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0" w:rsidRDefault="00B4437D" w:rsidP="00B44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677">
        <w:rPr>
          <w:rFonts w:ascii="Times New Roman" w:hAnsi="Times New Roman" w:cs="Times New Roman"/>
          <w:b/>
          <w:sz w:val="32"/>
          <w:szCs w:val="32"/>
        </w:rPr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7" o:title=""/>
          </v:shape>
          <o:OLEObject Type="Embed" ProgID="Word.Document.12" ShapeID="_x0000_i1025" DrawAspect="Content" ObjectID="_1708438495" r:id="rId8"/>
        </w:object>
      </w:r>
    </w:p>
    <w:p w:rsidR="002676C0" w:rsidRPr="002676C0" w:rsidRDefault="00EB320F" w:rsidP="00EB3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D2BDA" w:rsidRDefault="006D2BDA" w:rsidP="00EB3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6C0" w:rsidRPr="002676C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76C0" w:rsidRPr="002676C0">
        <w:rPr>
          <w:rFonts w:ascii="Times New Roman" w:hAnsi="Times New Roman" w:cs="Times New Roman"/>
          <w:sz w:val="28"/>
          <w:szCs w:val="28"/>
        </w:rPr>
        <w:t>эра</w:t>
      </w:r>
    </w:p>
    <w:p w:rsidR="002676C0" w:rsidRDefault="00EA7430" w:rsidP="00EA7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A7430">
        <w:rPr>
          <w:rFonts w:ascii="Times New Roman" w:hAnsi="Times New Roman" w:cs="Times New Roman"/>
          <w:sz w:val="28"/>
          <w:szCs w:val="28"/>
          <w:u w:val="single"/>
        </w:rPr>
        <w:t>28.10.2021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A7430">
        <w:rPr>
          <w:rFonts w:ascii="Times New Roman" w:hAnsi="Times New Roman" w:cs="Times New Roman"/>
          <w:sz w:val="28"/>
          <w:szCs w:val="28"/>
          <w:u w:val="single"/>
        </w:rPr>
        <w:t xml:space="preserve"> 1492</w:t>
      </w: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84AC6" w:rsidRPr="00457492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Pr="00457492" w:rsidRDefault="00CC629F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«Медицинские кадры, 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социально-значимых заболеваний»в </w:t>
      </w:r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тском районе </w:t>
      </w:r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2019-2023 годы.</w:t>
      </w: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C6" w:rsidRDefault="00784AC6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15184A" w:rsidRDefault="002676C0" w:rsidP="00EB3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EB3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3D6CC7" w:rsidRDefault="002676C0" w:rsidP="00EB320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CC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2676C0" w:rsidRPr="00457492" w:rsidRDefault="002676C0" w:rsidP="00EB3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Pr="00457492">
        <w:rPr>
          <w:rFonts w:ascii="Times New Roman" w:eastAsia="Calibri" w:hAnsi="Times New Roman" w:cs="Times New Roman"/>
          <w:sz w:val="28"/>
          <w:szCs w:val="28"/>
        </w:rPr>
        <w:t xml:space="preserve"> в Эхирит-Булагатском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2676C0" w:rsidRPr="00457492" w:rsidRDefault="002676C0" w:rsidP="00EB3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EB3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6379"/>
      </w:tblGrid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«Эхирит-Булагатский район»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379" w:type="dxa"/>
          </w:tcPr>
          <w:p w:rsidR="002676C0" w:rsidRPr="00B73B7A" w:rsidRDefault="00E84A04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кадры, 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социально-значимых заболеваний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Эхирит-Б</w:t>
            </w:r>
            <w:r w:rsidR="0070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улагатском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2019-2023 годы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2676C0" w:rsidRPr="00457492" w:rsidTr="00726689">
        <w:trPr>
          <w:trHeight w:val="1521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</w:t>
            </w:r>
            <w:r w:rsidR="0005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комплекс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района;</w:t>
            </w:r>
          </w:p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социально-значимых заболеваний и формирование здорового образа жизни на территории  Эхирит-Булагатского района.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должности сельских фельдшеров;</w:t>
            </w:r>
          </w:p>
          <w:p w:rsidR="002676C0" w:rsidRPr="00B73B7A" w:rsidRDefault="00CC629F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и качества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квалифицированной медицинской помощи населению в сельской местности;</w:t>
            </w:r>
          </w:p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для работы на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 с целью омоложения кадрового состава;</w:t>
            </w:r>
          </w:p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возможности распространения социально-значимых заболеваний и заболеваний представляющих опасность для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ведению здорового образа жизни.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EB320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</w:t>
            </w:r>
            <w:r w:rsidR="00E84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частков медицинскому персоналу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по всем ФАПам и ВА по району;</w:t>
            </w:r>
          </w:p>
          <w:p w:rsidR="002676C0" w:rsidRPr="00B73B7A" w:rsidRDefault="002676C0" w:rsidP="00EB320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выдачи единовременных выплат медицинскому персоналу  по всем ФАПам и ВА по району;</w:t>
            </w:r>
          </w:p>
          <w:p w:rsidR="002676C0" w:rsidRDefault="002676C0" w:rsidP="00EB320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еденных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пропаганду здорового образа жизни,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социально-значимых заболеваний;</w:t>
            </w:r>
          </w:p>
          <w:p w:rsidR="002676C0" w:rsidRPr="00B73B7A" w:rsidRDefault="002676C0" w:rsidP="00EB320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в СМИ (газета Эхирит-Булагатский Вестник).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6379" w:type="dxa"/>
          </w:tcPr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-бесплатное предоставление в собственность земельных участков медицинским работникам в возрасте до35 лет (прибывающие или переехавших на работу) из земель, находящихся в муниципальной собственности, для индивидуального жилищного строительства);</w:t>
            </w:r>
          </w:p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единовременные денежные выплаты (подъёмные) медицинским работникам, переезжающим в сельские населенные пункты района;</w:t>
            </w:r>
          </w:p>
          <w:p w:rsidR="002676C0" w:rsidRDefault="002676C0" w:rsidP="00EB3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среди различных возрастных групп населения МО «Эхирит-Булагатский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за здоровый образ жизни!»;</w:t>
            </w:r>
          </w:p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социально-значимых заболеваний,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6379" w:type="dxa"/>
          </w:tcPr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31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нансирования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EB32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EB32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E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EB32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EB32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335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EB32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2676C0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молодыми специалистами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медицинского персонала фельдшерско-акушерские пункты, врачебные амбулатории для  оказания качественной квалифицированной медицинской помощи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Эхирит-Булагатского района;</w:t>
            </w:r>
          </w:p>
          <w:p w:rsidR="002676C0" w:rsidRPr="00B73B7A" w:rsidRDefault="002676C0" w:rsidP="00EB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осведомленности населения о способах профилактики, выявления и распространения заболеваний.</w:t>
            </w:r>
          </w:p>
        </w:tc>
      </w:tr>
    </w:tbl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2676C0" w:rsidRPr="008743C9" w:rsidRDefault="002676C0" w:rsidP="00EB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5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данной Программы и необходимость ее реализации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</w:t>
      </w:r>
      <w:r w:rsidR="00A5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-Булагатского района является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 среднего медицинского персонала в фельдшерско-акушерские пункты и врачебные амбулато</w:t>
      </w:r>
      <w:r w:rsidR="00EB320F">
        <w:rPr>
          <w:rFonts w:ascii="Times New Roman" w:eastAsia="Calibri" w:hAnsi="Times New Roman" w:cs="Times New Roman"/>
          <w:sz w:val="28"/>
          <w:szCs w:val="28"/>
        </w:rPr>
        <w:t xml:space="preserve">рии сельских поселений района.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20 лет в районе значительно ухудшилась ситуация с укомплектованностью должностей среднего медицинского персонала лечебно-профилактических учреждений района. Этому способствуют: отмена распределения выпускников медицинских учебных заведений, неудовлетворительно решаемый жилищный вопрос, снижение престижност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в сельской местности.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привлечению молодых специалистов на село. </w:t>
      </w:r>
    </w:p>
    <w:p w:rsidR="002676C0" w:rsidRDefault="009D7A43" w:rsidP="00EB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района 20 подразделений ФАП, 5 ВА, в которых заняты- 53,75 шт. единиц только среднего медицинского персонала с численностью работников 45 человек - из них только 3 работника возрастом до 40 лет. Таким образом, можно говорить о приближающейся «критической точке», когда количество практикующих фельдшеров не сможет в полной мере обеспечить предоставление населению первичной медицинской помощи. Анализ заболеваемости населения района, демографическая ситуация, а также положение с медицинскими кадрами в районе требуют принятия действенных мер по улучшению кадровой ситуации в районе, в том числе путем привлечения в район медицинских специалистов среднего </w:t>
      </w:r>
      <w:r w:rsidR="002676C0" w:rsidRPr="008743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персонала и созданию для </w:t>
      </w:r>
      <w:r w:rsidR="002676C0">
        <w:rPr>
          <w:rFonts w:ascii="Times New Roman" w:eastAsia="Calibri" w:hAnsi="Times New Roman" w:cs="Times New Roman"/>
          <w:sz w:val="28"/>
          <w:szCs w:val="28"/>
        </w:rPr>
        <w:t>них оптимальных</w:t>
      </w:r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 и социально-бытовых условий, так как медицинские кадры – наиболее значимая часть ресурсов здравоохранения, определяющая эффективность деятельности как отдельных структурных подразделений медицинских учреждений, так и всей системы в целом.</w:t>
      </w:r>
    </w:p>
    <w:p w:rsidR="002676C0" w:rsidRPr="008743C9" w:rsidRDefault="002676C0" w:rsidP="00EB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C0" w:rsidRPr="008743C9" w:rsidRDefault="002676C0" w:rsidP="00EB3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743C9">
        <w:rPr>
          <w:rFonts w:ascii="Times New Roman" w:hAnsi="Times New Roman" w:cs="Times New Roman"/>
          <w:sz w:val="28"/>
          <w:szCs w:val="28"/>
        </w:rPr>
        <w:t>в меди</w:t>
      </w:r>
      <w:r>
        <w:rPr>
          <w:rFonts w:ascii="Times New Roman" w:hAnsi="Times New Roman" w:cs="Times New Roman"/>
          <w:sz w:val="28"/>
          <w:szCs w:val="28"/>
        </w:rPr>
        <w:t>цинских работников, осуществляющих свою трудовую деятельностьв ФАП и ВА ОГБУЗ «ОБ №2»</w:t>
      </w:r>
    </w:p>
    <w:tbl>
      <w:tblPr>
        <w:tblStyle w:val="4"/>
        <w:tblpPr w:leftFromText="180" w:rightFromText="180" w:vertAnchor="text" w:horzAnchor="margin" w:tblpX="108" w:tblpY="493"/>
        <w:tblW w:w="9606" w:type="dxa"/>
        <w:tblLook w:val="04A0"/>
      </w:tblPr>
      <w:tblGrid>
        <w:gridCol w:w="594"/>
        <w:gridCol w:w="3200"/>
        <w:gridCol w:w="2551"/>
        <w:gridCol w:w="3261"/>
      </w:tblGrid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Наименование ФАП и ВА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2676C0" w:rsidRPr="00B8256B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6B">
              <w:rPr>
                <w:rFonts w:ascii="Times New Roman" w:hAnsi="Times New Roman" w:cs="Times New Roman"/>
                <w:sz w:val="28"/>
                <w:szCs w:val="28"/>
              </w:rPr>
              <w:t>Возраст персонала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Муромцовский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Бозойский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Хабаровский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Задинский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Баянгазуйский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Кулункунский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Ново-Николаевский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Капсальский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Олойская ВА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Гаханская ВА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Харатская ВА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2676C0" w:rsidRPr="008743C9" w:rsidRDefault="002676C0" w:rsidP="00EB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Кударейский ФАП</w:t>
            </w:r>
          </w:p>
        </w:tc>
        <w:tc>
          <w:tcPr>
            <w:tcW w:w="255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EB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</w:tbl>
    <w:p w:rsidR="002676C0" w:rsidRPr="008743C9" w:rsidRDefault="002676C0" w:rsidP="00EB3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2.2.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</w:t>
      </w:r>
      <w:r w:rsidR="00D5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болевания - это ВИЧ-инфекция 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туберкулез. 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значимые заболевания представляют большую угрозу для современного общества. Количество больных различными недуга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увеличивается из года в год.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Эхирит-Булагатского муниципального образования эпидемиологическая обстановка по ВИЧ-инфекции продолжает оставаться напряженной,</w:t>
      </w:r>
      <w:r w:rsidRPr="00605C88">
        <w:rPr>
          <w:rFonts w:ascii="Times New Roman" w:eastAsia="Calibri" w:hAnsi="Times New Roman" w:cs="Times New Roman"/>
          <w:sz w:val="28"/>
          <w:szCs w:val="28"/>
        </w:rPr>
        <w:t xml:space="preserve"> кумулятивное число, т.е. общее количество больных составляет 247 человек, за первое полугодие 2018 года вновь выявленных больных составляет 12 человек, на диспансерном учете состоит 141 человек.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Предполагается дальнейший подъем ВИЧ инфекции за счет жителей района, проживающих в городах Иркутской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по улучшению эпидобстановки по ВИЧ инфекции в районе, это усиление пропаганды здорового образа жизни в уязвимых слоях </w:t>
      </w:r>
      <w:r w:rsidRPr="008743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населения (школы, техникум, колледж).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организовать профилактическую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работу не только среди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молодежи, как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более рискующей в плане заражения и передачи ВИЧ-инфекции, а также используя возможности средств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массовой информации (печатные и электронные) и другие информационные каналы, охватить более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слои населен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Эхирит-Булагатского района.</w:t>
      </w:r>
    </w:p>
    <w:p w:rsidR="002676C0" w:rsidRPr="008743C9" w:rsidRDefault="002676C0" w:rsidP="00EB320F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неблагоприятной продолжает оставаться в Эхирит-Булагатском районе эпидемиологическая ситуация по туберкулезу.</w:t>
      </w:r>
    </w:p>
    <w:p w:rsidR="002676C0" w:rsidRPr="008743C9" w:rsidRDefault="002676C0" w:rsidP="00EB320F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года в районе выявлено 12 больных, показатель на 100 тысяч населения 40,7 по сравнению с 2017 годом первое полугодие (24 человека, показатель 81,3). От </w:t>
      </w:r>
      <w:r w:rsidR="0097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впервые выявленных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7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ольных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туберкулезом у 11 человек (91,7%) туберкулез органов дыхания. В стадии распада выявлено 3 больных, что составило -25%. Бацилловыделений выявлено у 2 человек, что составило – 16,7%. Показатель заболеваемости бациллярными формами составил в районе 6,8 на 100 тысяч населения.</w:t>
      </w:r>
    </w:p>
    <w:p w:rsidR="002676C0" w:rsidRPr="008743C9" w:rsidRDefault="002676C0" w:rsidP="00EB32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заболеваемости у детей по туберкулезу в районе</w:t>
      </w:r>
    </w:p>
    <w:tbl>
      <w:tblPr>
        <w:tblStyle w:val="2"/>
        <w:tblW w:w="0" w:type="auto"/>
        <w:tblLook w:val="04A0"/>
      </w:tblPr>
      <w:tblGrid>
        <w:gridCol w:w="2425"/>
        <w:gridCol w:w="3946"/>
        <w:gridCol w:w="3200"/>
      </w:tblGrid>
      <w:tr w:rsidR="002676C0" w:rsidRPr="008743C9" w:rsidTr="00726689">
        <w:tc>
          <w:tcPr>
            <w:tcW w:w="2518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50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на 100 тысяч детского населения</w:t>
            </w:r>
          </w:p>
        </w:tc>
        <w:tc>
          <w:tcPr>
            <w:tcW w:w="3285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Количество вновь выявленных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50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285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85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285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50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3285" w:type="dxa"/>
          </w:tcPr>
          <w:p w:rsidR="002676C0" w:rsidRPr="008743C9" w:rsidRDefault="002676C0" w:rsidP="00EB32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76C0" w:rsidRPr="008743C9" w:rsidRDefault="002676C0" w:rsidP="00EB32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971A99" w:rsidP="00EB32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эпидемиологического неблагополучия также является регистр</w:t>
      </w:r>
      <w:r w:rsidR="0013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туберкулеза у подростков.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года среди подростков выявлено 2 случая заболеваемости туберкулезом, показатель заболеваемости на 100 тысяч подросткового населения – 175,7. За аналогичный период прошлого года – 1случай, показатель заболеваемости на 100 тысяч подросткового населения – 87,9. </w:t>
      </w:r>
    </w:p>
    <w:p w:rsidR="002676C0" w:rsidRPr="008743C9" w:rsidRDefault="00971A99" w:rsidP="00EB32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учете больных с активными формами -61 человек, это на 5 человек больше, чем в прошлом году (55). Среди состоящих на учете -4 детей до 14 лет и 4 подростка. Показатель распространённости составил – 206,6 на 100 тысяч </w:t>
      </w:r>
      <w:r w:rsidR="0013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в 2017 году (186,5).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распространённости туберкулеза детей – 50,2 на 100 тысяч детского населения, в 2017 году -2 детей, показатель 25,7, рост выше 96,3%. Показатель распростран</w:t>
      </w:r>
      <w:r w:rsidR="00D5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ённости туберкулеза подростков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2018 года -354,9 на 100 тысяч подросткового населения, в прошлом году за 6 месяцев - заболеваемость у 3 подростков, показатель 263,6, рост на 1 случай.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2018 года снизился по сравнению с прошлым годом уровень охвата населения флюороосмотрами -34,1%, 7414 человека, за 6 месяцев 2017 года - 46,2% - 10043 человека, при нормативном годовом 95-100% охвате (п.4.4.СП 3.1.2.3114-</w:t>
      </w:r>
      <w:r w:rsidR="00784AC6">
        <w:rPr>
          <w:rFonts w:ascii="Times New Roman" w:eastAsia="Times New Roman" w:hAnsi="Times New Roman" w:cs="Times New Roman"/>
          <w:sz w:val="28"/>
          <w:szCs w:val="28"/>
          <w:lang w:eastAsia="ru-RU"/>
        </w:rPr>
        <w:t>13 «Профилактика туберкулеза»).</w:t>
      </w:r>
    </w:p>
    <w:p w:rsidR="002676C0" w:rsidRPr="008743C9" w:rsidRDefault="00971A99" w:rsidP="00EB320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роста заболеваемости являются: низкий жизненный уровень части населения Эхирит-Булагатского района,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неполноценное питание, нервные стрессы и </w:t>
      </w:r>
      <w:r w:rsidR="002676C0"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особенно среди неработающего населения.</w:t>
      </w:r>
    </w:p>
    <w:p w:rsidR="00EB320F" w:rsidRDefault="00EB320F" w:rsidP="00EB320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EB320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3. Цели и задачи программы</w:t>
      </w:r>
    </w:p>
    <w:p w:rsidR="00784AC6" w:rsidRPr="008743C9" w:rsidRDefault="00784AC6" w:rsidP="00EB320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052080" w:rsidP="00EB320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привлечение молодых специалистов</w:t>
      </w:r>
      <w:r w:rsid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фельдшерско-акушерские пункты, врачебные амбулатории на территории Эхирит-Булагатского района, формирование благоприятных условий для занятости медицинских работников сельской местности, профилактика социально-значимых заболеваний (ВИЧ-инфекции и туберкулез) и формирование здорового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населения, направленных на предупреждение распространения заболеваний социального характера в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 муниципальном образовании.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предполагается путем выполнения следующих задач:</w:t>
      </w:r>
    </w:p>
    <w:p w:rsidR="002676C0" w:rsidRPr="008743C9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престижность должности сельских фельдшеров;</w:t>
      </w:r>
    </w:p>
    <w:p w:rsidR="002676C0" w:rsidRPr="008743C9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и качество медици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квалифицированной помощи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в сельской местности Эхирит-Булагатского района;</w:t>
      </w:r>
    </w:p>
    <w:p w:rsidR="002676C0" w:rsidRPr="008743C9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молодежь для работы в селе путем омоложения кадрового состава;</w:t>
      </w:r>
    </w:p>
    <w:p w:rsidR="002676C0" w:rsidRPr="008743C9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</w:t>
      </w:r>
      <w:r w:rsidR="00FA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и проведение мероприятий социально-значимых заболеваний, информирование населения Эхирит-Булагатского района в средствах массовой информации о профилактике </w:t>
      </w:r>
      <w:r w:rsidR="0078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социально-значимых заболеваний.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Сроки реализации программы 2019-2023 годы.</w:t>
      </w:r>
    </w:p>
    <w:p w:rsidR="002676C0" w:rsidRPr="008743C9" w:rsidRDefault="00971A99" w:rsidP="00EB32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Условия досрочного прекращения реализации программы на период ее реализации не предусмотрены.</w:t>
      </w:r>
    </w:p>
    <w:p w:rsidR="002676C0" w:rsidRPr="008743C9" w:rsidRDefault="002676C0" w:rsidP="00EB3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муниципальной программы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Источниками финансирования муниципальной программы являются средства местного бюджета,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средств из внебюджетных источников.</w:t>
      </w:r>
    </w:p>
    <w:tbl>
      <w:tblPr>
        <w:tblW w:w="10775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253"/>
        <w:gridCol w:w="1134"/>
        <w:gridCol w:w="850"/>
        <w:gridCol w:w="851"/>
        <w:gridCol w:w="850"/>
        <w:gridCol w:w="851"/>
        <w:gridCol w:w="850"/>
        <w:gridCol w:w="710"/>
      </w:tblGrid>
      <w:tr w:rsidR="002676C0" w:rsidRPr="008743C9" w:rsidTr="00131649">
        <w:trPr>
          <w:trHeight w:hRule="exact"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676C0" w:rsidRPr="008743C9" w:rsidTr="00131649">
        <w:trPr>
          <w:trHeight w:hRule="exact" w:val="286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76C0" w:rsidRPr="008743C9" w:rsidTr="00131649">
        <w:trPr>
          <w:trHeight w:hRule="exact" w:val="28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76C0" w:rsidRPr="008743C9" w:rsidTr="00131649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предоставление в собственность земельных участков медицинским работникам в возрасте до35 лет (прибывающие или 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переехавших на работу) из земель, находящихся в муниципальной собственности, для индивидуального жилищного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131649">
        <w:trPr>
          <w:trHeight w:hRule="exact" w:val="1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выплаты (подъёмные) медицинским работникам,</w:t>
            </w:r>
          </w:p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переезжающим в сельские населенные пункты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971A99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D52BB6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FA7C21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D43982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D43982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D43982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76C0" w:rsidRPr="008743C9" w:rsidTr="00131649">
        <w:trPr>
          <w:trHeight w:hRule="exact" w:val="19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1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и проведение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соревнований среди различных возрастных групп населения МО «Эхирит-Булагатский район» под девизом «Мы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BE1567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131649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E1567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131649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E30D43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E30D43" w:rsidP="00E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76C0" w:rsidRPr="008743C9" w:rsidTr="00131649">
        <w:trPr>
          <w:trHeight w:hRule="exact" w:val="2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05208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профилактике</w:t>
            </w:r>
            <w:r w:rsidR="00B1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социально-значимых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="002676C0"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E30D43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8D540C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FA7C21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131649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E30D43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E30D43" w:rsidP="00E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676C0" w:rsidRPr="008743C9" w:rsidTr="00131649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131649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6E0D22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6993" w:rsidP="00E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676C0" w:rsidRPr="008743C9" w:rsidRDefault="002676C0" w:rsidP="00EB32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бюджетных ассигнований на те</w:t>
      </w:r>
      <w:r w:rsidR="0078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кущий год реализации программы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 ежегодно.</w:t>
      </w:r>
    </w:p>
    <w:p w:rsidR="002676C0" w:rsidRDefault="002676C0" w:rsidP="00EB32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8743C9" w:rsidRDefault="002676C0" w:rsidP="00EB32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</w:t>
      </w:r>
    </w:p>
    <w:p w:rsidR="002676C0" w:rsidRPr="008743C9" w:rsidRDefault="002676C0" w:rsidP="00EB320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является инструментом реализации ст. 17 Федерального закона от 21.11.2011г. №323-ФЗ «Об основах охраны здоровья граждан в РФ»,  ст.7.1 Закона Иркутской области от 5 марта 2010 г. №4-ОЗ «Об отдельных вопросах здравоохранения в Иркутской области». </w:t>
      </w:r>
    </w:p>
    <w:p w:rsidR="002676C0" w:rsidRPr="008743C9" w:rsidRDefault="002676C0" w:rsidP="0078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объемы финансирования мероприятий, реализуемых в течении нескольких лет, будут уточняться ежегодно на основе мониторинга выполнения программных мероприятий и оценки эффективности.</w:t>
      </w:r>
    </w:p>
    <w:p w:rsidR="002676C0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муниципального образования «Эхирит-Булагатский район».</w:t>
      </w:r>
    </w:p>
    <w:p w:rsidR="002676C0" w:rsidRPr="008743C9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является отдел по работе с территориями, кадровой политике и делопроизводству администрации муниципального образования «Эхирит-Булагатский район».</w:t>
      </w:r>
    </w:p>
    <w:p w:rsidR="002676C0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исполнения программы осуществляется Администрацией муниципального образования «Эхирит-Булагатский район».</w:t>
      </w:r>
    </w:p>
    <w:p w:rsidR="002676C0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программы предоставляется в комитет по финансам и экономике муниципального образования «Эхирит-Булагатский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не позднее 1 февраля года, следующего за отчетным, или в течении текущего года по запросу контрольных органов или администрации района.</w:t>
      </w:r>
    </w:p>
    <w:p w:rsidR="002676C0" w:rsidRDefault="002676C0" w:rsidP="00EB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выделения субсидий молодым специалистам определяется нормативном правовым актом администрации муниципального образования «Эхирит-Булагатский район».</w:t>
      </w:r>
    </w:p>
    <w:p w:rsidR="0031425A" w:rsidRDefault="0031425A" w:rsidP="00EB3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6C0" w:rsidRPr="008743C9" w:rsidRDefault="002676C0" w:rsidP="00EB3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:rsidR="002676C0" w:rsidRPr="008743C9" w:rsidRDefault="002676C0" w:rsidP="00EB32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программы к ее уровню финансированияс начала реализации.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2676C0" w:rsidRPr="008743C9" w:rsidRDefault="002676C0" w:rsidP="00EB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Финансово-экономические (внешние риски), связанные с возможными кри</w:t>
      </w:r>
      <w:r w:rsidR="008D5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зисными явлениями в экономике,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 как следствие, не достижение целевых показателей Программы.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 и управленческие риски (внутренние риски).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491" w:type="dxa"/>
        <w:tblInd w:w="-743" w:type="dxa"/>
        <w:tblLayout w:type="fixed"/>
        <w:tblLook w:val="04A0"/>
      </w:tblPr>
      <w:tblGrid>
        <w:gridCol w:w="425"/>
        <w:gridCol w:w="3120"/>
        <w:gridCol w:w="708"/>
        <w:gridCol w:w="993"/>
        <w:gridCol w:w="1134"/>
        <w:gridCol w:w="850"/>
        <w:gridCol w:w="851"/>
        <w:gridCol w:w="850"/>
        <w:gridCol w:w="851"/>
        <w:gridCol w:w="709"/>
      </w:tblGrid>
      <w:tr w:rsidR="002676C0" w:rsidRPr="008743C9" w:rsidTr="00266993">
        <w:tc>
          <w:tcPr>
            <w:tcW w:w="425" w:type="dxa"/>
            <w:vMerge w:val="restart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</w:t>
            </w:r>
          </w:p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6238" w:type="dxa"/>
            <w:gridSpan w:val="7"/>
          </w:tcPr>
          <w:p w:rsidR="002676C0" w:rsidRPr="00605C88" w:rsidRDefault="002676C0" w:rsidP="00EB3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До реализации</w:t>
            </w:r>
          </w:p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</w:t>
            </w:r>
          </w:p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  <w:gridSpan w:val="5"/>
          </w:tcPr>
          <w:p w:rsidR="002676C0" w:rsidRPr="00605C88" w:rsidRDefault="002676C0" w:rsidP="00EB3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</w:t>
            </w:r>
            <w:r w:rsidR="00EA5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нскому персоналу </w:t>
            </w:r>
            <w:r w:rsidR="00D469E3">
              <w:rPr>
                <w:rFonts w:ascii="Times New Roman" w:eastAsia="Calibri" w:hAnsi="Times New Roman" w:cs="Times New Roman"/>
                <w:sz w:val="24"/>
                <w:szCs w:val="24"/>
              </w:rPr>
              <w:t>по всем ФАПам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</w:tc>
        <w:tc>
          <w:tcPr>
            <w:tcW w:w="708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676C0" w:rsidRPr="00605C88" w:rsidRDefault="002676C0" w:rsidP="00EB320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ФАПам и ВА по району</w:t>
            </w:r>
          </w:p>
        </w:tc>
        <w:tc>
          <w:tcPr>
            <w:tcW w:w="708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676C0" w:rsidRPr="00605C88" w:rsidRDefault="002676C0" w:rsidP="00EB320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заболеваний.</w:t>
            </w:r>
          </w:p>
        </w:tc>
        <w:tc>
          <w:tcPr>
            <w:tcW w:w="708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993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751DF2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</w:tcPr>
          <w:p w:rsidR="002676C0" w:rsidRPr="00605C88" w:rsidRDefault="002676C0" w:rsidP="00EB320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</w:tc>
        <w:tc>
          <w:tcPr>
            <w:tcW w:w="708" w:type="dxa"/>
          </w:tcPr>
          <w:p w:rsidR="002676C0" w:rsidRPr="00605C88" w:rsidRDefault="002676C0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6C0" w:rsidRPr="00605C88" w:rsidRDefault="00EA58D6" w:rsidP="00EA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6C0" w:rsidRPr="00605C88" w:rsidRDefault="00EA58D6" w:rsidP="00EB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676C0" w:rsidRPr="008743C9" w:rsidRDefault="002676C0" w:rsidP="00EB3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EB32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выданных земельных участков медицинскому персоналу – да-1, нет-0.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U1 – целевой показатель 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C0" w:rsidRPr="004E1B19" w:rsidRDefault="00556F2D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– 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C0" w:rsidRPr="004E1B19" w:rsidRDefault="00556F2D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– 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556F2D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выдачи единовременных выплат медицинскому персоналу - да-1, нет-0.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U2 = 1 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– 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1.3.Количество проведенных спортивных мероприятий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да-1, нет-0.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U3 = 1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2021- 1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1.4.Количество публикаций в СМИ (газета Эхирит-Булагатский Вестник) </w:t>
      </w:r>
      <w:r w:rsidR="00556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да-1, нет-0.</w:t>
      </w:r>
    </w:p>
    <w:p w:rsidR="002676C0" w:rsidRPr="008743C9" w:rsidRDefault="004324BB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U4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</w:t>
      </w:r>
      <w:r w:rsidR="005304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56F2D"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676C0" w:rsidRPr="008743C9" w:rsidRDefault="00556F2D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E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304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556F2D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 </w:t>
      </w:r>
      <w:r w:rsidR="005304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EA58D6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)/4</w:t>
      </w:r>
      <w:r w:rsidR="00EA58D6">
        <w:rPr>
          <w:rFonts w:ascii="Times New Roman" w:eastAsia="Times New Roman" w:hAnsi="Times New Roman" w:cs="Times New Roman"/>
          <w:sz w:val="28"/>
          <w:szCs w:val="28"/>
          <w:lang w:eastAsia="ru-RU"/>
        </w:rPr>
        <w:t>=0,75</w:t>
      </w:r>
    </w:p>
    <w:p w:rsidR="002676C0" w:rsidRPr="00953718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78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</w:t>
      </w:r>
    </w:p>
    <w:p w:rsidR="00751DF2" w:rsidRPr="00751DF2" w:rsidRDefault="00751DF2" w:rsidP="00751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эффективна.</w:t>
      </w:r>
    </w:p>
    <w:p w:rsidR="002676C0" w:rsidRPr="008743C9" w:rsidRDefault="002676C0" w:rsidP="00EB3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EB3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2676C0" w:rsidRPr="008743C9" w:rsidRDefault="002676C0" w:rsidP="00EB3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166"/>
        <w:gridCol w:w="6405"/>
      </w:tblGrid>
      <w:tr w:rsidR="002676C0" w:rsidRPr="008743C9" w:rsidTr="00726689">
        <w:tc>
          <w:tcPr>
            <w:tcW w:w="3227" w:type="dxa"/>
          </w:tcPr>
          <w:p w:rsidR="002676C0" w:rsidRPr="008743C9" w:rsidRDefault="002676C0" w:rsidP="00EB32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626" w:type="dxa"/>
          </w:tcPr>
          <w:p w:rsidR="002676C0" w:rsidRPr="008743C9" w:rsidRDefault="002676C0" w:rsidP="00EB32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EB32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2676C0" w:rsidRPr="008743C9" w:rsidRDefault="002676C0" w:rsidP="00EB3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EB32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2676C0" w:rsidRPr="008743C9" w:rsidRDefault="002676C0" w:rsidP="00EB3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76C0" w:rsidRPr="008743C9" w:rsidRDefault="002676C0" w:rsidP="00EB3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784AC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программы возлагается на субъект бюджетного планирования программы.</w:t>
      </w:r>
    </w:p>
    <w:sectPr w:rsidR="002676C0" w:rsidRPr="008743C9" w:rsidSect="004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3B" w:rsidRDefault="00940A3B" w:rsidP="006D2BDA">
      <w:pPr>
        <w:spacing w:after="0" w:line="240" w:lineRule="auto"/>
      </w:pPr>
      <w:r>
        <w:separator/>
      </w:r>
    </w:p>
  </w:endnote>
  <w:endnote w:type="continuationSeparator" w:id="1">
    <w:p w:rsidR="00940A3B" w:rsidRDefault="00940A3B" w:rsidP="006D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3B" w:rsidRDefault="00940A3B" w:rsidP="006D2BDA">
      <w:pPr>
        <w:spacing w:after="0" w:line="240" w:lineRule="auto"/>
      </w:pPr>
      <w:r>
        <w:separator/>
      </w:r>
    </w:p>
  </w:footnote>
  <w:footnote w:type="continuationSeparator" w:id="1">
    <w:p w:rsidR="00940A3B" w:rsidRDefault="00940A3B" w:rsidP="006D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649"/>
    <w:multiLevelType w:val="multilevel"/>
    <w:tmpl w:val="99B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6C0"/>
    <w:rsid w:val="00001AED"/>
    <w:rsid w:val="0003547F"/>
    <w:rsid w:val="00037B6A"/>
    <w:rsid w:val="00052080"/>
    <w:rsid w:val="00131649"/>
    <w:rsid w:val="0015534B"/>
    <w:rsid w:val="00266993"/>
    <w:rsid w:val="002676C0"/>
    <w:rsid w:val="0029718F"/>
    <w:rsid w:val="0031425A"/>
    <w:rsid w:val="00353F48"/>
    <w:rsid w:val="0037607B"/>
    <w:rsid w:val="003B2506"/>
    <w:rsid w:val="003B5B4A"/>
    <w:rsid w:val="0042095D"/>
    <w:rsid w:val="004324BB"/>
    <w:rsid w:val="004519FB"/>
    <w:rsid w:val="00452E3D"/>
    <w:rsid w:val="004628A2"/>
    <w:rsid w:val="004D5FCB"/>
    <w:rsid w:val="004E1B19"/>
    <w:rsid w:val="00507864"/>
    <w:rsid w:val="005272E4"/>
    <w:rsid w:val="00530496"/>
    <w:rsid w:val="00556F2D"/>
    <w:rsid w:val="005A0D2D"/>
    <w:rsid w:val="00645DC5"/>
    <w:rsid w:val="00652B15"/>
    <w:rsid w:val="00680182"/>
    <w:rsid w:val="006A0895"/>
    <w:rsid w:val="006B4F5C"/>
    <w:rsid w:val="006D2BDA"/>
    <w:rsid w:val="006E0D22"/>
    <w:rsid w:val="007004B6"/>
    <w:rsid w:val="00726689"/>
    <w:rsid w:val="00751DF2"/>
    <w:rsid w:val="00776792"/>
    <w:rsid w:val="00784AC6"/>
    <w:rsid w:val="008745E5"/>
    <w:rsid w:val="0089042A"/>
    <w:rsid w:val="008B7DD3"/>
    <w:rsid w:val="008C0C4C"/>
    <w:rsid w:val="008D540C"/>
    <w:rsid w:val="00940A3B"/>
    <w:rsid w:val="00953718"/>
    <w:rsid w:val="00971A99"/>
    <w:rsid w:val="00977C02"/>
    <w:rsid w:val="009D7A43"/>
    <w:rsid w:val="009D7B55"/>
    <w:rsid w:val="00A30019"/>
    <w:rsid w:val="00A5090E"/>
    <w:rsid w:val="00AD65DB"/>
    <w:rsid w:val="00B107E8"/>
    <w:rsid w:val="00B10CB3"/>
    <w:rsid w:val="00B30E6E"/>
    <w:rsid w:val="00B423CD"/>
    <w:rsid w:val="00B4437D"/>
    <w:rsid w:val="00B47CC5"/>
    <w:rsid w:val="00B94851"/>
    <w:rsid w:val="00BA0D82"/>
    <w:rsid w:val="00BA4648"/>
    <w:rsid w:val="00BA4BE3"/>
    <w:rsid w:val="00BE1567"/>
    <w:rsid w:val="00C10581"/>
    <w:rsid w:val="00C1672C"/>
    <w:rsid w:val="00C513BE"/>
    <w:rsid w:val="00C5313A"/>
    <w:rsid w:val="00C57A6C"/>
    <w:rsid w:val="00C675CA"/>
    <w:rsid w:val="00C83669"/>
    <w:rsid w:val="00CC629F"/>
    <w:rsid w:val="00CF2677"/>
    <w:rsid w:val="00CF5685"/>
    <w:rsid w:val="00D05BC5"/>
    <w:rsid w:val="00D43982"/>
    <w:rsid w:val="00D469E3"/>
    <w:rsid w:val="00D52BB6"/>
    <w:rsid w:val="00D56E91"/>
    <w:rsid w:val="00E30D43"/>
    <w:rsid w:val="00E4749B"/>
    <w:rsid w:val="00E658C7"/>
    <w:rsid w:val="00E76323"/>
    <w:rsid w:val="00E84A04"/>
    <w:rsid w:val="00EA58D6"/>
    <w:rsid w:val="00EA7430"/>
    <w:rsid w:val="00EB320F"/>
    <w:rsid w:val="00EF5D6D"/>
    <w:rsid w:val="00F1055E"/>
    <w:rsid w:val="00F2538F"/>
    <w:rsid w:val="00F34AE6"/>
    <w:rsid w:val="00F87382"/>
    <w:rsid w:val="00FA62F0"/>
    <w:rsid w:val="00FA7C21"/>
    <w:rsid w:val="00FB4684"/>
    <w:rsid w:val="00FE348B"/>
    <w:rsid w:val="00FF435D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2021-10-28T07:04:00Z</cp:lastPrinted>
  <dcterms:created xsi:type="dcterms:W3CDTF">2021-10-28T07:11:00Z</dcterms:created>
  <dcterms:modified xsi:type="dcterms:W3CDTF">2022-03-10T09:28:00Z</dcterms:modified>
</cp:coreProperties>
</file>