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Default="00B400B5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E517EB" w:rsidRPr="00360558" w:rsidRDefault="00E65875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517EB" w:rsidRPr="0036055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517EB">
        <w:rPr>
          <w:color w:val="000000"/>
          <w:sz w:val="22"/>
          <w:szCs w:val="22"/>
        </w:rPr>
        <w:t>130121:961</w:t>
      </w:r>
      <w:r w:rsidR="00E517EB" w:rsidRPr="00360558">
        <w:rPr>
          <w:color w:val="000000"/>
          <w:sz w:val="22"/>
          <w:szCs w:val="22"/>
        </w:rPr>
        <w:t xml:space="preserve">, площадью </w:t>
      </w:r>
      <w:r w:rsidR="00E517EB">
        <w:rPr>
          <w:color w:val="000000"/>
          <w:sz w:val="22"/>
          <w:szCs w:val="22"/>
        </w:rPr>
        <w:t>1500</w:t>
      </w:r>
      <w:r w:rsidR="00E517EB" w:rsidRPr="00360558">
        <w:rPr>
          <w:color w:val="000000"/>
          <w:sz w:val="22"/>
          <w:szCs w:val="22"/>
        </w:rPr>
        <w:t xml:space="preserve"> кв. м, для </w:t>
      </w:r>
      <w:r w:rsidR="00E517EB">
        <w:rPr>
          <w:color w:val="000000"/>
          <w:sz w:val="22"/>
          <w:szCs w:val="22"/>
        </w:rPr>
        <w:t>ведения личного подсобного хозяйства</w:t>
      </w:r>
      <w:r w:rsidR="00E517EB" w:rsidRPr="00360558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п. Усть-Ордынский, </w:t>
      </w:r>
      <w:r w:rsidR="00E517EB">
        <w:rPr>
          <w:color w:val="000000"/>
          <w:sz w:val="22"/>
          <w:szCs w:val="22"/>
        </w:rPr>
        <w:t>ул. Аптечная, 40</w:t>
      </w:r>
      <w:r w:rsidR="00E517EB" w:rsidRPr="00360558">
        <w:rPr>
          <w:color w:val="000000"/>
          <w:sz w:val="22"/>
          <w:szCs w:val="22"/>
        </w:rPr>
        <w:t>.</w:t>
      </w:r>
    </w:p>
    <w:p w:rsidR="00E517EB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6055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70B27" w:rsidRDefault="00470B27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517EB" w:rsidRPr="00E517EB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Pr="00E517E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12:705</w:t>
      </w:r>
      <w:r w:rsidRPr="00E517E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646</w:t>
      </w:r>
      <w:r w:rsidRPr="00E517E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Горького, 27 А.</w:t>
      </w:r>
    </w:p>
    <w:p w:rsidR="00E62366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517E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23343" w:rsidRDefault="00E517EB" w:rsidP="00523343">
      <w:pPr>
        <w:autoSpaceDE w:val="0"/>
        <w:autoSpaceDN w:val="0"/>
        <w:adjustRightInd w:val="0"/>
        <w:spacing w:line="130" w:lineRule="atLeast"/>
        <w:jc w:val="both"/>
      </w:pPr>
      <w:r>
        <w:rPr>
          <w:color w:val="000000"/>
          <w:sz w:val="22"/>
          <w:szCs w:val="22"/>
        </w:rPr>
        <w:t>3</w:t>
      </w:r>
      <w:r w:rsidR="00360558">
        <w:rPr>
          <w:color w:val="000000"/>
          <w:sz w:val="22"/>
          <w:szCs w:val="22"/>
        </w:rPr>
        <w:t>.</w:t>
      </w:r>
      <w:r w:rsidR="00360558" w:rsidRPr="00360558">
        <w:t xml:space="preserve"> </w:t>
      </w:r>
      <w:r w:rsidR="00523343"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85:06:060101:626, площадью 13490 кв. м, для ведения личного подсобного хозяйства. Местоположение: Российская Федерация, Иркутская область, Эхирит-Булагатский район, с. Капсал.</w:t>
      </w:r>
    </w:p>
    <w:p w:rsidR="00E517EB" w:rsidRPr="006E152A" w:rsidRDefault="00523343" w:rsidP="005233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C5" w:rsidRDefault="00AB12C5" w:rsidP="00E41027">
      <w:r>
        <w:separator/>
      </w:r>
    </w:p>
  </w:endnote>
  <w:endnote w:type="continuationSeparator" w:id="0">
    <w:p w:rsidR="00AB12C5" w:rsidRDefault="00AB12C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C5" w:rsidRDefault="00AB12C5" w:rsidP="00E41027">
      <w:r>
        <w:separator/>
      </w:r>
    </w:p>
  </w:footnote>
  <w:footnote w:type="continuationSeparator" w:id="0">
    <w:p w:rsidR="00AB12C5" w:rsidRDefault="00AB12C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C05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4F9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12C5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2744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705A-25A1-45AC-AF8A-24D164B5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2021-11-02T02:02:00Z</dcterms:created>
  <dcterms:modified xsi:type="dcterms:W3CDTF">2021-11-02T02:02:00Z</dcterms:modified>
</cp:coreProperties>
</file>