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 о</w:t>
      </w:r>
      <w:r w:rsidR="00451AA7">
        <w:t>т</w:t>
      </w:r>
      <w:r w:rsidR="00E1530C">
        <w:t xml:space="preserve">  </w:t>
      </w:r>
      <w:r w:rsidR="007740C7">
        <w:t>26</w:t>
      </w:r>
      <w:r w:rsidR="003E2C42">
        <w:t>.12.201</w:t>
      </w:r>
      <w:r w:rsidR="00E1530C">
        <w:t>6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 </w:t>
      </w:r>
      <w:r w:rsidR="00DF2820">
        <w:t>32</w:t>
      </w:r>
    </w:p>
    <w:p w:rsidR="00451AA7" w:rsidRDefault="00451AA7"/>
    <w:p w:rsidR="00451AA7" w:rsidRDefault="00451AA7"/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План работы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201</w:t>
      </w:r>
      <w:r w:rsidR="009F2DD1" w:rsidRPr="009F2DD1">
        <w:rPr>
          <w:sz w:val="28"/>
          <w:szCs w:val="28"/>
        </w:rPr>
        <w:t>7</w:t>
      </w:r>
      <w:r w:rsidRPr="00451AA7">
        <w:rPr>
          <w:sz w:val="28"/>
          <w:szCs w:val="28"/>
        </w:rPr>
        <w:t xml:space="preserve"> год.</w:t>
      </w:r>
    </w:p>
    <w:p w:rsidR="00451AA7" w:rsidRDefault="00451AA7"/>
    <w:p w:rsidR="00451AA7" w:rsidRDefault="00451AA7"/>
    <w:p w:rsidR="00451AA7" w:rsidRDefault="00451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160"/>
        <w:gridCol w:w="2083"/>
      </w:tblGrid>
      <w:tr w:rsidR="00451AA7">
        <w:tc>
          <w:tcPr>
            <w:tcW w:w="828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исполнители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Организационная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lang w:val="en-US"/>
              </w:rPr>
            </w:pPr>
            <w:r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Pr="00451AA7" w:rsidRDefault="00451AA7">
            <w:r>
              <w:t>Рабочие совещания КСП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понедельникам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Участие в работе Думы муниципального образования</w:t>
            </w:r>
            <w:proofErr w:type="gramStart"/>
            <w:r>
              <w:t>«Э</w:t>
            </w:r>
            <w:proofErr w:type="gramEnd"/>
            <w:r>
              <w:t>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  <w:p w:rsidR="00451AA7" w:rsidRDefault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3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Сессии Думы муниципального образования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4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Заседания постоянных комиссий Думы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1501A3">
        <w:tc>
          <w:tcPr>
            <w:tcW w:w="828" w:type="dxa"/>
            <w:shd w:val="clear" w:color="auto" w:fill="auto"/>
          </w:tcPr>
          <w:p w:rsidR="001501A3" w:rsidRDefault="001501A3" w:rsidP="00CE7CB8">
            <w:pPr>
              <w:jc w:val="center"/>
            </w:pPr>
            <w:r>
              <w:t>5</w:t>
            </w:r>
          </w:p>
        </w:tc>
        <w:tc>
          <w:tcPr>
            <w:tcW w:w="4500" w:type="dxa"/>
            <w:shd w:val="clear" w:color="auto" w:fill="auto"/>
          </w:tcPr>
          <w:p w:rsidR="001501A3" w:rsidRPr="001501A3" w:rsidRDefault="001501A3" w:rsidP="009F2DD1">
            <w:r w:rsidRPr="001501A3">
              <w:t>Подготовка и утверждение плана работы КСП на 201</w:t>
            </w:r>
            <w:r w:rsidR="009F2DD1" w:rsidRPr="009F2DD1">
              <w:t>8</w:t>
            </w:r>
            <w:r w:rsidRPr="001501A3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1501A3" w:rsidRPr="001501A3" w:rsidRDefault="001501A3">
            <w:r w:rsidRPr="001501A3">
              <w:t>декабрь</w:t>
            </w:r>
          </w:p>
        </w:tc>
        <w:tc>
          <w:tcPr>
            <w:tcW w:w="2083" w:type="dxa"/>
            <w:shd w:val="clear" w:color="auto" w:fill="auto"/>
          </w:tcPr>
          <w:p w:rsidR="000E7DF9" w:rsidRDefault="000E7DF9" w:rsidP="001501A3">
            <w:r>
              <w:t>председатель</w:t>
            </w:r>
          </w:p>
          <w:p w:rsidR="001501A3" w:rsidRDefault="001501A3" w:rsidP="001501A3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Контрольные мероприятия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контрольных мероприятий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Экспертно-аналитическая работа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2.1</w:t>
            </w:r>
          </w:p>
        </w:tc>
        <w:tc>
          <w:tcPr>
            <w:tcW w:w="4500" w:type="dxa"/>
            <w:shd w:val="clear" w:color="auto" w:fill="auto"/>
          </w:tcPr>
          <w:p w:rsidR="00451AA7" w:rsidRPr="009F2DD1" w:rsidRDefault="00451AA7" w:rsidP="009F2DD1">
            <w:r>
              <w:t xml:space="preserve">Экспертиза проектов решений Думы и других нормативно-правовых актов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 xml:space="preserve">Экспертиза проектов решений Думы « О внесении изменений в бюджет муниципального образования «Эхирит-Булагатский район»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2.3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0E7DF9">
            <w:r>
              <w:t>Внешняя проверка годового отчета об исполнении бюджета  ГРБС за 201</w:t>
            </w:r>
            <w:r w:rsidR="009F2DD1">
              <w:t>6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март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2.4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9F2DD1">
            <w:r>
              <w:t>Внешняя проверка годового отчета об исполнении бюджета муниципального образования «Эхирит-Булагатский район» за 201</w:t>
            </w:r>
            <w:r w:rsidR="009F2DD1">
              <w:t>6</w:t>
            </w:r>
            <w:r>
              <w:t xml:space="preserve"> год.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  <w:p w:rsidR="00BA3A89" w:rsidRDefault="00BA3A89">
            <w:r>
              <w:t>(апрель)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Default="00BA3A89" w:rsidP="00CE7CB8">
            <w:pPr>
              <w:jc w:val="center"/>
            </w:pPr>
            <w:r>
              <w:t>2.5</w:t>
            </w:r>
          </w:p>
        </w:tc>
        <w:tc>
          <w:tcPr>
            <w:tcW w:w="4500" w:type="dxa"/>
            <w:shd w:val="clear" w:color="auto" w:fill="auto"/>
          </w:tcPr>
          <w:p w:rsidR="00BA3A89" w:rsidRDefault="00BA3A89" w:rsidP="009F2DD1">
            <w:r>
              <w:t>Внешняя проверка годового отчета об исполнении поселений за 201</w:t>
            </w:r>
            <w:r w:rsidR="009F2DD1" w:rsidRPr="009F2DD1">
              <w:t>6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Default="00BA3A89">
            <w:r>
              <w:t>По запросам</w:t>
            </w:r>
          </w:p>
          <w:p w:rsidR="00BA3A89" w:rsidRDefault="00BA3A89">
            <w:r>
              <w:t>(</w:t>
            </w:r>
            <w:r w:rsidR="009F2DD1">
              <w:t>февраль-</w:t>
            </w:r>
            <w:r>
              <w:t>март-апрель)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BA3A89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Контрольно-отчетная деятельность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8E6074" w:rsidP="00CE7CB8">
            <w:pPr>
              <w:jc w:val="center"/>
              <w:rPr>
                <w:lang w:val="en-US"/>
              </w:rPr>
            </w:pPr>
            <w:r>
              <w:t>3.</w:t>
            </w:r>
            <w:r w:rsidR="005B35A5"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A3A89" w:rsidRPr="005B35A5" w:rsidRDefault="005B35A5" w:rsidP="009F2DD1">
            <w:r>
              <w:t>Отчет о проделанной работе за 201</w:t>
            </w:r>
            <w:r w:rsidR="009F2DD1">
              <w:t>6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Pr="002A35D0" w:rsidRDefault="005B35A5" w:rsidP="00823973">
            <w:pPr>
              <w:rPr>
                <w:lang w:val="en-US"/>
              </w:rPr>
            </w:pPr>
            <w:r>
              <w:t xml:space="preserve">до </w:t>
            </w:r>
            <w:r w:rsidR="000E7DF9">
              <w:t>01</w:t>
            </w:r>
            <w:r>
              <w:t>.0</w:t>
            </w:r>
            <w:r w:rsidR="00823973">
              <w:t>4</w:t>
            </w:r>
            <w:r>
              <w:t>.201</w:t>
            </w:r>
            <w:r w:rsidR="002A35D0">
              <w:rPr>
                <w:lang w:val="en-US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BA3A89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</w:t>
            </w:r>
            <w:r w:rsidR="005B35A5">
              <w:t>2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>
            <w:r>
              <w:t>Составление бухгалтерской отчетности</w:t>
            </w:r>
          </w:p>
        </w:tc>
        <w:tc>
          <w:tcPr>
            <w:tcW w:w="2160" w:type="dxa"/>
            <w:shd w:val="clear" w:color="auto" w:fill="auto"/>
          </w:tcPr>
          <w:p w:rsidR="005B35A5" w:rsidRDefault="005B35A5" w:rsidP="009F2DD1">
            <w:r>
              <w:t xml:space="preserve">до </w:t>
            </w:r>
            <w:r w:rsidR="009F2DD1">
              <w:t>10</w:t>
            </w:r>
            <w:r>
              <w:t xml:space="preserve">, 20 числа </w:t>
            </w:r>
            <w:r>
              <w:lastRenderedPageBreak/>
              <w:t>каждого месяца</w:t>
            </w:r>
          </w:p>
        </w:tc>
        <w:tc>
          <w:tcPr>
            <w:tcW w:w="2083" w:type="dxa"/>
            <w:shd w:val="clear" w:color="auto" w:fill="auto"/>
          </w:tcPr>
          <w:p w:rsidR="005B35A5" w:rsidRDefault="003C79ED" w:rsidP="000E7DF9">
            <w:r>
              <w:lastRenderedPageBreak/>
              <w:t>г</w:t>
            </w:r>
            <w:r w:rsidR="000E7DF9">
              <w:t>л.</w:t>
            </w:r>
            <w:r>
              <w:t xml:space="preserve"> </w:t>
            </w:r>
            <w:r w:rsidR="000E7DF9">
              <w:t>бух</w:t>
            </w:r>
            <w:r>
              <w:t>г</w:t>
            </w:r>
            <w:r w:rsidR="000E7DF9">
              <w:t>алтер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5B35A5" w:rsidP="00CE7CB8">
            <w:pPr>
              <w:jc w:val="center"/>
            </w:pPr>
            <w:r>
              <w:lastRenderedPageBreak/>
              <w:t>3</w:t>
            </w:r>
            <w:r w:rsidR="008E6074">
              <w:t>.3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 w:rsidP="002A35D0">
            <w:r>
              <w:t>Анализ проведен</w:t>
            </w:r>
            <w:r w:rsidR="00733C3C">
              <w:t>ных</w:t>
            </w:r>
            <w:r>
              <w:t xml:space="preserve"> контрольных мероприятий в соответствии с программами аудиторских проверок за </w:t>
            </w:r>
            <w:r w:rsidR="008E6074">
              <w:t>201</w:t>
            </w:r>
            <w:r w:rsidR="002A35D0" w:rsidRPr="002A35D0">
              <w:t>6</w:t>
            </w:r>
            <w:r w:rsidR="008E6074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3.4</w:t>
            </w:r>
          </w:p>
        </w:tc>
        <w:tc>
          <w:tcPr>
            <w:tcW w:w="4500" w:type="dxa"/>
            <w:shd w:val="clear" w:color="auto" w:fill="auto"/>
          </w:tcPr>
          <w:p w:rsidR="005B35A5" w:rsidRDefault="008E6074" w:rsidP="009F2DD1">
            <w:r>
              <w:t>Анализ проведен</w:t>
            </w:r>
            <w:r w:rsidR="00423BB3">
              <w:t>ных</w:t>
            </w:r>
            <w:r>
              <w:t xml:space="preserve"> контрольных мероприятий в соответствии с программами аудиторских проверок за 1 квартал</w:t>
            </w:r>
            <w:r w:rsidR="00423BB3">
              <w:t xml:space="preserve"> 201</w:t>
            </w:r>
            <w:r w:rsidR="009F2DD1">
              <w:t>7</w:t>
            </w:r>
            <w:r w:rsidR="00423BB3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3.5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9F2DD1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</w:t>
            </w:r>
            <w:r w:rsidR="00697AAC">
              <w:t>2</w:t>
            </w:r>
            <w:r w:rsidR="008E6074">
              <w:t xml:space="preserve"> полугодие</w:t>
            </w:r>
            <w:r>
              <w:t xml:space="preserve"> 201</w:t>
            </w:r>
            <w:r w:rsidR="009F2DD1">
              <w:t>7</w:t>
            </w:r>
            <w:r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июль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3.6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9F2DD1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9 месяцев</w:t>
            </w:r>
            <w:r w:rsidR="000067D2">
              <w:t xml:space="preserve"> 201</w:t>
            </w:r>
            <w:r w:rsidR="009F2DD1">
              <w:t>7</w:t>
            </w:r>
            <w:r w:rsidR="000067D2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октябрь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8E6074" w:rsidP="00CE7CB8">
            <w:pPr>
              <w:jc w:val="center"/>
            </w:pPr>
            <w:r>
              <w:t>3.7</w:t>
            </w:r>
          </w:p>
        </w:tc>
        <w:tc>
          <w:tcPr>
            <w:tcW w:w="4500" w:type="dxa"/>
            <w:shd w:val="clear" w:color="auto" w:fill="auto"/>
          </w:tcPr>
          <w:p w:rsidR="008E6074" w:rsidRDefault="00D40029" w:rsidP="009F2DD1">
            <w:r>
              <w:t>Подготовка и свод информации о результатах работы КСП за 201</w:t>
            </w:r>
            <w:r w:rsidR="009F2DD1">
              <w:t>6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9F2DD1">
            <w:r>
              <w:t>до 20.01.201</w:t>
            </w:r>
            <w:r w:rsidR="009F2DD1">
              <w:t>7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3.8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 w:rsidP="009F2DD1">
            <w:r>
              <w:t>Подготовка и свод информации о взаимодействии с правоохранительными органами за 201</w:t>
            </w:r>
            <w:r w:rsidR="009F2DD1">
              <w:t>6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9F2DD1">
            <w:r>
              <w:t>до 01.02.201</w:t>
            </w:r>
            <w:r w:rsidR="009F2DD1">
              <w:t>7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4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Обеспечение контрольной деятельности КСП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4.1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 xml:space="preserve">Текущее планирование; составление планов (программ) аудиторских проверок и ревизий. 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>
            <w:r>
              <w:t>За 3 рабочих дня до начала проверки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347BBD" w:rsidP="00E1530C">
            <w:r>
              <w:t>аудитор</w:t>
            </w:r>
            <w:r w:rsidR="000C7109">
              <w:t>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5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Материально-техническое и финансовое обеспечение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5.1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>Составление и корректировка сметы расходов КСП</w:t>
            </w:r>
          </w:p>
        </w:tc>
        <w:tc>
          <w:tcPr>
            <w:tcW w:w="2160" w:type="dxa"/>
            <w:shd w:val="clear" w:color="auto" w:fill="auto"/>
          </w:tcPr>
          <w:p w:rsidR="008E6074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8E6074" w:rsidP="00347BBD"/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5.2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прогнозов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  <w:p w:rsidR="00C02DDB" w:rsidRDefault="00C02DDB"/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председатель</w:t>
            </w:r>
            <w:r w:rsidR="00347BBD">
              <w:t>.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5.3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заявок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5.4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Осуществление финансовых операций КСП, ведение бухгалтерского делопроизводства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5.5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Организация обеспечения функционирования материально-технической базы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постоянно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C02DDB" w:rsidRDefault="00C02DDB"/>
        </w:tc>
      </w:tr>
    </w:tbl>
    <w:p w:rsidR="00451AA7" w:rsidRDefault="00451AA7"/>
    <w:p w:rsidR="00451AA7" w:rsidRDefault="00451AA7"/>
    <w:p w:rsidR="002401E7" w:rsidRDefault="002401E7"/>
    <w:p w:rsidR="000C7109" w:rsidRDefault="000C7109"/>
    <w:p w:rsidR="002401E7" w:rsidRDefault="000C7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01E7" w:rsidRPr="002401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1E7" w:rsidRPr="002401E7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          </w:t>
      </w:r>
      <w:r w:rsidR="002401E7" w:rsidRPr="002401E7">
        <w:rPr>
          <w:sz w:val="28"/>
          <w:szCs w:val="28"/>
        </w:rPr>
        <w:t xml:space="preserve">                                                 </w:t>
      </w:r>
      <w:proofErr w:type="spellStart"/>
      <w:r w:rsidR="00D17707">
        <w:rPr>
          <w:sz w:val="28"/>
          <w:szCs w:val="28"/>
        </w:rPr>
        <w:t>Тухалова</w:t>
      </w:r>
      <w:proofErr w:type="spellEnd"/>
      <w:r w:rsidR="00D17707">
        <w:rPr>
          <w:sz w:val="28"/>
          <w:szCs w:val="28"/>
        </w:rPr>
        <w:t xml:space="preserve"> Е.Н.</w:t>
      </w: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0C7109" w:rsidRDefault="000C7109" w:rsidP="00154224">
      <w:pPr>
        <w:jc w:val="right"/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384F" w:rsidRDefault="006A384F">
      <w:pPr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</w:p>
    <w:p w:rsidR="006A384F" w:rsidRDefault="006A384F" w:rsidP="006A3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201</w:t>
      </w:r>
      <w:r w:rsidR="000C7109">
        <w:rPr>
          <w:sz w:val="28"/>
          <w:szCs w:val="28"/>
        </w:rPr>
        <w:t>7</w:t>
      </w:r>
      <w:r w:rsidRPr="00451AA7">
        <w:rPr>
          <w:sz w:val="28"/>
          <w:szCs w:val="28"/>
        </w:rPr>
        <w:t xml:space="preserve"> год.</w:t>
      </w:r>
    </w:p>
    <w:p w:rsidR="006A384F" w:rsidRDefault="006A384F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A025B7" w:rsidRPr="00CE7CB8" w:rsidRDefault="00203B08" w:rsidP="0017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МУДО «Районный дом детского творчества»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C42129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A02772" w:rsidRPr="00CE7CB8" w:rsidRDefault="00433CC5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Председатель </w:t>
            </w:r>
            <w:r w:rsidR="00A02772" w:rsidRPr="00CE7CB8">
              <w:rPr>
                <w:sz w:val="28"/>
                <w:szCs w:val="28"/>
              </w:rPr>
              <w:t>аудитор</w:t>
            </w:r>
          </w:p>
        </w:tc>
      </w:tr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6A384F" w:rsidRPr="00CE7CB8" w:rsidRDefault="00BA094D" w:rsidP="0057302F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</w:t>
            </w:r>
            <w:r>
              <w:rPr>
                <w:sz w:val="28"/>
                <w:szCs w:val="28"/>
              </w:rPr>
              <w:t>ых поселений</w:t>
            </w:r>
            <w:r w:rsidRPr="00214197">
              <w:rPr>
                <w:sz w:val="28"/>
                <w:szCs w:val="28"/>
              </w:rPr>
              <w:t xml:space="preserve"> за 201</w:t>
            </w:r>
            <w:r w:rsidR="0057302F">
              <w:rPr>
                <w:sz w:val="28"/>
                <w:szCs w:val="28"/>
              </w:rPr>
              <w:t>6</w:t>
            </w:r>
            <w:r w:rsidRPr="00214197">
              <w:rPr>
                <w:sz w:val="28"/>
                <w:szCs w:val="28"/>
              </w:rPr>
              <w:t>год.</w:t>
            </w:r>
            <w:r w:rsidR="001537A2" w:rsidRPr="0057302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537A2" w:rsidRPr="0057302F"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1537A2" w:rsidRPr="0057302F">
              <w:rPr>
                <w:color w:val="000000" w:themeColor="text1"/>
                <w:sz w:val="28"/>
                <w:szCs w:val="28"/>
              </w:rPr>
              <w:t xml:space="preserve">соглашение) 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C42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</w:t>
            </w:r>
          </w:p>
        </w:tc>
        <w:tc>
          <w:tcPr>
            <w:tcW w:w="2083" w:type="dxa"/>
            <w:shd w:val="clear" w:color="auto" w:fill="auto"/>
          </w:tcPr>
          <w:p w:rsidR="00EF180B" w:rsidRPr="00CE7CB8" w:rsidRDefault="00433CC5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Председатель </w:t>
            </w:r>
            <w:r w:rsidR="00A02772" w:rsidRPr="00CE7CB8">
              <w:rPr>
                <w:sz w:val="28"/>
                <w:szCs w:val="28"/>
              </w:rPr>
              <w:t>аудитор</w:t>
            </w:r>
          </w:p>
        </w:tc>
      </w:tr>
      <w:tr w:rsidR="00214197" w:rsidRPr="00CE7CB8">
        <w:tc>
          <w:tcPr>
            <w:tcW w:w="1008" w:type="dxa"/>
            <w:shd w:val="clear" w:color="auto" w:fill="auto"/>
          </w:tcPr>
          <w:p w:rsidR="00214197" w:rsidRPr="00CE7CB8" w:rsidRDefault="00214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214197" w:rsidRPr="00214197" w:rsidRDefault="00214197" w:rsidP="0057302F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</w:t>
            </w:r>
            <w:r w:rsidR="00823F80">
              <w:rPr>
                <w:sz w:val="28"/>
                <w:szCs w:val="28"/>
              </w:rPr>
              <w:t xml:space="preserve"> </w:t>
            </w:r>
            <w:r w:rsidRPr="00214197">
              <w:rPr>
                <w:sz w:val="28"/>
                <w:szCs w:val="28"/>
              </w:rPr>
              <w:t xml:space="preserve"> годового отчета об исполнении бюджета  ГРБС за 201</w:t>
            </w:r>
            <w:r w:rsidR="0057302F">
              <w:rPr>
                <w:sz w:val="28"/>
                <w:szCs w:val="28"/>
              </w:rPr>
              <w:t>6</w:t>
            </w:r>
            <w:r w:rsidRPr="00214197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160" w:type="dxa"/>
            <w:shd w:val="clear" w:color="auto" w:fill="auto"/>
          </w:tcPr>
          <w:p w:rsidR="00214197" w:rsidRPr="00CE7CB8" w:rsidRDefault="00214197" w:rsidP="00C42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2129">
              <w:rPr>
                <w:sz w:val="28"/>
                <w:szCs w:val="28"/>
              </w:rPr>
              <w:t>2 квартал</w:t>
            </w:r>
          </w:p>
        </w:tc>
        <w:tc>
          <w:tcPr>
            <w:tcW w:w="2083" w:type="dxa"/>
            <w:shd w:val="clear" w:color="auto" w:fill="auto"/>
          </w:tcPr>
          <w:p w:rsidR="00214197" w:rsidRPr="00CE7CB8" w:rsidRDefault="00541C24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214197" w:rsidRPr="00CE7CB8">
        <w:tc>
          <w:tcPr>
            <w:tcW w:w="1008" w:type="dxa"/>
            <w:shd w:val="clear" w:color="auto" w:fill="auto"/>
          </w:tcPr>
          <w:p w:rsidR="00214197" w:rsidRDefault="00214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214197" w:rsidRPr="00214197" w:rsidRDefault="00214197" w:rsidP="0057302F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муниципального образования «Эхирит-Булагатский район» за 201</w:t>
            </w:r>
            <w:r w:rsidR="0057302F">
              <w:rPr>
                <w:sz w:val="28"/>
                <w:szCs w:val="28"/>
              </w:rPr>
              <w:t>6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214197" w:rsidRDefault="00C42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083" w:type="dxa"/>
            <w:shd w:val="clear" w:color="auto" w:fill="auto"/>
          </w:tcPr>
          <w:p w:rsidR="00214197" w:rsidRPr="00CE7CB8" w:rsidRDefault="00541C24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BA094D" w:rsidRPr="00CE7CB8">
        <w:tc>
          <w:tcPr>
            <w:tcW w:w="1008" w:type="dxa"/>
            <w:shd w:val="clear" w:color="auto" w:fill="auto"/>
          </w:tcPr>
          <w:p w:rsidR="00BA094D" w:rsidRDefault="00BA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BA094D" w:rsidRPr="00214197" w:rsidRDefault="00925F8C" w:rsidP="008A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86940">
              <w:rPr>
                <w:sz w:val="28"/>
                <w:szCs w:val="28"/>
              </w:rPr>
              <w:t>ДОУ «Ело</w:t>
            </w:r>
            <w:r w:rsidR="008A7730">
              <w:rPr>
                <w:sz w:val="28"/>
                <w:szCs w:val="28"/>
              </w:rPr>
              <w:t>чка</w:t>
            </w:r>
            <w:r w:rsidR="00786940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BA094D" w:rsidRDefault="00C42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083" w:type="dxa"/>
            <w:shd w:val="clear" w:color="auto" w:fill="auto"/>
          </w:tcPr>
          <w:p w:rsidR="00BA094D" w:rsidRPr="00CE7CB8" w:rsidRDefault="006F4DE9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146078" w:rsidRPr="00CE7CB8">
        <w:tc>
          <w:tcPr>
            <w:tcW w:w="1008" w:type="dxa"/>
            <w:shd w:val="clear" w:color="auto" w:fill="auto"/>
          </w:tcPr>
          <w:p w:rsidR="00146078" w:rsidRPr="00CE7CB8" w:rsidRDefault="00BA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146078" w:rsidRPr="00CE7CB8" w:rsidRDefault="00203B08" w:rsidP="008A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 администрации МО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146078" w:rsidRDefault="00C42129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083" w:type="dxa"/>
            <w:shd w:val="clear" w:color="auto" w:fill="auto"/>
          </w:tcPr>
          <w:p w:rsidR="00146078" w:rsidRPr="00CE7CB8" w:rsidRDefault="00146078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аудитор</w:t>
            </w:r>
          </w:p>
        </w:tc>
      </w:tr>
      <w:tr w:rsidR="00F974FC" w:rsidRPr="00CE7CB8">
        <w:tc>
          <w:tcPr>
            <w:tcW w:w="1008" w:type="dxa"/>
            <w:shd w:val="clear" w:color="auto" w:fill="auto"/>
          </w:tcPr>
          <w:p w:rsidR="00F974FC" w:rsidRPr="00CE7CB8" w:rsidRDefault="00BA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F974FC" w:rsidRPr="00CE7CB8" w:rsidRDefault="00F974FC" w:rsidP="002A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7CB8">
              <w:rPr>
                <w:sz w:val="28"/>
                <w:szCs w:val="28"/>
              </w:rPr>
              <w:t xml:space="preserve">ОУ </w:t>
            </w:r>
            <w:r w:rsidR="000E517B">
              <w:rPr>
                <w:sz w:val="28"/>
                <w:szCs w:val="28"/>
              </w:rPr>
              <w:t>«</w:t>
            </w:r>
            <w:proofErr w:type="spellStart"/>
            <w:r w:rsidR="002A35D0" w:rsidRPr="002A35D0">
              <w:rPr>
                <w:sz w:val="28"/>
                <w:szCs w:val="28"/>
              </w:rPr>
              <w:t>Верхне-Кукутская</w:t>
            </w:r>
            <w:proofErr w:type="spellEnd"/>
            <w:r w:rsidR="002A35D0" w:rsidRPr="002A35D0">
              <w:rPr>
                <w:sz w:val="28"/>
                <w:szCs w:val="28"/>
              </w:rPr>
              <w:t xml:space="preserve">  школ</w:t>
            </w:r>
            <w:proofErr w:type="gramStart"/>
            <w:r w:rsidR="002A35D0" w:rsidRPr="002A35D0">
              <w:rPr>
                <w:sz w:val="28"/>
                <w:szCs w:val="28"/>
              </w:rPr>
              <w:t>а</w:t>
            </w:r>
            <w:r w:rsidR="002A35D0">
              <w:rPr>
                <w:sz w:val="28"/>
                <w:szCs w:val="28"/>
              </w:rPr>
              <w:t>-</w:t>
            </w:r>
            <w:proofErr w:type="gramEnd"/>
            <w:r w:rsidR="002A35D0">
              <w:rPr>
                <w:sz w:val="28"/>
                <w:szCs w:val="28"/>
              </w:rPr>
              <w:t xml:space="preserve"> сад</w:t>
            </w:r>
            <w:r w:rsidR="000E517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F974FC" w:rsidRPr="00CE7CB8" w:rsidRDefault="00C42129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083" w:type="dxa"/>
            <w:shd w:val="clear" w:color="auto" w:fill="auto"/>
          </w:tcPr>
          <w:p w:rsidR="00F974FC" w:rsidRPr="00CE7CB8" w:rsidRDefault="00F974FC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F974FC" w:rsidRPr="00CE7CB8">
        <w:tc>
          <w:tcPr>
            <w:tcW w:w="1008" w:type="dxa"/>
            <w:shd w:val="clear" w:color="auto" w:fill="auto"/>
          </w:tcPr>
          <w:p w:rsidR="00F974FC" w:rsidRPr="00CE7CB8" w:rsidRDefault="00BA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F974FC" w:rsidRPr="00CE7CB8" w:rsidRDefault="00203B08" w:rsidP="00F97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Бозойская</w:t>
            </w:r>
            <w:proofErr w:type="spellEnd"/>
            <w:r>
              <w:rPr>
                <w:sz w:val="28"/>
                <w:szCs w:val="28"/>
              </w:rPr>
              <w:t xml:space="preserve"> вечерняя (сменная) школа при ФКУ ОИК-1</w:t>
            </w:r>
          </w:p>
        </w:tc>
        <w:tc>
          <w:tcPr>
            <w:tcW w:w="2160" w:type="dxa"/>
            <w:shd w:val="clear" w:color="auto" w:fill="auto"/>
          </w:tcPr>
          <w:p w:rsidR="00F974FC" w:rsidRPr="00CE7CB8" w:rsidRDefault="00C42129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F974FC" w:rsidRPr="00CE7CB8" w:rsidRDefault="00F974FC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691513" w:rsidRPr="00CE7CB8">
        <w:tc>
          <w:tcPr>
            <w:tcW w:w="1008" w:type="dxa"/>
            <w:shd w:val="clear" w:color="auto" w:fill="auto"/>
          </w:tcPr>
          <w:p w:rsidR="00691513" w:rsidRDefault="0069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691513" w:rsidRDefault="00786940" w:rsidP="008A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proofErr w:type="spellStart"/>
            <w:r w:rsidR="008A7730">
              <w:rPr>
                <w:sz w:val="28"/>
                <w:szCs w:val="28"/>
              </w:rPr>
              <w:t>Ново-Николаевский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691513" w:rsidRDefault="00C42129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691513" w:rsidRPr="00CE7CB8" w:rsidRDefault="00691513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F974FC" w:rsidRPr="00CE7CB8">
        <w:tc>
          <w:tcPr>
            <w:tcW w:w="1008" w:type="dxa"/>
            <w:shd w:val="clear" w:color="auto" w:fill="auto"/>
          </w:tcPr>
          <w:p w:rsidR="00F974FC" w:rsidRPr="00CE7CB8" w:rsidRDefault="00214197" w:rsidP="0069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9BB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F974FC" w:rsidRPr="006F01FB" w:rsidRDefault="00203B08" w:rsidP="00F974F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proofErr w:type="spellStart"/>
            <w:r>
              <w:rPr>
                <w:sz w:val="28"/>
                <w:szCs w:val="28"/>
              </w:rPr>
              <w:t>Туяна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F974FC" w:rsidRPr="00CE7CB8" w:rsidRDefault="00C42129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F974FC" w:rsidRPr="00CE7CB8" w:rsidRDefault="00F974FC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F974FC" w:rsidRPr="00CE7CB8">
        <w:tc>
          <w:tcPr>
            <w:tcW w:w="1008" w:type="dxa"/>
            <w:shd w:val="clear" w:color="auto" w:fill="auto"/>
          </w:tcPr>
          <w:p w:rsidR="00F974FC" w:rsidRPr="00CE7CB8" w:rsidRDefault="00214197" w:rsidP="00504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9BB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F974FC" w:rsidRPr="00C17F8D" w:rsidRDefault="00B76239" w:rsidP="00F974FC">
            <w:pPr>
              <w:rPr>
                <w:sz w:val="28"/>
                <w:szCs w:val="28"/>
              </w:rPr>
            </w:pPr>
            <w:r w:rsidRPr="00C17F8D">
              <w:rPr>
                <w:sz w:val="28"/>
                <w:szCs w:val="28"/>
              </w:rPr>
              <w:t>МДОУ «</w:t>
            </w:r>
            <w:proofErr w:type="spellStart"/>
            <w:r w:rsidRPr="00C17F8D">
              <w:rPr>
                <w:sz w:val="28"/>
                <w:szCs w:val="28"/>
              </w:rPr>
              <w:t>Ахинский</w:t>
            </w:r>
            <w:proofErr w:type="spellEnd"/>
            <w:r w:rsidRPr="00C17F8D">
              <w:rPr>
                <w:sz w:val="28"/>
                <w:szCs w:val="28"/>
              </w:rPr>
              <w:t xml:space="preserve"> детский сад №32»</w:t>
            </w:r>
          </w:p>
        </w:tc>
        <w:tc>
          <w:tcPr>
            <w:tcW w:w="2160" w:type="dxa"/>
            <w:shd w:val="clear" w:color="auto" w:fill="auto"/>
          </w:tcPr>
          <w:p w:rsidR="00F974FC" w:rsidRPr="00CE7CB8" w:rsidRDefault="00C42129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083" w:type="dxa"/>
            <w:shd w:val="clear" w:color="auto" w:fill="auto"/>
          </w:tcPr>
          <w:p w:rsidR="00F974FC" w:rsidRPr="00CE7CB8" w:rsidRDefault="00F974FC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5049BB" w:rsidRPr="00CE7CB8">
        <w:tc>
          <w:tcPr>
            <w:tcW w:w="1008" w:type="dxa"/>
            <w:shd w:val="clear" w:color="auto" w:fill="auto"/>
          </w:tcPr>
          <w:p w:rsidR="005049BB" w:rsidRDefault="005049BB" w:rsidP="00504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5049BB" w:rsidRPr="00C17F8D" w:rsidRDefault="007E6EDA" w:rsidP="007E6EDA">
            <w:pPr>
              <w:rPr>
                <w:sz w:val="28"/>
                <w:szCs w:val="28"/>
              </w:rPr>
            </w:pPr>
            <w:r w:rsidRPr="00C17F8D">
              <w:rPr>
                <w:sz w:val="28"/>
                <w:szCs w:val="28"/>
              </w:rPr>
              <w:t>Редакция газеты «Эхирит-Булагатский вестник»</w:t>
            </w:r>
          </w:p>
        </w:tc>
        <w:tc>
          <w:tcPr>
            <w:tcW w:w="2160" w:type="dxa"/>
            <w:shd w:val="clear" w:color="auto" w:fill="auto"/>
          </w:tcPr>
          <w:p w:rsidR="005049BB" w:rsidRPr="00CE7CB8" w:rsidRDefault="00C42129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5049BB" w:rsidRPr="00CE7CB8" w:rsidRDefault="005049BB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5049BB" w:rsidRPr="00CE7CB8">
        <w:tc>
          <w:tcPr>
            <w:tcW w:w="1008" w:type="dxa"/>
            <w:shd w:val="clear" w:color="auto" w:fill="auto"/>
          </w:tcPr>
          <w:p w:rsidR="005049BB" w:rsidRPr="00CE7CB8" w:rsidRDefault="005049BB" w:rsidP="00504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5049BB" w:rsidRPr="00C17F8D" w:rsidRDefault="007E6EDA" w:rsidP="00485D55">
            <w:pPr>
              <w:rPr>
                <w:sz w:val="28"/>
                <w:szCs w:val="28"/>
              </w:rPr>
            </w:pPr>
            <w:r w:rsidRPr="00C17F8D">
              <w:rPr>
                <w:sz w:val="28"/>
                <w:szCs w:val="28"/>
              </w:rPr>
              <w:t xml:space="preserve">Экспертиза  муниципальных программ </w:t>
            </w:r>
          </w:p>
        </w:tc>
        <w:tc>
          <w:tcPr>
            <w:tcW w:w="2160" w:type="dxa"/>
            <w:shd w:val="clear" w:color="auto" w:fill="auto"/>
          </w:tcPr>
          <w:p w:rsidR="005049BB" w:rsidRPr="00CE7CB8" w:rsidRDefault="00C42129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083" w:type="dxa"/>
            <w:shd w:val="clear" w:color="auto" w:fill="auto"/>
          </w:tcPr>
          <w:p w:rsidR="005049BB" w:rsidRPr="00CE7CB8" w:rsidRDefault="005049BB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5049BB" w:rsidRPr="00CE7CB8">
        <w:tc>
          <w:tcPr>
            <w:tcW w:w="1008" w:type="dxa"/>
            <w:shd w:val="clear" w:color="auto" w:fill="auto"/>
          </w:tcPr>
          <w:p w:rsidR="005049BB" w:rsidRPr="00CE7CB8" w:rsidRDefault="005049BB" w:rsidP="00504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20" w:type="dxa"/>
            <w:shd w:val="clear" w:color="auto" w:fill="auto"/>
          </w:tcPr>
          <w:p w:rsidR="005049BB" w:rsidRPr="00CE7CB8" w:rsidRDefault="005049BB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Экспертиза проекта бюджета МО «Эхирит-Булагатский район» на 201</w:t>
            </w:r>
            <w:r>
              <w:rPr>
                <w:sz w:val="28"/>
                <w:szCs w:val="28"/>
              </w:rPr>
              <w:t>8</w:t>
            </w:r>
            <w:r w:rsidRPr="00CE7C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5049BB" w:rsidRPr="00CE7CB8" w:rsidRDefault="00C42129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5049BB" w:rsidRPr="00CE7CB8" w:rsidRDefault="005049BB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691513" w:rsidRPr="00CE7CB8">
        <w:tc>
          <w:tcPr>
            <w:tcW w:w="1008" w:type="dxa"/>
            <w:shd w:val="clear" w:color="auto" w:fill="auto"/>
          </w:tcPr>
          <w:p w:rsidR="00691513" w:rsidRPr="00CE7CB8" w:rsidRDefault="00435892" w:rsidP="0069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691513" w:rsidRPr="00CE7CB8" w:rsidRDefault="00435892" w:rsidP="001B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691513" w:rsidRPr="00CE7CB8" w:rsidRDefault="00691513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691513" w:rsidRPr="00CE7CB8" w:rsidRDefault="00691513" w:rsidP="00F974FC">
            <w:pPr>
              <w:rPr>
                <w:sz w:val="28"/>
                <w:szCs w:val="28"/>
              </w:rPr>
            </w:pPr>
          </w:p>
        </w:tc>
      </w:tr>
      <w:tr w:rsidR="00691513" w:rsidRPr="00CE7CB8">
        <w:tc>
          <w:tcPr>
            <w:tcW w:w="1008" w:type="dxa"/>
            <w:shd w:val="clear" w:color="auto" w:fill="auto"/>
          </w:tcPr>
          <w:p w:rsidR="00691513" w:rsidRPr="00CE7CB8" w:rsidRDefault="00691513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91513" w:rsidRPr="00CE7CB8" w:rsidRDefault="00691513" w:rsidP="00F974F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91513" w:rsidRPr="00CE7CB8" w:rsidRDefault="00691513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691513" w:rsidRPr="00CE7CB8" w:rsidRDefault="00691513" w:rsidP="00F974FC">
            <w:pPr>
              <w:rPr>
                <w:sz w:val="28"/>
                <w:szCs w:val="28"/>
              </w:rPr>
            </w:pPr>
          </w:p>
        </w:tc>
      </w:tr>
    </w:tbl>
    <w:p w:rsidR="006A384F" w:rsidRDefault="006A384F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Pr="002401E7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</w:t>
      </w:r>
      <w:proofErr w:type="spellStart"/>
      <w:r w:rsidR="00154224">
        <w:rPr>
          <w:sz w:val="28"/>
          <w:szCs w:val="28"/>
        </w:rPr>
        <w:t>Тухалова</w:t>
      </w:r>
      <w:proofErr w:type="spellEnd"/>
      <w:r w:rsidR="00154224">
        <w:rPr>
          <w:sz w:val="28"/>
          <w:szCs w:val="28"/>
        </w:rPr>
        <w:t xml:space="preserve"> Е.Н.</w:t>
      </w:r>
    </w:p>
    <w:sectPr w:rsidR="00154224" w:rsidRPr="002401E7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1AA7"/>
    <w:rsid w:val="000067D2"/>
    <w:rsid w:val="00007F23"/>
    <w:rsid w:val="00012561"/>
    <w:rsid w:val="000169BF"/>
    <w:rsid w:val="000243A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6214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B0E07"/>
    <w:rsid w:val="000B3913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517B"/>
    <w:rsid w:val="000E7DF9"/>
    <w:rsid w:val="000F0F3A"/>
    <w:rsid w:val="000F41B8"/>
    <w:rsid w:val="000F4E7B"/>
    <w:rsid w:val="000F7F9D"/>
    <w:rsid w:val="001024A8"/>
    <w:rsid w:val="001046C1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AAB"/>
    <w:rsid w:val="001432B2"/>
    <w:rsid w:val="00146078"/>
    <w:rsid w:val="001501A3"/>
    <w:rsid w:val="0015088F"/>
    <w:rsid w:val="00150A95"/>
    <w:rsid w:val="001537A2"/>
    <w:rsid w:val="00154224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FE7"/>
    <w:rsid w:val="001D3562"/>
    <w:rsid w:val="001D5006"/>
    <w:rsid w:val="001D78ED"/>
    <w:rsid w:val="001E3002"/>
    <w:rsid w:val="001F491C"/>
    <w:rsid w:val="001F498B"/>
    <w:rsid w:val="00203B08"/>
    <w:rsid w:val="00214197"/>
    <w:rsid w:val="0021644A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6425"/>
    <w:rsid w:val="00292318"/>
    <w:rsid w:val="00293F18"/>
    <w:rsid w:val="00295B6E"/>
    <w:rsid w:val="002A0125"/>
    <w:rsid w:val="002A35D0"/>
    <w:rsid w:val="002A7EF3"/>
    <w:rsid w:val="002B32B2"/>
    <w:rsid w:val="002B47A0"/>
    <w:rsid w:val="002C5B57"/>
    <w:rsid w:val="002D2A5E"/>
    <w:rsid w:val="002E44B9"/>
    <w:rsid w:val="002E6DC3"/>
    <w:rsid w:val="002E7B6F"/>
    <w:rsid w:val="002E7D2E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F35"/>
    <w:rsid w:val="00363D7A"/>
    <w:rsid w:val="00365036"/>
    <w:rsid w:val="0036511A"/>
    <w:rsid w:val="00371544"/>
    <w:rsid w:val="00373DF0"/>
    <w:rsid w:val="00373FDF"/>
    <w:rsid w:val="0038048C"/>
    <w:rsid w:val="00382A15"/>
    <w:rsid w:val="00390E35"/>
    <w:rsid w:val="00392296"/>
    <w:rsid w:val="00393244"/>
    <w:rsid w:val="00394CE8"/>
    <w:rsid w:val="003A2CC9"/>
    <w:rsid w:val="003A70C9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66D4"/>
    <w:rsid w:val="003D740F"/>
    <w:rsid w:val="003E01CB"/>
    <w:rsid w:val="003E0296"/>
    <w:rsid w:val="003E2272"/>
    <w:rsid w:val="003E2C42"/>
    <w:rsid w:val="003F2165"/>
    <w:rsid w:val="003F581A"/>
    <w:rsid w:val="00402C91"/>
    <w:rsid w:val="004045B9"/>
    <w:rsid w:val="00404814"/>
    <w:rsid w:val="00406DD7"/>
    <w:rsid w:val="004113AB"/>
    <w:rsid w:val="00421A03"/>
    <w:rsid w:val="00423BB3"/>
    <w:rsid w:val="00424080"/>
    <w:rsid w:val="004248F8"/>
    <w:rsid w:val="004274BB"/>
    <w:rsid w:val="00433CC5"/>
    <w:rsid w:val="00433F6F"/>
    <w:rsid w:val="00435892"/>
    <w:rsid w:val="004405C9"/>
    <w:rsid w:val="00441D0A"/>
    <w:rsid w:val="004449C9"/>
    <w:rsid w:val="00446450"/>
    <w:rsid w:val="00451AA7"/>
    <w:rsid w:val="00453F80"/>
    <w:rsid w:val="00467361"/>
    <w:rsid w:val="00470DE4"/>
    <w:rsid w:val="0047187D"/>
    <w:rsid w:val="00471CF0"/>
    <w:rsid w:val="004729A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B4579"/>
    <w:rsid w:val="004B515E"/>
    <w:rsid w:val="004B7B2A"/>
    <w:rsid w:val="004C4880"/>
    <w:rsid w:val="004C5E4E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9BB"/>
    <w:rsid w:val="005152FA"/>
    <w:rsid w:val="005220AE"/>
    <w:rsid w:val="005230AD"/>
    <w:rsid w:val="00523C5F"/>
    <w:rsid w:val="00526283"/>
    <w:rsid w:val="0052784E"/>
    <w:rsid w:val="00532ABD"/>
    <w:rsid w:val="00532F21"/>
    <w:rsid w:val="00533321"/>
    <w:rsid w:val="00537D24"/>
    <w:rsid w:val="00541C24"/>
    <w:rsid w:val="00543272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A6347"/>
    <w:rsid w:val="005A6D46"/>
    <w:rsid w:val="005B35A5"/>
    <w:rsid w:val="005B426D"/>
    <w:rsid w:val="005B6210"/>
    <w:rsid w:val="005C0FE1"/>
    <w:rsid w:val="005C1693"/>
    <w:rsid w:val="005C4FB6"/>
    <w:rsid w:val="005C717C"/>
    <w:rsid w:val="005E5E81"/>
    <w:rsid w:val="005F19B2"/>
    <w:rsid w:val="005F25E9"/>
    <w:rsid w:val="005F36B4"/>
    <w:rsid w:val="005F39E9"/>
    <w:rsid w:val="005F3B1A"/>
    <w:rsid w:val="005F3E4E"/>
    <w:rsid w:val="005F4CDE"/>
    <w:rsid w:val="00602A49"/>
    <w:rsid w:val="00603627"/>
    <w:rsid w:val="00605C78"/>
    <w:rsid w:val="00610C50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16BD"/>
    <w:rsid w:val="006606D7"/>
    <w:rsid w:val="00660D26"/>
    <w:rsid w:val="00661661"/>
    <w:rsid w:val="00662B35"/>
    <w:rsid w:val="0066331A"/>
    <w:rsid w:val="00665CC8"/>
    <w:rsid w:val="006705B4"/>
    <w:rsid w:val="00686D89"/>
    <w:rsid w:val="00691513"/>
    <w:rsid w:val="00694CEA"/>
    <w:rsid w:val="00695C90"/>
    <w:rsid w:val="00696D1E"/>
    <w:rsid w:val="00697A6D"/>
    <w:rsid w:val="00697AAC"/>
    <w:rsid w:val="006A384F"/>
    <w:rsid w:val="006B4100"/>
    <w:rsid w:val="006C35C8"/>
    <w:rsid w:val="006C6EEE"/>
    <w:rsid w:val="006D09D8"/>
    <w:rsid w:val="006D7D55"/>
    <w:rsid w:val="006E2354"/>
    <w:rsid w:val="006E4207"/>
    <w:rsid w:val="006E426E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761B"/>
    <w:rsid w:val="007222EA"/>
    <w:rsid w:val="00723396"/>
    <w:rsid w:val="00731B0F"/>
    <w:rsid w:val="00733C3C"/>
    <w:rsid w:val="0073462C"/>
    <w:rsid w:val="00734744"/>
    <w:rsid w:val="00740846"/>
    <w:rsid w:val="00745D84"/>
    <w:rsid w:val="0074652A"/>
    <w:rsid w:val="007476D1"/>
    <w:rsid w:val="00747E16"/>
    <w:rsid w:val="007520BA"/>
    <w:rsid w:val="00764642"/>
    <w:rsid w:val="00767F53"/>
    <w:rsid w:val="00770078"/>
    <w:rsid w:val="007701A3"/>
    <w:rsid w:val="00771768"/>
    <w:rsid w:val="00773259"/>
    <w:rsid w:val="007740C7"/>
    <w:rsid w:val="00774EF7"/>
    <w:rsid w:val="00781243"/>
    <w:rsid w:val="007845EF"/>
    <w:rsid w:val="00784854"/>
    <w:rsid w:val="00785A27"/>
    <w:rsid w:val="00786940"/>
    <w:rsid w:val="0079072D"/>
    <w:rsid w:val="007A24DC"/>
    <w:rsid w:val="007A4380"/>
    <w:rsid w:val="007A546E"/>
    <w:rsid w:val="007B0AE7"/>
    <w:rsid w:val="007B14B3"/>
    <w:rsid w:val="007B27C5"/>
    <w:rsid w:val="007B2CB5"/>
    <w:rsid w:val="007C0B3A"/>
    <w:rsid w:val="007C4A96"/>
    <w:rsid w:val="007C597C"/>
    <w:rsid w:val="007C5C2A"/>
    <w:rsid w:val="007C5EF2"/>
    <w:rsid w:val="007D532B"/>
    <w:rsid w:val="007E216A"/>
    <w:rsid w:val="007E3BDD"/>
    <w:rsid w:val="007E418D"/>
    <w:rsid w:val="007E6EDA"/>
    <w:rsid w:val="007F39E0"/>
    <w:rsid w:val="007F435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127A0"/>
    <w:rsid w:val="00815DC2"/>
    <w:rsid w:val="00817131"/>
    <w:rsid w:val="00823973"/>
    <w:rsid w:val="00823F80"/>
    <w:rsid w:val="008311F7"/>
    <w:rsid w:val="00831603"/>
    <w:rsid w:val="008346B7"/>
    <w:rsid w:val="00843CA1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F579A"/>
    <w:rsid w:val="008F6FD4"/>
    <w:rsid w:val="00902FC6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2071"/>
    <w:rsid w:val="00932FF4"/>
    <w:rsid w:val="009439CE"/>
    <w:rsid w:val="00943B7F"/>
    <w:rsid w:val="009607CF"/>
    <w:rsid w:val="00960952"/>
    <w:rsid w:val="00960CA7"/>
    <w:rsid w:val="00961C8F"/>
    <w:rsid w:val="00964C3E"/>
    <w:rsid w:val="00965E1A"/>
    <w:rsid w:val="009716D2"/>
    <w:rsid w:val="00976051"/>
    <w:rsid w:val="00982103"/>
    <w:rsid w:val="0099058D"/>
    <w:rsid w:val="00993591"/>
    <w:rsid w:val="009A106C"/>
    <w:rsid w:val="009C2FDB"/>
    <w:rsid w:val="009C7305"/>
    <w:rsid w:val="009D07FF"/>
    <w:rsid w:val="009E1724"/>
    <w:rsid w:val="009E2BE6"/>
    <w:rsid w:val="009E31AA"/>
    <w:rsid w:val="009E4875"/>
    <w:rsid w:val="009E6A0E"/>
    <w:rsid w:val="009E780E"/>
    <w:rsid w:val="009F2DD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2225B"/>
    <w:rsid w:val="00A227F7"/>
    <w:rsid w:val="00A24015"/>
    <w:rsid w:val="00A33984"/>
    <w:rsid w:val="00A35145"/>
    <w:rsid w:val="00A35695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6B8D"/>
    <w:rsid w:val="00A97117"/>
    <w:rsid w:val="00AA20CD"/>
    <w:rsid w:val="00AA5104"/>
    <w:rsid w:val="00AA6586"/>
    <w:rsid w:val="00AA78EC"/>
    <w:rsid w:val="00AB24EC"/>
    <w:rsid w:val="00AC1839"/>
    <w:rsid w:val="00AC4CFD"/>
    <w:rsid w:val="00AC6958"/>
    <w:rsid w:val="00AC76C8"/>
    <w:rsid w:val="00AD0D75"/>
    <w:rsid w:val="00AD15D4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1324C"/>
    <w:rsid w:val="00B255B7"/>
    <w:rsid w:val="00B30C72"/>
    <w:rsid w:val="00B3175A"/>
    <w:rsid w:val="00B35BEE"/>
    <w:rsid w:val="00B469C5"/>
    <w:rsid w:val="00B5423C"/>
    <w:rsid w:val="00B65DFA"/>
    <w:rsid w:val="00B7172A"/>
    <w:rsid w:val="00B732E2"/>
    <w:rsid w:val="00B76239"/>
    <w:rsid w:val="00B80F1D"/>
    <w:rsid w:val="00B82E8B"/>
    <w:rsid w:val="00B86C9B"/>
    <w:rsid w:val="00B86FBE"/>
    <w:rsid w:val="00B901AD"/>
    <w:rsid w:val="00B9025D"/>
    <w:rsid w:val="00B94A51"/>
    <w:rsid w:val="00B97022"/>
    <w:rsid w:val="00BA094D"/>
    <w:rsid w:val="00BA0D12"/>
    <w:rsid w:val="00BA3A89"/>
    <w:rsid w:val="00BB1591"/>
    <w:rsid w:val="00BB2FD5"/>
    <w:rsid w:val="00BB54F9"/>
    <w:rsid w:val="00BC12A6"/>
    <w:rsid w:val="00BC2AD1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17F8D"/>
    <w:rsid w:val="00C26832"/>
    <w:rsid w:val="00C26EC5"/>
    <w:rsid w:val="00C27A54"/>
    <w:rsid w:val="00C30483"/>
    <w:rsid w:val="00C40BED"/>
    <w:rsid w:val="00C42129"/>
    <w:rsid w:val="00C50C45"/>
    <w:rsid w:val="00C52D9D"/>
    <w:rsid w:val="00C604DE"/>
    <w:rsid w:val="00C77101"/>
    <w:rsid w:val="00C7735A"/>
    <w:rsid w:val="00C77EE4"/>
    <w:rsid w:val="00C8502E"/>
    <w:rsid w:val="00C86F26"/>
    <w:rsid w:val="00C90374"/>
    <w:rsid w:val="00C91929"/>
    <w:rsid w:val="00C9196A"/>
    <w:rsid w:val="00C94480"/>
    <w:rsid w:val="00C95027"/>
    <w:rsid w:val="00CA0C2C"/>
    <w:rsid w:val="00CA3758"/>
    <w:rsid w:val="00CA4012"/>
    <w:rsid w:val="00CA5096"/>
    <w:rsid w:val="00CA5D5D"/>
    <w:rsid w:val="00CB4D23"/>
    <w:rsid w:val="00CB603A"/>
    <w:rsid w:val="00CC2C59"/>
    <w:rsid w:val="00CC43B3"/>
    <w:rsid w:val="00CD25F9"/>
    <w:rsid w:val="00CD2AEC"/>
    <w:rsid w:val="00CE30FA"/>
    <w:rsid w:val="00CE6862"/>
    <w:rsid w:val="00CE7CB8"/>
    <w:rsid w:val="00CF26F0"/>
    <w:rsid w:val="00CF49E5"/>
    <w:rsid w:val="00CF5955"/>
    <w:rsid w:val="00D021A8"/>
    <w:rsid w:val="00D02C72"/>
    <w:rsid w:val="00D030C7"/>
    <w:rsid w:val="00D04E42"/>
    <w:rsid w:val="00D110F9"/>
    <w:rsid w:val="00D12D68"/>
    <w:rsid w:val="00D16A70"/>
    <w:rsid w:val="00D17707"/>
    <w:rsid w:val="00D17E3C"/>
    <w:rsid w:val="00D22051"/>
    <w:rsid w:val="00D36F71"/>
    <w:rsid w:val="00D40029"/>
    <w:rsid w:val="00D45B6F"/>
    <w:rsid w:val="00D472DD"/>
    <w:rsid w:val="00D53961"/>
    <w:rsid w:val="00D53D6A"/>
    <w:rsid w:val="00D61A84"/>
    <w:rsid w:val="00D6291D"/>
    <w:rsid w:val="00D66B86"/>
    <w:rsid w:val="00D7452A"/>
    <w:rsid w:val="00D76BD3"/>
    <w:rsid w:val="00D812C1"/>
    <w:rsid w:val="00D864DA"/>
    <w:rsid w:val="00D91C6B"/>
    <w:rsid w:val="00D972D7"/>
    <w:rsid w:val="00DA4894"/>
    <w:rsid w:val="00DA7FFA"/>
    <w:rsid w:val="00DC6713"/>
    <w:rsid w:val="00DD2141"/>
    <w:rsid w:val="00DD5431"/>
    <w:rsid w:val="00DE0D12"/>
    <w:rsid w:val="00DE3D23"/>
    <w:rsid w:val="00DF1121"/>
    <w:rsid w:val="00DF14AE"/>
    <w:rsid w:val="00DF2158"/>
    <w:rsid w:val="00DF2820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460E"/>
    <w:rsid w:val="00E55565"/>
    <w:rsid w:val="00E5608A"/>
    <w:rsid w:val="00E57090"/>
    <w:rsid w:val="00E600F8"/>
    <w:rsid w:val="00E612D6"/>
    <w:rsid w:val="00E70353"/>
    <w:rsid w:val="00E76756"/>
    <w:rsid w:val="00E91468"/>
    <w:rsid w:val="00E94090"/>
    <w:rsid w:val="00E954A1"/>
    <w:rsid w:val="00E958F7"/>
    <w:rsid w:val="00EA18DB"/>
    <w:rsid w:val="00EA6795"/>
    <w:rsid w:val="00EA75B9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ED4"/>
    <w:rsid w:val="00EF180B"/>
    <w:rsid w:val="00EF594A"/>
    <w:rsid w:val="00F018D6"/>
    <w:rsid w:val="00F0414D"/>
    <w:rsid w:val="00F04B93"/>
    <w:rsid w:val="00F1005F"/>
    <w:rsid w:val="00F10166"/>
    <w:rsid w:val="00F1407C"/>
    <w:rsid w:val="00F23EB6"/>
    <w:rsid w:val="00F36C1E"/>
    <w:rsid w:val="00F37BBD"/>
    <w:rsid w:val="00F44614"/>
    <w:rsid w:val="00F5572E"/>
    <w:rsid w:val="00F560BF"/>
    <w:rsid w:val="00F60B03"/>
    <w:rsid w:val="00F61851"/>
    <w:rsid w:val="00F66644"/>
    <w:rsid w:val="00F721E1"/>
    <w:rsid w:val="00F731CE"/>
    <w:rsid w:val="00F77120"/>
    <w:rsid w:val="00F77FFA"/>
    <w:rsid w:val="00F80455"/>
    <w:rsid w:val="00F858D4"/>
    <w:rsid w:val="00F9076C"/>
    <w:rsid w:val="00F93351"/>
    <w:rsid w:val="00F974FC"/>
    <w:rsid w:val="00FA1AF9"/>
    <w:rsid w:val="00FA31C9"/>
    <w:rsid w:val="00FA54DF"/>
    <w:rsid w:val="00FC052A"/>
    <w:rsid w:val="00FD177A"/>
    <w:rsid w:val="00FD440B"/>
    <w:rsid w:val="00FE690C"/>
    <w:rsid w:val="00FF31DC"/>
    <w:rsid w:val="00FF3732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D196-0D3E-4B67-86BB-DBD33E81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13</cp:revision>
  <cp:lastPrinted>2017-01-12T02:11:00Z</cp:lastPrinted>
  <dcterms:created xsi:type="dcterms:W3CDTF">2016-12-19T02:05:00Z</dcterms:created>
  <dcterms:modified xsi:type="dcterms:W3CDTF">2020-01-17T06:57:00Z</dcterms:modified>
</cp:coreProperties>
</file>