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D1" w:rsidRPr="00343A1E" w:rsidRDefault="00363EC4"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001115D1" w:rsidRPr="00343A1E">
        <w:rPr>
          <w:rFonts w:ascii="Times New Roman" w:hAnsi="Times New Roman" w:cs="Times New Roman"/>
          <w:b/>
          <w:bCs/>
          <w:spacing w:val="-7"/>
          <w:sz w:val="28"/>
          <w:szCs w:val="28"/>
        </w:rPr>
        <w:t>РОССИЙСКАЯ ФЕДЕРАЦИЯ</w:t>
      </w:r>
    </w:p>
    <w:p w:rsidR="001115D1" w:rsidRPr="00343A1E" w:rsidRDefault="001115D1" w:rsidP="00343A1E">
      <w:pPr>
        <w:shd w:val="clear" w:color="auto" w:fill="FFFFFF"/>
        <w:spacing w:after="0" w:line="240" w:lineRule="auto"/>
        <w:jc w:val="center"/>
        <w:rPr>
          <w:rFonts w:ascii="Times New Roman" w:hAnsi="Times New Roman" w:cs="Times New Roman"/>
          <w:b/>
          <w:bCs/>
          <w:spacing w:val="-7"/>
          <w:sz w:val="28"/>
          <w:szCs w:val="28"/>
        </w:rPr>
      </w:pPr>
      <w:r w:rsidRPr="00343A1E">
        <w:rPr>
          <w:rFonts w:ascii="Times New Roman" w:hAnsi="Times New Roman" w:cs="Times New Roman"/>
          <w:b/>
          <w:bCs/>
          <w:spacing w:val="-7"/>
          <w:sz w:val="28"/>
          <w:szCs w:val="28"/>
        </w:rPr>
        <w:t>ИРКУТСКАЯ ОБЛАСТЬ</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МУНИЦИПАЛЬНО</w:t>
      </w:r>
      <w:r w:rsidR="00404255">
        <w:rPr>
          <w:rFonts w:ascii="Times New Roman" w:hAnsi="Times New Roman" w:cs="Times New Roman"/>
          <w:b/>
          <w:bCs/>
          <w:spacing w:val="-7"/>
          <w:sz w:val="28"/>
          <w:szCs w:val="28"/>
        </w:rPr>
        <w:t>Е</w:t>
      </w:r>
      <w:r>
        <w:rPr>
          <w:rFonts w:ascii="Times New Roman" w:hAnsi="Times New Roman" w:cs="Times New Roman"/>
          <w:b/>
          <w:bCs/>
          <w:spacing w:val="-7"/>
          <w:sz w:val="28"/>
          <w:szCs w:val="28"/>
        </w:rPr>
        <w:t xml:space="preserve"> ОБРАЗОВАНИ</w:t>
      </w:r>
      <w:r w:rsidR="00404255">
        <w:rPr>
          <w:rFonts w:ascii="Times New Roman" w:hAnsi="Times New Roman" w:cs="Times New Roman"/>
          <w:b/>
          <w:bCs/>
          <w:spacing w:val="-7"/>
          <w:sz w:val="28"/>
          <w:szCs w:val="28"/>
        </w:rPr>
        <w:t>Е</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«ЭХИРИТ-БУЛАГАТСКИЙ РАЙОН»</w:t>
      </w:r>
    </w:p>
    <w:p w:rsidR="00404255" w:rsidRPr="00343A1E" w:rsidRDefault="00404255" w:rsidP="00404255">
      <w:pPr>
        <w:shd w:val="clear" w:color="auto" w:fill="FFFFFF"/>
        <w:spacing w:after="0" w:line="240" w:lineRule="auto"/>
        <w:jc w:val="center"/>
        <w:rPr>
          <w:rFonts w:ascii="Times New Roman" w:hAnsi="Times New Roman" w:cs="Times New Roman"/>
          <w:b/>
          <w:bCs/>
          <w:spacing w:val="-7"/>
          <w:sz w:val="28"/>
          <w:szCs w:val="28"/>
        </w:rPr>
      </w:pPr>
      <w:r w:rsidRPr="00343A1E">
        <w:rPr>
          <w:rFonts w:ascii="Times New Roman" w:hAnsi="Times New Roman" w:cs="Times New Roman"/>
          <w:b/>
          <w:bCs/>
          <w:spacing w:val="-7"/>
          <w:sz w:val="28"/>
          <w:szCs w:val="28"/>
        </w:rPr>
        <w:t xml:space="preserve">КОНТРОЛЬНО-СЧЁТНАЯ ПАЛАТА </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p>
    <w:p w:rsidR="001115D1" w:rsidRPr="00891FDB" w:rsidRDefault="001115D1" w:rsidP="00343A1E">
      <w:pPr>
        <w:shd w:val="clear" w:color="auto" w:fill="FFFFFF"/>
        <w:spacing w:after="0" w:line="240" w:lineRule="auto"/>
        <w:jc w:val="center"/>
        <w:rPr>
          <w:rFonts w:ascii="Times New Roman" w:hAnsi="Times New Roman" w:cs="Times New Roman"/>
          <w:b/>
          <w:bCs/>
          <w:color w:val="FF0000"/>
          <w:spacing w:val="-7"/>
          <w:sz w:val="28"/>
          <w:szCs w:val="28"/>
        </w:rPr>
      </w:pPr>
      <w:r>
        <w:rPr>
          <w:rFonts w:ascii="Times New Roman" w:hAnsi="Times New Roman" w:cs="Times New Roman"/>
          <w:b/>
          <w:bCs/>
          <w:spacing w:val="-7"/>
          <w:sz w:val="28"/>
          <w:szCs w:val="28"/>
        </w:rPr>
        <w:t>З</w:t>
      </w:r>
      <w:r w:rsidRPr="00343A1E">
        <w:rPr>
          <w:rFonts w:ascii="Times New Roman" w:hAnsi="Times New Roman" w:cs="Times New Roman"/>
          <w:b/>
          <w:bCs/>
          <w:spacing w:val="-7"/>
          <w:sz w:val="28"/>
          <w:szCs w:val="28"/>
        </w:rPr>
        <w:t xml:space="preserve">АКЛЮЧЕНИЕ </w:t>
      </w:r>
    </w:p>
    <w:p w:rsidR="001115D1" w:rsidRDefault="001115D1" w:rsidP="000E7C2C">
      <w:pPr>
        <w:shd w:val="clear" w:color="auto" w:fill="FFFFFF"/>
        <w:spacing w:after="0" w:line="240" w:lineRule="auto"/>
        <w:jc w:val="center"/>
        <w:rPr>
          <w:rFonts w:ascii="Times New Roman" w:hAnsi="Times New Roman" w:cs="Times New Roman"/>
          <w:b/>
          <w:bCs/>
          <w:spacing w:val="-7"/>
          <w:sz w:val="28"/>
          <w:szCs w:val="28"/>
        </w:rPr>
      </w:pPr>
      <w:r w:rsidRPr="000E7C2C">
        <w:rPr>
          <w:rFonts w:ascii="Times New Roman" w:hAnsi="Times New Roman" w:cs="Times New Roman"/>
          <w:b/>
          <w:bCs/>
          <w:spacing w:val="-7"/>
          <w:sz w:val="28"/>
          <w:szCs w:val="28"/>
        </w:rPr>
        <w:t>по результатам внешней проверки годового отчета об исполнении</w:t>
      </w:r>
      <w:r>
        <w:rPr>
          <w:rFonts w:ascii="Times New Roman" w:hAnsi="Times New Roman" w:cs="Times New Roman"/>
          <w:b/>
          <w:bCs/>
          <w:spacing w:val="-7"/>
          <w:sz w:val="28"/>
          <w:szCs w:val="28"/>
        </w:rPr>
        <w:t xml:space="preserve"> бюджета муниципального образования «Эхирит-Булагатский район» за 20</w:t>
      </w:r>
      <w:r w:rsidR="00891FDB">
        <w:rPr>
          <w:rFonts w:ascii="Times New Roman" w:hAnsi="Times New Roman" w:cs="Times New Roman"/>
          <w:b/>
          <w:bCs/>
          <w:spacing w:val="-7"/>
          <w:sz w:val="28"/>
          <w:szCs w:val="28"/>
        </w:rPr>
        <w:t>2</w:t>
      </w:r>
      <w:r w:rsidR="00D7440D">
        <w:rPr>
          <w:rFonts w:ascii="Times New Roman" w:hAnsi="Times New Roman" w:cs="Times New Roman"/>
          <w:b/>
          <w:bCs/>
          <w:spacing w:val="-7"/>
          <w:sz w:val="28"/>
          <w:szCs w:val="28"/>
        </w:rPr>
        <w:t>1</w:t>
      </w:r>
      <w:r>
        <w:rPr>
          <w:rFonts w:ascii="Times New Roman" w:hAnsi="Times New Roman" w:cs="Times New Roman"/>
          <w:b/>
          <w:bCs/>
          <w:spacing w:val="-7"/>
          <w:sz w:val="28"/>
          <w:szCs w:val="28"/>
        </w:rPr>
        <w:t xml:space="preserve"> год</w:t>
      </w:r>
    </w:p>
    <w:p w:rsidR="001115D1" w:rsidRDefault="001115D1" w:rsidP="000E7C2C">
      <w:pPr>
        <w:shd w:val="clear" w:color="auto" w:fill="FFFFFF"/>
        <w:spacing w:after="0" w:line="240" w:lineRule="auto"/>
        <w:jc w:val="center"/>
        <w:rPr>
          <w:rFonts w:ascii="Times New Roman" w:hAnsi="Times New Roman" w:cs="Times New Roman"/>
          <w:b/>
          <w:bCs/>
          <w:spacing w:val="-7"/>
          <w:sz w:val="28"/>
          <w:szCs w:val="28"/>
        </w:rPr>
      </w:pPr>
    </w:p>
    <w:p w:rsidR="00D7440D" w:rsidRPr="001037D8" w:rsidRDefault="00D7440D" w:rsidP="00636770">
      <w:pPr>
        <w:shd w:val="clear" w:color="auto" w:fill="FFFFFF"/>
        <w:spacing w:after="0" w:line="240" w:lineRule="auto"/>
        <w:ind w:right="-144"/>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п. Усть-</w:t>
      </w:r>
      <w:r w:rsidRPr="001037D8">
        <w:rPr>
          <w:rFonts w:ascii="Times New Roman" w:hAnsi="Times New Roman" w:cs="Times New Roman"/>
          <w:b/>
          <w:bCs/>
          <w:spacing w:val="-7"/>
          <w:sz w:val="28"/>
          <w:szCs w:val="28"/>
        </w:rPr>
        <w:t xml:space="preserve">Ордынский                                                                              </w:t>
      </w:r>
      <w:r w:rsidR="00636770">
        <w:rPr>
          <w:rFonts w:ascii="Times New Roman" w:hAnsi="Times New Roman" w:cs="Times New Roman"/>
          <w:b/>
          <w:bCs/>
          <w:spacing w:val="-7"/>
          <w:sz w:val="28"/>
          <w:szCs w:val="28"/>
        </w:rPr>
        <w:t xml:space="preserve">  </w:t>
      </w:r>
      <w:r w:rsidRPr="001037D8">
        <w:rPr>
          <w:rFonts w:ascii="Times New Roman" w:hAnsi="Times New Roman" w:cs="Times New Roman"/>
          <w:b/>
          <w:bCs/>
          <w:spacing w:val="-7"/>
          <w:sz w:val="28"/>
          <w:szCs w:val="28"/>
        </w:rPr>
        <w:t xml:space="preserve">    </w:t>
      </w:r>
    </w:p>
    <w:p w:rsidR="001115D1" w:rsidRPr="001037D8" w:rsidRDefault="00B57C13" w:rsidP="00636770">
      <w:pPr>
        <w:shd w:val="clear" w:color="auto" w:fill="FFFFFF"/>
        <w:spacing w:after="0" w:line="240" w:lineRule="auto"/>
        <w:rPr>
          <w:rFonts w:ascii="Times New Roman" w:hAnsi="Times New Roman" w:cs="Times New Roman"/>
          <w:b/>
          <w:bCs/>
          <w:spacing w:val="-7"/>
          <w:sz w:val="28"/>
          <w:szCs w:val="28"/>
        </w:rPr>
      </w:pPr>
      <w:r w:rsidRPr="001037D8">
        <w:rPr>
          <w:rFonts w:ascii="Times New Roman" w:hAnsi="Times New Roman" w:cs="Times New Roman"/>
          <w:b/>
          <w:bCs/>
          <w:spacing w:val="-7"/>
          <w:sz w:val="28"/>
          <w:szCs w:val="28"/>
        </w:rPr>
        <w:t>2</w:t>
      </w:r>
      <w:r w:rsidR="001037D8" w:rsidRPr="001037D8">
        <w:rPr>
          <w:rFonts w:ascii="Times New Roman" w:hAnsi="Times New Roman" w:cs="Times New Roman"/>
          <w:b/>
          <w:bCs/>
          <w:spacing w:val="-7"/>
          <w:sz w:val="28"/>
          <w:szCs w:val="28"/>
        </w:rPr>
        <w:t>8</w:t>
      </w:r>
      <w:r w:rsidR="00891FDB" w:rsidRPr="001037D8">
        <w:rPr>
          <w:rFonts w:ascii="Times New Roman" w:hAnsi="Times New Roman" w:cs="Times New Roman"/>
          <w:b/>
          <w:bCs/>
          <w:spacing w:val="-7"/>
          <w:sz w:val="28"/>
          <w:szCs w:val="28"/>
        </w:rPr>
        <w:t xml:space="preserve"> апреля</w:t>
      </w:r>
      <w:r w:rsidR="001115D1" w:rsidRPr="001037D8">
        <w:rPr>
          <w:rFonts w:ascii="Times New Roman" w:hAnsi="Times New Roman" w:cs="Times New Roman"/>
          <w:b/>
          <w:bCs/>
          <w:spacing w:val="-7"/>
          <w:sz w:val="28"/>
          <w:szCs w:val="28"/>
        </w:rPr>
        <w:t xml:space="preserve">  20</w:t>
      </w:r>
      <w:r w:rsidR="00404255" w:rsidRPr="001037D8">
        <w:rPr>
          <w:rFonts w:ascii="Times New Roman" w:hAnsi="Times New Roman" w:cs="Times New Roman"/>
          <w:b/>
          <w:bCs/>
          <w:spacing w:val="-7"/>
          <w:sz w:val="28"/>
          <w:szCs w:val="28"/>
        </w:rPr>
        <w:t>2</w:t>
      </w:r>
      <w:r w:rsidR="00D7440D" w:rsidRPr="001037D8">
        <w:rPr>
          <w:rFonts w:ascii="Times New Roman" w:hAnsi="Times New Roman" w:cs="Times New Roman"/>
          <w:b/>
          <w:bCs/>
          <w:spacing w:val="-7"/>
          <w:sz w:val="28"/>
          <w:szCs w:val="28"/>
        </w:rPr>
        <w:t>2</w:t>
      </w:r>
      <w:r w:rsidR="001115D1" w:rsidRPr="001037D8">
        <w:rPr>
          <w:rFonts w:ascii="Times New Roman" w:hAnsi="Times New Roman" w:cs="Times New Roman"/>
          <w:b/>
          <w:bCs/>
          <w:spacing w:val="-7"/>
          <w:sz w:val="28"/>
          <w:szCs w:val="28"/>
        </w:rPr>
        <w:t xml:space="preserve"> года </w:t>
      </w:r>
      <w:r w:rsidR="00636770">
        <w:rPr>
          <w:rFonts w:ascii="Times New Roman" w:hAnsi="Times New Roman" w:cs="Times New Roman"/>
          <w:b/>
          <w:bCs/>
          <w:spacing w:val="-7"/>
          <w:sz w:val="28"/>
          <w:szCs w:val="28"/>
        </w:rPr>
        <w:t xml:space="preserve">                                                                                                     № 7</w:t>
      </w:r>
      <w:r w:rsidR="001115D1" w:rsidRPr="001037D8">
        <w:rPr>
          <w:rFonts w:ascii="Times New Roman" w:hAnsi="Times New Roman" w:cs="Times New Roman"/>
          <w:b/>
          <w:bCs/>
          <w:spacing w:val="-7"/>
          <w:sz w:val="28"/>
          <w:szCs w:val="28"/>
        </w:rPr>
        <w:t xml:space="preserve">          </w:t>
      </w:r>
      <w:r w:rsidR="00222C51" w:rsidRPr="001037D8">
        <w:rPr>
          <w:rFonts w:ascii="Times New Roman" w:hAnsi="Times New Roman" w:cs="Times New Roman"/>
          <w:b/>
          <w:bCs/>
          <w:spacing w:val="-7"/>
          <w:sz w:val="28"/>
          <w:szCs w:val="28"/>
        </w:rPr>
        <w:t xml:space="preserve"> </w:t>
      </w:r>
      <w:r w:rsidR="001115D1" w:rsidRPr="001037D8">
        <w:rPr>
          <w:rFonts w:ascii="Times New Roman" w:hAnsi="Times New Roman" w:cs="Times New Roman"/>
          <w:b/>
          <w:bCs/>
          <w:spacing w:val="-7"/>
          <w:sz w:val="28"/>
          <w:szCs w:val="28"/>
        </w:rPr>
        <w:t xml:space="preserve">          </w:t>
      </w:r>
      <w:r w:rsidR="00404255" w:rsidRPr="001037D8">
        <w:rPr>
          <w:rFonts w:ascii="Times New Roman" w:hAnsi="Times New Roman" w:cs="Times New Roman"/>
          <w:b/>
          <w:bCs/>
          <w:spacing w:val="-7"/>
          <w:sz w:val="28"/>
          <w:szCs w:val="28"/>
        </w:rPr>
        <w:t xml:space="preserve"> </w:t>
      </w:r>
      <w:r w:rsidR="001115D1" w:rsidRPr="001037D8">
        <w:rPr>
          <w:rFonts w:ascii="Times New Roman" w:hAnsi="Times New Roman" w:cs="Times New Roman"/>
          <w:b/>
          <w:bCs/>
          <w:spacing w:val="-7"/>
          <w:sz w:val="28"/>
          <w:szCs w:val="28"/>
        </w:rPr>
        <w:t xml:space="preserve">                                                 </w:t>
      </w:r>
    </w:p>
    <w:p w:rsidR="001115D1" w:rsidRPr="001037D8" w:rsidRDefault="001115D1" w:rsidP="0092228F">
      <w:pPr>
        <w:shd w:val="clear" w:color="auto" w:fill="FFFFFF"/>
        <w:spacing w:after="0" w:line="240" w:lineRule="auto"/>
        <w:jc w:val="both"/>
        <w:rPr>
          <w:rFonts w:ascii="Times New Roman" w:hAnsi="Times New Roman" w:cs="Times New Roman"/>
          <w:b/>
          <w:bCs/>
          <w:spacing w:val="-7"/>
          <w:sz w:val="28"/>
          <w:szCs w:val="28"/>
        </w:rPr>
      </w:pPr>
    </w:p>
    <w:p w:rsidR="00171848" w:rsidRPr="001037D8" w:rsidRDefault="00587DDC" w:rsidP="00171848">
      <w:pPr>
        <w:autoSpaceDE w:val="0"/>
        <w:autoSpaceDN w:val="0"/>
        <w:adjustRightInd w:val="0"/>
        <w:spacing w:after="0" w:line="240" w:lineRule="auto"/>
        <w:jc w:val="right"/>
        <w:rPr>
          <w:rFonts w:ascii="Times New Roman" w:hAnsi="Times New Roman" w:cs="Times New Roman"/>
          <w:i/>
          <w:sz w:val="24"/>
          <w:szCs w:val="24"/>
        </w:rPr>
      </w:pPr>
      <w:r w:rsidRPr="001037D8">
        <w:rPr>
          <w:rFonts w:ascii="Times New Roman" w:hAnsi="Times New Roman" w:cs="Times New Roman"/>
          <w:i/>
          <w:sz w:val="24"/>
          <w:szCs w:val="24"/>
        </w:rPr>
        <w:t>У</w:t>
      </w:r>
      <w:r w:rsidR="00171848" w:rsidRPr="001037D8">
        <w:rPr>
          <w:rFonts w:ascii="Times New Roman" w:hAnsi="Times New Roman" w:cs="Times New Roman"/>
          <w:i/>
          <w:sz w:val="24"/>
          <w:szCs w:val="24"/>
        </w:rPr>
        <w:t xml:space="preserve">тверждено  распоряжением </w:t>
      </w:r>
    </w:p>
    <w:p w:rsidR="00171848" w:rsidRPr="001037D8" w:rsidRDefault="00171848" w:rsidP="00171848">
      <w:pPr>
        <w:autoSpaceDE w:val="0"/>
        <w:autoSpaceDN w:val="0"/>
        <w:adjustRightInd w:val="0"/>
        <w:spacing w:after="0" w:line="240" w:lineRule="auto"/>
        <w:jc w:val="right"/>
        <w:rPr>
          <w:rFonts w:ascii="Times New Roman" w:hAnsi="Times New Roman" w:cs="Times New Roman"/>
          <w:i/>
          <w:sz w:val="24"/>
          <w:szCs w:val="24"/>
        </w:rPr>
      </w:pPr>
      <w:r w:rsidRPr="001037D8">
        <w:rPr>
          <w:rFonts w:ascii="Times New Roman" w:hAnsi="Times New Roman" w:cs="Times New Roman"/>
          <w:i/>
          <w:sz w:val="24"/>
          <w:szCs w:val="24"/>
        </w:rPr>
        <w:t xml:space="preserve">                                                        </w:t>
      </w:r>
      <w:r w:rsidR="00587DDC" w:rsidRPr="001037D8">
        <w:rPr>
          <w:rFonts w:ascii="Times New Roman" w:hAnsi="Times New Roman" w:cs="Times New Roman"/>
          <w:i/>
          <w:sz w:val="24"/>
          <w:szCs w:val="24"/>
        </w:rPr>
        <w:t>п</w:t>
      </w:r>
      <w:r w:rsidRPr="001037D8">
        <w:rPr>
          <w:rFonts w:ascii="Times New Roman" w:hAnsi="Times New Roman" w:cs="Times New Roman"/>
          <w:i/>
          <w:sz w:val="24"/>
          <w:szCs w:val="24"/>
        </w:rPr>
        <w:t>редседателя КСП от 2</w:t>
      </w:r>
      <w:r w:rsidR="001037D8" w:rsidRPr="001037D8">
        <w:rPr>
          <w:rFonts w:ascii="Times New Roman" w:hAnsi="Times New Roman" w:cs="Times New Roman"/>
          <w:i/>
          <w:sz w:val="24"/>
          <w:szCs w:val="24"/>
        </w:rPr>
        <w:t>8</w:t>
      </w:r>
      <w:r w:rsidRPr="001037D8">
        <w:rPr>
          <w:rFonts w:ascii="Times New Roman" w:hAnsi="Times New Roman" w:cs="Times New Roman"/>
          <w:i/>
          <w:sz w:val="24"/>
          <w:szCs w:val="24"/>
        </w:rPr>
        <w:t>.04.202</w:t>
      </w:r>
      <w:r w:rsidR="00952CC5" w:rsidRPr="001037D8">
        <w:rPr>
          <w:rFonts w:ascii="Times New Roman" w:hAnsi="Times New Roman" w:cs="Times New Roman"/>
          <w:i/>
          <w:sz w:val="24"/>
          <w:szCs w:val="24"/>
        </w:rPr>
        <w:t>2</w:t>
      </w:r>
      <w:r w:rsidRPr="001037D8">
        <w:rPr>
          <w:rFonts w:ascii="Times New Roman" w:hAnsi="Times New Roman" w:cs="Times New Roman"/>
          <w:i/>
          <w:sz w:val="24"/>
          <w:szCs w:val="24"/>
        </w:rPr>
        <w:t xml:space="preserve"> №</w:t>
      </w:r>
      <w:r w:rsidR="00952CC5" w:rsidRPr="001037D8">
        <w:rPr>
          <w:rFonts w:ascii="Times New Roman" w:hAnsi="Times New Roman" w:cs="Times New Roman"/>
          <w:i/>
          <w:sz w:val="24"/>
          <w:szCs w:val="24"/>
        </w:rPr>
        <w:t>2</w:t>
      </w:r>
      <w:r w:rsidR="001072E6">
        <w:rPr>
          <w:rFonts w:ascii="Times New Roman" w:hAnsi="Times New Roman" w:cs="Times New Roman"/>
          <w:i/>
          <w:sz w:val="24"/>
          <w:szCs w:val="24"/>
        </w:rPr>
        <w:t>1</w:t>
      </w:r>
      <w:r w:rsidRPr="001037D8">
        <w:rPr>
          <w:rFonts w:ascii="Times New Roman" w:hAnsi="Times New Roman" w:cs="Times New Roman"/>
          <w:i/>
          <w:sz w:val="24"/>
          <w:szCs w:val="24"/>
        </w:rPr>
        <w:t xml:space="preserve"> </w:t>
      </w:r>
    </w:p>
    <w:p w:rsidR="001115D1" w:rsidRPr="001037D8" w:rsidRDefault="001115D1" w:rsidP="0092228F">
      <w:pPr>
        <w:shd w:val="clear" w:color="auto" w:fill="FFFFFF"/>
        <w:spacing w:after="0" w:line="240" w:lineRule="auto"/>
        <w:jc w:val="both"/>
        <w:rPr>
          <w:rFonts w:ascii="Times New Roman" w:hAnsi="Times New Roman" w:cs="Times New Roman"/>
          <w:b/>
          <w:bCs/>
          <w:spacing w:val="-7"/>
          <w:sz w:val="28"/>
          <w:szCs w:val="28"/>
        </w:rPr>
      </w:pPr>
      <w:r w:rsidRPr="001037D8">
        <w:rPr>
          <w:rFonts w:ascii="Times New Roman" w:hAnsi="Times New Roman" w:cs="Times New Roman"/>
          <w:b/>
          <w:bCs/>
          <w:spacing w:val="-7"/>
          <w:sz w:val="28"/>
          <w:szCs w:val="28"/>
        </w:rPr>
        <w:t xml:space="preserve">         </w:t>
      </w:r>
    </w:p>
    <w:p w:rsidR="00880FFC" w:rsidRDefault="00880FFC" w:rsidP="00880FFC">
      <w:pPr>
        <w:spacing w:after="0" w:line="240" w:lineRule="auto"/>
        <w:ind w:firstLine="567"/>
        <w:jc w:val="both"/>
        <w:rPr>
          <w:rFonts w:ascii="Times New Roman" w:hAnsi="Times New Roman" w:cs="Times New Roman"/>
          <w:bCs/>
          <w:sz w:val="28"/>
          <w:szCs w:val="28"/>
          <w:lang w:eastAsia="ru-RU"/>
        </w:rPr>
      </w:pPr>
      <w:proofErr w:type="gramStart"/>
      <w:r w:rsidRPr="00880FFC">
        <w:rPr>
          <w:rFonts w:ascii="Times New Roman" w:hAnsi="Times New Roman" w:cs="Times New Roman"/>
          <w:bCs/>
          <w:sz w:val="28"/>
          <w:szCs w:val="28"/>
          <w:lang w:eastAsia="ru-RU"/>
        </w:rPr>
        <w:t>Настоящее экспертное заключение</w:t>
      </w:r>
      <w:r w:rsidR="00D13AE2">
        <w:rPr>
          <w:rFonts w:ascii="Times New Roman" w:hAnsi="Times New Roman" w:cs="Times New Roman"/>
          <w:bCs/>
          <w:sz w:val="28"/>
          <w:szCs w:val="28"/>
          <w:lang w:eastAsia="ru-RU"/>
        </w:rPr>
        <w:t xml:space="preserve"> </w:t>
      </w:r>
      <w:r w:rsidR="0024020A">
        <w:rPr>
          <w:rFonts w:ascii="Times New Roman" w:hAnsi="Times New Roman" w:cs="Times New Roman"/>
          <w:bCs/>
          <w:sz w:val="28"/>
          <w:szCs w:val="28"/>
          <w:lang w:eastAsia="ru-RU"/>
        </w:rPr>
        <w:t xml:space="preserve">подготовлено </w:t>
      </w:r>
      <w:r w:rsidRPr="00880FFC">
        <w:rPr>
          <w:rFonts w:ascii="Times New Roman" w:hAnsi="Times New Roman" w:cs="Times New Roman"/>
          <w:bCs/>
          <w:sz w:val="28"/>
          <w:szCs w:val="28"/>
          <w:lang w:eastAsia="ru-RU"/>
        </w:rPr>
        <w:t>по результатам внешней проверки</w:t>
      </w:r>
      <w:r w:rsidR="00D13AE2">
        <w:rPr>
          <w:rFonts w:ascii="Times New Roman" w:hAnsi="Times New Roman" w:cs="Times New Roman"/>
          <w:bCs/>
          <w:sz w:val="28"/>
          <w:szCs w:val="28"/>
          <w:lang w:eastAsia="ru-RU"/>
        </w:rPr>
        <w:t xml:space="preserve"> годового</w:t>
      </w:r>
      <w:r w:rsidRPr="00880FFC">
        <w:rPr>
          <w:rFonts w:ascii="Times New Roman" w:hAnsi="Times New Roman" w:cs="Times New Roman"/>
          <w:bCs/>
          <w:sz w:val="28"/>
          <w:szCs w:val="28"/>
          <w:lang w:eastAsia="ru-RU"/>
        </w:rPr>
        <w:t xml:space="preserve"> отчета об исполнении  бюджета  муниципального  образования  «</w:t>
      </w:r>
      <w:r>
        <w:rPr>
          <w:rFonts w:ascii="Times New Roman" w:hAnsi="Times New Roman" w:cs="Times New Roman"/>
          <w:bCs/>
          <w:sz w:val="28"/>
          <w:szCs w:val="28"/>
          <w:lang w:eastAsia="ru-RU"/>
        </w:rPr>
        <w:t>Эхирит-Булагатский</w:t>
      </w:r>
      <w:r w:rsidRPr="00880FFC">
        <w:rPr>
          <w:rFonts w:ascii="Times New Roman" w:hAnsi="Times New Roman" w:cs="Times New Roman"/>
          <w:bCs/>
          <w:sz w:val="28"/>
          <w:szCs w:val="28"/>
          <w:lang w:eastAsia="ru-RU"/>
        </w:rPr>
        <w:t xml:space="preserve">  район»   за  202</w:t>
      </w:r>
      <w:r w:rsidR="007674CA">
        <w:rPr>
          <w:rFonts w:ascii="Times New Roman" w:hAnsi="Times New Roman" w:cs="Times New Roman"/>
          <w:bCs/>
          <w:sz w:val="28"/>
          <w:szCs w:val="28"/>
          <w:lang w:eastAsia="ru-RU"/>
        </w:rPr>
        <w:t xml:space="preserve">1 </w:t>
      </w:r>
      <w:r w:rsidRPr="00880FFC">
        <w:rPr>
          <w:rFonts w:ascii="Times New Roman" w:hAnsi="Times New Roman" w:cs="Times New Roman"/>
          <w:bCs/>
          <w:sz w:val="28"/>
          <w:szCs w:val="28"/>
          <w:lang w:eastAsia="ru-RU"/>
        </w:rPr>
        <w:t>год</w:t>
      </w:r>
      <w:r w:rsidR="0024020A" w:rsidRPr="00004208">
        <w:rPr>
          <w:rFonts w:ascii="Times New Roman" w:hAnsi="Times New Roman" w:cs="Times New Roman"/>
          <w:bCs/>
          <w:sz w:val="28"/>
          <w:szCs w:val="28"/>
          <w:lang w:eastAsia="ru-RU"/>
        </w:rPr>
        <w:t>,</w:t>
      </w:r>
      <w:r w:rsidRPr="00004208">
        <w:rPr>
          <w:rFonts w:ascii="Times New Roman" w:hAnsi="Times New Roman" w:cs="Times New Roman"/>
          <w:bCs/>
          <w:sz w:val="28"/>
          <w:szCs w:val="28"/>
          <w:lang w:eastAsia="ru-RU"/>
        </w:rPr>
        <w:t xml:space="preserve">  </w:t>
      </w:r>
      <w:r w:rsidR="0024020A" w:rsidRPr="00004208">
        <w:rPr>
          <w:rFonts w:ascii="Times New Roman" w:hAnsi="Times New Roman" w:cs="Times New Roman"/>
          <w:sz w:val="28"/>
          <w:szCs w:val="28"/>
        </w:rPr>
        <w:t>с учетом результатов внешней проверки годовой бюджетной отчетности главных администраторов бюджетных средств</w:t>
      </w:r>
      <w:r w:rsidR="0024020A" w:rsidRPr="00C5043E">
        <w:rPr>
          <w:sz w:val="28"/>
          <w:szCs w:val="28"/>
        </w:rPr>
        <w:t xml:space="preserve"> </w:t>
      </w:r>
      <w:r w:rsidRPr="00880FFC">
        <w:rPr>
          <w:rFonts w:ascii="Times New Roman" w:hAnsi="Times New Roman" w:cs="Times New Roman"/>
          <w:bCs/>
          <w:sz w:val="28"/>
          <w:szCs w:val="28"/>
          <w:lang w:eastAsia="ru-RU"/>
        </w:rPr>
        <w:t>в соответствии</w:t>
      </w:r>
      <w:r w:rsidR="0024020A">
        <w:rPr>
          <w:rFonts w:ascii="Times New Roman" w:hAnsi="Times New Roman" w:cs="Times New Roman"/>
          <w:bCs/>
          <w:sz w:val="28"/>
          <w:szCs w:val="28"/>
          <w:lang w:eastAsia="ru-RU"/>
        </w:rPr>
        <w:t xml:space="preserve"> с </w:t>
      </w:r>
      <w:r w:rsidRPr="00880FFC">
        <w:rPr>
          <w:rFonts w:ascii="Times New Roman" w:hAnsi="Times New Roman" w:cs="Times New Roman"/>
          <w:bCs/>
          <w:sz w:val="28"/>
          <w:szCs w:val="28"/>
          <w:lang w:eastAsia="ru-RU"/>
        </w:rPr>
        <w:t xml:space="preserve"> </w:t>
      </w:r>
      <w:r w:rsidR="0024020A">
        <w:rPr>
          <w:rFonts w:ascii="Times New Roman" w:hAnsi="Times New Roman" w:cs="Times New Roman"/>
          <w:bCs/>
          <w:sz w:val="28"/>
          <w:szCs w:val="28"/>
          <w:lang w:eastAsia="ru-RU"/>
        </w:rPr>
        <w:t>требованиями ст. 264.4 Бюджетного кодекса Российской Федерации</w:t>
      </w:r>
      <w:r w:rsidR="00004208">
        <w:rPr>
          <w:rFonts w:ascii="Times New Roman" w:hAnsi="Times New Roman" w:cs="Times New Roman"/>
          <w:bCs/>
          <w:sz w:val="28"/>
          <w:szCs w:val="28"/>
          <w:lang w:eastAsia="ru-RU"/>
        </w:rPr>
        <w:t>,</w:t>
      </w:r>
      <w:r w:rsidR="0024020A">
        <w:rPr>
          <w:rFonts w:ascii="Times New Roman" w:hAnsi="Times New Roman" w:cs="Times New Roman"/>
          <w:bCs/>
          <w:sz w:val="28"/>
          <w:szCs w:val="28"/>
          <w:lang w:eastAsia="ru-RU"/>
        </w:rPr>
        <w:t xml:space="preserve"> </w:t>
      </w:r>
      <w:r w:rsidRPr="00880FFC">
        <w:rPr>
          <w:rFonts w:ascii="Times New Roman" w:hAnsi="Times New Roman" w:cs="Times New Roman"/>
          <w:bCs/>
          <w:sz w:val="28"/>
          <w:szCs w:val="28"/>
          <w:lang w:eastAsia="ru-RU"/>
        </w:rPr>
        <w:t xml:space="preserve"> п.</w:t>
      </w:r>
      <w:r w:rsidR="007674CA">
        <w:rPr>
          <w:rFonts w:ascii="Times New Roman" w:hAnsi="Times New Roman" w:cs="Times New Roman"/>
          <w:bCs/>
          <w:sz w:val="28"/>
          <w:szCs w:val="28"/>
          <w:lang w:eastAsia="ru-RU"/>
        </w:rPr>
        <w:t>2.4</w:t>
      </w:r>
      <w:r w:rsidRPr="00880FFC">
        <w:rPr>
          <w:rFonts w:ascii="Times New Roman" w:hAnsi="Times New Roman" w:cs="Times New Roman"/>
          <w:bCs/>
          <w:sz w:val="28"/>
          <w:szCs w:val="28"/>
          <w:lang w:eastAsia="ru-RU"/>
        </w:rPr>
        <w:t xml:space="preserve">   плана работы  КСП   района на  202</w:t>
      </w:r>
      <w:r w:rsidR="007674CA">
        <w:rPr>
          <w:rFonts w:ascii="Times New Roman" w:hAnsi="Times New Roman" w:cs="Times New Roman"/>
          <w:bCs/>
          <w:sz w:val="28"/>
          <w:szCs w:val="28"/>
          <w:lang w:eastAsia="ru-RU"/>
        </w:rPr>
        <w:t>2</w:t>
      </w:r>
      <w:r w:rsidRPr="00880FFC">
        <w:rPr>
          <w:rFonts w:ascii="Times New Roman" w:hAnsi="Times New Roman" w:cs="Times New Roman"/>
          <w:bCs/>
          <w:sz w:val="28"/>
          <w:szCs w:val="28"/>
          <w:lang w:eastAsia="ru-RU"/>
        </w:rPr>
        <w:t xml:space="preserve">  г</w:t>
      </w:r>
      <w:r w:rsidR="007674CA">
        <w:rPr>
          <w:rFonts w:ascii="Times New Roman" w:hAnsi="Times New Roman" w:cs="Times New Roman"/>
          <w:bCs/>
          <w:sz w:val="28"/>
          <w:szCs w:val="28"/>
          <w:lang w:eastAsia="ru-RU"/>
        </w:rPr>
        <w:t>од</w:t>
      </w:r>
      <w:r w:rsidRPr="00880FFC">
        <w:rPr>
          <w:rFonts w:ascii="Times New Roman" w:hAnsi="Times New Roman" w:cs="Times New Roman"/>
          <w:bCs/>
          <w:sz w:val="28"/>
          <w:szCs w:val="28"/>
          <w:lang w:eastAsia="ru-RU"/>
        </w:rPr>
        <w:t>,  утвержденного распоряжением  председателя  КСП  от  2</w:t>
      </w:r>
      <w:r w:rsidR="007674CA">
        <w:rPr>
          <w:rFonts w:ascii="Times New Roman" w:hAnsi="Times New Roman" w:cs="Times New Roman"/>
          <w:bCs/>
          <w:sz w:val="28"/>
          <w:szCs w:val="28"/>
          <w:lang w:eastAsia="ru-RU"/>
        </w:rPr>
        <w:t>9</w:t>
      </w:r>
      <w:r w:rsidRPr="00880FFC">
        <w:rPr>
          <w:rFonts w:ascii="Times New Roman" w:hAnsi="Times New Roman" w:cs="Times New Roman"/>
          <w:bCs/>
          <w:sz w:val="28"/>
          <w:szCs w:val="28"/>
          <w:lang w:eastAsia="ru-RU"/>
        </w:rPr>
        <w:t>.12.202</w:t>
      </w:r>
      <w:r w:rsidR="007674CA">
        <w:rPr>
          <w:rFonts w:ascii="Times New Roman" w:hAnsi="Times New Roman" w:cs="Times New Roman"/>
          <w:bCs/>
          <w:sz w:val="28"/>
          <w:szCs w:val="28"/>
          <w:lang w:eastAsia="ru-RU"/>
        </w:rPr>
        <w:t>1</w:t>
      </w:r>
      <w:r w:rsidRPr="00880FFC">
        <w:rPr>
          <w:rFonts w:ascii="Times New Roman" w:hAnsi="Times New Roman" w:cs="Times New Roman"/>
          <w:bCs/>
          <w:sz w:val="28"/>
          <w:szCs w:val="28"/>
          <w:lang w:eastAsia="ru-RU"/>
        </w:rPr>
        <w:t xml:space="preserve">  г.  №</w:t>
      </w:r>
      <w:r w:rsidR="007674CA">
        <w:rPr>
          <w:rFonts w:ascii="Times New Roman" w:hAnsi="Times New Roman" w:cs="Times New Roman"/>
          <w:bCs/>
          <w:sz w:val="28"/>
          <w:szCs w:val="28"/>
          <w:lang w:eastAsia="ru-RU"/>
        </w:rPr>
        <w:t>30</w:t>
      </w:r>
      <w:r w:rsidRPr="00880FFC">
        <w:rPr>
          <w:rFonts w:ascii="Times New Roman" w:hAnsi="Times New Roman" w:cs="Times New Roman"/>
          <w:bCs/>
          <w:sz w:val="28"/>
          <w:szCs w:val="28"/>
          <w:lang w:eastAsia="ru-RU"/>
        </w:rPr>
        <w:t>,  на</w:t>
      </w:r>
      <w:proofErr w:type="gramEnd"/>
      <w:r w:rsidRPr="00880FFC">
        <w:rPr>
          <w:rFonts w:ascii="Times New Roman" w:hAnsi="Times New Roman" w:cs="Times New Roman"/>
          <w:bCs/>
          <w:sz w:val="28"/>
          <w:szCs w:val="28"/>
          <w:lang w:eastAsia="ru-RU"/>
        </w:rPr>
        <w:t xml:space="preserve">  </w:t>
      </w:r>
      <w:proofErr w:type="gramStart"/>
      <w:r w:rsidRPr="00880FFC">
        <w:rPr>
          <w:rFonts w:ascii="Times New Roman" w:hAnsi="Times New Roman" w:cs="Times New Roman"/>
          <w:bCs/>
          <w:sz w:val="28"/>
          <w:szCs w:val="28"/>
          <w:lang w:eastAsia="ru-RU"/>
        </w:rPr>
        <w:t>основании</w:t>
      </w:r>
      <w:proofErr w:type="gramEnd"/>
      <w:r w:rsidRPr="00880FFC">
        <w:rPr>
          <w:rFonts w:ascii="Times New Roman" w:hAnsi="Times New Roman" w:cs="Times New Roman"/>
          <w:bCs/>
          <w:sz w:val="28"/>
          <w:szCs w:val="28"/>
          <w:lang w:eastAsia="ru-RU"/>
        </w:rPr>
        <w:t xml:space="preserve"> распоряжения   председателя  КСП  на  проведение  внешней  проверки  годового отчета  об  исполнении   бюджета  муниципального  образования   «</w:t>
      </w:r>
      <w:r w:rsidR="009419ED">
        <w:rPr>
          <w:rFonts w:ascii="Times New Roman" w:hAnsi="Times New Roman" w:cs="Times New Roman"/>
          <w:bCs/>
          <w:sz w:val="28"/>
          <w:szCs w:val="28"/>
          <w:lang w:eastAsia="ru-RU"/>
        </w:rPr>
        <w:t>Эхирит-Булагатский</w:t>
      </w:r>
      <w:r w:rsidRPr="00880FFC">
        <w:rPr>
          <w:rFonts w:ascii="Times New Roman" w:hAnsi="Times New Roman" w:cs="Times New Roman"/>
          <w:bCs/>
          <w:sz w:val="28"/>
          <w:szCs w:val="28"/>
          <w:lang w:eastAsia="ru-RU"/>
        </w:rPr>
        <w:t xml:space="preserve"> район» за </w:t>
      </w:r>
      <w:r w:rsidR="009419ED">
        <w:rPr>
          <w:rFonts w:ascii="Times New Roman" w:hAnsi="Times New Roman" w:cs="Times New Roman"/>
          <w:bCs/>
          <w:sz w:val="28"/>
          <w:szCs w:val="28"/>
          <w:lang w:eastAsia="ru-RU"/>
        </w:rPr>
        <w:t xml:space="preserve">2021 </w:t>
      </w:r>
      <w:r w:rsidRPr="00880FFC">
        <w:rPr>
          <w:rFonts w:ascii="Times New Roman" w:hAnsi="Times New Roman" w:cs="Times New Roman"/>
          <w:bCs/>
          <w:sz w:val="28"/>
          <w:szCs w:val="28"/>
          <w:lang w:eastAsia="ru-RU"/>
        </w:rPr>
        <w:t xml:space="preserve">год от </w:t>
      </w:r>
      <w:r w:rsidR="009419ED">
        <w:rPr>
          <w:rFonts w:ascii="Times New Roman" w:hAnsi="Times New Roman" w:cs="Times New Roman"/>
          <w:bCs/>
          <w:sz w:val="28"/>
          <w:szCs w:val="28"/>
          <w:lang w:eastAsia="ru-RU"/>
        </w:rPr>
        <w:t>01</w:t>
      </w:r>
      <w:r w:rsidRPr="00880FFC">
        <w:rPr>
          <w:rFonts w:ascii="Times New Roman" w:hAnsi="Times New Roman" w:cs="Times New Roman"/>
          <w:bCs/>
          <w:sz w:val="28"/>
          <w:szCs w:val="28"/>
          <w:lang w:eastAsia="ru-RU"/>
        </w:rPr>
        <w:t>.0</w:t>
      </w:r>
      <w:r w:rsidR="009419ED">
        <w:rPr>
          <w:rFonts w:ascii="Times New Roman" w:hAnsi="Times New Roman" w:cs="Times New Roman"/>
          <w:bCs/>
          <w:sz w:val="28"/>
          <w:szCs w:val="28"/>
          <w:lang w:eastAsia="ru-RU"/>
        </w:rPr>
        <w:t>4</w:t>
      </w:r>
      <w:r w:rsidRPr="00880FFC">
        <w:rPr>
          <w:rFonts w:ascii="Times New Roman" w:hAnsi="Times New Roman" w:cs="Times New Roman"/>
          <w:bCs/>
          <w:sz w:val="28"/>
          <w:szCs w:val="28"/>
          <w:lang w:eastAsia="ru-RU"/>
        </w:rPr>
        <w:t>.202</w:t>
      </w:r>
      <w:r w:rsidR="009419ED">
        <w:rPr>
          <w:rFonts w:ascii="Times New Roman" w:hAnsi="Times New Roman" w:cs="Times New Roman"/>
          <w:bCs/>
          <w:sz w:val="28"/>
          <w:szCs w:val="28"/>
          <w:lang w:eastAsia="ru-RU"/>
        </w:rPr>
        <w:t>2</w:t>
      </w:r>
      <w:r w:rsidRPr="00880FFC">
        <w:rPr>
          <w:rFonts w:ascii="Times New Roman" w:hAnsi="Times New Roman" w:cs="Times New Roman"/>
          <w:bCs/>
          <w:sz w:val="28"/>
          <w:szCs w:val="28"/>
          <w:lang w:eastAsia="ru-RU"/>
        </w:rPr>
        <w:t xml:space="preserve"> г.  №</w:t>
      </w:r>
      <w:r w:rsidR="009419ED">
        <w:rPr>
          <w:rFonts w:ascii="Times New Roman" w:hAnsi="Times New Roman" w:cs="Times New Roman"/>
          <w:bCs/>
          <w:sz w:val="28"/>
          <w:szCs w:val="28"/>
          <w:lang w:eastAsia="ru-RU"/>
        </w:rPr>
        <w:t>19</w:t>
      </w:r>
      <w:r w:rsidRPr="00880FFC">
        <w:rPr>
          <w:rFonts w:ascii="Times New Roman" w:hAnsi="Times New Roman" w:cs="Times New Roman"/>
          <w:bCs/>
          <w:sz w:val="28"/>
          <w:szCs w:val="28"/>
          <w:lang w:eastAsia="ru-RU"/>
        </w:rPr>
        <w:t>.</w:t>
      </w:r>
    </w:p>
    <w:p w:rsidR="0024020A" w:rsidRDefault="0024020A" w:rsidP="00880FFC">
      <w:pPr>
        <w:spacing w:after="0" w:line="240" w:lineRule="auto"/>
        <w:ind w:firstLine="567"/>
        <w:jc w:val="both"/>
        <w:rPr>
          <w:rFonts w:ascii="Times New Roman" w:hAnsi="Times New Roman" w:cs="Times New Roman"/>
          <w:bCs/>
          <w:sz w:val="28"/>
          <w:szCs w:val="28"/>
          <w:lang w:eastAsia="ru-RU"/>
        </w:rPr>
      </w:pPr>
    </w:p>
    <w:p w:rsidR="009419ED" w:rsidRDefault="009419ED" w:rsidP="00880FFC">
      <w:pPr>
        <w:spacing w:after="0" w:line="240" w:lineRule="auto"/>
        <w:ind w:firstLine="567"/>
        <w:jc w:val="both"/>
        <w:rPr>
          <w:rFonts w:ascii="Times New Roman" w:hAnsi="Times New Roman" w:cs="Times New Roman"/>
          <w:bCs/>
          <w:sz w:val="28"/>
          <w:szCs w:val="28"/>
          <w:lang w:eastAsia="ru-RU"/>
        </w:rPr>
      </w:pPr>
      <w:r w:rsidRPr="0092228F">
        <w:rPr>
          <w:rFonts w:ascii="Times New Roman" w:hAnsi="Times New Roman" w:cs="Times New Roman"/>
          <w:b/>
          <w:bCs/>
          <w:spacing w:val="-7"/>
          <w:sz w:val="28"/>
          <w:szCs w:val="28"/>
        </w:rPr>
        <w:t>Основание для проведения экспертно-аналитического мероприятия:</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Внешняя проверка годового отчета об исполнении бюджета муниципального образования «</w:t>
      </w:r>
      <w:r>
        <w:rPr>
          <w:rFonts w:ascii="Times New Roman" w:hAnsi="Times New Roman" w:cs="Times New Roman"/>
          <w:bCs/>
          <w:sz w:val="28"/>
          <w:szCs w:val="28"/>
          <w:lang w:eastAsia="ru-RU"/>
        </w:rPr>
        <w:t>Эхирит-Булагатский</w:t>
      </w:r>
      <w:r w:rsidRPr="009419ED">
        <w:rPr>
          <w:rFonts w:ascii="Times New Roman" w:hAnsi="Times New Roman" w:cs="Times New Roman"/>
          <w:bCs/>
          <w:sz w:val="28"/>
          <w:szCs w:val="28"/>
          <w:lang w:eastAsia="ru-RU"/>
        </w:rPr>
        <w:t xml:space="preserve"> район» за 202</w:t>
      </w:r>
      <w:r>
        <w:rPr>
          <w:rFonts w:ascii="Times New Roman" w:hAnsi="Times New Roman" w:cs="Times New Roman"/>
          <w:bCs/>
          <w:sz w:val="28"/>
          <w:szCs w:val="28"/>
          <w:lang w:eastAsia="ru-RU"/>
        </w:rPr>
        <w:t>1</w:t>
      </w:r>
      <w:r w:rsidRPr="009419ED">
        <w:rPr>
          <w:rFonts w:ascii="Times New Roman" w:hAnsi="Times New Roman" w:cs="Times New Roman"/>
          <w:bCs/>
          <w:sz w:val="28"/>
          <w:szCs w:val="28"/>
          <w:lang w:eastAsia="ru-RU"/>
        </w:rPr>
        <w:t xml:space="preserve"> год проведена на основании:</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 Бюджетного кодекса Российской Федерации;</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 Устава  муниципального  образования  «</w:t>
      </w:r>
      <w:r>
        <w:rPr>
          <w:rFonts w:ascii="Times New Roman" w:hAnsi="Times New Roman" w:cs="Times New Roman"/>
          <w:bCs/>
          <w:sz w:val="28"/>
          <w:szCs w:val="28"/>
          <w:lang w:eastAsia="ru-RU"/>
        </w:rPr>
        <w:t xml:space="preserve">Эхирит-Булагатский </w:t>
      </w:r>
      <w:r w:rsidRPr="009419ED">
        <w:rPr>
          <w:rFonts w:ascii="Times New Roman" w:hAnsi="Times New Roman" w:cs="Times New Roman"/>
          <w:bCs/>
          <w:sz w:val="28"/>
          <w:szCs w:val="28"/>
          <w:lang w:eastAsia="ru-RU"/>
        </w:rPr>
        <w:t xml:space="preserve">   район</w:t>
      </w:r>
      <w:r>
        <w:rPr>
          <w:rFonts w:ascii="Times New Roman" w:hAnsi="Times New Roman" w:cs="Times New Roman"/>
          <w:bCs/>
          <w:sz w:val="28"/>
          <w:szCs w:val="28"/>
          <w:lang w:eastAsia="ru-RU"/>
        </w:rPr>
        <w:t>»</w:t>
      </w:r>
      <w:r w:rsidRPr="009419ED">
        <w:rPr>
          <w:rFonts w:ascii="Times New Roman" w:hAnsi="Times New Roman" w:cs="Times New Roman"/>
          <w:bCs/>
          <w:sz w:val="28"/>
          <w:szCs w:val="28"/>
          <w:lang w:eastAsia="ru-RU"/>
        </w:rPr>
        <w:t>;</w:t>
      </w:r>
    </w:p>
    <w:p w:rsidR="002469A4" w:rsidRPr="002469A4" w:rsidRDefault="009419ED" w:rsidP="002469A4">
      <w:pPr>
        <w:tabs>
          <w:tab w:val="left" w:pos="8820"/>
        </w:tabs>
        <w:spacing w:after="0" w:line="240" w:lineRule="auto"/>
        <w:ind w:firstLine="567"/>
        <w:jc w:val="both"/>
        <w:rPr>
          <w:rFonts w:ascii="Times New Roman" w:hAnsi="Times New Roman" w:cs="Times New Roman"/>
          <w:sz w:val="28"/>
          <w:szCs w:val="28"/>
          <w:highlight w:val="yellow"/>
        </w:rPr>
      </w:pPr>
      <w:r w:rsidRPr="009419ED">
        <w:rPr>
          <w:rFonts w:ascii="Times New Roman" w:hAnsi="Times New Roman" w:cs="Times New Roman"/>
          <w:bCs/>
          <w:sz w:val="28"/>
          <w:szCs w:val="28"/>
          <w:lang w:eastAsia="ru-RU"/>
        </w:rPr>
        <w:t>- Положения  «О  бюджетном  процессе  в  муниципальном  образовании «</w:t>
      </w:r>
      <w:r>
        <w:rPr>
          <w:rFonts w:ascii="Times New Roman" w:hAnsi="Times New Roman" w:cs="Times New Roman"/>
          <w:bCs/>
          <w:sz w:val="28"/>
          <w:szCs w:val="28"/>
          <w:lang w:eastAsia="ru-RU"/>
        </w:rPr>
        <w:t xml:space="preserve">Эхирит-Булагатский </w:t>
      </w:r>
      <w:r w:rsidRPr="009419ED">
        <w:rPr>
          <w:rFonts w:ascii="Times New Roman" w:hAnsi="Times New Roman" w:cs="Times New Roman"/>
          <w:bCs/>
          <w:sz w:val="28"/>
          <w:szCs w:val="28"/>
          <w:lang w:eastAsia="ru-RU"/>
        </w:rPr>
        <w:t xml:space="preserve">район»,  утвержденного  решением  Думы    района  от </w:t>
      </w:r>
      <w:r w:rsidR="002469A4" w:rsidRPr="00DA493F">
        <w:rPr>
          <w:sz w:val="28"/>
          <w:szCs w:val="28"/>
        </w:rPr>
        <w:t xml:space="preserve"> </w:t>
      </w:r>
      <w:r w:rsidR="002469A4" w:rsidRPr="002469A4">
        <w:rPr>
          <w:rFonts w:ascii="Times New Roman" w:hAnsi="Times New Roman" w:cs="Times New Roman"/>
          <w:sz w:val="28"/>
          <w:szCs w:val="28"/>
        </w:rPr>
        <w:t>28.09.2016г. № 140.</w:t>
      </w:r>
    </w:p>
    <w:p w:rsidR="009419ED" w:rsidRDefault="009419ED" w:rsidP="002469A4">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 Положени</w:t>
      </w:r>
      <w:r w:rsidR="0024020A">
        <w:rPr>
          <w:rFonts w:ascii="Times New Roman" w:hAnsi="Times New Roman" w:cs="Times New Roman"/>
          <w:bCs/>
          <w:sz w:val="28"/>
          <w:szCs w:val="28"/>
          <w:lang w:eastAsia="ru-RU"/>
        </w:rPr>
        <w:t>я</w:t>
      </w:r>
      <w:r w:rsidRPr="009419ED">
        <w:rPr>
          <w:rFonts w:ascii="Times New Roman" w:hAnsi="Times New Roman" w:cs="Times New Roman"/>
          <w:bCs/>
          <w:sz w:val="28"/>
          <w:szCs w:val="28"/>
          <w:lang w:eastAsia="ru-RU"/>
        </w:rPr>
        <w:t xml:space="preserve">  «О  Контрольно-счетной  палате  </w:t>
      </w:r>
      <w:r w:rsidR="002469A4">
        <w:rPr>
          <w:rFonts w:ascii="Times New Roman" w:hAnsi="Times New Roman" w:cs="Times New Roman"/>
          <w:bCs/>
          <w:sz w:val="28"/>
          <w:szCs w:val="28"/>
          <w:lang w:eastAsia="ru-RU"/>
        </w:rPr>
        <w:t>муниципального образования</w:t>
      </w:r>
      <w:r w:rsidRPr="009419ED">
        <w:rPr>
          <w:rFonts w:ascii="Times New Roman" w:hAnsi="Times New Roman" w:cs="Times New Roman"/>
          <w:bCs/>
          <w:sz w:val="28"/>
          <w:szCs w:val="28"/>
          <w:lang w:eastAsia="ru-RU"/>
        </w:rPr>
        <w:t>», утвержденного решением Думы района от 2</w:t>
      </w:r>
      <w:r w:rsidR="002469A4">
        <w:rPr>
          <w:rFonts w:ascii="Times New Roman" w:hAnsi="Times New Roman" w:cs="Times New Roman"/>
          <w:bCs/>
          <w:sz w:val="28"/>
          <w:szCs w:val="28"/>
          <w:lang w:eastAsia="ru-RU"/>
        </w:rPr>
        <w:t>7</w:t>
      </w:r>
      <w:r w:rsidRPr="009419ED">
        <w:rPr>
          <w:rFonts w:ascii="Times New Roman" w:hAnsi="Times New Roman" w:cs="Times New Roman"/>
          <w:bCs/>
          <w:sz w:val="28"/>
          <w:szCs w:val="28"/>
          <w:lang w:eastAsia="ru-RU"/>
        </w:rPr>
        <w:t>.01.202</w:t>
      </w:r>
      <w:r w:rsidR="002469A4">
        <w:rPr>
          <w:rFonts w:ascii="Times New Roman" w:hAnsi="Times New Roman" w:cs="Times New Roman"/>
          <w:bCs/>
          <w:sz w:val="28"/>
          <w:szCs w:val="28"/>
          <w:lang w:eastAsia="ru-RU"/>
        </w:rPr>
        <w:t>6</w:t>
      </w:r>
      <w:r w:rsidRPr="009419ED">
        <w:rPr>
          <w:rFonts w:ascii="Times New Roman" w:hAnsi="Times New Roman" w:cs="Times New Roman"/>
          <w:bCs/>
          <w:sz w:val="28"/>
          <w:szCs w:val="28"/>
          <w:lang w:eastAsia="ru-RU"/>
        </w:rPr>
        <w:t>г. №</w:t>
      </w:r>
      <w:r w:rsidR="002469A4">
        <w:rPr>
          <w:rFonts w:ascii="Times New Roman" w:hAnsi="Times New Roman" w:cs="Times New Roman"/>
          <w:bCs/>
          <w:sz w:val="28"/>
          <w:szCs w:val="28"/>
          <w:lang w:eastAsia="ru-RU"/>
        </w:rPr>
        <w:t>100</w:t>
      </w:r>
      <w:r w:rsidR="00D13AE2">
        <w:rPr>
          <w:rFonts w:ascii="Times New Roman" w:hAnsi="Times New Roman" w:cs="Times New Roman"/>
          <w:bCs/>
          <w:sz w:val="28"/>
          <w:szCs w:val="28"/>
          <w:lang w:eastAsia="ru-RU"/>
        </w:rPr>
        <w:t>.</w:t>
      </w:r>
    </w:p>
    <w:p w:rsidR="0024020A" w:rsidRDefault="0024020A" w:rsidP="00B927A8">
      <w:pPr>
        <w:spacing w:after="0" w:line="240" w:lineRule="auto"/>
        <w:ind w:firstLine="720"/>
        <w:jc w:val="both"/>
        <w:rPr>
          <w:rFonts w:ascii="Times New Roman" w:hAnsi="Times New Roman" w:cs="Times New Roman"/>
          <w:b/>
          <w:bCs/>
          <w:spacing w:val="-7"/>
          <w:sz w:val="28"/>
          <w:szCs w:val="28"/>
        </w:rPr>
      </w:pPr>
    </w:p>
    <w:p w:rsidR="00B927A8" w:rsidRPr="00940F9F" w:rsidRDefault="00B927A8" w:rsidP="00B927A8">
      <w:pPr>
        <w:spacing w:after="0" w:line="240" w:lineRule="auto"/>
        <w:ind w:firstLine="720"/>
        <w:jc w:val="both"/>
        <w:rPr>
          <w:rFonts w:ascii="Times New Roman" w:hAnsi="Times New Roman" w:cs="Times New Roman"/>
          <w:sz w:val="28"/>
          <w:szCs w:val="28"/>
        </w:rPr>
      </w:pPr>
      <w:r w:rsidRPr="0092228F">
        <w:rPr>
          <w:rFonts w:ascii="Times New Roman" w:hAnsi="Times New Roman" w:cs="Times New Roman"/>
          <w:b/>
          <w:bCs/>
          <w:spacing w:val="-7"/>
          <w:sz w:val="28"/>
          <w:szCs w:val="28"/>
        </w:rPr>
        <w:t>Цель экспертно-аналитического мероприятия</w:t>
      </w:r>
      <w:r>
        <w:rPr>
          <w:rFonts w:ascii="Times New Roman" w:hAnsi="Times New Roman" w:cs="Times New Roman"/>
          <w:b/>
          <w:bCs/>
          <w:spacing w:val="-7"/>
          <w:sz w:val="28"/>
          <w:szCs w:val="28"/>
        </w:rPr>
        <w:t>:</w:t>
      </w:r>
      <w:r w:rsidRPr="00502260">
        <w:rPr>
          <w:rFonts w:ascii="Times New Roman" w:hAnsi="Times New Roman" w:cs="Times New Roman"/>
          <w:sz w:val="28"/>
          <w:szCs w:val="28"/>
        </w:rPr>
        <w:t xml:space="preserve"> </w:t>
      </w:r>
      <w:r w:rsidRPr="00940F9F">
        <w:rPr>
          <w:rFonts w:ascii="Times New Roman" w:hAnsi="Times New Roman" w:cs="Times New Roman"/>
          <w:sz w:val="28"/>
          <w:szCs w:val="28"/>
        </w:rPr>
        <w:t xml:space="preserve">Установление  достоверности  и  соответствия  исполнения  бюджета </w:t>
      </w:r>
      <w:r>
        <w:rPr>
          <w:rFonts w:ascii="Times New Roman" w:hAnsi="Times New Roman" w:cs="Times New Roman"/>
          <w:sz w:val="28"/>
          <w:szCs w:val="28"/>
        </w:rPr>
        <w:t>му</w:t>
      </w:r>
      <w:r w:rsidRPr="00940F9F">
        <w:rPr>
          <w:rFonts w:ascii="Times New Roman" w:hAnsi="Times New Roman" w:cs="Times New Roman"/>
          <w:sz w:val="28"/>
          <w:szCs w:val="28"/>
        </w:rPr>
        <w:t>ниципального  образования  «</w:t>
      </w:r>
      <w:r>
        <w:rPr>
          <w:rFonts w:ascii="Times New Roman" w:hAnsi="Times New Roman" w:cs="Times New Roman"/>
          <w:sz w:val="28"/>
          <w:szCs w:val="28"/>
        </w:rPr>
        <w:t>Эхирит-Булагатский</w:t>
      </w:r>
      <w:r w:rsidRPr="00940F9F">
        <w:rPr>
          <w:rFonts w:ascii="Times New Roman" w:hAnsi="Times New Roman" w:cs="Times New Roman"/>
          <w:sz w:val="28"/>
          <w:szCs w:val="28"/>
        </w:rPr>
        <w:t xml:space="preserve">  район»  (далее –  бюджет  района) утвержденным  показателям  бюджета  на  завершенный  финансовый  год, </w:t>
      </w:r>
      <w:r w:rsidRPr="00940F9F">
        <w:rPr>
          <w:rFonts w:ascii="Times New Roman" w:hAnsi="Times New Roman" w:cs="Times New Roman"/>
          <w:sz w:val="28"/>
          <w:szCs w:val="28"/>
        </w:rPr>
        <w:lastRenderedPageBreak/>
        <w:t>Бюджетному  кодексу  Российской  Федерации  (далее  по  тексту – БК РФ),  в  том числе  положениям  нормативно-правовых  актов  по  бюджетному  процессу, решениям  Думы  района,  постановлениям  администрации района, касающимся бюджета района за проверяемый период.</w:t>
      </w:r>
    </w:p>
    <w:p w:rsidR="00B927A8" w:rsidRDefault="00B927A8" w:rsidP="00B927A8">
      <w:pPr>
        <w:spacing w:after="0" w:line="240" w:lineRule="auto"/>
        <w:ind w:firstLine="720"/>
        <w:jc w:val="both"/>
        <w:rPr>
          <w:rFonts w:ascii="Times New Roman" w:hAnsi="Times New Roman" w:cs="Times New Roman"/>
          <w:sz w:val="28"/>
          <w:szCs w:val="28"/>
        </w:rPr>
      </w:pPr>
      <w:r w:rsidRPr="00940F9F">
        <w:rPr>
          <w:rFonts w:ascii="Times New Roman" w:hAnsi="Times New Roman" w:cs="Times New Roman"/>
          <w:sz w:val="28"/>
          <w:szCs w:val="28"/>
        </w:rPr>
        <w:t>Оценка  полноты  и  достоверности  представленной бюджетной  отчетности  и эффективности  использования  бюджетных  средств, муниципального  образования «</w:t>
      </w:r>
      <w:r>
        <w:rPr>
          <w:rFonts w:ascii="Times New Roman" w:hAnsi="Times New Roman" w:cs="Times New Roman"/>
          <w:sz w:val="28"/>
          <w:szCs w:val="28"/>
        </w:rPr>
        <w:t>Эхирит-Булагатский район» в 2021</w:t>
      </w:r>
      <w:r w:rsidRPr="00940F9F">
        <w:rPr>
          <w:rFonts w:ascii="Times New Roman" w:hAnsi="Times New Roman" w:cs="Times New Roman"/>
          <w:sz w:val="28"/>
          <w:szCs w:val="28"/>
        </w:rPr>
        <w:t xml:space="preserve"> году. </w:t>
      </w:r>
    </w:p>
    <w:p w:rsidR="0024020A" w:rsidRDefault="0024020A" w:rsidP="002469A4">
      <w:pPr>
        <w:spacing w:after="0" w:line="240" w:lineRule="auto"/>
        <w:ind w:firstLine="567"/>
        <w:jc w:val="center"/>
        <w:rPr>
          <w:rFonts w:ascii="Times New Roman" w:hAnsi="Times New Roman" w:cs="Times New Roman"/>
          <w:b/>
          <w:bCs/>
          <w:sz w:val="28"/>
          <w:szCs w:val="28"/>
          <w:lang w:eastAsia="ru-RU"/>
        </w:rPr>
      </w:pPr>
    </w:p>
    <w:p w:rsidR="002469A4" w:rsidRPr="002469A4" w:rsidRDefault="002469A4" w:rsidP="002469A4">
      <w:pPr>
        <w:spacing w:after="0" w:line="240" w:lineRule="auto"/>
        <w:ind w:firstLine="567"/>
        <w:jc w:val="center"/>
        <w:rPr>
          <w:rFonts w:ascii="Times New Roman" w:hAnsi="Times New Roman" w:cs="Times New Roman"/>
          <w:b/>
          <w:bCs/>
          <w:sz w:val="28"/>
          <w:szCs w:val="28"/>
          <w:lang w:eastAsia="ru-RU"/>
        </w:rPr>
      </w:pPr>
      <w:r w:rsidRPr="002469A4">
        <w:rPr>
          <w:rFonts w:ascii="Times New Roman" w:hAnsi="Times New Roman" w:cs="Times New Roman"/>
          <w:b/>
          <w:bCs/>
          <w:sz w:val="28"/>
          <w:szCs w:val="28"/>
          <w:lang w:eastAsia="ru-RU"/>
        </w:rPr>
        <w:t>Объекты проверки:</w:t>
      </w:r>
    </w:p>
    <w:p w:rsidR="002469A4" w:rsidRDefault="002469A4" w:rsidP="002469A4">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Комитет по финансам и экономике администрации муниципального образования «Эхирит-Булагатский район»</w:t>
      </w:r>
    </w:p>
    <w:p w:rsidR="0024020A" w:rsidRDefault="0024020A" w:rsidP="002469A4">
      <w:pPr>
        <w:spacing w:after="0" w:line="240" w:lineRule="auto"/>
        <w:ind w:firstLine="567"/>
        <w:jc w:val="both"/>
        <w:rPr>
          <w:rFonts w:ascii="Times New Roman" w:hAnsi="Times New Roman" w:cs="Times New Roman"/>
          <w:bCs/>
          <w:sz w:val="28"/>
          <w:szCs w:val="28"/>
          <w:lang w:eastAsia="ru-RU"/>
        </w:rPr>
      </w:pPr>
    </w:p>
    <w:p w:rsidR="00004208" w:rsidRDefault="00FD707A" w:rsidP="00004208">
      <w:pPr>
        <w:spacing w:after="0" w:line="240" w:lineRule="auto"/>
        <w:jc w:val="center"/>
        <w:rPr>
          <w:rFonts w:ascii="Times New Roman" w:hAnsi="Times New Roman" w:cs="Times New Roman"/>
          <w:sz w:val="28"/>
          <w:szCs w:val="28"/>
        </w:rPr>
      </w:pPr>
      <w:r>
        <w:rPr>
          <w:rFonts w:ascii="Times New Roman" w:hAnsi="Times New Roman" w:cs="Times New Roman"/>
          <w:b/>
          <w:bCs/>
          <w:spacing w:val="-7"/>
          <w:sz w:val="28"/>
          <w:szCs w:val="28"/>
        </w:rPr>
        <w:t xml:space="preserve">        </w:t>
      </w:r>
      <w:r w:rsidR="002469A4" w:rsidRPr="0092228F">
        <w:rPr>
          <w:rFonts w:ascii="Times New Roman" w:hAnsi="Times New Roman" w:cs="Times New Roman"/>
          <w:b/>
          <w:bCs/>
          <w:spacing w:val="-7"/>
          <w:sz w:val="28"/>
          <w:szCs w:val="28"/>
        </w:rPr>
        <w:t xml:space="preserve">Предмет  </w:t>
      </w:r>
      <w:r>
        <w:rPr>
          <w:rFonts w:ascii="Times New Roman" w:hAnsi="Times New Roman" w:cs="Times New Roman"/>
          <w:b/>
          <w:bCs/>
          <w:spacing w:val="-7"/>
          <w:sz w:val="28"/>
          <w:szCs w:val="28"/>
        </w:rPr>
        <w:t>проверки</w:t>
      </w:r>
      <w:r w:rsidR="002469A4" w:rsidRPr="0092228F">
        <w:rPr>
          <w:rFonts w:ascii="Times New Roman" w:hAnsi="Times New Roman" w:cs="Times New Roman"/>
          <w:b/>
          <w:bCs/>
          <w:spacing w:val="-7"/>
          <w:sz w:val="28"/>
          <w:szCs w:val="28"/>
        </w:rPr>
        <w:t>:</w:t>
      </w:r>
    </w:p>
    <w:p w:rsidR="002469A4" w:rsidRPr="008B60CC" w:rsidRDefault="00004208" w:rsidP="0024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002469A4" w:rsidRPr="008B60CC">
        <w:rPr>
          <w:rFonts w:ascii="Times New Roman" w:hAnsi="Times New Roman" w:cs="Times New Roman"/>
          <w:sz w:val="28"/>
          <w:szCs w:val="28"/>
        </w:rPr>
        <w:t xml:space="preserve">одовой  отчет  об исполнении  </w:t>
      </w:r>
      <w:r w:rsidR="002469A4">
        <w:rPr>
          <w:rFonts w:ascii="Times New Roman" w:hAnsi="Times New Roman" w:cs="Times New Roman"/>
          <w:sz w:val="28"/>
          <w:szCs w:val="28"/>
        </w:rPr>
        <w:t>б</w:t>
      </w:r>
      <w:r w:rsidR="002469A4" w:rsidRPr="008B60CC">
        <w:rPr>
          <w:rFonts w:ascii="Times New Roman" w:hAnsi="Times New Roman" w:cs="Times New Roman"/>
          <w:sz w:val="28"/>
          <w:szCs w:val="28"/>
        </w:rPr>
        <w:t>юджета  муниципального  образования</w:t>
      </w:r>
      <w:r w:rsidR="002469A4">
        <w:rPr>
          <w:rFonts w:ascii="Times New Roman" w:hAnsi="Times New Roman" w:cs="Times New Roman"/>
          <w:sz w:val="28"/>
          <w:szCs w:val="28"/>
        </w:rPr>
        <w:t xml:space="preserve"> «Эхирит-Булагатский район» </w:t>
      </w:r>
      <w:r w:rsidR="002469A4" w:rsidRPr="008B60CC">
        <w:rPr>
          <w:rFonts w:ascii="Times New Roman" w:hAnsi="Times New Roman" w:cs="Times New Roman"/>
          <w:sz w:val="28"/>
          <w:szCs w:val="28"/>
        </w:rPr>
        <w:t xml:space="preserve"> за  20</w:t>
      </w:r>
      <w:r w:rsidR="002469A4">
        <w:rPr>
          <w:rFonts w:ascii="Times New Roman" w:hAnsi="Times New Roman" w:cs="Times New Roman"/>
          <w:sz w:val="28"/>
          <w:szCs w:val="28"/>
        </w:rPr>
        <w:t>21</w:t>
      </w:r>
      <w:r w:rsidR="002469A4" w:rsidRPr="008B60CC">
        <w:rPr>
          <w:rFonts w:ascii="Times New Roman" w:hAnsi="Times New Roman" w:cs="Times New Roman"/>
          <w:sz w:val="28"/>
          <w:szCs w:val="28"/>
        </w:rPr>
        <w:t xml:space="preserve">  год</w:t>
      </w:r>
      <w:r w:rsidR="002469A4">
        <w:rPr>
          <w:rFonts w:ascii="Times New Roman" w:hAnsi="Times New Roman" w:cs="Times New Roman"/>
          <w:sz w:val="28"/>
          <w:szCs w:val="28"/>
        </w:rPr>
        <w:t>,</w:t>
      </w:r>
      <w:r w:rsidR="002469A4" w:rsidRPr="000D554A">
        <w:t xml:space="preserve"> </w:t>
      </w:r>
      <w:r w:rsidR="002469A4" w:rsidRPr="000D554A">
        <w:rPr>
          <w:rFonts w:ascii="Times New Roman" w:hAnsi="Times New Roman" w:cs="Times New Roman"/>
          <w:sz w:val="28"/>
          <w:szCs w:val="28"/>
        </w:rPr>
        <w:t>а также документы и материалы, подлежащие представлению в Думу муниципального  образования    одновременно  с годовым отчетом об исполнении бюджета</w:t>
      </w:r>
      <w:r w:rsidR="002469A4">
        <w:rPr>
          <w:rFonts w:ascii="Times New Roman" w:hAnsi="Times New Roman" w:cs="Times New Roman"/>
          <w:sz w:val="28"/>
          <w:szCs w:val="28"/>
        </w:rPr>
        <w:t xml:space="preserve"> муниципального образования</w:t>
      </w:r>
      <w:r w:rsidR="002469A4" w:rsidRPr="000D554A">
        <w:rPr>
          <w:rFonts w:ascii="Times New Roman" w:hAnsi="Times New Roman" w:cs="Times New Roman"/>
          <w:sz w:val="28"/>
          <w:szCs w:val="28"/>
        </w:rPr>
        <w:t>.</w:t>
      </w:r>
    </w:p>
    <w:p w:rsidR="00004208" w:rsidRDefault="00004208" w:rsidP="002469A4">
      <w:pPr>
        <w:spacing w:after="0" w:line="240" w:lineRule="auto"/>
        <w:ind w:firstLine="567"/>
        <w:jc w:val="center"/>
        <w:rPr>
          <w:rFonts w:ascii="Times New Roman" w:hAnsi="Times New Roman" w:cs="Times New Roman"/>
          <w:b/>
          <w:bCs/>
          <w:sz w:val="28"/>
          <w:szCs w:val="28"/>
          <w:lang w:eastAsia="ru-RU"/>
        </w:rPr>
      </w:pPr>
    </w:p>
    <w:p w:rsidR="002469A4" w:rsidRPr="002469A4" w:rsidRDefault="002469A4" w:rsidP="002469A4">
      <w:pPr>
        <w:spacing w:after="0" w:line="240" w:lineRule="auto"/>
        <w:ind w:firstLine="567"/>
        <w:jc w:val="center"/>
        <w:rPr>
          <w:rFonts w:ascii="Times New Roman" w:hAnsi="Times New Roman" w:cs="Times New Roman"/>
          <w:b/>
          <w:bCs/>
          <w:sz w:val="28"/>
          <w:szCs w:val="28"/>
          <w:lang w:eastAsia="ru-RU"/>
        </w:rPr>
      </w:pPr>
      <w:r w:rsidRPr="002469A4">
        <w:rPr>
          <w:rFonts w:ascii="Times New Roman" w:hAnsi="Times New Roman" w:cs="Times New Roman"/>
          <w:b/>
          <w:bCs/>
          <w:sz w:val="28"/>
          <w:szCs w:val="28"/>
          <w:lang w:eastAsia="ru-RU"/>
        </w:rPr>
        <w:t>Вопросы проверки:</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w:t>
      </w:r>
      <w:r w:rsidR="0086423A">
        <w:rPr>
          <w:rFonts w:ascii="Times New Roman" w:hAnsi="Times New Roman" w:cs="Times New Roman"/>
          <w:bCs/>
          <w:sz w:val="28"/>
          <w:szCs w:val="28"/>
          <w:lang w:eastAsia="ru-RU"/>
        </w:rPr>
        <w:t xml:space="preserve"> общие положения </w:t>
      </w:r>
      <w:r w:rsidRPr="002469A4">
        <w:rPr>
          <w:rFonts w:ascii="Times New Roman" w:hAnsi="Times New Roman" w:cs="Times New Roman"/>
          <w:bCs/>
          <w:sz w:val="28"/>
          <w:szCs w:val="28"/>
          <w:lang w:eastAsia="ru-RU"/>
        </w:rPr>
        <w:t>внешн</w:t>
      </w:r>
      <w:r w:rsidR="0086423A">
        <w:rPr>
          <w:rFonts w:ascii="Times New Roman" w:hAnsi="Times New Roman" w:cs="Times New Roman"/>
          <w:bCs/>
          <w:sz w:val="28"/>
          <w:szCs w:val="28"/>
          <w:lang w:eastAsia="ru-RU"/>
        </w:rPr>
        <w:t>ей</w:t>
      </w:r>
      <w:r w:rsidRPr="002469A4">
        <w:rPr>
          <w:rFonts w:ascii="Times New Roman" w:hAnsi="Times New Roman" w:cs="Times New Roman"/>
          <w:bCs/>
          <w:sz w:val="28"/>
          <w:szCs w:val="28"/>
          <w:lang w:eastAsia="ru-RU"/>
        </w:rPr>
        <w:t xml:space="preserve"> проверка бюджетной отчетности;</w:t>
      </w:r>
    </w:p>
    <w:p w:rsidR="00673B79"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w:t>
      </w:r>
      <w:r w:rsidR="00673B79">
        <w:rPr>
          <w:rFonts w:ascii="Times New Roman" w:hAnsi="Times New Roman" w:cs="Times New Roman"/>
          <w:bCs/>
          <w:sz w:val="28"/>
          <w:szCs w:val="28"/>
          <w:lang w:eastAsia="ru-RU"/>
        </w:rPr>
        <w:t xml:space="preserve"> результаты</w:t>
      </w:r>
      <w:r w:rsidR="00673B79" w:rsidRPr="002469A4">
        <w:rPr>
          <w:rFonts w:ascii="Times New Roman" w:hAnsi="Times New Roman" w:cs="Times New Roman"/>
          <w:bCs/>
          <w:sz w:val="28"/>
          <w:szCs w:val="28"/>
          <w:lang w:eastAsia="ru-RU"/>
        </w:rPr>
        <w:t xml:space="preserve"> внешн</w:t>
      </w:r>
      <w:r w:rsidR="00673B79">
        <w:rPr>
          <w:rFonts w:ascii="Times New Roman" w:hAnsi="Times New Roman" w:cs="Times New Roman"/>
          <w:bCs/>
          <w:sz w:val="28"/>
          <w:szCs w:val="28"/>
          <w:lang w:eastAsia="ru-RU"/>
        </w:rPr>
        <w:t>ей</w:t>
      </w:r>
      <w:r w:rsidR="00673B79" w:rsidRPr="002469A4">
        <w:rPr>
          <w:rFonts w:ascii="Times New Roman" w:hAnsi="Times New Roman" w:cs="Times New Roman"/>
          <w:bCs/>
          <w:sz w:val="28"/>
          <w:szCs w:val="28"/>
          <w:lang w:eastAsia="ru-RU"/>
        </w:rPr>
        <w:t xml:space="preserve"> проверк</w:t>
      </w:r>
      <w:r w:rsidR="00673B79">
        <w:rPr>
          <w:rFonts w:ascii="Times New Roman" w:hAnsi="Times New Roman" w:cs="Times New Roman"/>
          <w:bCs/>
          <w:sz w:val="28"/>
          <w:szCs w:val="28"/>
          <w:lang w:eastAsia="ru-RU"/>
        </w:rPr>
        <w:t>и</w:t>
      </w:r>
      <w:r w:rsidR="00673B79" w:rsidRPr="002469A4">
        <w:rPr>
          <w:rFonts w:ascii="Times New Roman" w:hAnsi="Times New Roman" w:cs="Times New Roman"/>
          <w:bCs/>
          <w:sz w:val="28"/>
          <w:szCs w:val="28"/>
          <w:lang w:eastAsia="ru-RU"/>
        </w:rPr>
        <w:t xml:space="preserve"> бюджетной отчетности</w:t>
      </w:r>
      <w:r w:rsidR="00673B79">
        <w:rPr>
          <w:rFonts w:ascii="Times New Roman" w:hAnsi="Times New Roman" w:cs="Times New Roman"/>
          <w:bCs/>
          <w:sz w:val="28"/>
          <w:szCs w:val="28"/>
          <w:lang w:eastAsia="ru-RU"/>
        </w:rPr>
        <w:t xml:space="preserve"> ГРБС;</w:t>
      </w:r>
    </w:p>
    <w:p w:rsidR="0086423A" w:rsidRDefault="00673B79" w:rsidP="00715A31">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86423A">
        <w:rPr>
          <w:rFonts w:ascii="Times New Roman" w:hAnsi="Times New Roman" w:cs="Times New Roman"/>
          <w:bCs/>
          <w:sz w:val="28"/>
          <w:szCs w:val="28"/>
          <w:lang w:eastAsia="ru-RU"/>
        </w:rPr>
        <w:t xml:space="preserve"> результаты внешней проверки годового отчета района; </w:t>
      </w:r>
    </w:p>
    <w:p w:rsidR="002469A4" w:rsidRPr="002469A4" w:rsidRDefault="0086423A" w:rsidP="00715A31">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673B79">
        <w:rPr>
          <w:rFonts w:ascii="Times New Roman" w:hAnsi="Times New Roman" w:cs="Times New Roman"/>
          <w:bCs/>
          <w:sz w:val="28"/>
          <w:szCs w:val="28"/>
          <w:lang w:eastAsia="ru-RU"/>
        </w:rPr>
        <w:t xml:space="preserve"> </w:t>
      </w:r>
      <w:r w:rsidR="002469A4" w:rsidRPr="002469A4">
        <w:rPr>
          <w:rFonts w:ascii="Times New Roman" w:hAnsi="Times New Roman" w:cs="Times New Roman"/>
          <w:bCs/>
          <w:sz w:val="28"/>
          <w:szCs w:val="28"/>
          <w:lang w:eastAsia="ru-RU"/>
        </w:rPr>
        <w:t xml:space="preserve"> анализ исполнения доходной части бюджета;</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анализ исполнения расходной части бюджета;</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анализ исполнения муниципальных программ;</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дефицит (профицит) бюджета.</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При  подготовке  заключения  по  результатам  внешней  проверки  отчета  об исполнении бюджета за 202</w:t>
      </w:r>
      <w:r w:rsidR="00673B79">
        <w:rPr>
          <w:rFonts w:ascii="Times New Roman" w:hAnsi="Times New Roman" w:cs="Times New Roman"/>
          <w:bCs/>
          <w:sz w:val="28"/>
          <w:szCs w:val="28"/>
          <w:lang w:eastAsia="ru-RU"/>
        </w:rPr>
        <w:t>1</w:t>
      </w:r>
      <w:r w:rsidRPr="002469A4">
        <w:rPr>
          <w:rFonts w:ascii="Times New Roman" w:hAnsi="Times New Roman" w:cs="Times New Roman"/>
          <w:bCs/>
          <w:sz w:val="28"/>
          <w:szCs w:val="28"/>
          <w:lang w:eastAsia="ru-RU"/>
        </w:rPr>
        <w:t xml:space="preserve"> год использовались:</w:t>
      </w:r>
    </w:p>
    <w:p w:rsidR="002469A4" w:rsidRPr="002469A4" w:rsidRDefault="00D34535" w:rsidP="00D34535">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2469A4" w:rsidRPr="002469A4">
        <w:rPr>
          <w:rFonts w:ascii="Times New Roman" w:hAnsi="Times New Roman" w:cs="Times New Roman"/>
          <w:bCs/>
          <w:sz w:val="28"/>
          <w:szCs w:val="28"/>
          <w:lang w:eastAsia="ru-RU"/>
        </w:rPr>
        <w:t>1. Решение Думы района от 2</w:t>
      </w:r>
      <w:r w:rsidR="00940F9F">
        <w:rPr>
          <w:rFonts w:ascii="Times New Roman" w:hAnsi="Times New Roman" w:cs="Times New Roman"/>
          <w:bCs/>
          <w:sz w:val="28"/>
          <w:szCs w:val="28"/>
          <w:lang w:eastAsia="ru-RU"/>
        </w:rPr>
        <w:t>3</w:t>
      </w:r>
      <w:r w:rsidR="002469A4" w:rsidRPr="002469A4">
        <w:rPr>
          <w:rFonts w:ascii="Times New Roman" w:hAnsi="Times New Roman" w:cs="Times New Roman"/>
          <w:bCs/>
          <w:sz w:val="28"/>
          <w:szCs w:val="28"/>
          <w:lang w:eastAsia="ru-RU"/>
        </w:rPr>
        <w:t>.12.20</w:t>
      </w:r>
      <w:r w:rsidR="00673B79">
        <w:rPr>
          <w:rFonts w:ascii="Times New Roman" w:hAnsi="Times New Roman" w:cs="Times New Roman"/>
          <w:bCs/>
          <w:sz w:val="28"/>
          <w:szCs w:val="28"/>
          <w:lang w:eastAsia="ru-RU"/>
        </w:rPr>
        <w:t>20</w:t>
      </w:r>
      <w:r w:rsidR="002469A4" w:rsidRPr="002469A4">
        <w:rPr>
          <w:rFonts w:ascii="Times New Roman" w:hAnsi="Times New Roman" w:cs="Times New Roman"/>
          <w:bCs/>
          <w:sz w:val="28"/>
          <w:szCs w:val="28"/>
          <w:lang w:eastAsia="ru-RU"/>
        </w:rPr>
        <w:t xml:space="preserve"> года № </w:t>
      </w:r>
      <w:r w:rsidR="00673B79">
        <w:rPr>
          <w:rFonts w:ascii="Times New Roman" w:hAnsi="Times New Roman" w:cs="Times New Roman"/>
          <w:bCs/>
          <w:sz w:val="28"/>
          <w:szCs w:val="28"/>
          <w:lang w:eastAsia="ru-RU"/>
        </w:rPr>
        <w:t>81</w:t>
      </w:r>
      <w:r w:rsidR="002469A4" w:rsidRPr="002469A4">
        <w:rPr>
          <w:rFonts w:ascii="Times New Roman" w:hAnsi="Times New Roman" w:cs="Times New Roman"/>
          <w:bCs/>
          <w:sz w:val="28"/>
          <w:szCs w:val="28"/>
          <w:lang w:eastAsia="ru-RU"/>
        </w:rPr>
        <w:t xml:space="preserve"> «О бюджете муниципального  образования  «</w:t>
      </w:r>
      <w:r w:rsidR="00673B79">
        <w:rPr>
          <w:rFonts w:ascii="Times New Roman" w:hAnsi="Times New Roman" w:cs="Times New Roman"/>
          <w:bCs/>
          <w:sz w:val="28"/>
          <w:szCs w:val="28"/>
          <w:lang w:eastAsia="ru-RU"/>
        </w:rPr>
        <w:t>Эхирит-Булагатский</w:t>
      </w:r>
      <w:r w:rsidR="002469A4" w:rsidRPr="002469A4">
        <w:rPr>
          <w:rFonts w:ascii="Times New Roman" w:hAnsi="Times New Roman" w:cs="Times New Roman"/>
          <w:bCs/>
          <w:sz w:val="28"/>
          <w:szCs w:val="28"/>
          <w:lang w:eastAsia="ru-RU"/>
        </w:rPr>
        <w:t xml:space="preserve">  район»  на  202</w:t>
      </w:r>
      <w:r w:rsidR="00673B79">
        <w:rPr>
          <w:rFonts w:ascii="Times New Roman" w:hAnsi="Times New Roman" w:cs="Times New Roman"/>
          <w:bCs/>
          <w:sz w:val="28"/>
          <w:szCs w:val="28"/>
          <w:lang w:eastAsia="ru-RU"/>
        </w:rPr>
        <w:t>1</w:t>
      </w:r>
      <w:r w:rsidR="002469A4" w:rsidRPr="002469A4">
        <w:rPr>
          <w:rFonts w:ascii="Times New Roman" w:hAnsi="Times New Roman" w:cs="Times New Roman"/>
          <w:bCs/>
          <w:sz w:val="28"/>
          <w:szCs w:val="28"/>
          <w:lang w:eastAsia="ru-RU"/>
        </w:rPr>
        <w:t xml:space="preserve">  год  и  на  плановый период 202</w:t>
      </w:r>
      <w:r w:rsidR="00673B79">
        <w:rPr>
          <w:rFonts w:ascii="Times New Roman" w:hAnsi="Times New Roman" w:cs="Times New Roman"/>
          <w:bCs/>
          <w:sz w:val="28"/>
          <w:szCs w:val="28"/>
          <w:lang w:eastAsia="ru-RU"/>
        </w:rPr>
        <w:t>2</w:t>
      </w:r>
      <w:r w:rsidR="002469A4" w:rsidRPr="002469A4">
        <w:rPr>
          <w:rFonts w:ascii="Times New Roman" w:hAnsi="Times New Roman" w:cs="Times New Roman"/>
          <w:bCs/>
          <w:sz w:val="28"/>
          <w:szCs w:val="28"/>
          <w:lang w:eastAsia="ru-RU"/>
        </w:rPr>
        <w:t xml:space="preserve"> и 202</w:t>
      </w:r>
      <w:r w:rsidR="00673B79">
        <w:rPr>
          <w:rFonts w:ascii="Times New Roman" w:hAnsi="Times New Roman" w:cs="Times New Roman"/>
          <w:bCs/>
          <w:sz w:val="28"/>
          <w:szCs w:val="28"/>
          <w:lang w:eastAsia="ru-RU"/>
        </w:rPr>
        <w:t>3</w:t>
      </w:r>
      <w:r w:rsidR="002469A4" w:rsidRPr="002469A4">
        <w:rPr>
          <w:rFonts w:ascii="Times New Roman" w:hAnsi="Times New Roman" w:cs="Times New Roman"/>
          <w:bCs/>
          <w:sz w:val="28"/>
          <w:szCs w:val="28"/>
          <w:lang w:eastAsia="ru-RU"/>
        </w:rPr>
        <w:t xml:space="preserve"> годов» (</w:t>
      </w:r>
      <w:r w:rsidR="00673B79">
        <w:rPr>
          <w:rFonts w:ascii="Times New Roman" w:hAnsi="Times New Roman" w:cs="Times New Roman"/>
          <w:bCs/>
          <w:sz w:val="28"/>
          <w:szCs w:val="28"/>
          <w:lang w:eastAsia="ru-RU"/>
        </w:rPr>
        <w:t>с изменениями от</w:t>
      </w:r>
      <w:r w:rsidR="00715A31">
        <w:rPr>
          <w:rFonts w:ascii="Times New Roman" w:hAnsi="Times New Roman" w:cs="Times New Roman"/>
          <w:bCs/>
          <w:sz w:val="28"/>
          <w:szCs w:val="28"/>
          <w:lang w:eastAsia="ru-RU"/>
        </w:rPr>
        <w:t xml:space="preserve"> </w:t>
      </w:r>
      <w:r w:rsidR="00940F9F">
        <w:rPr>
          <w:rFonts w:ascii="Times New Roman" w:hAnsi="Times New Roman" w:cs="Times New Roman"/>
          <w:bCs/>
          <w:sz w:val="28"/>
          <w:szCs w:val="28"/>
          <w:lang w:eastAsia="ru-RU"/>
        </w:rPr>
        <w:t>22.12.2021г № 138</w:t>
      </w:r>
      <w:r w:rsidR="002469A4" w:rsidRPr="002469A4">
        <w:rPr>
          <w:rFonts w:ascii="Times New Roman" w:hAnsi="Times New Roman" w:cs="Times New Roman"/>
          <w:bCs/>
          <w:sz w:val="28"/>
          <w:szCs w:val="28"/>
          <w:lang w:eastAsia="ru-RU"/>
        </w:rPr>
        <w:t>).</w:t>
      </w:r>
    </w:p>
    <w:p w:rsidR="002469A4" w:rsidRPr="002469A4" w:rsidRDefault="002469A4" w:rsidP="00D34535">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2. Приказы «О внесении изменений в сводную бюджетную роспись на 202</w:t>
      </w:r>
      <w:r w:rsidR="00940F9F">
        <w:rPr>
          <w:rFonts w:ascii="Times New Roman" w:hAnsi="Times New Roman" w:cs="Times New Roman"/>
          <w:bCs/>
          <w:sz w:val="28"/>
          <w:szCs w:val="28"/>
          <w:lang w:eastAsia="ru-RU"/>
        </w:rPr>
        <w:t>1</w:t>
      </w:r>
      <w:r w:rsidRPr="002469A4">
        <w:rPr>
          <w:rFonts w:ascii="Times New Roman" w:hAnsi="Times New Roman" w:cs="Times New Roman"/>
          <w:bCs/>
          <w:sz w:val="28"/>
          <w:szCs w:val="28"/>
          <w:lang w:eastAsia="ru-RU"/>
        </w:rPr>
        <w:t xml:space="preserve"> год».</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xml:space="preserve">3. Сводные бюджетные росписи. </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3. Отчет об исполнении бюджета муниципального образования за 202</w:t>
      </w:r>
      <w:r w:rsidR="00940F9F">
        <w:rPr>
          <w:rFonts w:ascii="Times New Roman" w:hAnsi="Times New Roman" w:cs="Times New Roman"/>
          <w:bCs/>
          <w:sz w:val="28"/>
          <w:szCs w:val="28"/>
          <w:lang w:eastAsia="ru-RU"/>
        </w:rPr>
        <w:t>1</w:t>
      </w:r>
      <w:r w:rsidRPr="002469A4">
        <w:rPr>
          <w:rFonts w:ascii="Times New Roman" w:hAnsi="Times New Roman" w:cs="Times New Roman"/>
          <w:bCs/>
          <w:sz w:val="28"/>
          <w:szCs w:val="28"/>
          <w:lang w:eastAsia="ru-RU"/>
        </w:rPr>
        <w:t xml:space="preserve"> год (форма 0503117).</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5.  Формы  отчетов,  предусмотренные  пунктом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lastRenderedPageBreak/>
        <w:t>При  подготовке  заключения  использованы  результаты  экспе</w:t>
      </w:r>
      <w:r w:rsidR="00940F9F">
        <w:rPr>
          <w:rFonts w:ascii="Times New Roman" w:hAnsi="Times New Roman" w:cs="Times New Roman"/>
          <w:bCs/>
          <w:sz w:val="28"/>
          <w:szCs w:val="28"/>
          <w:lang w:eastAsia="ru-RU"/>
        </w:rPr>
        <w:t>ртно-аналитических  мероприятий по внешней проверке бюджетной отчетности ГРБС</w:t>
      </w:r>
      <w:r w:rsidRPr="002469A4">
        <w:rPr>
          <w:rFonts w:ascii="Times New Roman" w:hAnsi="Times New Roman" w:cs="Times New Roman"/>
          <w:bCs/>
          <w:sz w:val="28"/>
          <w:szCs w:val="28"/>
          <w:lang w:eastAsia="ru-RU"/>
        </w:rPr>
        <w:t xml:space="preserve"> 2021 год.</w:t>
      </w:r>
    </w:p>
    <w:p w:rsidR="001115D1" w:rsidRPr="00E95942" w:rsidRDefault="001115D1" w:rsidP="00A7701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Pr="00E95942">
        <w:rPr>
          <w:rFonts w:ascii="Times New Roman" w:hAnsi="Times New Roman" w:cs="Times New Roman"/>
          <w:b/>
          <w:bCs/>
          <w:spacing w:val="-7"/>
          <w:sz w:val="28"/>
          <w:szCs w:val="28"/>
        </w:rPr>
        <w:t>Срок  начала  и  окончания  проведения  экспертно-аналитического</w:t>
      </w:r>
    </w:p>
    <w:p w:rsidR="004735BF" w:rsidRPr="00891FDB" w:rsidRDefault="001115D1" w:rsidP="00D7440D">
      <w:pPr>
        <w:shd w:val="clear" w:color="auto" w:fill="FFFFFF"/>
        <w:spacing w:after="0" w:line="240" w:lineRule="auto"/>
        <w:ind w:left="22" w:right="29" w:hanging="22"/>
        <w:jc w:val="both"/>
        <w:rPr>
          <w:rFonts w:ascii="Times New Roman" w:hAnsi="Times New Roman" w:cs="Times New Roman"/>
          <w:sz w:val="28"/>
          <w:szCs w:val="28"/>
          <w:shd w:val="clear" w:color="auto" w:fill="F0E9D3"/>
        </w:rPr>
      </w:pPr>
      <w:r w:rsidRPr="00E95942">
        <w:rPr>
          <w:rFonts w:ascii="Times New Roman" w:hAnsi="Times New Roman" w:cs="Times New Roman"/>
          <w:b/>
          <w:bCs/>
          <w:spacing w:val="-7"/>
          <w:sz w:val="28"/>
          <w:szCs w:val="28"/>
        </w:rPr>
        <w:t>мероприятия</w:t>
      </w:r>
      <w:r w:rsidRPr="009C478F">
        <w:rPr>
          <w:rFonts w:ascii="Times New Roman" w:hAnsi="Times New Roman" w:cs="Times New Roman"/>
          <w:b/>
          <w:bCs/>
          <w:spacing w:val="-7"/>
          <w:sz w:val="28"/>
          <w:szCs w:val="28"/>
        </w:rPr>
        <w:t>:</w:t>
      </w:r>
      <w:r w:rsidRPr="009C478F">
        <w:t xml:space="preserve"> </w:t>
      </w:r>
      <w:r w:rsidR="00891FDB">
        <w:t xml:space="preserve"> </w:t>
      </w:r>
      <w:r w:rsidR="00891FDB" w:rsidRPr="00891FDB">
        <w:rPr>
          <w:rFonts w:ascii="Times New Roman" w:hAnsi="Times New Roman" w:cs="Times New Roman"/>
          <w:sz w:val="28"/>
          <w:szCs w:val="28"/>
        </w:rPr>
        <w:t xml:space="preserve">с </w:t>
      </w:r>
      <w:r w:rsidRPr="00891FDB">
        <w:rPr>
          <w:rFonts w:ascii="Times New Roman" w:hAnsi="Times New Roman" w:cs="Times New Roman"/>
          <w:sz w:val="28"/>
          <w:szCs w:val="28"/>
        </w:rPr>
        <w:t xml:space="preserve"> </w:t>
      </w:r>
      <w:r w:rsidR="00891FDB" w:rsidRPr="00891FDB">
        <w:rPr>
          <w:rFonts w:ascii="Times New Roman" w:hAnsi="Times New Roman" w:cs="Times New Roman"/>
          <w:sz w:val="28"/>
          <w:szCs w:val="28"/>
        </w:rPr>
        <w:t>0</w:t>
      </w:r>
      <w:r w:rsidR="00D7440D">
        <w:rPr>
          <w:rFonts w:ascii="Times New Roman" w:hAnsi="Times New Roman" w:cs="Times New Roman"/>
          <w:sz w:val="28"/>
          <w:szCs w:val="28"/>
        </w:rPr>
        <w:t>8</w:t>
      </w:r>
      <w:r w:rsidR="00891FDB">
        <w:rPr>
          <w:rFonts w:ascii="Times New Roman" w:hAnsi="Times New Roman" w:cs="Times New Roman"/>
          <w:sz w:val="28"/>
          <w:szCs w:val="28"/>
        </w:rPr>
        <w:t xml:space="preserve"> апреля по 30 апреля 202</w:t>
      </w:r>
      <w:r w:rsidR="00D7440D">
        <w:rPr>
          <w:rFonts w:ascii="Times New Roman" w:hAnsi="Times New Roman" w:cs="Times New Roman"/>
          <w:sz w:val="28"/>
          <w:szCs w:val="28"/>
        </w:rPr>
        <w:t>2</w:t>
      </w:r>
      <w:r w:rsidR="00891FDB">
        <w:rPr>
          <w:rFonts w:ascii="Times New Roman" w:hAnsi="Times New Roman" w:cs="Times New Roman"/>
          <w:sz w:val="28"/>
          <w:szCs w:val="28"/>
        </w:rPr>
        <w:t xml:space="preserve"> года.</w:t>
      </w:r>
    </w:p>
    <w:p w:rsidR="00B973D8" w:rsidRPr="00891FDB" w:rsidRDefault="001115D1" w:rsidP="00A77010">
      <w:pPr>
        <w:shd w:val="clear" w:color="auto" w:fill="FFFFFF"/>
        <w:spacing w:after="0" w:line="240" w:lineRule="auto"/>
        <w:jc w:val="both"/>
        <w:rPr>
          <w:rFonts w:ascii="Times New Roman" w:hAnsi="Times New Roman" w:cs="Times New Roman"/>
          <w:b/>
          <w:bCs/>
          <w:spacing w:val="-7"/>
          <w:sz w:val="28"/>
          <w:szCs w:val="28"/>
        </w:rPr>
      </w:pPr>
      <w:r w:rsidRPr="00E91140">
        <w:rPr>
          <w:rFonts w:ascii="Times New Roman" w:hAnsi="Times New Roman" w:cs="Times New Roman"/>
          <w:bCs/>
          <w:spacing w:val="-7"/>
          <w:sz w:val="28"/>
          <w:szCs w:val="28"/>
        </w:rPr>
        <w:t xml:space="preserve">        </w:t>
      </w:r>
      <w:r w:rsidR="00807E75" w:rsidRPr="00E91140">
        <w:rPr>
          <w:rFonts w:ascii="Times New Roman" w:hAnsi="Times New Roman" w:cs="Times New Roman"/>
          <w:bCs/>
          <w:spacing w:val="-7"/>
          <w:sz w:val="28"/>
          <w:szCs w:val="28"/>
        </w:rPr>
        <w:t xml:space="preserve"> </w:t>
      </w:r>
      <w:r w:rsidR="00B973D8" w:rsidRPr="00891FDB">
        <w:rPr>
          <w:rFonts w:ascii="Times New Roman" w:hAnsi="Times New Roman" w:cs="Times New Roman"/>
          <w:bCs/>
          <w:spacing w:val="-7"/>
          <w:sz w:val="28"/>
          <w:szCs w:val="28"/>
        </w:rPr>
        <w:t xml:space="preserve"> </w:t>
      </w:r>
      <w:r w:rsidR="00B973D8" w:rsidRPr="00891FDB">
        <w:rPr>
          <w:rFonts w:ascii="Times New Roman" w:hAnsi="Times New Roman" w:cs="Times New Roman"/>
          <w:b/>
          <w:bCs/>
          <w:spacing w:val="-7"/>
          <w:sz w:val="28"/>
          <w:szCs w:val="28"/>
        </w:rPr>
        <w:t>Состав рабочей группы:</w:t>
      </w:r>
    </w:p>
    <w:p w:rsidR="00B973D8" w:rsidRPr="00891FDB" w:rsidRDefault="003A44BE"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00B973D8" w:rsidRPr="00891FDB">
        <w:rPr>
          <w:rFonts w:ascii="Times New Roman" w:hAnsi="Times New Roman" w:cs="Times New Roman"/>
          <w:bCs/>
          <w:spacing w:val="-7"/>
          <w:sz w:val="28"/>
          <w:szCs w:val="28"/>
        </w:rPr>
        <w:t xml:space="preserve">председатель – </w:t>
      </w:r>
      <w:proofErr w:type="spellStart"/>
      <w:r w:rsidR="00B973D8" w:rsidRPr="00891FDB">
        <w:rPr>
          <w:rFonts w:ascii="Times New Roman" w:hAnsi="Times New Roman" w:cs="Times New Roman"/>
          <w:bCs/>
          <w:spacing w:val="-7"/>
          <w:sz w:val="28"/>
          <w:szCs w:val="28"/>
        </w:rPr>
        <w:t>Тухалова</w:t>
      </w:r>
      <w:proofErr w:type="spellEnd"/>
      <w:r w:rsidR="00B973D8" w:rsidRPr="00891FDB">
        <w:rPr>
          <w:rFonts w:ascii="Times New Roman" w:hAnsi="Times New Roman" w:cs="Times New Roman"/>
          <w:bCs/>
          <w:spacing w:val="-7"/>
          <w:sz w:val="28"/>
          <w:szCs w:val="28"/>
        </w:rPr>
        <w:t xml:space="preserve"> Е.Н.</w:t>
      </w:r>
    </w:p>
    <w:p w:rsidR="00B973D8" w:rsidRPr="00891FDB" w:rsidRDefault="003A44BE"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00B973D8" w:rsidRPr="00891FDB">
        <w:rPr>
          <w:rFonts w:ascii="Times New Roman" w:hAnsi="Times New Roman" w:cs="Times New Roman"/>
          <w:bCs/>
          <w:spacing w:val="-7"/>
          <w:sz w:val="28"/>
          <w:szCs w:val="28"/>
        </w:rPr>
        <w:t xml:space="preserve">аудитор – Бураева Е.А.     </w:t>
      </w:r>
    </w:p>
    <w:p w:rsidR="00004208" w:rsidRDefault="004735BF"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p>
    <w:p w:rsidR="001115D1" w:rsidRDefault="00004208" w:rsidP="00A7701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Cs/>
          <w:spacing w:val="-7"/>
          <w:sz w:val="28"/>
          <w:szCs w:val="28"/>
        </w:rPr>
        <w:t xml:space="preserve">         </w:t>
      </w:r>
      <w:r w:rsidR="004735BF">
        <w:rPr>
          <w:rFonts w:ascii="Times New Roman" w:hAnsi="Times New Roman" w:cs="Times New Roman"/>
          <w:bCs/>
          <w:spacing w:val="-7"/>
          <w:sz w:val="28"/>
          <w:szCs w:val="28"/>
        </w:rPr>
        <w:t xml:space="preserve"> </w:t>
      </w:r>
      <w:r w:rsidR="001115D1" w:rsidRPr="00E95942">
        <w:rPr>
          <w:rFonts w:ascii="Times New Roman" w:hAnsi="Times New Roman" w:cs="Times New Roman"/>
          <w:b/>
          <w:bCs/>
          <w:spacing w:val="-7"/>
          <w:sz w:val="28"/>
          <w:szCs w:val="28"/>
        </w:rPr>
        <w:t>Результаты мероприятия:</w:t>
      </w:r>
    </w:p>
    <w:p w:rsidR="00682D54" w:rsidRDefault="00682D54" w:rsidP="00682D54">
      <w:pPr>
        <w:shd w:val="clear" w:color="auto" w:fill="FFFFFF"/>
        <w:spacing w:after="0" w:line="240" w:lineRule="auto"/>
        <w:ind w:left="22" w:right="29" w:firstLine="698"/>
        <w:jc w:val="both"/>
        <w:rPr>
          <w:rFonts w:ascii="Times New Roman" w:hAnsi="Times New Roman" w:cs="Times New Roman"/>
          <w:spacing w:val="-6"/>
          <w:sz w:val="28"/>
          <w:szCs w:val="28"/>
        </w:rPr>
      </w:pPr>
      <w:proofErr w:type="gramStart"/>
      <w:r w:rsidRPr="00682D54">
        <w:rPr>
          <w:rFonts w:ascii="Times New Roman" w:hAnsi="Times New Roman" w:cs="Times New Roman"/>
          <w:spacing w:val="-6"/>
          <w:sz w:val="28"/>
          <w:szCs w:val="28"/>
        </w:rPr>
        <w:t>Достоверность  бюджетной  отчетности   включала  в  себя  изучение  и  оценку: полноты  бюджетной  отчетности  муниципального  образования  и  ее  соответствия требованиям нормативных правовых актов представленной к проверке бюджетной отчетности  на  предмет  ее  соответствия  по  составу,  структуре  и  заполнению (содержанию) требованиям БК РФ, Инструкции № 191н, Приказа Минфина РФ от 25.03.11г.  №33н  «Об  утверждении  инструкции  о  порядке  составления, представления  годовой,  квартальной  бухгалтерской  отчетности  государственных</w:t>
      </w:r>
      <w:proofErr w:type="gramEnd"/>
      <w:r w:rsidRPr="00682D54">
        <w:rPr>
          <w:rFonts w:ascii="Times New Roman" w:hAnsi="Times New Roman" w:cs="Times New Roman"/>
          <w:spacing w:val="-6"/>
          <w:sz w:val="28"/>
          <w:szCs w:val="28"/>
        </w:rPr>
        <w:t xml:space="preserve"> (муниципальных  бюджетных  и  автономных  учреждений» (далее   -  Инструкция № 33н), Указаниям о порядке применения бюджетной классификации РФ. </w:t>
      </w:r>
    </w:p>
    <w:p w:rsidR="003C094B" w:rsidRDefault="001115D1" w:rsidP="00682D54">
      <w:pPr>
        <w:shd w:val="clear" w:color="auto" w:fill="FFFFFF"/>
        <w:spacing w:after="0" w:line="240" w:lineRule="auto"/>
        <w:ind w:left="22" w:right="29" w:firstLine="698"/>
        <w:jc w:val="both"/>
        <w:rPr>
          <w:rFonts w:ascii="Times New Roman" w:hAnsi="Times New Roman" w:cs="Times New Roman"/>
          <w:spacing w:val="-6"/>
          <w:sz w:val="28"/>
          <w:szCs w:val="28"/>
        </w:rPr>
      </w:pPr>
      <w:r w:rsidRPr="001479CD">
        <w:rPr>
          <w:rFonts w:ascii="Times New Roman" w:hAnsi="Times New Roman" w:cs="Times New Roman"/>
          <w:spacing w:val="-6"/>
          <w:sz w:val="28"/>
          <w:szCs w:val="28"/>
        </w:rPr>
        <w:t>В КСП МО «Эхирит-Булагатский район» представлен</w:t>
      </w:r>
      <w:r>
        <w:rPr>
          <w:rFonts w:ascii="Times New Roman" w:hAnsi="Times New Roman" w:cs="Times New Roman"/>
          <w:spacing w:val="-6"/>
          <w:sz w:val="28"/>
          <w:szCs w:val="28"/>
        </w:rPr>
        <w:t>а</w:t>
      </w:r>
      <w:r w:rsidRPr="001479CD">
        <w:rPr>
          <w:rFonts w:ascii="Times New Roman" w:hAnsi="Times New Roman" w:cs="Times New Roman"/>
          <w:spacing w:val="-6"/>
          <w:sz w:val="28"/>
          <w:szCs w:val="28"/>
        </w:rPr>
        <w:t xml:space="preserve"> консолидированная бюджетная отчетность по исполнению бюджета </w:t>
      </w:r>
      <w:r>
        <w:rPr>
          <w:rFonts w:ascii="Times New Roman" w:hAnsi="Times New Roman" w:cs="Times New Roman"/>
          <w:spacing w:val="-6"/>
          <w:sz w:val="28"/>
          <w:szCs w:val="28"/>
        </w:rPr>
        <w:t xml:space="preserve"> муниципального образования,</w:t>
      </w:r>
      <w:r w:rsidRPr="00707CCB">
        <w:rPr>
          <w:rFonts w:ascii="Times New Roman" w:hAnsi="Times New Roman" w:cs="Times New Roman"/>
          <w:bCs/>
          <w:spacing w:val="-7"/>
          <w:sz w:val="28"/>
          <w:szCs w:val="28"/>
        </w:rPr>
        <w:t xml:space="preserve"> </w:t>
      </w:r>
      <w:r w:rsidRPr="00752371">
        <w:rPr>
          <w:rFonts w:ascii="Times New Roman" w:hAnsi="Times New Roman" w:cs="Times New Roman"/>
          <w:bCs/>
          <w:spacing w:val="-7"/>
          <w:sz w:val="28"/>
          <w:szCs w:val="28"/>
        </w:rPr>
        <w:t>а также документы и материалы, подлежащие представлению</w:t>
      </w:r>
      <w:r w:rsidRPr="001479CD">
        <w:rPr>
          <w:rFonts w:ascii="Times New Roman" w:hAnsi="Times New Roman" w:cs="Times New Roman"/>
          <w:spacing w:val="-6"/>
          <w:sz w:val="28"/>
          <w:szCs w:val="28"/>
        </w:rPr>
        <w:t xml:space="preserve"> </w:t>
      </w:r>
      <w:r w:rsidRPr="00752371">
        <w:rPr>
          <w:rFonts w:ascii="Times New Roman" w:hAnsi="Times New Roman" w:cs="Times New Roman"/>
          <w:bCs/>
          <w:spacing w:val="-7"/>
          <w:sz w:val="28"/>
          <w:szCs w:val="28"/>
        </w:rPr>
        <w:t xml:space="preserve">в </w:t>
      </w:r>
      <w:r>
        <w:rPr>
          <w:rFonts w:ascii="Times New Roman" w:hAnsi="Times New Roman" w:cs="Times New Roman"/>
          <w:bCs/>
          <w:spacing w:val="-7"/>
          <w:sz w:val="28"/>
          <w:szCs w:val="28"/>
        </w:rPr>
        <w:t>Думу</w:t>
      </w:r>
      <w:r w:rsidRPr="00752371">
        <w:rPr>
          <w:rFonts w:ascii="Times New Roman" w:hAnsi="Times New Roman" w:cs="Times New Roman"/>
          <w:bCs/>
          <w:spacing w:val="-7"/>
          <w:sz w:val="28"/>
          <w:szCs w:val="28"/>
        </w:rPr>
        <w:t xml:space="preserve"> </w:t>
      </w:r>
      <w:r w:rsidRPr="001479CD">
        <w:rPr>
          <w:rFonts w:ascii="Times New Roman" w:hAnsi="Times New Roman" w:cs="Times New Roman"/>
          <w:spacing w:val="-6"/>
          <w:sz w:val="28"/>
          <w:szCs w:val="28"/>
        </w:rPr>
        <w:t>за 20</w:t>
      </w:r>
      <w:r w:rsidR="00891FDB">
        <w:rPr>
          <w:rFonts w:ascii="Times New Roman" w:hAnsi="Times New Roman" w:cs="Times New Roman"/>
          <w:spacing w:val="-6"/>
          <w:sz w:val="28"/>
          <w:szCs w:val="28"/>
        </w:rPr>
        <w:t>2</w:t>
      </w:r>
      <w:r w:rsidR="00D7440D">
        <w:rPr>
          <w:rFonts w:ascii="Times New Roman" w:hAnsi="Times New Roman" w:cs="Times New Roman"/>
          <w:spacing w:val="-6"/>
          <w:sz w:val="28"/>
          <w:szCs w:val="28"/>
        </w:rPr>
        <w:t>1</w:t>
      </w:r>
      <w:r w:rsidRPr="001479CD">
        <w:rPr>
          <w:rFonts w:ascii="Times New Roman" w:hAnsi="Times New Roman" w:cs="Times New Roman"/>
          <w:spacing w:val="-6"/>
          <w:sz w:val="28"/>
          <w:szCs w:val="28"/>
        </w:rPr>
        <w:t xml:space="preserve"> год</w:t>
      </w:r>
      <w:r w:rsidR="009555BE">
        <w:rPr>
          <w:rFonts w:ascii="Times New Roman" w:hAnsi="Times New Roman" w:cs="Times New Roman"/>
          <w:spacing w:val="-6"/>
          <w:sz w:val="28"/>
          <w:szCs w:val="28"/>
        </w:rPr>
        <w:t xml:space="preserve"> в электронном виде:</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pacing w:val="-6"/>
          <w:sz w:val="28"/>
          <w:szCs w:val="28"/>
        </w:rPr>
        <w:t>-</w:t>
      </w:r>
      <w:r w:rsidRPr="001479CD">
        <w:rPr>
          <w:rFonts w:ascii="Times New Roman" w:hAnsi="Times New Roman" w:cs="Times New Roman"/>
          <w:spacing w:val="-6"/>
          <w:sz w:val="28"/>
          <w:szCs w:val="28"/>
        </w:rPr>
        <w:t xml:space="preserve"> </w:t>
      </w:r>
      <w:r w:rsidRPr="001479CD">
        <w:rPr>
          <w:rFonts w:ascii="Times New Roman" w:hAnsi="Times New Roman" w:cs="Times New Roman"/>
          <w:spacing w:val="-2"/>
          <w:sz w:val="28"/>
          <w:szCs w:val="28"/>
        </w:rPr>
        <w:t>о</w:t>
      </w:r>
      <w:r w:rsidRPr="001479CD">
        <w:rPr>
          <w:rFonts w:ascii="Times New Roman" w:hAnsi="Times New Roman" w:cs="Times New Roman"/>
          <w:iCs/>
          <w:sz w:val="28"/>
          <w:szCs w:val="28"/>
        </w:rPr>
        <w:t xml:space="preserve">тчет об исполнении </w:t>
      </w:r>
      <w:r>
        <w:rPr>
          <w:rFonts w:ascii="Times New Roman" w:hAnsi="Times New Roman" w:cs="Times New Roman"/>
          <w:iCs/>
          <w:sz w:val="28"/>
          <w:szCs w:val="28"/>
        </w:rPr>
        <w:t xml:space="preserve">консолидированного </w:t>
      </w:r>
      <w:r w:rsidRPr="001479CD">
        <w:rPr>
          <w:rFonts w:ascii="Times New Roman" w:hAnsi="Times New Roman" w:cs="Times New Roman"/>
          <w:iCs/>
          <w:sz w:val="28"/>
          <w:szCs w:val="28"/>
        </w:rPr>
        <w:t xml:space="preserve">бюджета муниципального образования «Эхирит-Булагатский район» </w:t>
      </w:r>
      <w:r w:rsidRPr="001479CD">
        <w:rPr>
          <w:rFonts w:ascii="Times New Roman" w:hAnsi="Times New Roman" w:cs="Times New Roman"/>
          <w:sz w:val="28"/>
          <w:szCs w:val="28"/>
        </w:rPr>
        <w:t>(ф.0503317</w:t>
      </w:r>
      <w:r>
        <w:rPr>
          <w:rFonts w:ascii="Times New Roman" w:hAnsi="Times New Roman" w:cs="Times New Roman"/>
          <w:sz w:val="28"/>
          <w:szCs w:val="28"/>
        </w:rPr>
        <w:t>);</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iCs/>
          <w:spacing w:val="-2"/>
          <w:sz w:val="28"/>
          <w:szCs w:val="28"/>
        </w:rPr>
        <w:t xml:space="preserve">- </w:t>
      </w:r>
      <w:r w:rsidRPr="006E462D">
        <w:rPr>
          <w:rFonts w:ascii="Times New Roman" w:hAnsi="Times New Roman" w:cs="Times New Roman"/>
          <w:iCs/>
          <w:spacing w:val="-2"/>
          <w:sz w:val="28"/>
          <w:szCs w:val="28"/>
        </w:rPr>
        <w:t>баланс исполнения консолидированного бюджета</w:t>
      </w:r>
      <w:r w:rsidRPr="001479CD">
        <w:rPr>
          <w:rFonts w:ascii="Times New Roman" w:hAnsi="Times New Roman" w:cs="Times New Roman"/>
          <w:i/>
          <w:iCs/>
          <w:spacing w:val="-2"/>
          <w:sz w:val="28"/>
          <w:szCs w:val="28"/>
        </w:rPr>
        <w:t xml:space="preserve"> </w:t>
      </w:r>
      <w:r w:rsidRPr="001479CD">
        <w:rPr>
          <w:rFonts w:ascii="Times New Roman" w:hAnsi="Times New Roman" w:cs="Times New Roman"/>
          <w:spacing w:val="-2"/>
          <w:sz w:val="28"/>
          <w:szCs w:val="28"/>
        </w:rPr>
        <w:t>(форма 0503320)</w:t>
      </w:r>
      <w:r>
        <w:rPr>
          <w:rFonts w:ascii="Times New Roman" w:hAnsi="Times New Roman" w:cs="Times New Roman"/>
          <w:spacing w:val="-2"/>
          <w:sz w:val="28"/>
          <w:szCs w:val="28"/>
        </w:rPr>
        <w:t>;</w:t>
      </w:r>
      <w:r w:rsidRPr="001479CD">
        <w:rPr>
          <w:rFonts w:ascii="Times New Roman" w:hAnsi="Times New Roman" w:cs="Times New Roman"/>
          <w:sz w:val="28"/>
          <w:szCs w:val="28"/>
        </w:rPr>
        <w:t xml:space="preserve"> </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1479CD">
        <w:rPr>
          <w:rFonts w:ascii="Times New Roman" w:hAnsi="Times New Roman" w:cs="Times New Roman"/>
          <w:iCs/>
          <w:sz w:val="28"/>
          <w:szCs w:val="28"/>
        </w:rPr>
        <w:t xml:space="preserve">отчет о финансовых результатах деятельности </w:t>
      </w:r>
      <w:r w:rsidRPr="001479CD">
        <w:rPr>
          <w:rFonts w:ascii="Times New Roman" w:hAnsi="Times New Roman" w:cs="Times New Roman"/>
          <w:sz w:val="28"/>
          <w:szCs w:val="28"/>
        </w:rPr>
        <w:t>(форма 0503321)</w:t>
      </w:r>
      <w:r>
        <w:rPr>
          <w:rFonts w:ascii="Times New Roman" w:hAnsi="Times New Roman" w:cs="Times New Roman"/>
          <w:sz w:val="28"/>
          <w:szCs w:val="28"/>
        </w:rPr>
        <w:t>;</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z w:val="28"/>
          <w:szCs w:val="28"/>
        </w:rPr>
        <w:t>-</w:t>
      </w:r>
      <w:r w:rsidRPr="001479CD">
        <w:rPr>
          <w:rFonts w:ascii="Times New Roman" w:hAnsi="Times New Roman" w:cs="Times New Roman"/>
          <w:sz w:val="28"/>
          <w:szCs w:val="28"/>
        </w:rPr>
        <w:t xml:space="preserve"> консолидированный отчет о движении денежных средств (форма 050323)</w:t>
      </w:r>
      <w:r>
        <w:rPr>
          <w:rFonts w:ascii="Times New Roman" w:hAnsi="Times New Roman" w:cs="Times New Roman"/>
          <w:sz w:val="28"/>
          <w:szCs w:val="28"/>
        </w:rPr>
        <w:t>;</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z w:val="28"/>
          <w:szCs w:val="28"/>
        </w:rPr>
        <w:t>- пояснительная записка (форма 0503360);</w:t>
      </w:r>
    </w:p>
    <w:p w:rsidR="002328BB" w:rsidRDefault="001115D1" w:rsidP="006E462D">
      <w:pPr>
        <w:shd w:val="clear" w:color="auto" w:fill="FFFFFF"/>
        <w:spacing w:after="0" w:line="240" w:lineRule="auto"/>
        <w:ind w:left="22" w:right="29" w:firstLine="698"/>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002328BB">
        <w:rPr>
          <w:rFonts w:ascii="Times New Roman" w:hAnsi="Times New Roman" w:cs="Times New Roman"/>
          <w:spacing w:val="-5"/>
          <w:sz w:val="28"/>
          <w:szCs w:val="28"/>
        </w:rPr>
        <w:t xml:space="preserve">отчетность </w:t>
      </w:r>
      <w:r w:rsidR="00C065CE" w:rsidRPr="00801054">
        <w:rPr>
          <w:rFonts w:ascii="Times New Roman" w:hAnsi="Times New Roman" w:cs="Times New Roman"/>
          <w:sz w:val="28"/>
          <w:szCs w:val="28"/>
        </w:rPr>
        <w:t>бюджетных учреждений</w:t>
      </w:r>
      <w:r w:rsidR="00C065CE">
        <w:rPr>
          <w:rFonts w:ascii="Times New Roman" w:hAnsi="Times New Roman" w:cs="Times New Roman"/>
          <w:sz w:val="28"/>
          <w:szCs w:val="28"/>
        </w:rPr>
        <w:t xml:space="preserve"> </w:t>
      </w:r>
      <w:r w:rsidR="00C065CE" w:rsidRPr="00801054">
        <w:rPr>
          <w:rFonts w:ascii="Times New Roman" w:hAnsi="Times New Roman" w:cs="Times New Roman"/>
          <w:sz w:val="28"/>
          <w:szCs w:val="28"/>
        </w:rPr>
        <w:t xml:space="preserve"> </w:t>
      </w:r>
      <w:r w:rsidR="002328BB">
        <w:rPr>
          <w:rFonts w:ascii="Times New Roman" w:hAnsi="Times New Roman" w:cs="Times New Roman"/>
          <w:spacing w:val="-5"/>
          <w:sz w:val="28"/>
          <w:szCs w:val="28"/>
        </w:rPr>
        <w:t>в соответствии с инструкцией 33н</w:t>
      </w:r>
      <w:r w:rsidR="002328BB" w:rsidRPr="002328BB">
        <w:rPr>
          <w:rFonts w:ascii="Times New Roman" w:hAnsi="Times New Roman" w:cs="Times New Roman"/>
          <w:spacing w:val="-6"/>
          <w:sz w:val="28"/>
          <w:szCs w:val="28"/>
        </w:rPr>
        <w:t xml:space="preserve"> </w:t>
      </w:r>
      <w:r w:rsidR="002328BB" w:rsidRPr="00682D54">
        <w:rPr>
          <w:rFonts w:ascii="Times New Roman" w:hAnsi="Times New Roman" w:cs="Times New Roman"/>
          <w:spacing w:val="-6"/>
          <w:sz w:val="28"/>
          <w:szCs w:val="28"/>
        </w:rPr>
        <w:t>от 25.03.11г</w:t>
      </w:r>
      <w:r w:rsidR="002328BB">
        <w:rPr>
          <w:rFonts w:ascii="Times New Roman" w:hAnsi="Times New Roman" w:cs="Times New Roman"/>
          <w:spacing w:val="-6"/>
          <w:sz w:val="28"/>
          <w:szCs w:val="28"/>
        </w:rPr>
        <w:t>.;</w:t>
      </w:r>
    </w:p>
    <w:p w:rsidR="001115D1" w:rsidRDefault="002328BB" w:rsidP="006E462D">
      <w:pPr>
        <w:shd w:val="clear" w:color="auto" w:fill="FFFFFF"/>
        <w:spacing w:after="0" w:line="240" w:lineRule="auto"/>
        <w:ind w:left="22" w:right="29" w:firstLine="698"/>
        <w:jc w:val="both"/>
        <w:rPr>
          <w:rFonts w:ascii="Times New Roman" w:hAnsi="Times New Roman" w:cs="Times New Roman"/>
          <w:spacing w:val="-5"/>
          <w:sz w:val="28"/>
          <w:szCs w:val="28"/>
        </w:rPr>
      </w:pPr>
      <w:r>
        <w:rPr>
          <w:rFonts w:ascii="Times New Roman" w:hAnsi="Times New Roman" w:cs="Times New Roman"/>
          <w:spacing w:val="-6"/>
          <w:sz w:val="28"/>
          <w:szCs w:val="28"/>
        </w:rPr>
        <w:t xml:space="preserve">- </w:t>
      </w:r>
      <w:r w:rsidR="001115D1" w:rsidRPr="001479CD">
        <w:rPr>
          <w:rFonts w:ascii="Times New Roman" w:hAnsi="Times New Roman" w:cs="Times New Roman"/>
          <w:spacing w:val="-6"/>
          <w:sz w:val="28"/>
          <w:szCs w:val="28"/>
        </w:rPr>
        <w:t xml:space="preserve">проект решения «Об </w:t>
      </w:r>
      <w:r w:rsidR="001115D1" w:rsidRPr="001479CD">
        <w:rPr>
          <w:rFonts w:ascii="Times New Roman" w:hAnsi="Times New Roman" w:cs="Times New Roman"/>
          <w:spacing w:val="-5"/>
          <w:sz w:val="28"/>
          <w:szCs w:val="28"/>
        </w:rPr>
        <w:t xml:space="preserve">исполнении бюджета </w:t>
      </w:r>
      <w:r w:rsidR="001115D1">
        <w:rPr>
          <w:rFonts w:ascii="Times New Roman" w:hAnsi="Times New Roman" w:cs="Times New Roman"/>
          <w:spacing w:val="-5"/>
          <w:sz w:val="28"/>
          <w:szCs w:val="28"/>
        </w:rPr>
        <w:t xml:space="preserve">муниципального образования «Эхирит-Булагатский район» </w:t>
      </w:r>
      <w:r w:rsidR="001115D1" w:rsidRPr="001479CD">
        <w:rPr>
          <w:rFonts w:ascii="Times New Roman" w:hAnsi="Times New Roman" w:cs="Times New Roman"/>
          <w:spacing w:val="-5"/>
          <w:sz w:val="28"/>
          <w:szCs w:val="28"/>
        </w:rPr>
        <w:t>за 20</w:t>
      </w:r>
      <w:r w:rsidR="00891FDB">
        <w:rPr>
          <w:rFonts w:ascii="Times New Roman" w:hAnsi="Times New Roman" w:cs="Times New Roman"/>
          <w:spacing w:val="-5"/>
          <w:sz w:val="28"/>
          <w:szCs w:val="28"/>
        </w:rPr>
        <w:t>2</w:t>
      </w:r>
      <w:r w:rsidR="00674414">
        <w:rPr>
          <w:rFonts w:ascii="Times New Roman" w:hAnsi="Times New Roman" w:cs="Times New Roman"/>
          <w:spacing w:val="-5"/>
          <w:sz w:val="28"/>
          <w:szCs w:val="28"/>
        </w:rPr>
        <w:t>1</w:t>
      </w:r>
      <w:r w:rsidR="001115D1" w:rsidRPr="001479CD">
        <w:rPr>
          <w:rFonts w:ascii="Times New Roman" w:hAnsi="Times New Roman" w:cs="Times New Roman"/>
          <w:spacing w:val="-5"/>
          <w:sz w:val="28"/>
          <w:szCs w:val="28"/>
        </w:rPr>
        <w:t xml:space="preserve"> год» с приложениями</w:t>
      </w:r>
      <w:r>
        <w:rPr>
          <w:rFonts w:ascii="Times New Roman" w:hAnsi="Times New Roman" w:cs="Times New Roman"/>
          <w:spacing w:val="-5"/>
          <w:sz w:val="28"/>
          <w:szCs w:val="28"/>
        </w:rPr>
        <w:t xml:space="preserve">. </w:t>
      </w:r>
    </w:p>
    <w:p w:rsidR="00181363" w:rsidRDefault="00181363" w:rsidP="00181363">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B30225">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 xml:space="preserve">В соответствии </w:t>
      </w:r>
      <w:r>
        <w:rPr>
          <w:rFonts w:ascii="Times New Roman" w:hAnsi="Times New Roman" w:cs="Times New Roman"/>
          <w:bCs/>
          <w:sz w:val="28"/>
          <w:szCs w:val="28"/>
          <w:lang w:eastAsia="ru-RU"/>
        </w:rPr>
        <w:t xml:space="preserve">п.4, </w:t>
      </w:r>
      <w:r w:rsidRPr="009C35FC">
        <w:rPr>
          <w:rFonts w:ascii="Times New Roman" w:hAnsi="Times New Roman" w:cs="Times New Roman"/>
          <w:bCs/>
          <w:sz w:val="28"/>
          <w:szCs w:val="28"/>
          <w:lang w:eastAsia="ru-RU"/>
        </w:rPr>
        <w:t xml:space="preserve">п.6. Инструкции № 191н бюджетная отчетность подписана </w:t>
      </w:r>
      <w:r>
        <w:rPr>
          <w:rFonts w:ascii="Times New Roman" w:hAnsi="Times New Roman" w:cs="Times New Roman"/>
          <w:bCs/>
          <w:sz w:val="28"/>
          <w:szCs w:val="28"/>
          <w:lang w:eastAsia="ru-RU"/>
        </w:rPr>
        <w:t>электронной подписью</w:t>
      </w:r>
      <w:r w:rsidR="00B3022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руководителем  Комитета по финансам и экономике</w:t>
      </w:r>
      <w:r>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администрации  района  и главным  бухгалтером</w:t>
      </w:r>
      <w:r>
        <w:rPr>
          <w:rFonts w:ascii="Times New Roman" w:hAnsi="Times New Roman" w:cs="Times New Roman"/>
          <w:bCs/>
          <w:sz w:val="28"/>
          <w:szCs w:val="28"/>
          <w:lang w:eastAsia="ru-RU"/>
        </w:rPr>
        <w:t>.</w:t>
      </w:r>
      <w:r w:rsidRPr="009C35FC">
        <w:rPr>
          <w:rFonts w:ascii="Times New Roman" w:hAnsi="Times New Roman" w:cs="Times New Roman"/>
          <w:bCs/>
          <w:sz w:val="28"/>
          <w:szCs w:val="28"/>
          <w:lang w:eastAsia="ru-RU"/>
        </w:rPr>
        <w:t xml:space="preserve">  </w:t>
      </w:r>
    </w:p>
    <w:p w:rsidR="00181363" w:rsidRDefault="00181363" w:rsidP="00181363">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 xml:space="preserve">В соответствии с п.9. Инструкции № 191н бюджетная отчетность составлена нарастающим итогом с начала года в рублях с точностью до второго десятичного знака после запятой. </w:t>
      </w:r>
    </w:p>
    <w:p w:rsidR="00D128B9" w:rsidRDefault="00181363" w:rsidP="00801054">
      <w:pPr>
        <w:spacing w:after="0" w:line="240" w:lineRule="auto"/>
        <w:jc w:val="both"/>
        <w:rPr>
          <w:rFonts w:ascii="Times New Roman" w:hAnsi="Times New Roman" w:cs="Times New Roman"/>
          <w:sz w:val="28"/>
          <w:szCs w:val="28"/>
        </w:rPr>
      </w:pPr>
      <w:r w:rsidRPr="009C35F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00801054" w:rsidRPr="00801054">
        <w:rPr>
          <w:rFonts w:ascii="Times New Roman" w:hAnsi="Times New Roman" w:cs="Times New Roman"/>
          <w:sz w:val="28"/>
          <w:szCs w:val="28"/>
        </w:rPr>
        <w:t>Решением Думы  райо</w:t>
      </w:r>
      <w:r w:rsidR="00801054">
        <w:rPr>
          <w:rFonts w:ascii="Times New Roman" w:hAnsi="Times New Roman" w:cs="Times New Roman"/>
          <w:sz w:val="28"/>
          <w:szCs w:val="28"/>
        </w:rPr>
        <w:t>на  от  23</w:t>
      </w:r>
      <w:r w:rsidR="00801054" w:rsidRPr="00801054">
        <w:rPr>
          <w:rFonts w:ascii="Times New Roman" w:hAnsi="Times New Roman" w:cs="Times New Roman"/>
          <w:sz w:val="28"/>
          <w:szCs w:val="28"/>
        </w:rPr>
        <w:t>.12.20</w:t>
      </w:r>
      <w:r w:rsidR="00801054">
        <w:rPr>
          <w:rFonts w:ascii="Times New Roman" w:hAnsi="Times New Roman" w:cs="Times New Roman"/>
          <w:sz w:val="28"/>
          <w:szCs w:val="28"/>
        </w:rPr>
        <w:t>20</w:t>
      </w:r>
      <w:r w:rsidR="00801054" w:rsidRPr="00801054">
        <w:rPr>
          <w:rFonts w:ascii="Times New Roman" w:hAnsi="Times New Roman" w:cs="Times New Roman"/>
          <w:sz w:val="28"/>
          <w:szCs w:val="28"/>
        </w:rPr>
        <w:t xml:space="preserve">  года  №</w:t>
      </w:r>
      <w:r w:rsidR="00801054">
        <w:rPr>
          <w:rFonts w:ascii="Times New Roman" w:hAnsi="Times New Roman" w:cs="Times New Roman"/>
          <w:sz w:val="28"/>
          <w:szCs w:val="28"/>
        </w:rPr>
        <w:t>81</w:t>
      </w:r>
      <w:r w:rsidR="00801054" w:rsidRPr="00801054">
        <w:rPr>
          <w:rFonts w:ascii="Times New Roman" w:hAnsi="Times New Roman" w:cs="Times New Roman"/>
          <w:sz w:val="28"/>
          <w:szCs w:val="28"/>
        </w:rPr>
        <w:t xml:space="preserve"> «О  бюджете муниципального  образования  «</w:t>
      </w:r>
      <w:r w:rsidR="00801054">
        <w:rPr>
          <w:rFonts w:ascii="Times New Roman" w:hAnsi="Times New Roman" w:cs="Times New Roman"/>
          <w:sz w:val="28"/>
          <w:szCs w:val="28"/>
        </w:rPr>
        <w:t>Эхирит-Булагатский</w:t>
      </w:r>
      <w:r w:rsidR="00801054" w:rsidRPr="00801054">
        <w:rPr>
          <w:rFonts w:ascii="Times New Roman" w:hAnsi="Times New Roman" w:cs="Times New Roman"/>
          <w:sz w:val="28"/>
          <w:szCs w:val="28"/>
        </w:rPr>
        <w:t xml:space="preserve">  район»  на  202</w:t>
      </w:r>
      <w:r w:rsidR="00801054">
        <w:rPr>
          <w:rFonts w:ascii="Times New Roman" w:hAnsi="Times New Roman" w:cs="Times New Roman"/>
          <w:sz w:val="28"/>
          <w:szCs w:val="28"/>
        </w:rPr>
        <w:t>1</w:t>
      </w:r>
      <w:r w:rsidR="00801054" w:rsidRPr="00801054">
        <w:rPr>
          <w:rFonts w:ascii="Times New Roman" w:hAnsi="Times New Roman" w:cs="Times New Roman"/>
          <w:sz w:val="28"/>
          <w:szCs w:val="28"/>
        </w:rPr>
        <w:t xml:space="preserve">  год  и  на  плановый </w:t>
      </w:r>
      <w:r w:rsidR="00801054">
        <w:rPr>
          <w:rFonts w:ascii="Times New Roman" w:hAnsi="Times New Roman" w:cs="Times New Roman"/>
          <w:sz w:val="28"/>
          <w:szCs w:val="28"/>
        </w:rPr>
        <w:t xml:space="preserve"> </w:t>
      </w:r>
      <w:r w:rsidR="00801054" w:rsidRPr="00801054">
        <w:rPr>
          <w:rFonts w:ascii="Times New Roman" w:hAnsi="Times New Roman" w:cs="Times New Roman"/>
          <w:sz w:val="28"/>
          <w:szCs w:val="28"/>
        </w:rPr>
        <w:t>период  202</w:t>
      </w:r>
      <w:r w:rsidR="00801054">
        <w:rPr>
          <w:rFonts w:ascii="Times New Roman" w:hAnsi="Times New Roman" w:cs="Times New Roman"/>
          <w:sz w:val="28"/>
          <w:szCs w:val="28"/>
        </w:rPr>
        <w:t>2</w:t>
      </w:r>
      <w:r w:rsidR="00801054" w:rsidRPr="00801054">
        <w:rPr>
          <w:rFonts w:ascii="Times New Roman" w:hAnsi="Times New Roman" w:cs="Times New Roman"/>
          <w:sz w:val="28"/>
          <w:szCs w:val="28"/>
        </w:rPr>
        <w:t xml:space="preserve">  и  202</w:t>
      </w:r>
      <w:r w:rsidR="00801054">
        <w:rPr>
          <w:rFonts w:ascii="Times New Roman" w:hAnsi="Times New Roman" w:cs="Times New Roman"/>
          <w:sz w:val="28"/>
          <w:szCs w:val="28"/>
        </w:rPr>
        <w:t>3</w:t>
      </w:r>
      <w:r w:rsidR="00801054" w:rsidRPr="00801054">
        <w:rPr>
          <w:rFonts w:ascii="Times New Roman" w:hAnsi="Times New Roman" w:cs="Times New Roman"/>
          <w:sz w:val="28"/>
          <w:szCs w:val="28"/>
        </w:rPr>
        <w:t xml:space="preserve">  годов» </w:t>
      </w:r>
      <w:r w:rsidR="00547769">
        <w:rPr>
          <w:rFonts w:ascii="Times New Roman" w:hAnsi="Times New Roman" w:cs="Times New Roman"/>
          <w:sz w:val="28"/>
          <w:szCs w:val="28"/>
        </w:rPr>
        <w:t xml:space="preserve"> п. 3.1. статьи 3</w:t>
      </w:r>
      <w:r w:rsidR="00801054" w:rsidRPr="00801054">
        <w:rPr>
          <w:rFonts w:ascii="Times New Roman" w:hAnsi="Times New Roman" w:cs="Times New Roman"/>
          <w:sz w:val="28"/>
          <w:szCs w:val="28"/>
        </w:rPr>
        <w:t xml:space="preserve"> (приложение  </w:t>
      </w:r>
      <w:r w:rsidR="00801054" w:rsidRPr="00504ECA">
        <w:rPr>
          <w:rFonts w:ascii="Times New Roman" w:hAnsi="Times New Roman" w:cs="Times New Roman"/>
          <w:sz w:val="28"/>
          <w:szCs w:val="28"/>
        </w:rPr>
        <w:lastRenderedPageBreak/>
        <w:t>№</w:t>
      </w:r>
      <w:r w:rsidR="00547769" w:rsidRPr="00504ECA">
        <w:rPr>
          <w:rFonts w:ascii="Times New Roman" w:hAnsi="Times New Roman" w:cs="Times New Roman"/>
          <w:sz w:val="28"/>
          <w:szCs w:val="28"/>
        </w:rPr>
        <w:t>4</w:t>
      </w:r>
      <w:r w:rsidR="00801054" w:rsidRPr="00504ECA">
        <w:rPr>
          <w:rFonts w:ascii="Times New Roman" w:hAnsi="Times New Roman" w:cs="Times New Roman"/>
          <w:sz w:val="28"/>
          <w:szCs w:val="28"/>
        </w:rPr>
        <w:t>),</w:t>
      </w:r>
      <w:r w:rsidR="00801054" w:rsidRPr="00801054">
        <w:rPr>
          <w:rFonts w:ascii="Times New Roman" w:hAnsi="Times New Roman" w:cs="Times New Roman"/>
          <w:sz w:val="28"/>
          <w:szCs w:val="28"/>
        </w:rPr>
        <w:t xml:space="preserve">  утверждены  </w:t>
      </w:r>
      <w:r w:rsidR="00801054">
        <w:rPr>
          <w:rFonts w:ascii="Times New Roman" w:hAnsi="Times New Roman" w:cs="Times New Roman"/>
          <w:sz w:val="28"/>
          <w:szCs w:val="28"/>
        </w:rPr>
        <w:t>2</w:t>
      </w:r>
      <w:r w:rsidR="00801054" w:rsidRPr="00801054">
        <w:rPr>
          <w:rFonts w:ascii="Times New Roman" w:hAnsi="Times New Roman" w:cs="Times New Roman"/>
          <w:sz w:val="28"/>
          <w:szCs w:val="28"/>
        </w:rPr>
        <w:t xml:space="preserve">  главных администраторов доходов районного бюджета района</w:t>
      </w:r>
      <w:proofErr w:type="gramStart"/>
      <w:r w:rsidR="00801054" w:rsidRPr="00801054">
        <w:rPr>
          <w:rFonts w:ascii="Times New Roman" w:hAnsi="Times New Roman" w:cs="Times New Roman"/>
          <w:sz w:val="28"/>
          <w:szCs w:val="28"/>
        </w:rPr>
        <w:t xml:space="preserve"> :</w:t>
      </w:r>
      <w:proofErr w:type="gramEnd"/>
      <w:r w:rsidR="00801054" w:rsidRPr="00801054">
        <w:rPr>
          <w:rFonts w:ascii="Times New Roman" w:hAnsi="Times New Roman" w:cs="Times New Roman"/>
          <w:sz w:val="28"/>
          <w:szCs w:val="28"/>
        </w:rPr>
        <w:t xml:space="preserve"> </w:t>
      </w:r>
    </w:p>
    <w:p w:rsidR="006C1A3E" w:rsidRDefault="006C1A3E" w:rsidP="00801054">
      <w:pPr>
        <w:spacing w:after="0" w:line="240" w:lineRule="auto"/>
        <w:jc w:val="both"/>
        <w:rPr>
          <w:rFonts w:ascii="Times New Roman" w:hAnsi="Times New Roman" w:cs="Times New Roman"/>
          <w:sz w:val="28"/>
          <w:szCs w:val="28"/>
        </w:rPr>
      </w:pPr>
    </w:p>
    <w:tbl>
      <w:tblPr>
        <w:tblStyle w:val="ad"/>
        <w:tblW w:w="0" w:type="auto"/>
        <w:tblLook w:val="04A0"/>
      </w:tblPr>
      <w:tblGrid>
        <w:gridCol w:w="2660"/>
        <w:gridCol w:w="6910"/>
      </w:tblGrid>
      <w:tr w:rsidR="00D128B9" w:rsidTr="00D128B9">
        <w:tc>
          <w:tcPr>
            <w:tcW w:w="2660" w:type="dxa"/>
          </w:tcPr>
          <w:p w:rsidR="00D128B9" w:rsidRDefault="0026682D" w:rsidP="00D128B9">
            <w:pPr>
              <w:spacing w:after="0" w:line="240" w:lineRule="auto"/>
              <w:jc w:val="both"/>
              <w:rPr>
                <w:rFonts w:cs="Times New Roman"/>
                <w:sz w:val="28"/>
                <w:szCs w:val="28"/>
              </w:rPr>
            </w:pPr>
            <w:r>
              <w:rPr>
                <w:rFonts w:cs="Times New Roman"/>
                <w:sz w:val="28"/>
                <w:szCs w:val="28"/>
              </w:rPr>
              <w:t>Код главного администратора доходов бюджета</w:t>
            </w:r>
          </w:p>
        </w:tc>
        <w:tc>
          <w:tcPr>
            <w:tcW w:w="6910" w:type="dxa"/>
          </w:tcPr>
          <w:p w:rsidR="00D128B9" w:rsidRDefault="00D128B9" w:rsidP="00801054">
            <w:pPr>
              <w:spacing w:after="0" w:line="240" w:lineRule="auto"/>
              <w:jc w:val="both"/>
              <w:rPr>
                <w:rFonts w:cs="Times New Roman"/>
                <w:sz w:val="28"/>
                <w:szCs w:val="28"/>
              </w:rPr>
            </w:pPr>
            <w:r>
              <w:rPr>
                <w:rFonts w:cs="Times New Roman"/>
                <w:sz w:val="28"/>
                <w:szCs w:val="28"/>
              </w:rPr>
              <w:t>Наименование главного администратора доходов бюджета</w:t>
            </w:r>
          </w:p>
        </w:tc>
      </w:tr>
      <w:tr w:rsidR="00D128B9" w:rsidTr="00D128B9">
        <w:tc>
          <w:tcPr>
            <w:tcW w:w="2660" w:type="dxa"/>
          </w:tcPr>
          <w:p w:rsidR="00D128B9" w:rsidRDefault="00D128B9" w:rsidP="00801054">
            <w:pPr>
              <w:spacing w:after="0" w:line="240" w:lineRule="auto"/>
              <w:jc w:val="both"/>
              <w:rPr>
                <w:rFonts w:cs="Times New Roman"/>
                <w:sz w:val="28"/>
                <w:szCs w:val="28"/>
              </w:rPr>
            </w:pPr>
            <w:r>
              <w:rPr>
                <w:rFonts w:cs="Times New Roman"/>
                <w:sz w:val="28"/>
                <w:szCs w:val="28"/>
              </w:rPr>
              <w:t>901</w:t>
            </w:r>
          </w:p>
        </w:tc>
        <w:tc>
          <w:tcPr>
            <w:tcW w:w="6910" w:type="dxa"/>
          </w:tcPr>
          <w:p w:rsidR="00D128B9" w:rsidRDefault="00D128B9" w:rsidP="00801054">
            <w:pPr>
              <w:spacing w:after="0" w:line="240" w:lineRule="auto"/>
              <w:jc w:val="both"/>
              <w:rPr>
                <w:rFonts w:cs="Times New Roman"/>
                <w:sz w:val="28"/>
                <w:szCs w:val="28"/>
              </w:rPr>
            </w:pPr>
            <w:r>
              <w:rPr>
                <w:rFonts w:cs="Times New Roman"/>
                <w:sz w:val="28"/>
                <w:szCs w:val="28"/>
              </w:rPr>
              <w:t>Администрация муниципального образования «Эхирит-Булагатский район»</w:t>
            </w:r>
          </w:p>
        </w:tc>
      </w:tr>
      <w:tr w:rsidR="00D128B9" w:rsidTr="00D128B9">
        <w:tc>
          <w:tcPr>
            <w:tcW w:w="2660" w:type="dxa"/>
          </w:tcPr>
          <w:p w:rsidR="00D128B9" w:rsidRDefault="00D128B9" w:rsidP="00801054">
            <w:pPr>
              <w:spacing w:after="0" w:line="240" w:lineRule="auto"/>
              <w:jc w:val="both"/>
              <w:rPr>
                <w:rFonts w:cs="Times New Roman"/>
                <w:sz w:val="28"/>
                <w:szCs w:val="28"/>
              </w:rPr>
            </w:pPr>
            <w:r>
              <w:rPr>
                <w:rFonts w:cs="Times New Roman"/>
                <w:sz w:val="28"/>
                <w:szCs w:val="28"/>
              </w:rPr>
              <w:t>903</w:t>
            </w:r>
          </w:p>
        </w:tc>
        <w:tc>
          <w:tcPr>
            <w:tcW w:w="6910" w:type="dxa"/>
          </w:tcPr>
          <w:p w:rsidR="00D128B9" w:rsidRDefault="00FC3C96" w:rsidP="00FC3C96">
            <w:pPr>
              <w:spacing w:after="0" w:line="240" w:lineRule="auto"/>
              <w:jc w:val="both"/>
              <w:rPr>
                <w:rFonts w:cs="Times New Roman"/>
                <w:sz w:val="28"/>
                <w:szCs w:val="28"/>
              </w:rPr>
            </w:pPr>
            <w:r>
              <w:rPr>
                <w:rFonts w:cs="Times New Roman"/>
                <w:sz w:val="28"/>
                <w:szCs w:val="28"/>
              </w:rPr>
              <w:t>Комитет по финансам и экономике  администрации муниципального образования «Эхирит-Булагатский район»</w:t>
            </w:r>
          </w:p>
        </w:tc>
      </w:tr>
    </w:tbl>
    <w:p w:rsidR="00D128B9" w:rsidRPr="00801054" w:rsidRDefault="00D128B9" w:rsidP="00801054">
      <w:pPr>
        <w:spacing w:after="0" w:line="240" w:lineRule="auto"/>
        <w:jc w:val="both"/>
        <w:rPr>
          <w:rFonts w:ascii="Times New Roman" w:hAnsi="Times New Roman" w:cs="Times New Roman"/>
          <w:sz w:val="28"/>
          <w:szCs w:val="28"/>
        </w:rPr>
      </w:pPr>
    </w:p>
    <w:p w:rsidR="005E3235" w:rsidRDefault="0040417F" w:rsidP="0080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054" w:rsidRPr="00801054">
        <w:rPr>
          <w:rFonts w:ascii="Times New Roman" w:hAnsi="Times New Roman" w:cs="Times New Roman"/>
          <w:sz w:val="28"/>
          <w:szCs w:val="28"/>
        </w:rPr>
        <w:t xml:space="preserve">Пунктом </w:t>
      </w:r>
      <w:r w:rsidR="00080DFD">
        <w:rPr>
          <w:rFonts w:ascii="Times New Roman" w:hAnsi="Times New Roman" w:cs="Times New Roman"/>
          <w:sz w:val="28"/>
          <w:szCs w:val="28"/>
        </w:rPr>
        <w:t>4.3</w:t>
      </w:r>
      <w:r w:rsidR="00801054" w:rsidRPr="00801054">
        <w:rPr>
          <w:rFonts w:ascii="Times New Roman" w:hAnsi="Times New Roman" w:cs="Times New Roman"/>
          <w:sz w:val="28"/>
          <w:szCs w:val="28"/>
        </w:rPr>
        <w:t xml:space="preserve">  статьи 4   решения Думы    района  от  2</w:t>
      </w:r>
      <w:r w:rsidR="00080DFD">
        <w:rPr>
          <w:rFonts w:ascii="Times New Roman" w:hAnsi="Times New Roman" w:cs="Times New Roman"/>
          <w:sz w:val="28"/>
          <w:szCs w:val="28"/>
        </w:rPr>
        <w:t>3</w:t>
      </w:r>
      <w:r w:rsidR="00801054" w:rsidRPr="00801054">
        <w:rPr>
          <w:rFonts w:ascii="Times New Roman" w:hAnsi="Times New Roman" w:cs="Times New Roman"/>
          <w:sz w:val="28"/>
          <w:szCs w:val="28"/>
        </w:rPr>
        <w:t>.12.20</w:t>
      </w:r>
      <w:r w:rsidR="00080DFD">
        <w:rPr>
          <w:rFonts w:ascii="Times New Roman" w:hAnsi="Times New Roman" w:cs="Times New Roman"/>
          <w:sz w:val="28"/>
          <w:szCs w:val="28"/>
        </w:rPr>
        <w:t>20</w:t>
      </w:r>
      <w:r w:rsidR="00801054" w:rsidRPr="00801054">
        <w:rPr>
          <w:rFonts w:ascii="Times New Roman" w:hAnsi="Times New Roman" w:cs="Times New Roman"/>
          <w:sz w:val="28"/>
          <w:szCs w:val="28"/>
        </w:rPr>
        <w:t>г.</w:t>
      </w:r>
      <w:r w:rsidR="00080DFD">
        <w:rPr>
          <w:rFonts w:ascii="Times New Roman" w:hAnsi="Times New Roman" w:cs="Times New Roman"/>
          <w:sz w:val="28"/>
          <w:szCs w:val="28"/>
        </w:rPr>
        <w:t xml:space="preserve"> </w:t>
      </w:r>
      <w:r w:rsidR="00801054" w:rsidRPr="00801054">
        <w:rPr>
          <w:rFonts w:ascii="Times New Roman" w:hAnsi="Times New Roman" w:cs="Times New Roman"/>
          <w:sz w:val="28"/>
          <w:szCs w:val="28"/>
        </w:rPr>
        <w:t>№</w:t>
      </w:r>
      <w:r w:rsidR="00080DFD">
        <w:rPr>
          <w:rFonts w:ascii="Times New Roman" w:hAnsi="Times New Roman" w:cs="Times New Roman"/>
          <w:sz w:val="28"/>
          <w:szCs w:val="28"/>
        </w:rPr>
        <w:t>81</w:t>
      </w:r>
      <w:r w:rsidR="00801054" w:rsidRPr="00801054">
        <w:rPr>
          <w:rFonts w:ascii="Times New Roman" w:hAnsi="Times New Roman" w:cs="Times New Roman"/>
          <w:sz w:val="28"/>
          <w:szCs w:val="28"/>
        </w:rPr>
        <w:t xml:space="preserve">  </w:t>
      </w:r>
      <w:r w:rsidR="00801054" w:rsidRPr="0040417F">
        <w:rPr>
          <w:rFonts w:ascii="Times New Roman" w:hAnsi="Times New Roman" w:cs="Times New Roman"/>
          <w:sz w:val="28"/>
          <w:szCs w:val="28"/>
        </w:rPr>
        <w:t>утвержден</w:t>
      </w:r>
      <w:r w:rsidR="00D128B9" w:rsidRPr="0040417F">
        <w:rPr>
          <w:rFonts w:ascii="Times New Roman" w:hAnsi="Times New Roman" w:cs="Times New Roman"/>
          <w:sz w:val="28"/>
          <w:szCs w:val="28"/>
        </w:rPr>
        <w:t>о</w:t>
      </w:r>
      <w:r w:rsidR="00D128B9" w:rsidRPr="0040417F">
        <w:rPr>
          <w:rFonts w:ascii="Times New Roman" w:hAnsi="Times New Roman" w:cs="Times New Roman"/>
          <w:color w:val="000000"/>
          <w:sz w:val="28"/>
          <w:szCs w:val="28"/>
        </w:rPr>
        <w:t xml:space="preserve"> распределение бюджетных ассигнований в ведомственной структуре расходов бюджета муниципального образования «Эхирит-Булагатский район» на 2021 год</w:t>
      </w:r>
      <w:r w:rsidR="005E3235" w:rsidRPr="0040417F">
        <w:rPr>
          <w:rFonts w:ascii="Times New Roman" w:hAnsi="Times New Roman" w:cs="Times New Roman"/>
          <w:color w:val="000000"/>
          <w:sz w:val="28"/>
          <w:szCs w:val="28"/>
        </w:rPr>
        <w:t>, (</w:t>
      </w:r>
      <w:r w:rsidR="00D128B9" w:rsidRPr="0040417F">
        <w:rPr>
          <w:rFonts w:ascii="Times New Roman" w:hAnsi="Times New Roman" w:cs="Times New Roman"/>
          <w:color w:val="000000"/>
          <w:sz w:val="28"/>
          <w:szCs w:val="28"/>
        </w:rPr>
        <w:t>приложению 7</w:t>
      </w:r>
      <w:r w:rsidR="005E3235" w:rsidRPr="0040417F">
        <w:rPr>
          <w:rFonts w:ascii="Times New Roman" w:hAnsi="Times New Roman" w:cs="Times New Roman"/>
          <w:color w:val="000000"/>
          <w:sz w:val="28"/>
          <w:szCs w:val="28"/>
        </w:rPr>
        <w:t>)</w:t>
      </w:r>
      <w:r w:rsidR="00D128B9" w:rsidRPr="0040417F">
        <w:rPr>
          <w:rFonts w:ascii="Times New Roman" w:hAnsi="Times New Roman" w:cs="Times New Roman"/>
          <w:color w:val="000000"/>
          <w:sz w:val="28"/>
          <w:szCs w:val="28"/>
        </w:rPr>
        <w:t>.</w:t>
      </w:r>
      <w:r w:rsidR="00801054" w:rsidRPr="0040417F">
        <w:rPr>
          <w:rFonts w:ascii="Times New Roman" w:hAnsi="Times New Roman" w:cs="Times New Roman"/>
          <w:sz w:val="28"/>
          <w:szCs w:val="28"/>
        </w:rPr>
        <w:t xml:space="preserve">  </w:t>
      </w:r>
    </w:p>
    <w:p w:rsidR="006C1A3E" w:rsidRDefault="006C1A3E" w:rsidP="00801054">
      <w:pPr>
        <w:spacing w:after="0" w:line="240" w:lineRule="auto"/>
        <w:jc w:val="both"/>
        <w:rPr>
          <w:rFonts w:ascii="Times New Roman" w:hAnsi="Times New Roman" w:cs="Times New Roman"/>
          <w:sz w:val="28"/>
          <w:szCs w:val="28"/>
        </w:rPr>
      </w:pPr>
    </w:p>
    <w:tbl>
      <w:tblPr>
        <w:tblStyle w:val="ad"/>
        <w:tblW w:w="0" w:type="auto"/>
        <w:tblLook w:val="04A0"/>
      </w:tblPr>
      <w:tblGrid>
        <w:gridCol w:w="2660"/>
        <w:gridCol w:w="6910"/>
      </w:tblGrid>
      <w:tr w:rsidR="005E3235" w:rsidTr="005E3235">
        <w:tc>
          <w:tcPr>
            <w:tcW w:w="2660" w:type="dxa"/>
          </w:tcPr>
          <w:p w:rsidR="005E3235" w:rsidRDefault="0026682D" w:rsidP="006C1A3E">
            <w:pPr>
              <w:spacing w:after="0" w:line="240" w:lineRule="auto"/>
              <w:jc w:val="both"/>
              <w:rPr>
                <w:rFonts w:cs="Times New Roman"/>
                <w:sz w:val="28"/>
                <w:szCs w:val="28"/>
              </w:rPr>
            </w:pPr>
            <w:r>
              <w:rPr>
                <w:rFonts w:cs="Times New Roman"/>
                <w:sz w:val="28"/>
                <w:szCs w:val="28"/>
              </w:rPr>
              <w:t>Код главного распорядителя бюджетных средств</w:t>
            </w:r>
          </w:p>
        </w:tc>
        <w:tc>
          <w:tcPr>
            <w:tcW w:w="6910" w:type="dxa"/>
          </w:tcPr>
          <w:p w:rsidR="005E3235" w:rsidRDefault="005E3235" w:rsidP="006C1A3E">
            <w:pPr>
              <w:spacing w:after="0" w:line="240" w:lineRule="auto"/>
              <w:jc w:val="both"/>
              <w:rPr>
                <w:rFonts w:cs="Times New Roman"/>
                <w:sz w:val="28"/>
                <w:szCs w:val="28"/>
              </w:rPr>
            </w:pPr>
            <w:r>
              <w:rPr>
                <w:rFonts w:cs="Times New Roman"/>
                <w:sz w:val="28"/>
                <w:szCs w:val="28"/>
              </w:rPr>
              <w:t>Наименование главного администратора доходов бюджета</w:t>
            </w:r>
          </w:p>
        </w:tc>
      </w:tr>
      <w:tr w:rsidR="005E3235" w:rsidTr="005E3235">
        <w:tc>
          <w:tcPr>
            <w:tcW w:w="2660" w:type="dxa"/>
          </w:tcPr>
          <w:p w:rsidR="005E3235" w:rsidRDefault="005E3235" w:rsidP="006C1A3E">
            <w:pPr>
              <w:spacing w:after="0" w:line="240" w:lineRule="auto"/>
              <w:jc w:val="both"/>
              <w:rPr>
                <w:rFonts w:cs="Times New Roman"/>
                <w:sz w:val="28"/>
                <w:szCs w:val="28"/>
              </w:rPr>
            </w:pPr>
            <w:r>
              <w:rPr>
                <w:rFonts w:cs="Times New Roman"/>
                <w:sz w:val="28"/>
                <w:szCs w:val="28"/>
              </w:rPr>
              <w:t>901</w:t>
            </w:r>
          </w:p>
        </w:tc>
        <w:tc>
          <w:tcPr>
            <w:tcW w:w="6910" w:type="dxa"/>
          </w:tcPr>
          <w:p w:rsidR="005E3235" w:rsidRDefault="005E3235" w:rsidP="006C1A3E">
            <w:pPr>
              <w:spacing w:after="0" w:line="240" w:lineRule="auto"/>
              <w:jc w:val="both"/>
              <w:rPr>
                <w:rFonts w:cs="Times New Roman"/>
                <w:sz w:val="28"/>
                <w:szCs w:val="28"/>
              </w:rPr>
            </w:pPr>
            <w:r>
              <w:rPr>
                <w:rFonts w:cs="Times New Roman"/>
                <w:sz w:val="28"/>
                <w:szCs w:val="28"/>
              </w:rPr>
              <w:t>Администрация муниципального образования «Эхирит-Булагатский район»</w:t>
            </w:r>
          </w:p>
        </w:tc>
      </w:tr>
      <w:tr w:rsidR="005E3235" w:rsidTr="005E3235">
        <w:tc>
          <w:tcPr>
            <w:tcW w:w="2660" w:type="dxa"/>
          </w:tcPr>
          <w:p w:rsidR="005E3235" w:rsidRDefault="005E3235" w:rsidP="006C1A3E">
            <w:pPr>
              <w:spacing w:after="0" w:line="240" w:lineRule="auto"/>
              <w:jc w:val="both"/>
              <w:rPr>
                <w:rFonts w:cs="Times New Roman"/>
                <w:sz w:val="28"/>
                <w:szCs w:val="28"/>
              </w:rPr>
            </w:pPr>
            <w:r>
              <w:rPr>
                <w:rFonts w:cs="Times New Roman"/>
                <w:sz w:val="28"/>
                <w:szCs w:val="28"/>
              </w:rPr>
              <w:t>903</w:t>
            </w:r>
          </w:p>
        </w:tc>
        <w:tc>
          <w:tcPr>
            <w:tcW w:w="6910" w:type="dxa"/>
          </w:tcPr>
          <w:p w:rsidR="005E3235" w:rsidRDefault="005E3235" w:rsidP="006C1A3E">
            <w:pPr>
              <w:spacing w:after="0" w:line="240" w:lineRule="auto"/>
              <w:jc w:val="both"/>
              <w:rPr>
                <w:rFonts w:cs="Times New Roman"/>
                <w:sz w:val="28"/>
                <w:szCs w:val="28"/>
              </w:rPr>
            </w:pPr>
            <w:r>
              <w:rPr>
                <w:rFonts w:cs="Times New Roman"/>
                <w:sz w:val="28"/>
                <w:szCs w:val="28"/>
              </w:rPr>
              <w:t>Комитет по финансам и экономике  администрации муниципального образования «Эхирит-Булагатский район»</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904</w:t>
            </w:r>
          </w:p>
        </w:tc>
        <w:tc>
          <w:tcPr>
            <w:tcW w:w="6910" w:type="dxa"/>
          </w:tcPr>
          <w:p w:rsidR="005E3235" w:rsidRDefault="005E3235" w:rsidP="00801054">
            <w:pPr>
              <w:spacing w:after="0" w:line="240" w:lineRule="auto"/>
              <w:jc w:val="both"/>
              <w:rPr>
                <w:rFonts w:cs="Times New Roman"/>
                <w:sz w:val="28"/>
                <w:szCs w:val="28"/>
              </w:rPr>
            </w:pPr>
            <w:r>
              <w:rPr>
                <w:rFonts w:cs="Times New Roman"/>
                <w:sz w:val="28"/>
                <w:szCs w:val="28"/>
              </w:rPr>
              <w:t>Управление образования муниципального образования «Эхирит-Булагатский район»</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905</w:t>
            </w:r>
          </w:p>
        </w:tc>
        <w:tc>
          <w:tcPr>
            <w:tcW w:w="6910" w:type="dxa"/>
          </w:tcPr>
          <w:p w:rsidR="005E3235" w:rsidRPr="005E3235" w:rsidRDefault="005E3235" w:rsidP="005E3235">
            <w:pPr>
              <w:pStyle w:val="afc"/>
              <w:rPr>
                <w:sz w:val="28"/>
                <w:szCs w:val="28"/>
              </w:rPr>
            </w:pPr>
            <w:r w:rsidRPr="005E3235">
              <w:rPr>
                <w:color w:val="000000"/>
                <w:sz w:val="28"/>
                <w:szCs w:val="28"/>
              </w:rPr>
              <w:t>Комитет ЖКХ, транспорта, энергетики, связи и дорожного хозяйства администрации муниципального образования "Эхирит-Булагатский район "</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906</w:t>
            </w:r>
          </w:p>
        </w:tc>
        <w:tc>
          <w:tcPr>
            <w:tcW w:w="6910" w:type="dxa"/>
          </w:tcPr>
          <w:p w:rsidR="005E3235" w:rsidRDefault="005E3235" w:rsidP="00801054">
            <w:pPr>
              <w:spacing w:after="0" w:line="240" w:lineRule="auto"/>
              <w:jc w:val="both"/>
              <w:rPr>
                <w:rFonts w:cs="Times New Roman"/>
                <w:sz w:val="28"/>
                <w:szCs w:val="28"/>
              </w:rPr>
            </w:pPr>
            <w:r>
              <w:rPr>
                <w:rFonts w:cs="Times New Roman"/>
                <w:sz w:val="28"/>
                <w:szCs w:val="28"/>
              </w:rPr>
              <w:t>Дума муниципального образования «Эхирит-Булагатский район»</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907</w:t>
            </w:r>
          </w:p>
        </w:tc>
        <w:tc>
          <w:tcPr>
            <w:tcW w:w="6910" w:type="dxa"/>
          </w:tcPr>
          <w:p w:rsidR="005E3235" w:rsidRDefault="005E3235" w:rsidP="0040417F">
            <w:pPr>
              <w:spacing w:after="0" w:line="240" w:lineRule="auto"/>
              <w:jc w:val="both"/>
              <w:rPr>
                <w:rFonts w:cs="Times New Roman"/>
                <w:sz w:val="28"/>
                <w:szCs w:val="28"/>
              </w:rPr>
            </w:pPr>
            <w:r>
              <w:rPr>
                <w:rFonts w:cs="Times New Roman"/>
                <w:sz w:val="28"/>
                <w:szCs w:val="28"/>
              </w:rPr>
              <w:t>Контро</w:t>
            </w:r>
            <w:r w:rsidR="0040417F">
              <w:rPr>
                <w:rFonts w:cs="Times New Roman"/>
                <w:sz w:val="28"/>
                <w:szCs w:val="28"/>
              </w:rPr>
              <w:t>льно-счетная палата муниципального образования «Эхирит-Булагатский район»</w:t>
            </w:r>
          </w:p>
        </w:tc>
      </w:tr>
      <w:tr w:rsidR="005E3235" w:rsidTr="005E3235">
        <w:tc>
          <w:tcPr>
            <w:tcW w:w="2660" w:type="dxa"/>
          </w:tcPr>
          <w:p w:rsidR="005E3235" w:rsidRDefault="0040417F" w:rsidP="00801054">
            <w:pPr>
              <w:spacing w:after="0" w:line="240" w:lineRule="auto"/>
              <w:jc w:val="both"/>
              <w:rPr>
                <w:rFonts w:cs="Times New Roman"/>
                <w:sz w:val="28"/>
                <w:szCs w:val="28"/>
              </w:rPr>
            </w:pPr>
            <w:r>
              <w:rPr>
                <w:rFonts w:cs="Times New Roman"/>
                <w:sz w:val="28"/>
                <w:szCs w:val="28"/>
              </w:rPr>
              <w:t>908</w:t>
            </w:r>
          </w:p>
        </w:tc>
        <w:tc>
          <w:tcPr>
            <w:tcW w:w="6910" w:type="dxa"/>
          </w:tcPr>
          <w:p w:rsidR="005E3235" w:rsidRPr="0040417F" w:rsidRDefault="0040417F" w:rsidP="0040417F">
            <w:pPr>
              <w:pStyle w:val="afc"/>
              <w:rPr>
                <w:sz w:val="28"/>
                <w:szCs w:val="28"/>
              </w:rPr>
            </w:pPr>
            <w:r w:rsidRPr="0040417F">
              <w:rPr>
                <w:color w:val="000000"/>
                <w:sz w:val="28"/>
                <w:szCs w:val="28"/>
              </w:rPr>
              <w:t>Комитет по управлению муниципальным имуществом администрации муниципального образования "Эхирит-Булагатский район"</w:t>
            </w:r>
          </w:p>
        </w:tc>
      </w:tr>
      <w:tr w:rsidR="005E3235" w:rsidTr="005E3235">
        <w:tc>
          <w:tcPr>
            <w:tcW w:w="2660" w:type="dxa"/>
          </w:tcPr>
          <w:p w:rsidR="005E3235" w:rsidRDefault="0040417F" w:rsidP="00801054">
            <w:pPr>
              <w:spacing w:after="0" w:line="240" w:lineRule="auto"/>
              <w:jc w:val="both"/>
              <w:rPr>
                <w:rFonts w:cs="Times New Roman"/>
                <w:sz w:val="28"/>
                <w:szCs w:val="28"/>
              </w:rPr>
            </w:pPr>
            <w:r>
              <w:rPr>
                <w:rFonts w:cs="Times New Roman"/>
                <w:sz w:val="28"/>
                <w:szCs w:val="28"/>
              </w:rPr>
              <w:t>910</w:t>
            </w:r>
          </w:p>
        </w:tc>
        <w:tc>
          <w:tcPr>
            <w:tcW w:w="6910" w:type="dxa"/>
          </w:tcPr>
          <w:p w:rsidR="005E3235" w:rsidRPr="0040417F" w:rsidRDefault="0040417F" w:rsidP="0040417F">
            <w:pPr>
              <w:pStyle w:val="afc"/>
              <w:rPr>
                <w:sz w:val="28"/>
                <w:szCs w:val="28"/>
              </w:rPr>
            </w:pPr>
            <w:r w:rsidRPr="0040417F">
              <w:rPr>
                <w:color w:val="000000"/>
                <w:sz w:val="28"/>
                <w:szCs w:val="28"/>
              </w:rPr>
              <w:t>Отдел культуры администрации муниципального образования "Эхирит-Булагатский район"</w:t>
            </w:r>
          </w:p>
        </w:tc>
      </w:tr>
      <w:tr w:rsidR="005E3235" w:rsidTr="005E3235">
        <w:tc>
          <w:tcPr>
            <w:tcW w:w="2660" w:type="dxa"/>
          </w:tcPr>
          <w:p w:rsidR="005E3235" w:rsidRDefault="0040417F" w:rsidP="00801054">
            <w:pPr>
              <w:spacing w:after="0" w:line="240" w:lineRule="auto"/>
              <w:jc w:val="both"/>
              <w:rPr>
                <w:rFonts w:cs="Times New Roman"/>
                <w:sz w:val="28"/>
                <w:szCs w:val="28"/>
              </w:rPr>
            </w:pPr>
            <w:r>
              <w:rPr>
                <w:rFonts w:cs="Times New Roman"/>
                <w:sz w:val="28"/>
                <w:szCs w:val="28"/>
              </w:rPr>
              <w:t>911</w:t>
            </w:r>
          </w:p>
        </w:tc>
        <w:tc>
          <w:tcPr>
            <w:tcW w:w="6910" w:type="dxa"/>
          </w:tcPr>
          <w:p w:rsidR="005E3235" w:rsidRPr="0040417F" w:rsidRDefault="0040417F" w:rsidP="0040417F">
            <w:pPr>
              <w:pStyle w:val="afc"/>
              <w:rPr>
                <w:sz w:val="28"/>
                <w:szCs w:val="28"/>
              </w:rPr>
            </w:pPr>
            <w:r w:rsidRPr="0040417F">
              <w:rPr>
                <w:color w:val="000000"/>
                <w:sz w:val="28"/>
                <w:szCs w:val="28"/>
              </w:rPr>
              <w:t>Отдел по предоставлению гражданам субсидий на оплату жилых помещений и коммунальных услуг администрации муниципального образования "Эхирит-Булагатский район"</w:t>
            </w:r>
          </w:p>
        </w:tc>
      </w:tr>
    </w:tbl>
    <w:p w:rsidR="005E3235" w:rsidRDefault="005E3235" w:rsidP="00801054">
      <w:pPr>
        <w:spacing w:after="0" w:line="240" w:lineRule="auto"/>
        <w:jc w:val="both"/>
        <w:rPr>
          <w:rFonts w:ascii="Times New Roman" w:hAnsi="Times New Roman" w:cs="Times New Roman"/>
          <w:sz w:val="28"/>
          <w:szCs w:val="28"/>
        </w:rPr>
      </w:pPr>
    </w:p>
    <w:p w:rsidR="00801054" w:rsidRDefault="00C065CE" w:rsidP="00801054">
      <w:pPr>
        <w:spacing w:after="0" w:line="240" w:lineRule="auto"/>
        <w:jc w:val="both"/>
        <w:rPr>
          <w:rFonts w:ascii="Times New Roman" w:hAnsi="Times New Roman" w:cs="Times New Roman"/>
          <w:bCs/>
          <w:sz w:val="28"/>
          <w:szCs w:val="28"/>
          <w:lang w:eastAsia="ru-RU"/>
        </w:rPr>
      </w:pPr>
      <w:r w:rsidRPr="00E311F9">
        <w:rPr>
          <w:rFonts w:ascii="Times New Roman" w:hAnsi="Times New Roman" w:cs="Times New Roman"/>
          <w:sz w:val="28"/>
          <w:szCs w:val="28"/>
        </w:rPr>
        <w:t xml:space="preserve">       </w:t>
      </w:r>
      <w:r>
        <w:rPr>
          <w:rFonts w:ascii="Times New Roman" w:hAnsi="Times New Roman" w:cs="Times New Roman"/>
          <w:bCs/>
          <w:sz w:val="28"/>
          <w:szCs w:val="28"/>
          <w:lang w:eastAsia="ru-RU"/>
        </w:rPr>
        <w:t xml:space="preserve">           </w:t>
      </w:r>
    </w:p>
    <w:p w:rsidR="00004208" w:rsidRDefault="00004208" w:rsidP="00801054">
      <w:pPr>
        <w:spacing w:after="0" w:line="240" w:lineRule="auto"/>
        <w:jc w:val="both"/>
        <w:rPr>
          <w:rFonts w:ascii="Times New Roman" w:hAnsi="Times New Roman" w:cs="Times New Roman"/>
          <w:sz w:val="28"/>
          <w:szCs w:val="28"/>
        </w:rPr>
      </w:pPr>
    </w:p>
    <w:p w:rsidR="001115D1" w:rsidRPr="00E311F9" w:rsidRDefault="004C576F" w:rsidP="00AE4D2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115D1" w:rsidRPr="00E311F9">
        <w:rPr>
          <w:rFonts w:ascii="Times New Roman" w:hAnsi="Times New Roman" w:cs="Times New Roman"/>
          <w:b/>
          <w:sz w:val="28"/>
          <w:szCs w:val="28"/>
        </w:rPr>
        <w:t>«Отчет об исполнении</w:t>
      </w:r>
      <w:r w:rsidR="001115D1">
        <w:rPr>
          <w:rFonts w:ascii="Times New Roman" w:hAnsi="Times New Roman" w:cs="Times New Roman"/>
          <w:b/>
          <w:sz w:val="28"/>
          <w:szCs w:val="28"/>
        </w:rPr>
        <w:t xml:space="preserve"> консолидированного бюджета субъекта Российской Федерации</w:t>
      </w:r>
      <w:r w:rsidR="001115D1" w:rsidRPr="00E311F9">
        <w:rPr>
          <w:rFonts w:ascii="Times New Roman" w:hAnsi="Times New Roman" w:cs="Times New Roman"/>
          <w:b/>
          <w:sz w:val="28"/>
          <w:szCs w:val="28"/>
        </w:rPr>
        <w:t>» (ф</w:t>
      </w:r>
      <w:r w:rsidR="001115D1">
        <w:rPr>
          <w:rFonts w:ascii="Times New Roman" w:hAnsi="Times New Roman" w:cs="Times New Roman"/>
          <w:b/>
          <w:sz w:val="28"/>
          <w:szCs w:val="28"/>
        </w:rPr>
        <w:t>орма</w:t>
      </w:r>
      <w:r w:rsidR="001115D1" w:rsidRPr="00E311F9">
        <w:rPr>
          <w:rFonts w:ascii="Times New Roman" w:hAnsi="Times New Roman" w:cs="Times New Roman"/>
          <w:b/>
          <w:sz w:val="28"/>
          <w:szCs w:val="28"/>
        </w:rPr>
        <w:t xml:space="preserve"> 0503</w:t>
      </w:r>
      <w:r w:rsidR="001115D1">
        <w:rPr>
          <w:rFonts w:ascii="Times New Roman" w:hAnsi="Times New Roman" w:cs="Times New Roman"/>
          <w:b/>
          <w:sz w:val="28"/>
          <w:szCs w:val="28"/>
        </w:rPr>
        <w:t>3</w:t>
      </w:r>
      <w:r w:rsidR="001115D1" w:rsidRPr="00E311F9">
        <w:rPr>
          <w:rFonts w:ascii="Times New Roman" w:hAnsi="Times New Roman" w:cs="Times New Roman"/>
          <w:b/>
          <w:sz w:val="28"/>
          <w:szCs w:val="28"/>
        </w:rPr>
        <w:t>17)</w:t>
      </w:r>
    </w:p>
    <w:p w:rsidR="00A77E37" w:rsidRDefault="001115D1" w:rsidP="00AE4D22">
      <w:pPr>
        <w:tabs>
          <w:tab w:val="left" w:pos="567"/>
        </w:tabs>
        <w:spacing w:after="0" w:line="240" w:lineRule="auto"/>
        <w:jc w:val="both"/>
        <w:rPr>
          <w:rFonts w:ascii="Times New Roman" w:hAnsi="Times New Roman" w:cs="Times New Roman"/>
          <w:sz w:val="28"/>
          <w:szCs w:val="28"/>
        </w:rPr>
      </w:pPr>
      <w:r w:rsidRPr="00E125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576F" w:rsidRDefault="001115D1" w:rsidP="00AE4D2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76F">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п.180 Инструкции 191н о</w:t>
      </w:r>
      <w:r w:rsidRPr="00E12512">
        <w:rPr>
          <w:rFonts w:ascii="Times New Roman" w:hAnsi="Times New Roman" w:cs="Times New Roman"/>
          <w:bCs/>
          <w:color w:val="000000"/>
          <w:sz w:val="28"/>
          <w:szCs w:val="28"/>
        </w:rPr>
        <w:t xml:space="preserve">тчет составляется на основании данных </w:t>
      </w:r>
      <w:r w:rsidRPr="00BB5211">
        <w:rPr>
          <w:rFonts w:ascii="Times New Roman" w:hAnsi="Times New Roman" w:cs="Times New Roman"/>
          <w:bCs/>
          <w:sz w:val="28"/>
          <w:szCs w:val="28"/>
        </w:rPr>
        <w:t>Отчета (</w:t>
      </w:r>
      <w:hyperlink r:id="rId8" w:anchor="block_503117" w:history="1">
        <w:r w:rsidRPr="00BB5211">
          <w:rPr>
            <w:rStyle w:val="af4"/>
            <w:rFonts w:ascii="Times New Roman" w:hAnsi="Times New Roman"/>
            <w:bCs/>
            <w:color w:val="auto"/>
            <w:sz w:val="28"/>
            <w:szCs w:val="28"/>
          </w:rPr>
          <w:t>ф. 0503117</w:t>
        </w:r>
      </w:hyperlink>
      <w:r w:rsidRPr="00BB5211">
        <w:rPr>
          <w:rFonts w:ascii="Times New Roman" w:hAnsi="Times New Roman" w:cs="Times New Roman"/>
          <w:bCs/>
          <w:sz w:val="28"/>
          <w:szCs w:val="28"/>
        </w:rPr>
        <w:t>) и сводных Справок (</w:t>
      </w:r>
      <w:hyperlink r:id="rId9" w:anchor="block_503125" w:history="1">
        <w:r w:rsidRPr="00BB5211">
          <w:rPr>
            <w:rStyle w:val="af4"/>
            <w:rFonts w:ascii="Times New Roman" w:hAnsi="Times New Roman"/>
            <w:bCs/>
            <w:color w:val="auto"/>
            <w:sz w:val="28"/>
            <w:szCs w:val="28"/>
          </w:rPr>
          <w:t>ф. 0503125</w:t>
        </w:r>
      </w:hyperlink>
      <w:r w:rsidRPr="00BB5211">
        <w:rPr>
          <w:rFonts w:ascii="Times New Roman" w:hAnsi="Times New Roman" w:cs="Times New Roman"/>
          <w:bCs/>
          <w:sz w:val="28"/>
          <w:szCs w:val="28"/>
        </w:rPr>
        <w:t xml:space="preserve"> по кодам КОСГУ </w:t>
      </w:r>
      <w:hyperlink r:id="rId10" w:anchor="block_4540" w:history="1">
        <w:r w:rsidRPr="00BB5211">
          <w:rPr>
            <w:rStyle w:val="af4"/>
            <w:rFonts w:ascii="Times New Roman" w:hAnsi="Times New Roman"/>
            <w:bCs/>
            <w:color w:val="auto"/>
            <w:sz w:val="28"/>
            <w:szCs w:val="28"/>
          </w:rPr>
          <w:t>540</w:t>
        </w:r>
      </w:hyperlink>
      <w:r w:rsidRPr="00BB5211">
        <w:rPr>
          <w:rFonts w:ascii="Times New Roman" w:hAnsi="Times New Roman" w:cs="Times New Roman"/>
          <w:bCs/>
          <w:sz w:val="28"/>
          <w:szCs w:val="28"/>
        </w:rPr>
        <w:t xml:space="preserve">, </w:t>
      </w:r>
      <w:hyperlink r:id="rId11" w:anchor="block_4640" w:history="1">
        <w:r w:rsidRPr="00BB5211">
          <w:rPr>
            <w:rStyle w:val="af4"/>
            <w:rFonts w:ascii="Times New Roman" w:hAnsi="Times New Roman"/>
            <w:bCs/>
            <w:color w:val="auto"/>
            <w:sz w:val="28"/>
            <w:szCs w:val="28"/>
          </w:rPr>
          <w:t>640</w:t>
        </w:r>
      </w:hyperlink>
      <w:r w:rsidRPr="00BB5211">
        <w:rPr>
          <w:rFonts w:ascii="Times New Roman" w:hAnsi="Times New Roman" w:cs="Times New Roman"/>
          <w:bCs/>
          <w:sz w:val="28"/>
          <w:szCs w:val="28"/>
        </w:rPr>
        <w:t xml:space="preserve">, </w:t>
      </w:r>
      <w:hyperlink r:id="rId12" w:anchor="block_4710" w:history="1">
        <w:r w:rsidRPr="00BB5211">
          <w:rPr>
            <w:rStyle w:val="af4"/>
            <w:rFonts w:ascii="Times New Roman" w:hAnsi="Times New Roman"/>
            <w:bCs/>
            <w:color w:val="auto"/>
            <w:sz w:val="28"/>
            <w:szCs w:val="28"/>
          </w:rPr>
          <w:t>710</w:t>
        </w:r>
      </w:hyperlink>
      <w:r w:rsidRPr="00BB5211">
        <w:rPr>
          <w:rFonts w:ascii="Times New Roman" w:hAnsi="Times New Roman" w:cs="Times New Roman"/>
          <w:bCs/>
          <w:sz w:val="28"/>
          <w:szCs w:val="28"/>
        </w:rPr>
        <w:t xml:space="preserve">, </w:t>
      </w:r>
      <w:hyperlink r:id="rId13" w:anchor="block_4810" w:history="1">
        <w:r w:rsidRPr="00BB5211">
          <w:rPr>
            <w:rStyle w:val="af4"/>
            <w:rFonts w:ascii="Times New Roman" w:hAnsi="Times New Roman"/>
            <w:bCs/>
            <w:color w:val="auto"/>
            <w:sz w:val="28"/>
            <w:szCs w:val="28"/>
          </w:rPr>
          <w:t>810</w:t>
        </w:r>
      </w:hyperlink>
      <w:r w:rsidRPr="00BB5211">
        <w:rPr>
          <w:rFonts w:ascii="Times New Roman" w:hAnsi="Times New Roman" w:cs="Times New Roman"/>
          <w:bCs/>
          <w:sz w:val="28"/>
          <w:szCs w:val="28"/>
        </w:rPr>
        <w:t xml:space="preserve">, </w:t>
      </w:r>
      <w:hyperlink r:id="rId14" w:anchor="block_4830" w:history="1">
        <w:r w:rsidRPr="00BB5211">
          <w:rPr>
            <w:rStyle w:val="af4"/>
            <w:rFonts w:ascii="Times New Roman" w:hAnsi="Times New Roman"/>
            <w:bCs/>
            <w:color w:val="auto"/>
            <w:sz w:val="28"/>
            <w:szCs w:val="28"/>
          </w:rPr>
          <w:t>830</w:t>
        </w:r>
      </w:hyperlink>
      <w:r w:rsidRPr="00BB5211">
        <w:rPr>
          <w:rFonts w:ascii="Times New Roman" w:hAnsi="Times New Roman" w:cs="Times New Roman"/>
          <w:bCs/>
          <w:sz w:val="28"/>
          <w:szCs w:val="28"/>
        </w:rPr>
        <w:t xml:space="preserve"> кодам счетов 120551560(660</w:t>
      </w:r>
      <w:r w:rsidRPr="00E12512">
        <w:rPr>
          <w:rFonts w:ascii="Times New Roman" w:hAnsi="Times New Roman" w:cs="Times New Roman"/>
          <w:bCs/>
          <w:color w:val="000000"/>
          <w:sz w:val="28"/>
          <w:szCs w:val="28"/>
        </w:rPr>
        <w:t xml:space="preserve">), 120651560(660) финансового органа муниципального района, и данных </w:t>
      </w:r>
      <w:r>
        <w:rPr>
          <w:rFonts w:ascii="Times New Roman" w:hAnsi="Times New Roman" w:cs="Times New Roman"/>
          <w:bCs/>
          <w:color w:val="000000"/>
          <w:sz w:val="28"/>
          <w:szCs w:val="28"/>
        </w:rPr>
        <w:t>о</w:t>
      </w:r>
      <w:r w:rsidRPr="00E12512">
        <w:rPr>
          <w:rFonts w:ascii="Times New Roman" w:hAnsi="Times New Roman" w:cs="Times New Roman"/>
          <w:bCs/>
          <w:color w:val="000000"/>
          <w:sz w:val="28"/>
          <w:szCs w:val="28"/>
        </w:rPr>
        <w:t>тчетов (ф. 0503117) и сводных Справок (ф. 0503125 по кодам КОСГУ 540, 640, 710, 810, 830 кодам счетов 120551560(660</w:t>
      </w:r>
      <w:proofErr w:type="gramEnd"/>
      <w:r w:rsidRPr="00E12512">
        <w:rPr>
          <w:rFonts w:ascii="Times New Roman" w:hAnsi="Times New Roman" w:cs="Times New Roman"/>
          <w:bCs/>
          <w:color w:val="000000"/>
          <w:sz w:val="28"/>
          <w:szCs w:val="28"/>
        </w:rPr>
        <w:t>), 120651560(660) финансовых органов сельских поселений, путем консолидации показателей отчетов</w:t>
      </w:r>
      <w:r>
        <w:rPr>
          <w:rFonts w:ascii="Times New Roman" w:hAnsi="Times New Roman" w:cs="Times New Roman"/>
          <w:bCs/>
          <w:color w:val="000000"/>
          <w:sz w:val="28"/>
          <w:szCs w:val="28"/>
        </w:rPr>
        <w:t>.</w:t>
      </w:r>
      <w:r w:rsidRPr="00E12512">
        <w:rPr>
          <w:rFonts w:ascii="Times New Roman" w:hAnsi="Times New Roman" w:cs="Times New Roman"/>
          <w:b/>
          <w:bCs/>
          <w:color w:val="000000"/>
          <w:sz w:val="28"/>
          <w:szCs w:val="28"/>
        </w:rPr>
        <w:br/>
      </w:r>
      <w:r w:rsidRPr="00A90E0F">
        <w:rPr>
          <w:rFonts w:ascii="Times New Roman" w:hAnsi="Times New Roman" w:cs="Times New Roman"/>
          <w:bCs/>
          <w:color w:val="000000"/>
          <w:sz w:val="28"/>
          <w:szCs w:val="28"/>
        </w:rPr>
        <w:t xml:space="preserve">          </w:t>
      </w:r>
      <w:r w:rsidR="004C576F">
        <w:rPr>
          <w:rFonts w:ascii="Times New Roman" w:hAnsi="Times New Roman" w:cs="Times New Roman"/>
          <w:bCs/>
          <w:color w:val="000000"/>
          <w:sz w:val="28"/>
          <w:szCs w:val="28"/>
        </w:rPr>
        <w:t xml:space="preserve"> </w:t>
      </w:r>
      <w:r w:rsidRPr="00A90E0F">
        <w:rPr>
          <w:rFonts w:ascii="Times New Roman" w:hAnsi="Times New Roman" w:cs="Times New Roman"/>
          <w:bCs/>
          <w:color w:val="000000"/>
          <w:sz w:val="28"/>
          <w:szCs w:val="28"/>
        </w:rPr>
        <w:t>Согласно</w:t>
      </w:r>
      <w:r>
        <w:rPr>
          <w:rFonts w:ascii="Times New Roman" w:hAnsi="Times New Roman" w:cs="Times New Roman"/>
          <w:bCs/>
          <w:color w:val="000000"/>
          <w:sz w:val="28"/>
          <w:szCs w:val="28"/>
        </w:rPr>
        <w:t xml:space="preserve"> </w:t>
      </w:r>
      <w:r w:rsidRPr="00A90E0F">
        <w:rPr>
          <w:rFonts w:ascii="Times New Roman" w:hAnsi="Times New Roman" w:cs="Times New Roman"/>
          <w:bCs/>
          <w:color w:val="000000"/>
          <w:sz w:val="28"/>
          <w:szCs w:val="28"/>
        </w:rPr>
        <w:t>п.207</w:t>
      </w:r>
      <w:r>
        <w:rPr>
          <w:rFonts w:ascii="Times New Roman" w:hAnsi="Times New Roman" w:cs="Times New Roman"/>
          <w:bCs/>
          <w:color w:val="000000"/>
          <w:sz w:val="28"/>
          <w:szCs w:val="28"/>
        </w:rPr>
        <w:t xml:space="preserve"> Инструкции 191н в </w:t>
      </w:r>
      <w:r w:rsidRPr="00E311F9">
        <w:rPr>
          <w:rFonts w:ascii="Times New Roman" w:hAnsi="Times New Roman" w:cs="Times New Roman"/>
          <w:sz w:val="28"/>
          <w:szCs w:val="28"/>
        </w:rPr>
        <w:t xml:space="preserve">гр. 3  отражены  коды  бюджетной  </w:t>
      </w:r>
    </w:p>
    <w:p w:rsidR="001115D1" w:rsidRPr="00E311F9" w:rsidRDefault="001115D1" w:rsidP="00AE4D22">
      <w:pPr>
        <w:tabs>
          <w:tab w:val="left" w:pos="567"/>
        </w:tabs>
        <w:spacing w:after="0" w:line="240" w:lineRule="auto"/>
        <w:jc w:val="both"/>
        <w:rPr>
          <w:rFonts w:ascii="Times New Roman" w:hAnsi="Times New Roman" w:cs="Times New Roman"/>
          <w:sz w:val="28"/>
          <w:szCs w:val="28"/>
        </w:rPr>
      </w:pPr>
      <w:r w:rsidRPr="00E311F9">
        <w:rPr>
          <w:rFonts w:ascii="Times New Roman" w:hAnsi="Times New Roman" w:cs="Times New Roman"/>
          <w:sz w:val="28"/>
          <w:szCs w:val="28"/>
        </w:rPr>
        <w:t xml:space="preserve">классификации  РФ  по разделам  отчета.  Указанные  коды  бюджетной  классификации  РФ  соответствуют наименованиям  показателей,  указанных  в  гр.1Отчета, и Указаниям о порядке применения бюджетной классификации РФ. </w:t>
      </w:r>
    </w:p>
    <w:p w:rsidR="001115D1" w:rsidRPr="00855983" w:rsidRDefault="001115D1" w:rsidP="00BB5211">
      <w:pPr>
        <w:tabs>
          <w:tab w:val="left" w:pos="709"/>
        </w:tabs>
        <w:spacing w:after="0" w:line="240" w:lineRule="auto"/>
        <w:jc w:val="both"/>
        <w:rPr>
          <w:rFonts w:ascii="Times New Roman" w:hAnsi="Times New Roman" w:cs="Times New Roman"/>
          <w:sz w:val="28"/>
          <w:szCs w:val="28"/>
        </w:rPr>
      </w:pPr>
      <w:r w:rsidRPr="00E311F9">
        <w:rPr>
          <w:rFonts w:ascii="Times New Roman" w:hAnsi="Times New Roman" w:cs="Times New Roman"/>
          <w:sz w:val="28"/>
          <w:szCs w:val="28"/>
        </w:rPr>
        <w:t xml:space="preserve">         По разделу 1 «Доходы бюджета» - </w:t>
      </w:r>
      <w:r w:rsidR="00E43D5A">
        <w:rPr>
          <w:rFonts w:ascii="Times New Roman" w:hAnsi="Times New Roman" w:cs="Times New Roman"/>
          <w:sz w:val="28"/>
          <w:szCs w:val="28"/>
        </w:rPr>
        <w:t>2 089</w:t>
      </w:r>
      <w:r w:rsidR="00E14F99">
        <w:rPr>
          <w:rFonts w:ascii="Times New Roman" w:hAnsi="Times New Roman" w:cs="Times New Roman"/>
          <w:sz w:val="28"/>
          <w:szCs w:val="28"/>
        </w:rPr>
        <w:t> </w:t>
      </w:r>
      <w:r w:rsidR="00E43D5A">
        <w:rPr>
          <w:rFonts w:ascii="Times New Roman" w:hAnsi="Times New Roman" w:cs="Times New Roman"/>
          <w:sz w:val="28"/>
          <w:szCs w:val="28"/>
        </w:rPr>
        <w:t>659</w:t>
      </w:r>
      <w:r w:rsidR="00E14F99">
        <w:rPr>
          <w:rFonts w:ascii="Times New Roman" w:hAnsi="Times New Roman" w:cs="Times New Roman"/>
          <w:sz w:val="28"/>
          <w:szCs w:val="28"/>
        </w:rPr>
        <w:t>,</w:t>
      </w:r>
      <w:r w:rsidR="00E43D5A">
        <w:rPr>
          <w:rFonts w:ascii="Times New Roman" w:hAnsi="Times New Roman" w:cs="Times New Roman"/>
          <w:sz w:val="28"/>
          <w:szCs w:val="28"/>
        </w:rPr>
        <w:t> 27</w:t>
      </w:r>
      <w:r w:rsidR="00E14F99">
        <w:rPr>
          <w:rFonts w:ascii="Times New Roman" w:hAnsi="Times New Roman" w:cs="Times New Roman"/>
          <w:sz w:val="28"/>
          <w:szCs w:val="28"/>
        </w:rPr>
        <w:t xml:space="preserve">тыс. </w:t>
      </w:r>
      <w:r w:rsidRPr="00E311F9">
        <w:rPr>
          <w:rFonts w:ascii="Times New Roman" w:hAnsi="Times New Roman" w:cs="Times New Roman"/>
          <w:sz w:val="28"/>
          <w:szCs w:val="28"/>
        </w:rPr>
        <w:t>руб</w:t>
      </w:r>
      <w:r>
        <w:rPr>
          <w:rFonts w:ascii="Times New Roman" w:hAnsi="Times New Roman" w:cs="Times New Roman"/>
          <w:sz w:val="28"/>
          <w:szCs w:val="28"/>
        </w:rPr>
        <w:t>лей</w:t>
      </w:r>
      <w:r w:rsidRPr="00E311F9">
        <w:rPr>
          <w:rFonts w:ascii="Times New Roman" w:hAnsi="Times New Roman" w:cs="Times New Roman"/>
          <w:sz w:val="28"/>
          <w:szCs w:val="28"/>
        </w:rPr>
        <w:t xml:space="preserve">, </w:t>
      </w:r>
      <w:r w:rsidR="00397C37" w:rsidRPr="00855983">
        <w:rPr>
          <w:rFonts w:ascii="Times New Roman" w:hAnsi="Times New Roman" w:cs="Times New Roman"/>
          <w:sz w:val="28"/>
          <w:szCs w:val="28"/>
        </w:rPr>
        <w:t xml:space="preserve">в </w:t>
      </w:r>
      <w:r w:rsidR="00F25C0A" w:rsidRPr="00855983">
        <w:rPr>
          <w:rFonts w:ascii="Times New Roman" w:hAnsi="Times New Roman" w:cs="Times New Roman"/>
          <w:sz w:val="28"/>
          <w:szCs w:val="28"/>
        </w:rPr>
        <w:t>том числе доходы района в  сумме 1 784</w:t>
      </w:r>
      <w:r w:rsidR="00E14F99" w:rsidRPr="00855983">
        <w:rPr>
          <w:rFonts w:ascii="Times New Roman" w:hAnsi="Times New Roman" w:cs="Times New Roman"/>
          <w:sz w:val="28"/>
          <w:szCs w:val="28"/>
        </w:rPr>
        <w:t> </w:t>
      </w:r>
      <w:r w:rsidR="00F25C0A" w:rsidRPr="00855983">
        <w:rPr>
          <w:rFonts w:ascii="Times New Roman" w:hAnsi="Times New Roman" w:cs="Times New Roman"/>
          <w:sz w:val="28"/>
          <w:szCs w:val="28"/>
        </w:rPr>
        <w:t>778</w:t>
      </w:r>
      <w:r w:rsidR="00E14F99" w:rsidRPr="00855983">
        <w:rPr>
          <w:rFonts w:ascii="Times New Roman" w:hAnsi="Times New Roman" w:cs="Times New Roman"/>
          <w:sz w:val="28"/>
          <w:szCs w:val="28"/>
        </w:rPr>
        <w:t>,</w:t>
      </w:r>
      <w:r w:rsidR="00F25C0A" w:rsidRPr="00855983">
        <w:rPr>
          <w:rFonts w:ascii="Times New Roman" w:hAnsi="Times New Roman" w:cs="Times New Roman"/>
          <w:sz w:val="28"/>
          <w:szCs w:val="28"/>
        </w:rPr>
        <w:t>8</w:t>
      </w:r>
      <w:r w:rsidR="00E14F99" w:rsidRPr="00855983">
        <w:rPr>
          <w:rFonts w:ascii="Times New Roman" w:hAnsi="Times New Roman" w:cs="Times New Roman"/>
          <w:sz w:val="28"/>
          <w:szCs w:val="28"/>
        </w:rPr>
        <w:t>1</w:t>
      </w:r>
      <w:r w:rsidR="00F25C0A" w:rsidRPr="00855983">
        <w:rPr>
          <w:rFonts w:ascii="Times New Roman" w:hAnsi="Times New Roman" w:cs="Times New Roman"/>
          <w:sz w:val="28"/>
          <w:szCs w:val="28"/>
        </w:rPr>
        <w:t xml:space="preserve"> </w:t>
      </w:r>
      <w:r w:rsidR="00E14F99" w:rsidRPr="00855983">
        <w:rPr>
          <w:rFonts w:ascii="Times New Roman" w:hAnsi="Times New Roman" w:cs="Times New Roman"/>
          <w:sz w:val="28"/>
          <w:szCs w:val="28"/>
        </w:rPr>
        <w:t>тыс</w:t>
      </w:r>
      <w:proofErr w:type="gramStart"/>
      <w:r w:rsidR="00E14F99" w:rsidRPr="00855983">
        <w:rPr>
          <w:rFonts w:ascii="Times New Roman" w:hAnsi="Times New Roman" w:cs="Times New Roman"/>
          <w:sz w:val="28"/>
          <w:szCs w:val="28"/>
        </w:rPr>
        <w:t>.</w:t>
      </w:r>
      <w:r w:rsidR="00F25C0A" w:rsidRPr="00855983">
        <w:rPr>
          <w:rFonts w:ascii="Times New Roman" w:hAnsi="Times New Roman" w:cs="Times New Roman"/>
          <w:sz w:val="28"/>
          <w:szCs w:val="28"/>
        </w:rPr>
        <w:t>р</w:t>
      </w:r>
      <w:proofErr w:type="gramEnd"/>
      <w:r w:rsidR="00F25C0A" w:rsidRPr="00855983">
        <w:rPr>
          <w:rFonts w:ascii="Times New Roman" w:hAnsi="Times New Roman" w:cs="Times New Roman"/>
          <w:sz w:val="28"/>
          <w:szCs w:val="28"/>
        </w:rPr>
        <w:t>ублей, сельских поселений 430</w:t>
      </w:r>
      <w:r w:rsidR="00E14F99" w:rsidRPr="00855983">
        <w:rPr>
          <w:rFonts w:ascii="Times New Roman" w:hAnsi="Times New Roman" w:cs="Times New Roman"/>
          <w:sz w:val="28"/>
          <w:szCs w:val="28"/>
        </w:rPr>
        <w:t> </w:t>
      </w:r>
      <w:r w:rsidR="00F25C0A" w:rsidRPr="00855983">
        <w:rPr>
          <w:rFonts w:ascii="Times New Roman" w:hAnsi="Times New Roman" w:cs="Times New Roman"/>
          <w:sz w:val="28"/>
          <w:szCs w:val="28"/>
        </w:rPr>
        <w:t>975</w:t>
      </w:r>
      <w:r w:rsidR="00E14F99" w:rsidRPr="00855983">
        <w:rPr>
          <w:rFonts w:ascii="Times New Roman" w:hAnsi="Times New Roman" w:cs="Times New Roman"/>
          <w:sz w:val="28"/>
          <w:szCs w:val="28"/>
        </w:rPr>
        <w:t>,</w:t>
      </w:r>
      <w:r w:rsidR="00F25C0A" w:rsidRPr="00855983">
        <w:rPr>
          <w:rFonts w:ascii="Times New Roman" w:hAnsi="Times New Roman" w:cs="Times New Roman"/>
          <w:sz w:val="28"/>
          <w:szCs w:val="28"/>
        </w:rPr>
        <w:t>29</w:t>
      </w:r>
      <w:r w:rsidR="00E14F99" w:rsidRPr="00855983">
        <w:rPr>
          <w:rFonts w:ascii="Times New Roman" w:hAnsi="Times New Roman" w:cs="Times New Roman"/>
          <w:sz w:val="28"/>
          <w:szCs w:val="28"/>
        </w:rPr>
        <w:t xml:space="preserve"> тыс.</w:t>
      </w:r>
      <w:r w:rsidR="00F25C0A" w:rsidRPr="00855983">
        <w:rPr>
          <w:rFonts w:ascii="Times New Roman" w:hAnsi="Times New Roman" w:cs="Times New Roman"/>
          <w:sz w:val="28"/>
          <w:szCs w:val="28"/>
        </w:rPr>
        <w:t xml:space="preserve">рублей. В </w:t>
      </w:r>
      <w:r w:rsidR="00397C37" w:rsidRPr="00855983">
        <w:rPr>
          <w:rFonts w:ascii="Times New Roman" w:hAnsi="Times New Roman" w:cs="Times New Roman"/>
          <w:sz w:val="28"/>
          <w:szCs w:val="28"/>
        </w:rPr>
        <w:t xml:space="preserve">соответствии с решением о бюджете </w:t>
      </w:r>
      <w:r w:rsidR="00F25C0A" w:rsidRPr="00855983">
        <w:rPr>
          <w:rFonts w:ascii="Times New Roman" w:hAnsi="Times New Roman" w:cs="Times New Roman"/>
          <w:sz w:val="28"/>
          <w:szCs w:val="28"/>
        </w:rPr>
        <w:t xml:space="preserve"> от 22.12.2021г. № 138 доходы района составляют в сумме 1 783</w:t>
      </w:r>
      <w:r w:rsidR="00E14F99" w:rsidRPr="00855983">
        <w:rPr>
          <w:rFonts w:ascii="Times New Roman" w:hAnsi="Times New Roman" w:cs="Times New Roman"/>
          <w:sz w:val="28"/>
          <w:szCs w:val="28"/>
        </w:rPr>
        <w:t> </w:t>
      </w:r>
      <w:r w:rsidR="00F25C0A" w:rsidRPr="00855983">
        <w:rPr>
          <w:rFonts w:ascii="Times New Roman" w:hAnsi="Times New Roman" w:cs="Times New Roman"/>
          <w:sz w:val="28"/>
          <w:szCs w:val="28"/>
        </w:rPr>
        <w:t>194</w:t>
      </w:r>
      <w:r w:rsidR="00E14F99" w:rsidRPr="00855983">
        <w:rPr>
          <w:rFonts w:ascii="Times New Roman" w:hAnsi="Times New Roman" w:cs="Times New Roman"/>
          <w:sz w:val="28"/>
          <w:szCs w:val="28"/>
        </w:rPr>
        <w:t>,</w:t>
      </w:r>
      <w:r w:rsidR="00F25C0A" w:rsidRPr="00855983">
        <w:rPr>
          <w:rFonts w:ascii="Times New Roman" w:hAnsi="Times New Roman" w:cs="Times New Roman"/>
          <w:sz w:val="28"/>
          <w:szCs w:val="28"/>
        </w:rPr>
        <w:t xml:space="preserve"> 9</w:t>
      </w:r>
      <w:r w:rsidR="00E14F99" w:rsidRPr="00855983">
        <w:rPr>
          <w:rFonts w:ascii="Times New Roman" w:hAnsi="Times New Roman" w:cs="Times New Roman"/>
          <w:sz w:val="28"/>
          <w:szCs w:val="28"/>
        </w:rPr>
        <w:t>3 тыс.</w:t>
      </w:r>
      <w:r w:rsidR="00397C37" w:rsidRPr="00855983">
        <w:rPr>
          <w:rFonts w:ascii="Times New Roman" w:eastAsia="Times New Roman" w:hAnsi="Times New Roman" w:cs="Times New Roman"/>
          <w:sz w:val="28"/>
          <w:szCs w:val="28"/>
          <w:lang w:eastAsia="ru-RU"/>
        </w:rPr>
        <w:t xml:space="preserve"> рублей, разница в сумме </w:t>
      </w:r>
      <w:r w:rsidR="00F25C0A" w:rsidRPr="00855983">
        <w:rPr>
          <w:rFonts w:ascii="Times New Roman" w:eastAsia="Times New Roman" w:hAnsi="Times New Roman" w:cs="Times New Roman"/>
          <w:sz w:val="28"/>
          <w:szCs w:val="28"/>
          <w:lang w:eastAsia="ru-RU"/>
        </w:rPr>
        <w:t>1</w:t>
      </w:r>
      <w:r w:rsidR="00E14F99" w:rsidRPr="00855983">
        <w:rPr>
          <w:rFonts w:ascii="Times New Roman" w:eastAsia="Times New Roman" w:hAnsi="Times New Roman" w:cs="Times New Roman"/>
          <w:sz w:val="28"/>
          <w:szCs w:val="28"/>
          <w:lang w:eastAsia="ru-RU"/>
        </w:rPr>
        <w:t> </w:t>
      </w:r>
      <w:r w:rsidR="00F25C0A" w:rsidRPr="00855983">
        <w:rPr>
          <w:rFonts w:ascii="Times New Roman" w:eastAsia="Times New Roman" w:hAnsi="Times New Roman" w:cs="Times New Roman"/>
          <w:sz w:val="28"/>
          <w:szCs w:val="28"/>
          <w:lang w:eastAsia="ru-RU"/>
        </w:rPr>
        <w:t>583</w:t>
      </w:r>
      <w:r w:rsidR="00E14F99" w:rsidRPr="00855983">
        <w:rPr>
          <w:rFonts w:ascii="Times New Roman" w:eastAsia="Times New Roman" w:hAnsi="Times New Roman" w:cs="Times New Roman"/>
          <w:sz w:val="28"/>
          <w:szCs w:val="28"/>
          <w:lang w:eastAsia="ru-RU"/>
        </w:rPr>
        <w:t>,88 тыс</w:t>
      </w:r>
      <w:proofErr w:type="gramStart"/>
      <w:r w:rsidR="00E14F99" w:rsidRPr="00855983">
        <w:rPr>
          <w:rFonts w:ascii="Times New Roman" w:eastAsia="Times New Roman" w:hAnsi="Times New Roman" w:cs="Times New Roman"/>
          <w:sz w:val="28"/>
          <w:szCs w:val="28"/>
          <w:lang w:eastAsia="ru-RU"/>
        </w:rPr>
        <w:t>.</w:t>
      </w:r>
      <w:r w:rsidR="00397C37" w:rsidRPr="00855983">
        <w:rPr>
          <w:rFonts w:ascii="Times New Roman" w:eastAsia="Times New Roman" w:hAnsi="Times New Roman" w:cs="Times New Roman"/>
          <w:sz w:val="28"/>
          <w:szCs w:val="28"/>
          <w:lang w:eastAsia="ru-RU"/>
        </w:rPr>
        <w:t>р</w:t>
      </w:r>
      <w:proofErr w:type="gramEnd"/>
      <w:r w:rsidR="00397C37" w:rsidRPr="00855983">
        <w:rPr>
          <w:rFonts w:ascii="Times New Roman" w:eastAsia="Times New Roman" w:hAnsi="Times New Roman" w:cs="Times New Roman"/>
          <w:sz w:val="28"/>
          <w:szCs w:val="28"/>
          <w:lang w:eastAsia="ru-RU"/>
        </w:rPr>
        <w:t xml:space="preserve">ублей поясняется тем, </w:t>
      </w:r>
      <w:r w:rsidR="00397C37" w:rsidRPr="00855983">
        <w:rPr>
          <w:rFonts w:ascii="Times New Roman" w:hAnsi="Times New Roman" w:cs="Times New Roman"/>
          <w:sz w:val="28"/>
          <w:szCs w:val="28"/>
        </w:rPr>
        <w:t xml:space="preserve">  </w:t>
      </w:r>
      <w:r w:rsidRPr="00855983">
        <w:rPr>
          <w:rFonts w:ascii="Times New Roman" w:hAnsi="Times New Roman" w:cs="Times New Roman"/>
          <w:sz w:val="28"/>
          <w:szCs w:val="28"/>
        </w:rPr>
        <w:t>что</w:t>
      </w:r>
      <w:r w:rsidR="00397C37" w:rsidRPr="00855983">
        <w:rPr>
          <w:rFonts w:ascii="Times New Roman" w:hAnsi="Times New Roman" w:cs="Times New Roman"/>
          <w:sz w:val="28"/>
          <w:szCs w:val="28"/>
        </w:rPr>
        <w:t xml:space="preserve"> в соответствии с областным законом от </w:t>
      </w:r>
      <w:r w:rsidR="00A64AF1" w:rsidRPr="00855983">
        <w:rPr>
          <w:rFonts w:ascii="Times New Roman" w:hAnsi="Times New Roman" w:cs="Times New Roman"/>
          <w:sz w:val="28"/>
          <w:szCs w:val="28"/>
        </w:rPr>
        <w:t>16</w:t>
      </w:r>
      <w:r w:rsidR="00397C37" w:rsidRPr="00855983">
        <w:rPr>
          <w:rFonts w:ascii="Times New Roman" w:hAnsi="Times New Roman" w:cs="Times New Roman"/>
          <w:sz w:val="28"/>
          <w:szCs w:val="28"/>
        </w:rPr>
        <w:t>.12.20</w:t>
      </w:r>
      <w:r w:rsidR="00A64AF1" w:rsidRPr="00855983">
        <w:rPr>
          <w:rFonts w:ascii="Times New Roman" w:hAnsi="Times New Roman" w:cs="Times New Roman"/>
          <w:sz w:val="28"/>
          <w:szCs w:val="28"/>
        </w:rPr>
        <w:t>20</w:t>
      </w:r>
      <w:r w:rsidR="00397C37" w:rsidRPr="00855983">
        <w:rPr>
          <w:rFonts w:ascii="Times New Roman" w:hAnsi="Times New Roman" w:cs="Times New Roman"/>
          <w:sz w:val="28"/>
          <w:szCs w:val="28"/>
        </w:rPr>
        <w:t>г №</w:t>
      </w:r>
      <w:r w:rsidR="00A64AF1" w:rsidRPr="00855983">
        <w:rPr>
          <w:rFonts w:ascii="Times New Roman" w:hAnsi="Times New Roman" w:cs="Times New Roman"/>
          <w:sz w:val="28"/>
          <w:szCs w:val="28"/>
        </w:rPr>
        <w:t>114</w:t>
      </w:r>
      <w:r w:rsidR="00397C37" w:rsidRPr="00855983">
        <w:rPr>
          <w:rFonts w:ascii="Times New Roman" w:hAnsi="Times New Roman" w:cs="Times New Roman"/>
          <w:sz w:val="28"/>
          <w:szCs w:val="28"/>
        </w:rPr>
        <w:t>- ОЗ «О бюджете на 202</w:t>
      </w:r>
      <w:r w:rsidR="00A64AF1" w:rsidRPr="00855983">
        <w:rPr>
          <w:rFonts w:ascii="Times New Roman" w:hAnsi="Times New Roman" w:cs="Times New Roman"/>
          <w:sz w:val="28"/>
          <w:szCs w:val="28"/>
        </w:rPr>
        <w:t>1</w:t>
      </w:r>
      <w:r w:rsidR="00397C37" w:rsidRPr="00855983">
        <w:rPr>
          <w:rFonts w:ascii="Times New Roman" w:hAnsi="Times New Roman" w:cs="Times New Roman"/>
          <w:sz w:val="28"/>
          <w:szCs w:val="28"/>
        </w:rPr>
        <w:t xml:space="preserve"> год и плановый период 202</w:t>
      </w:r>
      <w:r w:rsidR="00A64AF1" w:rsidRPr="00855983">
        <w:rPr>
          <w:rFonts w:ascii="Times New Roman" w:hAnsi="Times New Roman" w:cs="Times New Roman"/>
          <w:sz w:val="28"/>
          <w:szCs w:val="28"/>
        </w:rPr>
        <w:t>2</w:t>
      </w:r>
      <w:r w:rsidR="00397C37" w:rsidRPr="00855983">
        <w:rPr>
          <w:rFonts w:ascii="Times New Roman" w:hAnsi="Times New Roman" w:cs="Times New Roman"/>
          <w:sz w:val="28"/>
          <w:szCs w:val="28"/>
        </w:rPr>
        <w:t xml:space="preserve"> и 202</w:t>
      </w:r>
      <w:r w:rsidR="00A64AF1" w:rsidRPr="00855983">
        <w:rPr>
          <w:rFonts w:ascii="Times New Roman" w:hAnsi="Times New Roman" w:cs="Times New Roman"/>
          <w:sz w:val="28"/>
          <w:szCs w:val="28"/>
        </w:rPr>
        <w:t>3</w:t>
      </w:r>
      <w:r w:rsidR="00397C37" w:rsidRPr="00855983">
        <w:rPr>
          <w:rFonts w:ascii="Times New Roman" w:hAnsi="Times New Roman" w:cs="Times New Roman"/>
          <w:sz w:val="28"/>
          <w:szCs w:val="28"/>
        </w:rPr>
        <w:t xml:space="preserve"> годов»</w:t>
      </w:r>
      <w:r w:rsidR="00081AAA" w:rsidRPr="00855983">
        <w:rPr>
          <w:rFonts w:ascii="Times New Roman" w:hAnsi="Times New Roman" w:cs="Times New Roman"/>
          <w:sz w:val="28"/>
          <w:szCs w:val="28"/>
        </w:rPr>
        <w:t xml:space="preserve">, а также акта сверки с Министерством финансов Иркутской области </w:t>
      </w:r>
      <w:r w:rsidRPr="00855983">
        <w:rPr>
          <w:rFonts w:ascii="Times New Roman" w:hAnsi="Times New Roman" w:cs="Times New Roman"/>
          <w:sz w:val="28"/>
          <w:szCs w:val="28"/>
        </w:rPr>
        <w:t xml:space="preserve"> </w:t>
      </w:r>
      <w:r w:rsidR="00397C37" w:rsidRPr="00855983">
        <w:rPr>
          <w:rFonts w:ascii="Times New Roman" w:hAnsi="Times New Roman" w:cs="Times New Roman"/>
          <w:sz w:val="28"/>
          <w:szCs w:val="28"/>
        </w:rPr>
        <w:t xml:space="preserve">увеличены  объемы </w:t>
      </w:r>
      <w:r w:rsidR="00701988" w:rsidRPr="00855983">
        <w:rPr>
          <w:rFonts w:ascii="Times New Roman" w:hAnsi="Times New Roman" w:cs="Times New Roman"/>
          <w:sz w:val="28"/>
          <w:szCs w:val="28"/>
        </w:rPr>
        <w:t>безвозмездных поступлений</w:t>
      </w:r>
      <w:r w:rsidR="00454679" w:rsidRPr="00855983">
        <w:rPr>
          <w:rFonts w:ascii="Times New Roman" w:hAnsi="Times New Roman" w:cs="Times New Roman"/>
          <w:sz w:val="28"/>
          <w:szCs w:val="28"/>
        </w:rPr>
        <w:t>;</w:t>
      </w:r>
      <w:r w:rsidRPr="00855983">
        <w:rPr>
          <w:rFonts w:ascii="Times New Roman" w:hAnsi="Times New Roman" w:cs="Times New Roman"/>
          <w:sz w:val="28"/>
          <w:szCs w:val="28"/>
        </w:rPr>
        <w:t xml:space="preserve"> </w:t>
      </w:r>
    </w:p>
    <w:p w:rsidR="001115D1" w:rsidRPr="00855983" w:rsidRDefault="001115D1" w:rsidP="00AE4D22">
      <w:pPr>
        <w:spacing w:after="0" w:line="240" w:lineRule="auto"/>
        <w:jc w:val="both"/>
        <w:rPr>
          <w:rFonts w:ascii="Times New Roman" w:hAnsi="Times New Roman" w:cs="Times New Roman"/>
          <w:sz w:val="28"/>
          <w:szCs w:val="28"/>
        </w:rPr>
      </w:pPr>
      <w:r w:rsidRPr="00855983">
        <w:rPr>
          <w:rFonts w:ascii="Times New Roman" w:hAnsi="Times New Roman" w:cs="Times New Roman"/>
          <w:sz w:val="28"/>
          <w:szCs w:val="28"/>
        </w:rPr>
        <w:t xml:space="preserve">        </w:t>
      </w:r>
      <w:r w:rsidR="00A02417" w:rsidRPr="00855983">
        <w:rPr>
          <w:rFonts w:ascii="Times New Roman" w:hAnsi="Times New Roman" w:cs="Times New Roman"/>
          <w:sz w:val="28"/>
          <w:szCs w:val="28"/>
        </w:rPr>
        <w:t xml:space="preserve"> </w:t>
      </w:r>
      <w:r w:rsidRPr="00855983">
        <w:rPr>
          <w:rFonts w:ascii="Times New Roman" w:hAnsi="Times New Roman" w:cs="Times New Roman"/>
          <w:sz w:val="28"/>
          <w:szCs w:val="28"/>
        </w:rPr>
        <w:t xml:space="preserve">По разделу 2 «Расходы бюджета» - </w:t>
      </w:r>
      <w:r w:rsidR="00484553" w:rsidRPr="00855983">
        <w:rPr>
          <w:rFonts w:ascii="Times New Roman" w:hAnsi="Times New Roman" w:cs="Times New Roman"/>
          <w:sz w:val="28"/>
          <w:szCs w:val="28"/>
        </w:rPr>
        <w:t>1</w:t>
      </w:r>
      <w:r w:rsidR="00855983" w:rsidRPr="00855983">
        <w:rPr>
          <w:rFonts w:ascii="Times New Roman" w:hAnsi="Times New Roman" w:cs="Times New Roman"/>
          <w:sz w:val="28"/>
          <w:szCs w:val="28"/>
        </w:rPr>
        <w:t> 796 121,80</w:t>
      </w:r>
      <w:r w:rsidRPr="00855983">
        <w:rPr>
          <w:rFonts w:ascii="Times New Roman" w:hAnsi="Times New Roman" w:cs="Times New Roman"/>
          <w:sz w:val="28"/>
          <w:szCs w:val="28"/>
        </w:rPr>
        <w:t xml:space="preserve"> тыс. рублей, что соответствует  сумме бюджетных  назначений </w:t>
      </w:r>
      <w:r w:rsidR="00045C78" w:rsidRPr="00855983">
        <w:rPr>
          <w:rFonts w:ascii="Times New Roman" w:hAnsi="Times New Roman" w:cs="Times New Roman"/>
          <w:sz w:val="28"/>
          <w:szCs w:val="28"/>
        </w:rPr>
        <w:t>по  расходам в</w:t>
      </w:r>
      <w:r w:rsidR="009040BB" w:rsidRPr="00855983">
        <w:rPr>
          <w:rFonts w:ascii="Times New Roman" w:hAnsi="Times New Roman" w:cs="Times New Roman"/>
          <w:sz w:val="28"/>
          <w:szCs w:val="28"/>
        </w:rPr>
        <w:t xml:space="preserve"> соответствии </w:t>
      </w:r>
      <w:r w:rsidRPr="00855983">
        <w:rPr>
          <w:rFonts w:ascii="Times New Roman" w:hAnsi="Times New Roman" w:cs="Times New Roman"/>
          <w:sz w:val="28"/>
          <w:szCs w:val="28"/>
        </w:rPr>
        <w:t xml:space="preserve"> </w:t>
      </w:r>
      <w:r w:rsidR="009040BB" w:rsidRPr="00855983">
        <w:rPr>
          <w:rFonts w:ascii="Times New Roman" w:hAnsi="Times New Roman" w:cs="Times New Roman"/>
          <w:sz w:val="28"/>
          <w:szCs w:val="28"/>
        </w:rPr>
        <w:t xml:space="preserve">со </w:t>
      </w:r>
      <w:r w:rsidR="00045C78" w:rsidRPr="00855983">
        <w:rPr>
          <w:rFonts w:ascii="Times New Roman" w:hAnsi="Times New Roman" w:cs="Times New Roman"/>
          <w:sz w:val="28"/>
          <w:szCs w:val="28"/>
        </w:rPr>
        <w:t>сводной бюджетной  роспис</w:t>
      </w:r>
      <w:r w:rsidR="009040BB" w:rsidRPr="00855983">
        <w:rPr>
          <w:rFonts w:ascii="Times New Roman" w:hAnsi="Times New Roman" w:cs="Times New Roman"/>
          <w:sz w:val="28"/>
          <w:szCs w:val="28"/>
        </w:rPr>
        <w:t>ью</w:t>
      </w:r>
      <w:r w:rsidRPr="00855983">
        <w:rPr>
          <w:rFonts w:ascii="Times New Roman" w:hAnsi="Times New Roman" w:cs="Times New Roman"/>
          <w:sz w:val="28"/>
          <w:szCs w:val="28"/>
        </w:rPr>
        <w:t xml:space="preserve">,  </w:t>
      </w:r>
      <w:r w:rsidR="008D34DA" w:rsidRPr="00855983">
        <w:rPr>
          <w:rFonts w:ascii="Times New Roman" w:hAnsi="Times New Roman" w:cs="Times New Roman"/>
          <w:sz w:val="28"/>
          <w:szCs w:val="28"/>
        </w:rPr>
        <w:t>утвержденн</w:t>
      </w:r>
      <w:r w:rsidR="0094393C" w:rsidRPr="00855983">
        <w:rPr>
          <w:rFonts w:ascii="Times New Roman" w:hAnsi="Times New Roman" w:cs="Times New Roman"/>
          <w:sz w:val="28"/>
          <w:szCs w:val="28"/>
        </w:rPr>
        <w:t>ой</w:t>
      </w:r>
      <w:r w:rsidR="008D34DA" w:rsidRPr="00855983">
        <w:rPr>
          <w:rFonts w:ascii="Times New Roman" w:hAnsi="Times New Roman" w:cs="Times New Roman"/>
          <w:sz w:val="28"/>
          <w:szCs w:val="28"/>
        </w:rPr>
        <w:t xml:space="preserve">  </w:t>
      </w:r>
      <w:r w:rsidRPr="00855983">
        <w:rPr>
          <w:rFonts w:ascii="Times New Roman" w:hAnsi="Times New Roman" w:cs="Times New Roman"/>
          <w:sz w:val="28"/>
          <w:szCs w:val="28"/>
        </w:rPr>
        <w:t xml:space="preserve"> </w:t>
      </w:r>
      <w:r w:rsidR="00550129" w:rsidRPr="00855983">
        <w:rPr>
          <w:rFonts w:ascii="Times New Roman" w:hAnsi="Times New Roman" w:cs="Times New Roman"/>
          <w:sz w:val="28"/>
          <w:szCs w:val="28"/>
        </w:rPr>
        <w:t xml:space="preserve">приказом </w:t>
      </w:r>
      <w:r w:rsidR="00045C78" w:rsidRPr="00855983">
        <w:rPr>
          <w:rFonts w:ascii="Times New Roman" w:hAnsi="Times New Roman" w:cs="Times New Roman"/>
          <w:sz w:val="28"/>
          <w:szCs w:val="28"/>
        </w:rPr>
        <w:t xml:space="preserve">председателя Комитета по финансам и экономике </w:t>
      </w:r>
      <w:r w:rsidR="00550129" w:rsidRPr="00855983">
        <w:rPr>
          <w:rFonts w:ascii="Times New Roman" w:hAnsi="Times New Roman" w:cs="Times New Roman"/>
          <w:sz w:val="28"/>
          <w:szCs w:val="28"/>
        </w:rPr>
        <w:t xml:space="preserve">от </w:t>
      </w:r>
      <w:r w:rsidR="00081AAA" w:rsidRPr="00855983">
        <w:rPr>
          <w:rFonts w:ascii="Times New Roman" w:hAnsi="Times New Roman" w:cs="Times New Roman"/>
          <w:sz w:val="28"/>
          <w:szCs w:val="28"/>
        </w:rPr>
        <w:t>2</w:t>
      </w:r>
      <w:r w:rsidR="00855983" w:rsidRPr="00855983">
        <w:rPr>
          <w:rFonts w:ascii="Times New Roman" w:hAnsi="Times New Roman" w:cs="Times New Roman"/>
          <w:sz w:val="28"/>
          <w:szCs w:val="28"/>
        </w:rPr>
        <w:t>9</w:t>
      </w:r>
      <w:r w:rsidR="00550129" w:rsidRPr="00855983">
        <w:rPr>
          <w:rFonts w:ascii="Times New Roman" w:hAnsi="Times New Roman" w:cs="Times New Roman"/>
          <w:sz w:val="28"/>
          <w:szCs w:val="28"/>
        </w:rPr>
        <w:t>.12.20</w:t>
      </w:r>
      <w:r w:rsidR="00081AAA" w:rsidRPr="00855983">
        <w:rPr>
          <w:rFonts w:ascii="Times New Roman" w:hAnsi="Times New Roman" w:cs="Times New Roman"/>
          <w:sz w:val="28"/>
          <w:szCs w:val="28"/>
        </w:rPr>
        <w:t>2</w:t>
      </w:r>
      <w:r w:rsidR="00855983" w:rsidRPr="00855983">
        <w:rPr>
          <w:rFonts w:ascii="Times New Roman" w:hAnsi="Times New Roman" w:cs="Times New Roman"/>
          <w:sz w:val="28"/>
          <w:szCs w:val="28"/>
        </w:rPr>
        <w:t>1</w:t>
      </w:r>
      <w:r w:rsidR="00550129" w:rsidRPr="00855983">
        <w:rPr>
          <w:rFonts w:ascii="Times New Roman" w:hAnsi="Times New Roman" w:cs="Times New Roman"/>
          <w:sz w:val="28"/>
          <w:szCs w:val="28"/>
        </w:rPr>
        <w:t>г №</w:t>
      </w:r>
      <w:r w:rsidR="00081AAA" w:rsidRPr="00855983">
        <w:rPr>
          <w:rFonts w:ascii="Times New Roman" w:hAnsi="Times New Roman" w:cs="Times New Roman"/>
          <w:sz w:val="28"/>
          <w:szCs w:val="28"/>
        </w:rPr>
        <w:t>3</w:t>
      </w:r>
      <w:r w:rsidR="00855983" w:rsidRPr="00855983">
        <w:rPr>
          <w:rFonts w:ascii="Times New Roman" w:hAnsi="Times New Roman" w:cs="Times New Roman"/>
          <w:sz w:val="28"/>
          <w:szCs w:val="28"/>
        </w:rPr>
        <w:t>6</w:t>
      </w:r>
      <w:r w:rsidR="00550129" w:rsidRPr="00855983">
        <w:rPr>
          <w:rFonts w:ascii="Times New Roman" w:hAnsi="Times New Roman" w:cs="Times New Roman"/>
          <w:sz w:val="28"/>
          <w:szCs w:val="28"/>
        </w:rPr>
        <w:t>-МБ</w:t>
      </w:r>
      <w:r w:rsidR="00045C78" w:rsidRPr="00855983">
        <w:rPr>
          <w:rFonts w:ascii="Times New Roman" w:hAnsi="Times New Roman" w:cs="Times New Roman"/>
          <w:sz w:val="28"/>
          <w:szCs w:val="28"/>
        </w:rPr>
        <w:t>.</w:t>
      </w:r>
      <w:r w:rsidR="00550129" w:rsidRPr="00855983">
        <w:rPr>
          <w:rFonts w:ascii="Times New Roman" w:hAnsi="Times New Roman" w:cs="Times New Roman"/>
          <w:sz w:val="28"/>
          <w:szCs w:val="28"/>
        </w:rPr>
        <w:t xml:space="preserve"> </w:t>
      </w:r>
    </w:p>
    <w:p w:rsidR="001115D1" w:rsidRPr="00E311F9" w:rsidRDefault="001115D1" w:rsidP="00AE4D22">
      <w:pPr>
        <w:spacing w:after="0" w:line="240" w:lineRule="auto"/>
        <w:jc w:val="both"/>
        <w:rPr>
          <w:rFonts w:ascii="Times New Roman" w:hAnsi="Times New Roman" w:cs="Times New Roman"/>
          <w:sz w:val="28"/>
          <w:szCs w:val="28"/>
        </w:rPr>
      </w:pPr>
      <w:r w:rsidRPr="00E311F9">
        <w:rPr>
          <w:rFonts w:ascii="Times New Roman" w:hAnsi="Times New Roman" w:cs="Times New Roman"/>
          <w:sz w:val="28"/>
          <w:szCs w:val="28"/>
        </w:rPr>
        <w:t xml:space="preserve">       </w:t>
      </w:r>
      <w:r w:rsidR="00A02417">
        <w:rPr>
          <w:rFonts w:ascii="Times New Roman" w:hAnsi="Times New Roman" w:cs="Times New Roman"/>
          <w:sz w:val="28"/>
          <w:szCs w:val="28"/>
        </w:rPr>
        <w:t xml:space="preserve">  </w:t>
      </w:r>
      <w:r w:rsidRPr="00E311F9">
        <w:rPr>
          <w:rFonts w:ascii="Times New Roman" w:hAnsi="Times New Roman" w:cs="Times New Roman"/>
          <w:sz w:val="28"/>
          <w:szCs w:val="28"/>
        </w:rPr>
        <w:t xml:space="preserve">По разделу 3 «Источники финансирования дефицита бюджета» - </w:t>
      </w:r>
      <w:r w:rsidR="00E14F99">
        <w:rPr>
          <w:rFonts w:ascii="Times New Roman" w:hAnsi="Times New Roman" w:cs="Times New Roman"/>
          <w:sz w:val="28"/>
          <w:szCs w:val="28"/>
        </w:rPr>
        <w:t>11 343,00</w:t>
      </w:r>
      <w:r>
        <w:rPr>
          <w:rFonts w:ascii="Times New Roman" w:hAnsi="Times New Roman" w:cs="Times New Roman"/>
          <w:sz w:val="28"/>
          <w:szCs w:val="28"/>
        </w:rPr>
        <w:t xml:space="preserve"> </w:t>
      </w:r>
      <w:r w:rsidRPr="00E311F9">
        <w:rPr>
          <w:rFonts w:ascii="Times New Roman" w:hAnsi="Times New Roman" w:cs="Times New Roman"/>
          <w:sz w:val="28"/>
          <w:szCs w:val="28"/>
        </w:rPr>
        <w:t xml:space="preserve"> тыс</w:t>
      </w:r>
      <w:proofErr w:type="gramStart"/>
      <w:r w:rsidRPr="00E311F9">
        <w:rPr>
          <w:rFonts w:ascii="Times New Roman" w:hAnsi="Times New Roman" w:cs="Times New Roman"/>
          <w:sz w:val="28"/>
          <w:szCs w:val="28"/>
        </w:rPr>
        <w:t>.р</w:t>
      </w:r>
      <w:proofErr w:type="gramEnd"/>
      <w:r w:rsidRPr="00E311F9">
        <w:rPr>
          <w:rFonts w:ascii="Times New Roman" w:hAnsi="Times New Roman" w:cs="Times New Roman"/>
          <w:sz w:val="28"/>
          <w:szCs w:val="28"/>
        </w:rPr>
        <w:t>уб</w:t>
      </w:r>
      <w:r>
        <w:rPr>
          <w:rFonts w:ascii="Times New Roman" w:hAnsi="Times New Roman" w:cs="Times New Roman"/>
          <w:sz w:val="28"/>
          <w:szCs w:val="28"/>
        </w:rPr>
        <w:t>лей</w:t>
      </w:r>
      <w:r w:rsidRPr="00E311F9">
        <w:rPr>
          <w:rFonts w:ascii="Times New Roman" w:hAnsi="Times New Roman" w:cs="Times New Roman"/>
          <w:sz w:val="28"/>
          <w:szCs w:val="28"/>
        </w:rPr>
        <w:t xml:space="preserve">, что соответствует  сумме плановых показателей доходов и расходов бюджета и поступлений  по  источникам  финансирования  дефицита  бюджета,  утвержденных решением о бюджете. </w:t>
      </w:r>
    </w:p>
    <w:p w:rsidR="0094393C" w:rsidRPr="0094393C" w:rsidRDefault="001115D1" w:rsidP="0094393C">
      <w:pPr>
        <w:spacing w:after="0" w:line="240" w:lineRule="auto"/>
        <w:jc w:val="both"/>
        <w:rPr>
          <w:rFonts w:ascii="Times New Roman" w:hAnsi="Times New Roman" w:cs="Times New Roman"/>
          <w:sz w:val="28"/>
          <w:szCs w:val="28"/>
        </w:rPr>
      </w:pPr>
      <w:r w:rsidRPr="0057327C">
        <w:rPr>
          <w:rFonts w:ascii="Times New Roman" w:hAnsi="Times New Roman" w:cs="Times New Roman"/>
          <w:sz w:val="28"/>
          <w:szCs w:val="28"/>
        </w:rPr>
        <w:t xml:space="preserve">    </w:t>
      </w:r>
      <w:r w:rsidR="00A02417">
        <w:rPr>
          <w:rFonts w:ascii="Times New Roman" w:hAnsi="Times New Roman" w:cs="Times New Roman"/>
          <w:sz w:val="28"/>
          <w:szCs w:val="28"/>
        </w:rPr>
        <w:t xml:space="preserve">   </w:t>
      </w:r>
      <w:r w:rsidRPr="0057327C">
        <w:rPr>
          <w:rFonts w:ascii="Times New Roman" w:hAnsi="Times New Roman" w:cs="Times New Roman"/>
          <w:sz w:val="28"/>
          <w:szCs w:val="28"/>
        </w:rPr>
        <w:t xml:space="preserve"> </w:t>
      </w:r>
      <w:r w:rsidR="0094393C" w:rsidRPr="0094393C">
        <w:rPr>
          <w:rFonts w:ascii="Times New Roman" w:hAnsi="Times New Roman" w:cs="Times New Roman"/>
          <w:sz w:val="28"/>
          <w:szCs w:val="28"/>
        </w:rPr>
        <w:t>При  проведении  проверки  на  согласованность  отдельных  показателей, указанных  в Отчете,  с  аналогичными  показателями,  отраженными  в  Балансе исполнения бюджета,  Отчете  о  движении  денежных  средств,  нарушений  не установлено.</w:t>
      </w:r>
    </w:p>
    <w:p w:rsidR="0094393C" w:rsidRPr="0094393C" w:rsidRDefault="00B83775" w:rsidP="00943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93C" w:rsidRPr="0094393C">
        <w:rPr>
          <w:rFonts w:ascii="Times New Roman" w:hAnsi="Times New Roman" w:cs="Times New Roman"/>
          <w:sz w:val="28"/>
          <w:szCs w:val="28"/>
        </w:rPr>
        <w:t>Так,  показатель  строки  700  «Изменение  остатков  средств»  Отчета  об исполнении бюджета ф. 0503</w:t>
      </w:r>
      <w:r>
        <w:rPr>
          <w:rFonts w:ascii="Times New Roman" w:hAnsi="Times New Roman" w:cs="Times New Roman"/>
          <w:sz w:val="28"/>
          <w:szCs w:val="28"/>
        </w:rPr>
        <w:t>3</w:t>
      </w:r>
      <w:r w:rsidR="0094393C" w:rsidRPr="0094393C">
        <w:rPr>
          <w:rFonts w:ascii="Times New Roman" w:hAnsi="Times New Roman" w:cs="Times New Roman"/>
          <w:sz w:val="28"/>
          <w:szCs w:val="28"/>
        </w:rPr>
        <w:t>17, соответствует разнице показателей, отраженных по  бюджетной  деятельности  на  начало  и  конец  отчетного  года  по  строке  210</w:t>
      </w:r>
      <w:r>
        <w:rPr>
          <w:rFonts w:ascii="Times New Roman" w:hAnsi="Times New Roman" w:cs="Times New Roman"/>
          <w:sz w:val="28"/>
          <w:szCs w:val="28"/>
        </w:rPr>
        <w:t xml:space="preserve"> </w:t>
      </w:r>
      <w:r w:rsidR="0094393C" w:rsidRPr="0094393C">
        <w:rPr>
          <w:rFonts w:ascii="Times New Roman" w:hAnsi="Times New Roman" w:cs="Times New Roman"/>
          <w:sz w:val="28"/>
          <w:szCs w:val="28"/>
        </w:rPr>
        <w:t>Баланса исполнения бюджета ф. 0503</w:t>
      </w:r>
      <w:r>
        <w:rPr>
          <w:rFonts w:ascii="Times New Roman" w:hAnsi="Times New Roman" w:cs="Times New Roman"/>
          <w:sz w:val="28"/>
          <w:szCs w:val="28"/>
        </w:rPr>
        <w:t>3</w:t>
      </w:r>
      <w:r w:rsidR="0094393C" w:rsidRPr="0094393C">
        <w:rPr>
          <w:rFonts w:ascii="Times New Roman" w:hAnsi="Times New Roman" w:cs="Times New Roman"/>
          <w:sz w:val="28"/>
          <w:szCs w:val="28"/>
        </w:rPr>
        <w:t>20.</w:t>
      </w:r>
    </w:p>
    <w:p w:rsidR="0094393C" w:rsidRPr="0094393C" w:rsidRDefault="000B7EC6" w:rsidP="00943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93C" w:rsidRPr="0094393C">
        <w:rPr>
          <w:rFonts w:ascii="Times New Roman" w:hAnsi="Times New Roman" w:cs="Times New Roman"/>
          <w:sz w:val="28"/>
          <w:szCs w:val="28"/>
        </w:rPr>
        <w:t>По данным ф. 0503</w:t>
      </w:r>
      <w:r>
        <w:rPr>
          <w:rFonts w:ascii="Times New Roman" w:hAnsi="Times New Roman" w:cs="Times New Roman"/>
          <w:sz w:val="28"/>
          <w:szCs w:val="28"/>
        </w:rPr>
        <w:t>3</w:t>
      </w:r>
      <w:r w:rsidR="0094393C" w:rsidRPr="0094393C">
        <w:rPr>
          <w:rFonts w:ascii="Times New Roman" w:hAnsi="Times New Roman" w:cs="Times New Roman"/>
          <w:sz w:val="28"/>
          <w:szCs w:val="28"/>
        </w:rPr>
        <w:t>17:</w:t>
      </w:r>
    </w:p>
    <w:p w:rsidR="0094393C" w:rsidRPr="0094393C" w:rsidRDefault="000B7EC6" w:rsidP="000B7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93C" w:rsidRPr="0094393C">
        <w:rPr>
          <w:rFonts w:ascii="Times New Roman" w:hAnsi="Times New Roman" w:cs="Times New Roman"/>
          <w:sz w:val="28"/>
          <w:szCs w:val="28"/>
        </w:rPr>
        <w:t xml:space="preserve">-  Доходы  </w:t>
      </w:r>
      <w:r w:rsidR="000D3BB0">
        <w:rPr>
          <w:rFonts w:ascii="Times New Roman" w:hAnsi="Times New Roman" w:cs="Times New Roman"/>
          <w:sz w:val="28"/>
          <w:szCs w:val="28"/>
        </w:rPr>
        <w:t xml:space="preserve">в </w:t>
      </w:r>
      <w:r w:rsidR="0094393C" w:rsidRPr="0094393C">
        <w:rPr>
          <w:rFonts w:ascii="Times New Roman" w:hAnsi="Times New Roman" w:cs="Times New Roman"/>
          <w:sz w:val="28"/>
          <w:szCs w:val="28"/>
        </w:rPr>
        <w:t>бюджет  района  за  20</w:t>
      </w:r>
      <w:r w:rsidR="000F6EB8">
        <w:rPr>
          <w:rFonts w:ascii="Times New Roman" w:hAnsi="Times New Roman" w:cs="Times New Roman"/>
          <w:sz w:val="28"/>
          <w:szCs w:val="28"/>
        </w:rPr>
        <w:t>2</w:t>
      </w:r>
      <w:r w:rsidR="00E14F99">
        <w:rPr>
          <w:rFonts w:ascii="Times New Roman" w:hAnsi="Times New Roman" w:cs="Times New Roman"/>
          <w:sz w:val="28"/>
          <w:szCs w:val="28"/>
        </w:rPr>
        <w:t>1</w:t>
      </w:r>
      <w:r w:rsidR="0094393C" w:rsidRPr="0094393C">
        <w:rPr>
          <w:rFonts w:ascii="Times New Roman" w:hAnsi="Times New Roman" w:cs="Times New Roman"/>
          <w:sz w:val="28"/>
          <w:szCs w:val="28"/>
        </w:rPr>
        <w:t xml:space="preserve">  год  </w:t>
      </w:r>
      <w:r w:rsidR="000D3BB0">
        <w:rPr>
          <w:rFonts w:ascii="Times New Roman" w:hAnsi="Times New Roman" w:cs="Times New Roman"/>
          <w:sz w:val="28"/>
          <w:szCs w:val="28"/>
        </w:rPr>
        <w:t>поступили</w:t>
      </w:r>
      <w:r>
        <w:rPr>
          <w:rFonts w:ascii="Times New Roman" w:hAnsi="Times New Roman" w:cs="Times New Roman"/>
          <w:sz w:val="28"/>
          <w:szCs w:val="28"/>
        </w:rPr>
        <w:t xml:space="preserve"> в</w:t>
      </w:r>
      <w:r w:rsidR="0094393C" w:rsidRPr="0094393C">
        <w:rPr>
          <w:rFonts w:ascii="Times New Roman" w:hAnsi="Times New Roman" w:cs="Times New Roman"/>
          <w:sz w:val="28"/>
          <w:szCs w:val="28"/>
        </w:rPr>
        <w:t xml:space="preserve">  сумме 1</w:t>
      </w:r>
      <w:r w:rsidR="00E14F99">
        <w:rPr>
          <w:rFonts w:ascii="Times New Roman" w:hAnsi="Times New Roman" w:cs="Times New Roman"/>
          <w:sz w:val="28"/>
          <w:szCs w:val="28"/>
        </w:rPr>
        <w:t> 784 638,31</w:t>
      </w:r>
      <w:r>
        <w:rPr>
          <w:rFonts w:ascii="Times New Roman" w:hAnsi="Times New Roman" w:cs="Times New Roman"/>
          <w:sz w:val="28"/>
          <w:szCs w:val="28"/>
        </w:rPr>
        <w:t xml:space="preserve"> тыс. </w:t>
      </w:r>
      <w:r w:rsidR="0094393C" w:rsidRPr="0094393C">
        <w:rPr>
          <w:rFonts w:ascii="Times New Roman" w:hAnsi="Times New Roman" w:cs="Times New Roman"/>
          <w:sz w:val="28"/>
          <w:szCs w:val="28"/>
        </w:rPr>
        <w:t xml:space="preserve">рублей или </w:t>
      </w:r>
      <w:r w:rsidR="00D50A72">
        <w:rPr>
          <w:rFonts w:ascii="Times New Roman" w:hAnsi="Times New Roman" w:cs="Times New Roman"/>
          <w:sz w:val="28"/>
          <w:szCs w:val="28"/>
        </w:rPr>
        <w:t>99,99</w:t>
      </w:r>
      <w:r w:rsidR="0094393C" w:rsidRPr="0094393C">
        <w:rPr>
          <w:rFonts w:ascii="Times New Roman" w:hAnsi="Times New Roman" w:cs="Times New Roman"/>
          <w:sz w:val="28"/>
          <w:szCs w:val="28"/>
        </w:rPr>
        <w:t xml:space="preserve"> %, при утвержденных бюджетных назначениях в размере 1</w:t>
      </w:r>
      <w:r w:rsidR="00D50A72">
        <w:rPr>
          <w:rFonts w:ascii="Times New Roman" w:hAnsi="Times New Roman" w:cs="Times New Roman"/>
          <w:sz w:val="28"/>
          <w:szCs w:val="28"/>
        </w:rPr>
        <w:t> 784 778,81</w:t>
      </w:r>
      <w:r w:rsidR="000D3BB0">
        <w:rPr>
          <w:rFonts w:ascii="Times New Roman" w:hAnsi="Times New Roman" w:cs="Times New Roman"/>
          <w:sz w:val="28"/>
          <w:szCs w:val="28"/>
        </w:rPr>
        <w:t>тыс</w:t>
      </w:r>
      <w:proofErr w:type="gramStart"/>
      <w:r w:rsidR="000D3BB0">
        <w:rPr>
          <w:rFonts w:ascii="Times New Roman" w:hAnsi="Times New Roman" w:cs="Times New Roman"/>
          <w:sz w:val="28"/>
          <w:szCs w:val="28"/>
        </w:rPr>
        <w:t>.</w:t>
      </w:r>
      <w:r w:rsidR="0094393C" w:rsidRPr="0094393C">
        <w:rPr>
          <w:rFonts w:ascii="Times New Roman" w:hAnsi="Times New Roman" w:cs="Times New Roman"/>
          <w:sz w:val="28"/>
          <w:szCs w:val="28"/>
        </w:rPr>
        <w:t>р</w:t>
      </w:r>
      <w:proofErr w:type="gramEnd"/>
      <w:r w:rsidR="0094393C" w:rsidRPr="0094393C">
        <w:rPr>
          <w:rFonts w:ascii="Times New Roman" w:hAnsi="Times New Roman" w:cs="Times New Roman"/>
          <w:sz w:val="28"/>
          <w:szCs w:val="28"/>
        </w:rPr>
        <w:t>ублей</w:t>
      </w:r>
      <w:r w:rsidR="000D3BB0">
        <w:rPr>
          <w:rFonts w:ascii="Times New Roman" w:hAnsi="Times New Roman" w:cs="Times New Roman"/>
          <w:sz w:val="28"/>
          <w:szCs w:val="28"/>
        </w:rPr>
        <w:t>;</w:t>
      </w:r>
    </w:p>
    <w:p w:rsidR="0094393C" w:rsidRDefault="000D3BB0" w:rsidP="00C82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393C" w:rsidRPr="0094393C">
        <w:rPr>
          <w:rFonts w:ascii="Times New Roman" w:hAnsi="Times New Roman" w:cs="Times New Roman"/>
          <w:sz w:val="28"/>
          <w:szCs w:val="28"/>
        </w:rPr>
        <w:t>-  Расходы  бюджета  района  за  20</w:t>
      </w:r>
      <w:r w:rsidR="000F6EB8">
        <w:rPr>
          <w:rFonts w:ascii="Times New Roman" w:hAnsi="Times New Roman" w:cs="Times New Roman"/>
          <w:sz w:val="28"/>
          <w:szCs w:val="28"/>
        </w:rPr>
        <w:t>2</w:t>
      </w:r>
      <w:r w:rsidR="00D50A72">
        <w:rPr>
          <w:rFonts w:ascii="Times New Roman" w:hAnsi="Times New Roman" w:cs="Times New Roman"/>
          <w:sz w:val="28"/>
          <w:szCs w:val="28"/>
        </w:rPr>
        <w:t>1</w:t>
      </w:r>
      <w:r w:rsidR="0094393C" w:rsidRPr="0094393C">
        <w:rPr>
          <w:rFonts w:ascii="Times New Roman" w:hAnsi="Times New Roman" w:cs="Times New Roman"/>
          <w:sz w:val="28"/>
          <w:szCs w:val="28"/>
        </w:rPr>
        <w:t xml:space="preserve">  год  составили  в  сумме 1</w:t>
      </w:r>
      <w:r w:rsidR="00D50A72">
        <w:rPr>
          <w:rFonts w:ascii="Times New Roman" w:hAnsi="Times New Roman" w:cs="Times New Roman"/>
          <w:sz w:val="28"/>
          <w:szCs w:val="28"/>
        </w:rPr>
        <w:t> 774 872,76</w:t>
      </w:r>
      <w:r w:rsidR="00223242">
        <w:rPr>
          <w:rFonts w:ascii="Times New Roman" w:hAnsi="Times New Roman" w:cs="Times New Roman"/>
          <w:sz w:val="28"/>
          <w:szCs w:val="28"/>
        </w:rPr>
        <w:t>тыс</w:t>
      </w:r>
      <w:proofErr w:type="gramStart"/>
      <w:r w:rsidR="00223242">
        <w:rPr>
          <w:rFonts w:ascii="Times New Roman" w:hAnsi="Times New Roman" w:cs="Times New Roman"/>
          <w:sz w:val="28"/>
          <w:szCs w:val="28"/>
        </w:rPr>
        <w:t>.</w:t>
      </w:r>
      <w:r w:rsidR="0094393C" w:rsidRPr="0094393C">
        <w:rPr>
          <w:rFonts w:ascii="Times New Roman" w:hAnsi="Times New Roman" w:cs="Times New Roman"/>
          <w:sz w:val="28"/>
          <w:szCs w:val="28"/>
        </w:rPr>
        <w:t>р</w:t>
      </w:r>
      <w:proofErr w:type="gramEnd"/>
      <w:r w:rsidR="0094393C" w:rsidRPr="0094393C">
        <w:rPr>
          <w:rFonts w:ascii="Times New Roman" w:hAnsi="Times New Roman" w:cs="Times New Roman"/>
          <w:sz w:val="28"/>
          <w:szCs w:val="28"/>
        </w:rPr>
        <w:t xml:space="preserve">ублей  или  </w:t>
      </w:r>
      <w:r w:rsidR="00223242">
        <w:rPr>
          <w:rFonts w:ascii="Times New Roman" w:hAnsi="Times New Roman" w:cs="Times New Roman"/>
          <w:sz w:val="28"/>
          <w:szCs w:val="28"/>
        </w:rPr>
        <w:t>9</w:t>
      </w:r>
      <w:r w:rsidR="00EC58DC">
        <w:rPr>
          <w:rFonts w:ascii="Times New Roman" w:hAnsi="Times New Roman" w:cs="Times New Roman"/>
          <w:sz w:val="28"/>
          <w:szCs w:val="28"/>
        </w:rPr>
        <w:t>8</w:t>
      </w:r>
      <w:r w:rsidR="00223242">
        <w:rPr>
          <w:rFonts w:ascii="Times New Roman" w:hAnsi="Times New Roman" w:cs="Times New Roman"/>
          <w:sz w:val="28"/>
          <w:szCs w:val="28"/>
        </w:rPr>
        <w:t>,</w:t>
      </w:r>
      <w:r w:rsidR="00C824A6">
        <w:rPr>
          <w:rFonts w:ascii="Times New Roman" w:hAnsi="Times New Roman" w:cs="Times New Roman"/>
          <w:sz w:val="28"/>
          <w:szCs w:val="28"/>
        </w:rPr>
        <w:t>81</w:t>
      </w:r>
      <w:r w:rsidR="0094393C" w:rsidRPr="0094393C">
        <w:rPr>
          <w:rFonts w:ascii="Times New Roman" w:hAnsi="Times New Roman" w:cs="Times New Roman"/>
          <w:sz w:val="28"/>
          <w:szCs w:val="28"/>
        </w:rPr>
        <w:t xml:space="preserve">%,  от  утвержденных  бюджетных  </w:t>
      </w:r>
      <w:r w:rsidR="0094393C" w:rsidRPr="00C824A6">
        <w:rPr>
          <w:rFonts w:ascii="Times New Roman" w:hAnsi="Times New Roman" w:cs="Times New Roman"/>
          <w:sz w:val="28"/>
          <w:szCs w:val="28"/>
        </w:rPr>
        <w:t xml:space="preserve">назначений </w:t>
      </w:r>
      <w:r w:rsidR="00223242" w:rsidRPr="00C824A6">
        <w:rPr>
          <w:rFonts w:ascii="Times New Roman" w:hAnsi="Times New Roman" w:cs="Times New Roman"/>
          <w:sz w:val="28"/>
          <w:szCs w:val="28"/>
        </w:rPr>
        <w:t xml:space="preserve">в соответствии со сводной бюджетной росписью </w:t>
      </w:r>
      <w:r w:rsidR="0094393C" w:rsidRPr="00C824A6">
        <w:rPr>
          <w:rFonts w:ascii="Times New Roman" w:hAnsi="Times New Roman" w:cs="Times New Roman"/>
          <w:sz w:val="28"/>
          <w:szCs w:val="28"/>
        </w:rPr>
        <w:t>1</w:t>
      </w:r>
      <w:r w:rsidR="00C824A6" w:rsidRPr="00C824A6">
        <w:rPr>
          <w:rFonts w:ascii="Times New Roman" w:hAnsi="Times New Roman" w:cs="Times New Roman"/>
          <w:sz w:val="28"/>
          <w:szCs w:val="28"/>
        </w:rPr>
        <w:t> 796 121,81</w:t>
      </w:r>
      <w:r w:rsidR="00223242" w:rsidRPr="00C824A6">
        <w:rPr>
          <w:rFonts w:ascii="Times New Roman" w:hAnsi="Times New Roman" w:cs="Times New Roman"/>
          <w:sz w:val="28"/>
          <w:szCs w:val="28"/>
        </w:rPr>
        <w:t xml:space="preserve"> тыс.</w:t>
      </w:r>
      <w:r w:rsidR="0094393C" w:rsidRPr="00C824A6">
        <w:rPr>
          <w:rFonts w:ascii="Times New Roman" w:hAnsi="Times New Roman" w:cs="Times New Roman"/>
          <w:sz w:val="28"/>
          <w:szCs w:val="28"/>
        </w:rPr>
        <w:t xml:space="preserve"> рублей.</w:t>
      </w:r>
    </w:p>
    <w:p w:rsidR="00C824A6" w:rsidRDefault="00C824A6" w:rsidP="00C824A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6B54BE">
        <w:rPr>
          <w:rFonts w:ascii="Times New Roman" w:hAnsi="Times New Roman" w:cs="Times New Roman"/>
          <w:sz w:val="28"/>
          <w:szCs w:val="28"/>
          <w:lang w:eastAsia="ru-RU"/>
        </w:rPr>
        <w:t xml:space="preserve">по результатам исполнения </w:t>
      </w:r>
      <w:r>
        <w:rPr>
          <w:rFonts w:ascii="Times New Roman" w:hAnsi="Times New Roman" w:cs="Times New Roman"/>
          <w:sz w:val="28"/>
          <w:szCs w:val="28"/>
          <w:lang w:eastAsia="ru-RU"/>
        </w:rPr>
        <w:t xml:space="preserve">образовался профицит строка 450  в сумме –9765,6 тыс. рублей, </w:t>
      </w:r>
      <w:r w:rsidRPr="00B20963">
        <w:rPr>
          <w:rFonts w:ascii="Times New Roman" w:hAnsi="Times New Roman" w:cs="Times New Roman"/>
          <w:sz w:val="28"/>
          <w:szCs w:val="28"/>
          <w:lang w:eastAsia="ru-RU"/>
        </w:rPr>
        <w:t>что соответствует  строке 500</w:t>
      </w:r>
      <w:r>
        <w:rPr>
          <w:rFonts w:ascii="Times New Roman" w:hAnsi="Times New Roman" w:cs="Times New Roman"/>
          <w:sz w:val="28"/>
          <w:szCs w:val="28"/>
          <w:lang w:eastAsia="ru-RU"/>
        </w:rPr>
        <w:t xml:space="preserve"> с противоположным знаком.</w:t>
      </w:r>
    </w:p>
    <w:p w:rsidR="001115D1" w:rsidRPr="00FF7B2A" w:rsidRDefault="00223242" w:rsidP="00237DC4">
      <w:pPr>
        <w:spacing w:after="0" w:line="240" w:lineRule="auto"/>
        <w:jc w:val="both"/>
        <w:rPr>
          <w:rFonts w:ascii="Times New Roman" w:hAnsi="Times New Roman" w:cs="Times New Roman"/>
          <w:b/>
          <w:sz w:val="28"/>
          <w:szCs w:val="28"/>
        </w:rPr>
      </w:pPr>
      <w:r w:rsidRPr="00C824A6">
        <w:rPr>
          <w:rFonts w:ascii="Times New Roman" w:hAnsi="Times New Roman" w:cs="Times New Roman"/>
          <w:sz w:val="28"/>
          <w:szCs w:val="28"/>
        </w:rPr>
        <w:t xml:space="preserve">          </w:t>
      </w:r>
      <w:r w:rsidR="001115D1" w:rsidRPr="00FF7B2A">
        <w:rPr>
          <w:rFonts w:ascii="Times New Roman" w:hAnsi="Times New Roman" w:cs="Times New Roman"/>
          <w:b/>
          <w:sz w:val="28"/>
          <w:szCs w:val="28"/>
        </w:rPr>
        <w:t>«Баланс исполнения</w:t>
      </w:r>
      <w:r w:rsidR="001115D1">
        <w:rPr>
          <w:rFonts w:ascii="Times New Roman" w:hAnsi="Times New Roman" w:cs="Times New Roman"/>
          <w:b/>
          <w:sz w:val="28"/>
          <w:szCs w:val="28"/>
        </w:rPr>
        <w:t xml:space="preserve"> консолидированного</w:t>
      </w:r>
      <w:r w:rsidR="001115D1" w:rsidRPr="00FF7B2A">
        <w:rPr>
          <w:rFonts w:ascii="Times New Roman" w:hAnsi="Times New Roman" w:cs="Times New Roman"/>
          <w:b/>
          <w:sz w:val="28"/>
          <w:szCs w:val="28"/>
        </w:rPr>
        <w:t xml:space="preserve"> бюджета» (Форма  0503</w:t>
      </w:r>
      <w:r w:rsidR="001115D1">
        <w:rPr>
          <w:rFonts w:ascii="Times New Roman" w:hAnsi="Times New Roman" w:cs="Times New Roman"/>
          <w:b/>
          <w:sz w:val="28"/>
          <w:szCs w:val="28"/>
        </w:rPr>
        <w:t>3</w:t>
      </w:r>
      <w:r w:rsidR="001115D1" w:rsidRPr="00FF7B2A">
        <w:rPr>
          <w:rFonts w:ascii="Times New Roman" w:hAnsi="Times New Roman" w:cs="Times New Roman"/>
          <w:b/>
          <w:sz w:val="28"/>
          <w:szCs w:val="28"/>
        </w:rPr>
        <w:t>20)</w:t>
      </w:r>
    </w:p>
    <w:p w:rsidR="001115D1" w:rsidRPr="00FF7B2A" w:rsidRDefault="001115D1" w:rsidP="00AE4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B2A">
        <w:rPr>
          <w:rFonts w:ascii="Times New Roman" w:hAnsi="Times New Roman" w:cs="Times New Roman"/>
          <w:sz w:val="28"/>
          <w:szCs w:val="28"/>
        </w:rPr>
        <w:t>Баланс  исполнения</w:t>
      </w:r>
      <w:r>
        <w:rPr>
          <w:rFonts w:ascii="Times New Roman" w:hAnsi="Times New Roman" w:cs="Times New Roman"/>
          <w:sz w:val="28"/>
          <w:szCs w:val="28"/>
        </w:rPr>
        <w:t xml:space="preserve"> консолидированного</w:t>
      </w:r>
      <w:r w:rsidRPr="00FF7B2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FF7B2A">
        <w:rPr>
          <w:rFonts w:ascii="Times New Roman" w:hAnsi="Times New Roman" w:cs="Times New Roman"/>
          <w:sz w:val="28"/>
          <w:szCs w:val="28"/>
        </w:rPr>
        <w:t>сформирован  по состоянию на 1 января 20</w:t>
      </w:r>
      <w:r w:rsidR="00223242">
        <w:rPr>
          <w:rFonts w:ascii="Times New Roman" w:hAnsi="Times New Roman" w:cs="Times New Roman"/>
          <w:sz w:val="28"/>
          <w:szCs w:val="28"/>
        </w:rPr>
        <w:t>2</w:t>
      </w:r>
      <w:r w:rsidR="00C824A6">
        <w:rPr>
          <w:rFonts w:ascii="Times New Roman" w:hAnsi="Times New Roman" w:cs="Times New Roman"/>
          <w:sz w:val="28"/>
          <w:szCs w:val="28"/>
        </w:rPr>
        <w:t>2</w:t>
      </w:r>
      <w:r w:rsidRPr="00FF7B2A">
        <w:rPr>
          <w:rFonts w:ascii="Times New Roman" w:hAnsi="Times New Roman" w:cs="Times New Roman"/>
          <w:sz w:val="28"/>
          <w:szCs w:val="28"/>
        </w:rPr>
        <w:t xml:space="preserve"> года</w:t>
      </w:r>
      <w:r>
        <w:rPr>
          <w:rFonts w:ascii="Times New Roman" w:hAnsi="Times New Roman" w:cs="Times New Roman"/>
          <w:sz w:val="28"/>
          <w:szCs w:val="28"/>
        </w:rPr>
        <w:t xml:space="preserve"> в</w:t>
      </w:r>
      <w:r w:rsidRPr="00FF7B2A">
        <w:rPr>
          <w:rFonts w:ascii="Times New Roman" w:hAnsi="Times New Roman" w:cs="Times New Roman"/>
          <w:sz w:val="28"/>
          <w:szCs w:val="28"/>
        </w:rPr>
        <w:t xml:space="preserve">  соответствии  п</w:t>
      </w:r>
      <w:r>
        <w:rPr>
          <w:rFonts w:ascii="Times New Roman" w:hAnsi="Times New Roman" w:cs="Times New Roman"/>
          <w:sz w:val="28"/>
          <w:szCs w:val="28"/>
        </w:rPr>
        <w:t>.п</w:t>
      </w:r>
      <w:r w:rsidRPr="00FF7B2A">
        <w:rPr>
          <w:rFonts w:ascii="Times New Roman" w:hAnsi="Times New Roman" w:cs="Times New Roman"/>
          <w:sz w:val="28"/>
          <w:szCs w:val="28"/>
        </w:rPr>
        <w:t xml:space="preserve">.  </w:t>
      </w:r>
      <w:r>
        <w:rPr>
          <w:rFonts w:ascii="Times New Roman" w:hAnsi="Times New Roman" w:cs="Times New Roman"/>
          <w:sz w:val="28"/>
          <w:szCs w:val="28"/>
        </w:rPr>
        <w:t>183 -184</w:t>
      </w:r>
      <w:r w:rsidRPr="00FF7B2A">
        <w:rPr>
          <w:rFonts w:ascii="Times New Roman" w:hAnsi="Times New Roman" w:cs="Times New Roman"/>
          <w:sz w:val="28"/>
          <w:szCs w:val="28"/>
        </w:rPr>
        <w:t xml:space="preserve">  Инструкции  №191н</w:t>
      </w:r>
      <w:r w:rsidR="00223242">
        <w:rPr>
          <w:rFonts w:ascii="Times New Roman" w:hAnsi="Times New Roman" w:cs="Times New Roman"/>
          <w:sz w:val="28"/>
          <w:szCs w:val="28"/>
        </w:rPr>
        <w:t>.</w:t>
      </w:r>
      <w:r w:rsidRPr="00FF7B2A">
        <w:rPr>
          <w:rFonts w:ascii="Times New Roman" w:hAnsi="Times New Roman" w:cs="Times New Roman"/>
          <w:sz w:val="28"/>
          <w:szCs w:val="28"/>
        </w:rPr>
        <w:t xml:space="preserve"> </w:t>
      </w:r>
    </w:p>
    <w:p w:rsidR="001115D1" w:rsidRPr="00FF7B2A" w:rsidRDefault="001115D1" w:rsidP="00AE4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Согласно  п.  </w:t>
      </w:r>
      <w:r>
        <w:rPr>
          <w:rFonts w:ascii="Times New Roman" w:hAnsi="Times New Roman" w:cs="Times New Roman"/>
          <w:sz w:val="28"/>
          <w:szCs w:val="28"/>
        </w:rPr>
        <w:t>185</w:t>
      </w:r>
      <w:r w:rsidRPr="00FF7B2A">
        <w:rPr>
          <w:rFonts w:ascii="Times New Roman" w:hAnsi="Times New Roman" w:cs="Times New Roman"/>
          <w:sz w:val="28"/>
          <w:szCs w:val="28"/>
        </w:rPr>
        <w:t xml:space="preserve">  Инструкции  №191н  в  графе  «На  начало  года»  Баланса</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исполнения бюджета отражены </w:t>
      </w:r>
      <w:r>
        <w:rPr>
          <w:rFonts w:ascii="Times New Roman" w:hAnsi="Times New Roman" w:cs="Times New Roman"/>
          <w:sz w:val="28"/>
          <w:szCs w:val="28"/>
        </w:rPr>
        <w:t xml:space="preserve">консолидированные </w:t>
      </w:r>
      <w:r w:rsidRPr="00FF7B2A">
        <w:rPr>
          <w:rFonts w:ascii="Times New Roman" w:hAnsi="Times New Roman" w:cs="Times New Roman"/>
          <w:sz w:val="28"/>
          <w:szCs w:val="28"/>
        </w:rPr>
        <w:t>данные о стоимости активов, обязательств, финансовом</w:t>
      </w:r>
      <w:r>
        <w:rPr>
          <w:rFonts w:ascii="Times New Roman" w:hAnsi="Times New Roman" w:cs="Times New Roman"/>
          <w:sz w:val="28"/>
          <w:szCs w:val="28"/>
        </w:rPr>
        <w:t xml:space="preserve"> </w:t>
      </w:r>
      <w:r w:rsidRPr="00FF7B2A">
        <w:rPr>
          <w:rFonts w:ascii="Times New Roman" w:hAnsi="Times New Roman" w:cs="Times New Roman"/>
          <w:sz w:val="28"/>
          <w:szCs w:val="28"/>
        </w:rPr>
        <w:t>результате на начало года (вступительный баланс), соответствующие данным графы «На</w:t>
      </w:r>
      <w:r>
        <w:rPr>
          <w:rFonts w:ascii="Times New Roman" w:hAnsi="Times New Roman" w:cs="Times New Roman"/>
          <w:sz w:val="28"/>
          <w:szCs w:val="28"/>
        </w:rPr>
        <w:t xml:space="preserve"> </w:t>
      </w:r>
      <w:r w:rsidRPr="00FF7B2A">
        <w:rPr>
          <w:rFonts w:ascii="Times New Roman" w:hAnsi="Times New Roman" w:cs="Times New Roman"/>
          <w:sz w:val="28"/>
          <w:szCs w:val="28"/>
        </w:rPr>
        <w:t>конец отчетного периода» предыдущего года (заключительный баланс).</w:t>
      </w:r>
    </w:p>
    <w:p w:rsidR="001115D1" w:rsidRPr="00E311F9" w:rsidRDefault="001115D1" w:rsidP="00AE4D22">
      <w:pPr>
        <w:spacing w:after="0" w:line="240" w:lineRule="auto"/>
        <w:ind w:firstLine="709"/>
        <w:jc w:val="both"/>
        <w:rPr>
          <w:rFonts w:ascii="Times New Roman" w:hAnsi="Times New Roman" w:cs="Times New Roman"/>
          <w:sz w:val="28"/>
          <w:szCs w:val="28"/>
        </w:rPr>
      </w:pPr>
      <w:r w:rsidRPr="00FF7B2A">
        <w:rPr>
          <w:rFonts w:ascii="Times New Roman" w:hAnsi="Times New Roman" w:cs="Times New Roman"/>
          <w:sz w:val="28"/>
          <w:szCs w:val="28"/>
        </w:rPr>
        <w:t xml:space="preserve">Согласно п. </w:t>
      </w:r>
      <w:r>
        <w:rPr>
          <w:rFonts w:ascii="Times New Roman" w:hAnsi="Times New Roman" w:cs="Times New Roman"/>
          <w:sz w:val="28"/>
          <w:szCs w:val="28"/>
        </w:rPr>
        <w:t>186</w:t>
      </w:r>
      <w:r w:rsidRPr="00FF7B2A">
        <w:rPr>
          <w:rFonts w:ascii="Times New Roman" w:hAnsi="Times New Roman" w:cs="Times New Roman"/>
          <w:sz w:val="28"/>
          <w:szCs w:val="28"/>
        </w:rPr>
        <w:t xml:space="preserve"> Инструкции №191н в гр. «На конец отчетного периода» Баланса</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отражены </w:t>
      </w:r>
      <w:r>
        <w:rPr>
          <w:rFonts w:ascii="Times New Roman" w:hAnsi="Times New Roman" w:cs="Times New Roman"/>
          <w:sz w:val="28"/>
          <w:szCs w:val="28"/>
        </w:rPr>
        <w:t xml:space="preserve">консолидированные </w:t>
      </w:r>
      <w:r w:rsidRPr="00FF7B2A">
        <w:rPr>
          <w:rFonts w:ascii="Times New Roman" w:hAnsi="Times New Roman" w:cs="Times New Roman"/>
          <w:sz w:val="28"/>
          <w:szCs w:val="28"/>
        </w:rPr>
        <w:t>данные о стоимости активов и обязательств, финансовом результате на 1</w:t>
      </w:r>
      <w:r>
        <w:rPr>
          <w:rFonts w:ascii="Times New Roman" w:hAnsi="Times New Roman" w:cs="Times New Roman"/>
          <w:sz w:val="28"/>
          <w:szCs w:val="28"/>
        </w:rPr>
        <w:t xml:space="preserve"> </w:t>
      </w:r>
      <w:r w:rsidRPr="00FF7B2A">
        <w:rPr>
          <w:rFonts w:ascii="Times New Roman" w:hAnsi="Times New Roman" w:cs="Times New Roman"/>
          <w:sz w:val="28"/>
          <w:szCs w:val="28"/>
        </w:rPr>
        <w:t>января 20</w:t>
      </w:r>
      <w:r w:rsidR="00DA7040">
        <w:rPr>
          <w:rFonts w:ascii="Times New Roman" w:hAnsi="Times New Roman" w:cs="Times New Roman"/>
          <w:sz w:val="28"/>
          <w:szCs w:val="28"/>
        </w:rPr>
        <w:t>2</w:t>
      </w:r>
      <w:r w:rsidR="00C824A6">
        <w:rPr>
          <w:rFonts w:ascii="Times New Roman" w:hAnsi="Times New Roman" w:cs="Times New Roman"/>
          <w:sz w:val="28"/>
          <w:szCs w:val="28"/>
        </w:rPr>
        <w:t>1</w:t>
      </w:r>
      <w:r w:rsidRPr="00FF7B2A">
        <w:rPr>
          <w:rFonts w:ascii="Times New Roman" w:hAnsi="Times New Roman" w:cs="Times New Roman"/>
          <w:sz w:val="28"/>
          <w:szCs w:val="28"/>
        </w:rPr>
        <w:t xml:space="preserve"> года, с учетом проведенных 31 декабря при завершении финансового года заключительных оборотов по  счетам </w:t>
      </w:r>
      <w:r w:rsidRPr="00E311F9">
        <w:rPr>
          <w:rFonts w:ascii="Times New Roman" w:hAnsi="Times New Roman" w:cs="Times New Roman"/>
          <w:sz w:val="28"/>
          <w:szCs w:val="28"/>
        </w:rPr>
        <w:t xml:space="preserve">бюджетного учета. </w:t>
      </w:r>
    </w:p>
    <w:p w:rsidR="00AD6F48" w:rsidRPr="00493B0A" w:rsidRDefault="00AD6F48" w:rsidP="00AD6F4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493B0A">
        <w:rPr>
          <w:rFonts w:ascii="Times New Roman" w:hAnsi="Times New Roman" w:cs="Times New Roman"/>
          <w:sz w:val="28"/>
          <w:szCs w:val="28"/>
          <w:lang w:eastAsia="ru-RU"/>
        </w:rPr>
        <w:t xml:space="preserve">В соответствии с п. </w:t>
      </w:r>
      <w:r w:rsidR="00942F0F">
        <w:rPr>
          <w:rFonts w:ascii="Times New Roman" w:hAnsi="Times New Roman" w:cs="Times New Roman"/>
          <w:sz w:val="28"/>
          <w:szCs w:val="28"/>
          <w:lang w:eastAsia="ru-RU"/>
        </w:rPr>
        <w:t>188,189</w:t>
      </w:r>
      <w:r w:rsidRPr="00493B0A">
        <w:rPr>
          <w:rFonts w:ascii="Times New Roman" w:hAnsi="Times New Roman" w:cs="Times New Roman"/>
          <w:sz w:val="28"/>
          <w:szCs w:val="28"/>
          <w:lang w:eastAsia="ru-RU"/>
        </w:rPr>
        <w:t xml:space="preserve"> Инструкции №191н в составе Баланса исполнения</w:t>
      </w:r>
      <w:r>
        <w:rPr>
          <w:rFonts w:ascii="Times New Roman" w:hAnsi="Times New Roman" w:cs="Times New Roman"/>
          <w:sz w:val="28"/>
          <w:szCs w:val="28"/>
          <w:lang w:eastAsia="ru-RU"/>
        </w:rPr>
        <w:t xml:space="preserve"> </w:t>
      </w:r>
      <w:r w:rsidRPr="00493B0A">
        <w:rPr>
          <w:rFonts w:ascii="Times New Roman" w:hAnsi="Times New Roman" w:cs="Times New Roman"/>
          <w:sz w:val="28"/>
          <w:szCs w:val="28"/>
          <w:lang w:eastAsia="ru-RU"/>
        </w:rPr>
        <w:t>бюджета сформирована Справка о наличии имущества и обязательств на</w:t>
      </w:r>
      <w:r>
        <w:rPr>
          <w:rFonts w:ascii="Times New Roman" w:hAnsi="Times New Roman" w:cs="Times New Roman"/>
          <w:sz w:val="28"/>
          <w:szCs w:val="28"/>
          <w:lang w:eastAsia="ru-RU"/>
        </w:rPr>
        <w:t xml:space="preserve"> </w:t>
      </w:r>
      <w:proofErr w:type="spellStart"/>
      <w:r w:rsidRPr="00493B0A">
        <w:rPr>
          <w:rFonts w:ascii="Times New Roman" w:hAnsi="Times New Roman" w:cs="Times New Roman"/>
          <w:sz w:val="28"/>
          <w:szCs w:val="28"/>
          <w:lang w:eastAsia="ru-RU"/>
        </w:rPr>
        <w:t>забалансовых</w:t>
      </w:r>
      <w:proofErr w:type="spellEnd"/>
      <w:r w:rsidRPr="00493B0A">
        <w:rPr>
          <w:rFonts w:ascii="Times New Roman" w:hAnsi="Times New Roman" w:cs="Times New Roman"/>
          <w:sz w:val="28"/>
          <w:szCs w:val="28"/>
          <w:lang w:eastAsia="ru-RU"/>
        </w:rPr>
        <w:t xml:space="preserve"> счетах</w:t>
      </w:r>
      <w:r>
        <w:rPr>
          <w:rFonts w:ascii="Times New Roman" w:hAnsi="Times New Roman" w:cs="Times New Roman"/>
          <w:sz w:val="28"/>
          <w:szCs w:val="28"/>
          <w:lang w:eastAsia="ru-RU"/>
        </w:rPr>
        <w:t>)</w:t>
      </w:r>
      <w:r w:rsidR="00942F0F">
        <w:rPr>
          <w:rFonts w:ascii="Times New Roman" w:hAnsi="Times New Roman" w:cs="Times New Roman"/>
          <w:sz w:val="28"/>
          <w:szCs w:val="28"/>
          <w:lang w:eastAsia="ru-RU"/>
        </w:rPr>
        <w:t xml:space="preserve"> и таблица</w:t>
      </w:r>
      <w:r w:rsidR="00942F0F" w:rsidRPr="00942F0F">
        <w:rPr>
          <w:color w:val="22272F"/>
          <w:sz w:val="23"/>
          <w:szCs w:val="23"/>
          <w:shd w:val="clear" w:color="auto" w:fill="FFFFFF"/>
        </w:rPr>
        <w:t xml:space="preserve"> </w:t>
      </w:r>
      <w:r w:rsidR="00942F0F" w:rsidRPr="00942F0F">
        <w:rPr>
          <w:rFonts w:ascii="Times New Roman" w:hAnsi="Times New Roman" w:cs="Times New Roman"/>
          <w:color w:val="22272F"/>
          <w:sz w:val="28"/>
          <w:szCs w:val="28"/>
          <w:shd w:val="clear" w:color="auto" w:fill="FFFFFF"/>
        </w:rPr>
        <w:t>консолидируемых расчетов</w:t>
      </w:r>
      <w:r w:rsidR="00942F0F">
        <w:rPr>
          <w:rFonts w:ascii="Times New Roman" w:hAnsi="Times New Roman" w:cs="Times New Roman"/>
          <w:color w:val="22272F"/>
          <w:sz w:val="28"/>
          <w:szCs w:val="28"/>
          <w:shd w:val="clear" w:color="auto" w:fill="FFFFFF"/>
        </w:rPr>
        <w:t xml:space="preserve"> </w:t>
      </w:r>
      <w:r w:rsidR="00942F0F">
        <w:rPr>
          <w:rFonts w:ascii="Times New Roman" w:hAnsi="Times New Roman" w:cs="Times New Roman"/>
          <w:sz w:val="28"/>
          <w:szCs w:val="28"/>
          <w:lang w:eastAsia="ru-RU"/>
        </w:rPr>
        <w:t>(нулевые</w:t>
      </w:r>
      <w:r w:rsidR="00942F0F">
        <w:rPr>
          <w:rFonts w:ascii="Times New Roman" w:hAnsi="Times New Roman" w:cs="Times New Roman"/>
          <w:color w:val="22272F"/>
          <w:sz w:val="28"/>
          <w:szCs w:val="28"/>
          <w:shd w:val="clear" w:color="auto" w:fill="FFFFFF"/>
        </w:rPr>
        <w:t>)</w:t>
      </w:r>
      <w:r w:rsidRPr="00942F0F">
        <w:rPr>
          <w:rFonts w:ascii="Times New Roman" w:hAnsi="Times New Roman" w:cs="Times New Roman"/>
          <w:sz w:val="28"/>
          <w:szCs w:val="28"/>
          <w:lang w:eastAsia="ru-RU"/>
        </w:rPr>
        <w:t>.</w:t>
      </w:r>
      <w:proofErr w:type="gramEnd"/>
    </w:p>
    <w:p w:rsidR="001115D1" w:rsidRPr="00C73E10" w:rsidRDefault="001115D1" w:rsidP="00844E8A">
      <w:pPr>
        <w:shd w:val="clear" w:color="auto" w:fill="FFFFFF"/>
        <w:spacing w:after="0" w:line="240" w:lineRule="auto"/>
        <w:ind w:right="36" w:firstLine="709"/>
        <w:jc w:val="both"/>
        <w:rPr>
          <w:rFonts w:ascii="Times New Roman" w:hAnsi="Times New Roman" w:cs="Times New Roman"/>
          <w:sz w:val="28"/>
          <w:szCs w:val="28"/>
        </w:rPr>
      </w:pPr>
      <w:r w:rsidRPr="001479CD">
        <w:rPr>
          <w:rFonts w:ascii="Times New Roman" w:hAnsi="Times New Roman" w:cs="Times New Roman"/>
          <w:sz w:val="28"/>
          <w:szCs w:val="28"/>
        </w:rPr>
        <w:t xml:space="preserve">При проверке достоверности показателей Баланса </w:t>
      </w:r>
      <w:r w:rsidRPr="002D6475">
        <w:rPr>
          <w:rFonts w:ascii="Times New Roman" w:hAnsi="Times New Roman" w:cs="Times New Roman"/>
          <w:iCs/>
          <w:spacing w:val="-2"/>
          <w:sz w:val="28"/>
          <w:szCs w:val="28"/>
        </w:rPr>
        <w:t>исполнения  бюджета</w:t>
      </w:r>
      <w:r w:rsidRPr="001479CD">
        <w:rPr>
          <w:rFonts w:ascii="Times New Roman" w:hAnsi="Times New Roman" w:cs="Times New Roman"/>
          <w:i/>
          <w:iCs/>
          <w:spacing w:val="-2"/>
          <w:sz w:val="28"/>
          <w:szCs w:val="28"/>
        </w:rPr>
        <w:t xml:space="preserve"> </w:t>
      </w:r>
      <w:r w:rsidRPr="001479CD">
        <w:rPr>
          <w:rFonts w:ascii="Times New Roman" w:hAnsi="Times New Roman" w:cs="Times New Roman"/>
          <w:sz w:val="28"/>
          <w:szCs w:val="28"/>
        </w:rPr>
        <w:t>(ф. 0503</w:t>
      </w:r>
      <w:r>
        <w:rPr>
          <w:rFonts w:ascii="Times New Roman" w:hAnsi="Times New Roman" w:cs="Times New Roman"/>
          <w:sz w:val="28"/>
          <w:szCs w:val="28"/>
        </w:rPr>
        <w:t>3</w:t>
      </w:r>
      <w:r w:rsidRPr="001479CD">
        <w:rPr>
          <w:rFonts w:ascii="Times New Roman" w:hAnsi="Times New Roman" w:cs="Times New Roman"/>
          <w:sz w:val="28"/>
          <w:szCs w:val="28"/>
        </w:rPr>
        <w:t>20) на основании свода балансов ГРБС (</w:t>
      </w:r>
      <w:r>
        <w:rPr>
          <w:rFonts w:ascii="Times New Roman" w:hAnsi="Times New Roman" w:cs="Times New Roman"/>
          <w:sz w:val="28"/>
          <w:szCs w:val="28"/>
        </w:rPr>
        <w:t>ф.</w:t>
      </w:r>
      <w:r w:rsidRPr="001479CD">
        <w:rPr>
          <w:rFonts w:ascii="Times New Roman" w:hAnsi="Times New Roman" w:cs="Times New Roman"/>
          <w:sz w:val="28"/>
          <w:szCs w:val="28"/>
        </w:rPr>
        <w:t xml:space="preserve"> 0503130</w:t>
      </w:r>
      <w:r>
        <w:rPr>
          <w:rFonts w:ascii="Times New Roman" w:hAnsi="Times New Roman" w:cs="Times New Roman"/>
          <w:sz w:val="28"/>
          <w:szCs w:val="28"/>
        </w:rPr>
        <w:t>, 0503140</w:t>
      </w:r>
      <w:r w:rsidRPr="001479CD">
        <w:rPr>
          <w:rFonts w:ascii="Times New Roman" w:hAnsi="Times New Roman" w:cs="Times New Roman"/>
          <w:sz w:val="28"/>
          <w:szCs w:val="28"/>
        </w:rPr>
        <w:t xml:space="preserve">), представленных ГРБС путем объединения показателей по строкам и графам отчетов, с одновременным исключением взаимосвязанных показателей </w:t>
      </w:r>
      <w:r w:rsidRPr="00C73E10">
        <w:rPr>
          <w:rFonts w:ascii="Times New Roman" w:hAnsi="Times New Roman" w:cs="Times New Roman"/>
          <w:sz w:val="28"/>
          <w:szCs w:val="28"/>
        </w:rPr>
        <w:t>отклонений не установлено.</w:t>
      </w:r>
    </w:p>
    <w:p w:rsidR="001115D1" w:rsidRPr="000D6763" w:rsidRDefault="001115D1" w:rsidP="004735BF">
      <w:pPr>
        <w:spacing w:after="0" w:line="240" w:lineRule="auto"/>
        <w:jc w:val="center"/>
        <w:rPr>
          <w:rFonts w:ascii="Times New Roman" w:hAnsi="Times New Roman" w:cs="Times New Roman"/>
          <w:b/>
          <w:sz w:val="28"/>
          <w:szCs w:val="28"/>
        </w:rPr>
      </w:pPr>
      <w:r w:rsidRPr="000D6763">
        <w:rPr>
          <w:rFonts w:ascii="Times New Roman" w:hAnsi="Times New Roman" w:cs="Times New Roman"/>
          <w:b/>
          <w:sz w:val="28"/>
          <w:szCs w:val="28"/>
        </w:rPr>
        <w:t>«Отчет о движении денежных средств» (форма № 0503</w:t>
      </w:r>
      <w:r>
        <w:rPr>
          <w:rFonts w:ascii="Times New Roman" w:hAnsi="Times New Roman" w:cs="Times New Roman"/>
          <w:b/>
          <w:sz w:val="28"/>
          <w:szCs w:val="28"/>
        </w:rPr>
        <w:t>3</w:t>
      </w:r>
      <w:r w:rsidRPr="000D6763">
        <w:rPr>
          <w:rFonts w:ascii="Times New Roman" w:hAnsi="Times New Roman" w:cs="Times New Roman"/>
          <w:b/>
          <w:sz w:val="28"/>
          <w:szCs w:val="28"/>
        </w:rPr>
        <w:t>23)</w:t>
      </w:r>
    </w:p>
    <w:p w:rsidR="001115D1" w:rsidRDefault="001115D1" w:rsidP="00942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Pr="00FF7B2A">
        <w:rPr>
          <w:rFonts w:ascii="Times New Roman" w:hAnsi="Times New Roman" w:cs="Times New Roman"/>
          <w:sz w:val="28"/>
          <w:szCs w:val="28"/>
        </w:rPr>
        <w:t>Отчет  о  движении  денежных  средств  составлен  на  1  января  20</w:t>
      </w:r>
      <w:r w:rsidR="00515F75">
        <w:rPr>
          <w:rFonts w:ascii="Times New Roman" w:hAnsi="Times New Roman" w:cs="Times New Roman"/>
          <w:sz w:val="28"/>
          <w:szCs w:val="28"/>
        </w:rPr>
        <w:t>2</w:t>
      </w:r>
      <w:r w:rsidR="00942F0F">
        <w:rPr>
          <w:rFonts w:ascii="Times New Roman" w:hAnsi="Times New Roman" w:cs="Times New Roman"/>
          <w:sz w:val="28"/>
          <w:szCs w:val="28"/>
        </w:rPr>
        <w:t>2</w:t>
      </w:r>
      <w:r w:rsidRPr="00FF7B2A">
        <w:rPr>
          <w:rFonts w:ascii="Times New Roman" w:hAnsi="Times New Roman" w:cs="Times New Roman"/>
          <w:sz w:val="28"/>
          <w:szCs w:val="28"/>
        </w:rPr>
        <w:t xml:space="preserve">  года, в</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соответствии с п.п. </w:t>
      </w:r>
      <w:r>
        <w:rPr>
          <w:rFonts w:ascii="Times New Roman" w:hAnsi="Times New Roman" w:cs="Times New Roman"/>
          <w:sz w:val="28"/>
          <w:szCs w:val="28"/>
        </w:rPr>
        <w:t xml:space="preserve">198- 201 Инструкции </w:t>
      </w:r>
      <w:r w:rsidRPr="00FF7B2A">
        <w:rPr>
          <w:rFonts w:ascii="Times New Roman" w:hAnsi="Times New Roman" w:cs="Times New Roman"/>
          <w:sz w:val="28"/>
          <w:szCs w:val="28"/>
        </w:rPr>
        <w:t xml:space="preserve"> №191н.</w:t>
      </w:r>
    </w:p>
    <w:p w:rsidR="00942F0F" w:rsidRPr="00942F0F" w:rsidRDefault="001115D1" w:rsidP="004C3379">
      <w:pPr>
        <w:pStyle w:val="s1"/>
        <w:shd w:val="clear" w:color="auto" w:fill="FFFFFF"/>
        <w:spacing w:before="0" w:beforeAutospacing="0" w:after="0" w:afterAutospacing="0"/>
        <w:jc w:val="both"/>
        <w:rPr>
          <w:sz w:val="28"/>
          <w:szCs w:val="28"/>
        </w:rPr>
      </w:pPr>
      <w:r>
        <w:rPr>
          <w:sz w:val="28"/>
          <w:szCs w:val="28"/>
        </w:rPr>
        <w:t xml:space="preserve">       </w:t>
      </w:r>
      <w:r w:rsidR="00942F0F">
        <w:rPr>
          <w:sz w:val="28"/>
          <w:szCs w:val="28"/>
        </w:rPr>
        <w:t xml:space="preserve"> </w:t>
      </w:r>
      <w:r w:rsidR="00942F0F" w:rsidRPr="00942F0F">
        <w:rPr>
          <w:sz w:val="28"/>
          <w:szCs w:val="28"/>
        </w:rPr>
        <w:t>Показатели отражаются в отчете в разрезе данных консолидированного бюджета район</w:t>
      </w:r>
      <w:r w:rsidR="00942F0F">
        <w:rPr>
          <w:sz w:val="28"/>
          <w:szCs w:val="28"/>
        </w:rPr>
        <w:t>а</w:t>
      </w:r>
      <w:r w:rsidR="00942F0F" w:rsidRPr="00942F0F">
        <w:rPr>
          <w:sz w:val="28"/>
          <w:szCs w:val="28"/>
        </w:rPr>
        <w:t xml:space="preserve"> (графа 14</w:t>
      </w:r>
      <w:r w:rsidR="00942F0F">
        <w:rPr>
          <w:sz w:val="28"/>
          <w:szCs w:val="28"/>
        </w:rPr>
        <w:t xml:space="preserve">) и </w:t>
      </w:r>
      <w:r w:rsidR="00942F0F" w:rsidRPr="00942F0F">
        <w:rPr>
          <w:sz w:val="28"/>
          <w:szCs w:val="28"/>
        </w:rPr>
        <w:t>бюджетов сельских поселений (графа 16)</w:t>
      </w:r>
      <w:r w:rsidR="00942F0F">
        <w:rPr>
          <w:sz w:val="28"/>
          <w:szCs w:val="28"/>
        </w:rPr>
        <w:t>.</w:t>
      </w:r>
      <w:r w:rsidR="00942F0F" w:rsidRPr="00942F0F">
        <w:rPr>
          <w:sz w:val="28"/>
          <w:szCs w:val="28"/>
        </w:rPr>
        <w:t xml:space="preserve">, В </w:t>
      </w:r>
    </w:p>
    <w:p w:rsidR="001115D1" w:rsidRPr="00942F0F" w:rsidRDefault="004C3379" w:rsidP="00942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15D1" w:rsidRPr="00942F0F">
        <w:rPr>
          <w:rFonts w:ascii="Times New Roman" w:hAnsi="Times New Roman" w:cs="Times New Roman"/>
          <w:sz w:val="28"/>
          <w:szCs w:val="28"/>
        </w:rPr>
        <w:t>Нарушений не установлено.</w:t>
      </w:r>
    </w:p>
    <w:p w:rsidR="001115D1" w:rsidRPr="00942F0F" w:rsidRDefault="001115D1" w:rsidP="00942F0F">
      <w:pPr>
        <w:spacing w:after="0" w:line="240" w:lineRule="auto"/>
        <w:jc w:val="center"/>
        <w:rPr>
          <w:rFonts w:ascii="Times New Roman" w:hAnsi="Times New Roman" w:cs="Times New Roman"/>
          <w:b/>
          <w:sz w:val="28"/>
          <w:szCs w:val="28"/>
        </w:rPr>
      </w:pPr>
      <w:r w:rsidRPr="00942F0F">
        <w:rPr>
          <w:rFonts w:ascii="Times New Roman" w:hAnsi="Times New Roman" w:cs="Times New Roman"/>
          <w:b/>
          <w:sz w:val="28"/>
          <w:szCs w:val="28"/>
        </w:rPr>
        <w:t>Отчет о финансовых результатах деятельности (форма 050321)</w:t>
      </w:r>
    </w:p>
    <w:p w:rsidR="001115D1" w:rsidRPr="00942F0F" w:rsidRDefault="001115D1" w:rsidP="00942F0F">
      <w:pPr>
        <w:spacing w:after="0" w:line="240" w:lineRule="auto"/>
        <w:jc w:val="both"/>
        <w:rPr>
          <w:rFonts w:ascii="Times New Roman" w:hAnsi="Times New Roman" w:cs="Times New Roman"/>
          <w:bCs/>
          <w:sz w:val="28"/>
          <w:szCs w:val="28"/>
        </w:rPr>
      </w:pPr>
      <w:r w:rsidRPr="00942F0F">
        <w:rPr>
          <w:rFonts w:ascii="Times New Roman" w:hAnsi="Times New Roman" w:cs="Times New Roman"/>
          <w:sz w:val="28"/>
          <w:szCs w:val="28"/>
        </w:rPr>
        <w:t xml:space="preserve">       </w:t>
      </w:r>
      <w:r w:rsidR="0092790F" w:rsidRPr="00942F0F">
        <w:rPr>
          <w:rFonts w:ascii="Times New Roman" w:hAnsi="Times New Roman" w:cs="Times New Roman"/>
          <w:sz w:val="28"/>
          <w:szCs w:val="28"/>
        </w:rPr>
        <w:t xml:space="preserve"> </w:t>
      </w:r>
      <w:r w:rsidRPr="00942F0F">
        <w:rPr>
          <w:rFonts w:ascii="Times New Roman" w:hAnsi="Times New Roman" w:cs="Times New Roman"/>
          <w:bCs/>
          <w:sz w:val="28"/>
          <w:szCs w:val="28"/>
        </w:rPr>
        <w:t xml:space="preserve">Отчет сформирован </w:t>
      </w:r>
      <w:r w:rsidRPr="00942F0F">
        <w:rPr>
          <w:rFonts w:ascii="Times New Roman" w:hAnsi="Times New Roman" w:cs="Times New Roman"/>
          <w:sz w:val="28"/>
          <w:szCs w:val="28"/>
        </w:rPr>
        <w:t>на 01 января 20</w:t>
      </w:r>
      <w:r w:rsidR="00515F75" w:rsidRPr="00942F0F">
        <w:rPr>
          <w:rFonts w:ascii="Times New Roman" w:hAnsi="Times New Roman" w:cs="Times New Roman"/>
          <w:sz w:val="28"/>
          <w:szCs w:val="28"/>
        </w:rPr>
        <w:t>2</w:t>
      </w:r>
      <w:r w:rsidR="004C3379">
        <w:rPr>
          <w:rFonts w:ascii="Times New Roman" w:hAnsi="Times New Roman" w:cs="Times New Roman"/>
          <w:sz w:val="28"/>
          <w:szCs w:val="28"/>
        </w:rPr>
        <w:t>2</w:t>
      </w:r>
      <w:r w:rsidRPr="00942F0F">
        <w:rPr>
          <w:rFonts w:ascii="Times New Roman" w:hAnsi="Times New Roman" w:cs="Times New Roman"/>
          <w:sz w:val="28"/>
          <w:szCs w:val="28"/>
        </w:rPr>
        <w:t xml:space="preserve"> года </w:t>
      </w:r>
      <w:r w:rsidRPr="00942F0F">
        <w:rPr>
          <w:rFonts w:ascii="Times New Roman" w:hAnsi="Times New Roman" w:cs="Times New Roman"/>
          <w:bCs/>
          <w:sz w:val="28"/>
          <w:szCs w:val="28"/>
        </w:rPr>
        <w:t>в соответствии с п.194 Инструкции 191н  путем суммирования одноименных показателей по одинаковым строкам и графам Отчетов (</w:t>
      </w:r>
      <w:hyperlink r:id="rId15" w:anchor="block_503121" w:history="1">
        <w:r w:rsidRPr="00942F0F">
          <w:rPr>
            <w:rStyle w:val="af4"/>
            <w:rFonts w:ascii="Times New Roman" w:hAnsi="Times New Roman"/>
            <w:bCs/>
            <w:color w:val="auto"/>
            <w:sz w:val="28"/>
            <w:szCs w:val="28"/>
          </w:rPr>
          <w:t>ф. 0503121</w:t>
        </w:r>
      </w:hyperlink>
      <w:r w:rsidRPr="00942F0F">
        <w:rPr>
          <w:rFonts w:ascii="Times New Roman" w:hAnsi="Times New Roman" w:cs="Times New Roman"/>
          <w:bCs/>
          <w:sz w:val="28"/>
          <w:szCs w:val="28"/>
        </w:rPr>
        <w:t>) получателей бюджетных средств соответствующих бюджетов.</w:t>
      </w:r>
    </w:p>
    <w:p w:rsidR="001115D1" w:rsidRPr="00942F0F" w:rsidRDefault="001115D1" w:rsidP="00942F0F">
      <w:pPr>
        <w:spacing w:after="0" w:line="240" w:lineRule="auto"/>
        <w:jc w:val="both"/>
        <w:rPr>
          <w:rFonts w:ascii="Times New Roman" w:hAnsi="Times New Roman" w:cs="Times New Roman"/>
          <w:bCs/>
          <w:sz w:val="28"/>
          <w:szCs w:val="28"/>
        </w:rPr>
      </w:pPr>
      <w:r w:rsidRPr="00942F0F">
        <w:rPr>
          <w:rFonts w:ascii="Times New Roman" w:hAnsi="Times New Roman" w:cs="Times New Roman"/>
          <w:bCs/>
          <w:sz w:val="28"/>
          <w:szCs w:val="28"/>
        </w:rPr>
        <w:t xml:space="preserve">        В соответствии с п.195 Инструкции №191н  показатели отражены в отчете в разрезе данных бюджета муниципального района и  бюджетов сельских поселений.</w:t>
      </w:r>
    </w:p>
    <w:p w:rsidR="001115D1" w:rsidRPr="00942F0F" w:rsidRDefault="001115D1" w:rsidP="00942F0F">
      <w:pPr>
        <w:spacing w:after="0" w:line="240" w:lineRule="auto"/>
        <w:jc w:val="both"/>
        <w:rPr>
          <w:rFonts w:ascii="Times New Roman" w:hAnsi="Times New Roman" w:cs="Times New Roman"/>
          <w:sz w:val="28"/>
          <w:szCs w:val="28"/>
        </w:rPr>
      </w:pPr>
      <w:r w:rsidRPr="00942F0F">
        <w:rPr>
          <w:rFonts w:ascii="Times New Roman" w:hAnsi="Times New Roman" w:cs="Times New Roman"/>
          <w:sz w:val="28"/>
          <w:szCs w:val="28"/>
        </w:rPr>
        <w:lastRenderedPageBreak/>
        <w:t xml:space="preserve">       </w:t>
      </w:r>
      <w:r w:rsidR="0092790F" w:rsidRPr="00942F0F">
        <w:rPr>
          <w:rFonts w:ascii="Times New Roman" w:hAnsi="Times New Roman" w:cs="Times New Roman"/>
          <w:sz w:val="28"/>
          <w:szCs w:val="28"/>
        </w:rPr>
        <w:t xml:space="preserve"> </w:t>
      </w:r>
      <w:r w:rsidRPr="00942F0F">
        <w:rPr>
          <w:rFonts w:ascii="Times New Roman" w:hAnsi="Times New Roman" w:cs="Times New Roman"/>
          <w:sz w:val="28"/>
          <w:szCs w:val="28"/>
        </w:rPr>
        <w:t>Нарушений не установлено.</w:t>
      </w:r>
    </w:p>
    <w:p w:rsidR="001115D1" w:rsidRPr="00942F0F" w:rsidRDefault="001115D1" w:rsidP="00942F0F">
      <w:pPr>
        <w:spacing w:after="0" w:line="240" w:lineRule="auto"/>
        <w:jc w:val="center"/>
        <w:rPr>
          <w:rFonts w:ascii="Times New Roman" w:hAnsi="Times New Roman" w:cs="Times New Roman"/>
          <w:b/>
          <w:sz w:val="28"/>
          <w:szCs w:val="28"/>
        </w:rPr>
      </w:pPr>
      <w:r w:rsidRPr="00942F0F">
        <w:rPr>
          <w:rFonts w:ascii="Times New Roman" w:hAnsi="Times New Roman" w:cs="Times New Roman"/>
          <w:b/>
          <w:sz w:val="28"/>
          <w:szCs w:val="28"/>
        </w:rPr>
        <w:t>«Пояснительная записка» (форма № 0503360)</w:t>
      </w:r>
    </w:p>
    <w:p w:rsidR="000C0DF8" w:rsidRPr="00942F0F" w:rsidRDefault="001115D1" w:rsidP="00942F0F">
      <w:pPr>
        <w:tabs>
          <w:tab w:val="left" w:pos="567"/>
        </w:tabs>
        <w:spacing w:after="0" w:line="240" w:lineRule="auto"/>
        <w:jc w:val="both"/>
        <w:rPr>
          <w:rFonts w:ascii="Times New Roman" w:hAnsi="Times New Roman" w:cs="Times New Roman"/>
          <w:sz w:val="28"/>
          <w:szCs w:val="28"/>
        </w:rPr>
      </w:pPr>
      <w:r w:rsidRPr="00942F0F">
        <w:rPr>
          <w:rFonts w:ascii="Times New Roman" w:hAnsi="Times New Roman" w:cs="Times New Roman"/>
          <w:sz w:val="28"/>
          <w:szCs w:val="28"/>
        </w:rPr>
        <w:t xml:space="preserve">       </w:t>
      </w:r>
      <w:r w:rsidR="0092790F" w:rsidRPr="00942F0F">
        <w:rPr>
          <w:rFonts w:ascii="Times New Roman" w:hAnsi="Times New Roman" w:cs="Times New Roman"/>
          <w:sz w:val="28"/>
          <w:szCs w:val="28"/>
        </w:rPr>
        <w:t xml:space="preserve">  </w:t>
      </w:r>
      <w:r w:rsidR="0033564E" w:rsidRPr="00942F0F">
        <w:rPr>
          <w:rFonts w:ascii="Times New Roman" w:hAnsi="Times New Roman" w:cs="Times New Roman"/>
          <w:sz w:val="28"/>
          <w:szCs w:val="28"/>
        </w:rPr>
        <w:t>В</w:t>
      </w:r>
      <w:r w:rsidR="002E28A3" w:rsidRPr="00942F0F">
        <w:rPr>
          <w:rFonts w:ascii="Times New Roman" w:hAnsi="Times New Roman" w:cs="Times New Roman"/>
          <w:sz w:val="28"/>
          <w:szCs w:val="28"/>
        </w:rPr>
        <w:t xml:space="preserve"> </w:t>
      </w:r>
      <w:r w:rsidR="005F55F6" w:rsidRPr="00942F0F">
        <w:rPr>
          <w:rFonts w:ascii="Times New Roman" w:hAnsi="Times New Roman" w:cs="Times New Roman"/>
          <w:sz w:val="28"/>
          <w:szCs w:val="28"/>
        </w:rPr>
        <w:t>соответствии с и</w:t>
      </w:r>
      <w:r w:rsidR="002E28A3" w:rsidRPr="00942F0F">
        <w:rPr>
          <w:rFonts w:ascii="Times New Roman" w:hAnsi="Times New Roman" w:cs="Times New Roman"/>
          <w:sz w:val="28"/>
          <w:szCs w:val="28"/>
        </w:rPr>
        <w:t>нструкци</w:t>
      </w:r>
      <w:r w:rsidR="005F55F6" w:rsidRPr="00942F0F">
        <w:rPr>
          <w:rFonts w:ascii="Times New Roman" w:hAnsi="Times New Roman" w:cs="Times New Roman"/>
          <w:sz w:val="28"/>
          <w:szCs w:val="28"/>
        </w:rPr>
        <w:t>ей</w:t>
      </w:r>
      <w:r w:rsidR="002E28A3" w:rsidRPr="00942F0F">
        <w:rPr>
          <w:rFonts w:ascii="Times New Roman" w:hAnsi="Times New Roman" w:cs="Times New Roman"/>
          <w:sz w:val="28"/>
          <w:szCs w:val="28"/>
        </w:rPr>
        <w:t xml:space="preserve"> 191н п</w:t>
      </w:r>
      <w:r w:rsidR="00B26D9C" w:rsidRPr="00942F0F">
        <w:rPr>
          <w:rFonts w:ascii="Times New Roman" w:hAnsi="Times New Roman" w:cs="Times New Roman"/>
          <w:sz w:val="28"/>
          <w:szCs w:val="28"/>
        </w:rPr>
        <w:t xml:space="preserve">ояснительная записка </w:t>
      </w:r>
      <w:hyperlink r:id="rId16" w:anchor="/document/12181732/entry/503360" w:history="1">
        <w:r w:rsidR="0033564E" w:rsidRPr="00942F0F">
          <w:rPr>
            <w:rStyle w:val="af4"/>
            <w:rFonts w:ascii="Times New Roman" w:hAnsi="Times New Roman"/>
            <w:color w:val="auto"/>
            <w:sz w:val="28"/>
            <w:szCs w:val="28"/>
          </w:rPr>
          <w:t>ф. 0503360</w:t>
        </w:r>
      </w:hyperlink>
      <w:r w:rsidR="002E28A3" w:rsidRPr="00942F0F">
        <w:rPr>
          <w:rFonts w:ascii="Times New Roman" w:hAnsi="Times New Roman" w:cs="Times New Roman"/>
          <w:sz w:val="28"/>
          <w:szCs w:val="28"/>
        </w:rPr>
        <w:t xml:space="preserve"> </w:t>
      </w:r>
      <w:r w:rsidR="005F55F6" w:rsidRPr="00942F0F">
        <w:rPr>
          <w:rFonts w:ascii="Times New Roman" w:hAnsi="Times New Roman" w:cs="Times New Roman"/>
          <w:sz w:val="28"/>
          <w:szCs w:val="28"/>
        </w:rPr>
        <w:t>сформирована и представлена в полном объеме, в том числе: в</w:t>
      </w:r>
      <w:r w:rsidR="00A12B42" w:rsidRPr="00942F0F">
        <w:rPr>
          <w:rFonts w:ascii="Times New Roman" w:hAnsi="Times New Roman" w:cs="Times New Roman"/>
          <w:sz w:val="28"/>
          <w:szCs w:val="28"/>
          <w:shd w:val="clear" w:color="auto" w:fill="FFFFFF"/>
        </w:rPr>
        <w:t xml:space="preserve"> соответствии с п.218 </w:t>
      </w:r>
      <w:r w:rsidR="00A12B42" w:rsidRPr="00942F0F">
        <w:rPr>
          <w:rFonts w:ascii="Times New Roman" w:hAnsi="Times New Roman" w:cs="Times New Roman"/>
          <w:sz w:val="28"/>
          <w:szCs w:val="28"/>
        </w:rPr>
        <w:t>Инструкции 191н  представлен</w:t>
      </w:r>
      <w:r w:rsidR="000C0DF8" w:rsidRPr="00942F0F">
        <w:rPr>
          <w:rFonts w:ascii="Times New Roman" w:hAnsi="Times New Roman" w:cs="Times New Roman"/>
          <w:sz w:val="28"/>
          <w:szCs w:val="28"/>
        </w:rPr>
        <w:t>ы приложения к пояснительной записке:</w:t>
      </w:r>
    </w:p>
    <w:p w:rsidR="002A5F41" w:rsidRPr="00942F0F" w:rsidRDefault="000C0DF8" w:rsidP="00942F0F">
      <w:pPr>
        <w:spacing w:after="0" w:line="240" w:lineRule="auto"/>
        <w:jc w:val="both"/>
        <w:rPr>
          <w:rFonts w:ascii="Times New Roman" w:hAnsi="Times New Roman" w:cs="Times New Roman"/>
          <w:sz w:val="28"/>
          <w:szCs w:val="28"/>
        </w:rPr>
      </w:pPr>
      <w:r w:rsidRPr="00942F0F">
        <w:rPr>
          <w:rFonts w:ascii="Times New Roman" w:hAnsi="Times New Roman" w:cs="Times New Roman"/>
          <w:sz w:val="28"/>
          <w:szCs w:val="28"/>
        </w:rPr>
        <w:t xml:space="preserve">     </w:t>
      </w:r>
      <w:r w:rsidR="0092790F" w:rsidRPr="00942F0F">
        <w:rPr>
          <w:rFonts w:ascii="Times New Roman" w:hAnsi="Times New Roman" w:cs="Times New Roman"/>
          <w:sz w:val="28"/>
          <w:szCs w:val="28"/>
        </w:rPr>
        <w:t xml:space="preserve">   </w:t>
      </w:r>
      <w:r w:rsidRPr="00942F0F">
        <w:rPr>
          <w:rFonts w:ascii="Times New Roman" w:hAnsi="Times New Roman" w:cs="Times New Roman"/>
          <w:sz w:val="28"/>
          <w:szCs w:val="28"/>
        </w:rPr>
        <w:t xml:space="preserve"> - </w:t>
      </w:r>
      <w:r w:rsidR="00A12B42" w:rsidRPr="00942F0F">
        <w:rPr>
          <w:rFonts w:ascii="Times New Roman" w:hAnsi="Times New Roman" w:cs="Times New Roman"/>
          <w:sz w:val="28"/>
          <w:szCs w:val="28"/>
        </w:rPr>
        <w:t xml:space="preserve"> </w:t>
      </w:r>
      <w:r w:rsidR="00A12B42" w:rsidRPr="00942F0F">
        <w:rPr>
          <w:rFonts w:ascii="Times New Roman" w:hAnsi="Times New Roman" w:cs="Times New Roman"/>
          <w:b/>
          <w:sz w:val="28"/>
          <w:szCs w:val="28"/>
        </w:rPr>
        <w:t>ф</w:t>
      </w:r>
      <w:r w:rsidR="006251D1" w:rsidRPr="00942F0F">
        <w:rPr>
          <w:rFonts w:ascii="Times New Roman" w:hAnsi="Times New Roman" w:cs="Times New Roman"/>
          <w:b/>
          <w:sz w:val="28"/>
          <w:szCs w:val="28"/>
        </w:rPr>
        <w:t xml:space="preserve">орма </w:t>
      </w:r>
      <w:r w:rsidR="00A12B42" w:rsidRPr="00942F0F">
        <w:rPr>
          <w:rFonts w:ascii="Times New Roman" w:hAnsi="Times New Roman" w:cs="Times New Roman"/>
          <w:b/>
          <w:sz w:val="28"/>
          <w:szCs w:val="28"/>
        </w:rPr>
        <w:t>0503364</w:t>
      </w:r>
      <w:r w:rsidR="00A12B42" w:rsidRPr="00942F0F">
        <w:rPr>
          <w:rFonts w:ascii="Times New Roman" w:hAnsi="Times New Roman" w:cs="Times New Roman"/>
          <w:sz w:val="28"/>
          <w:szCs w:val="28"/>
        </w:rPr>
        <w:t xml:space="preserve"> </w:t>
      </w:r>
      <w:r w:rsidR="00A12B42" w:rsidRPr="00942F0F">
        <w:rPr>
          <w:rFonts w:ascii="Times New Roman" w:hAnsi="Times New Roman" w:cs="Times New Roman"/>
          <w:sz w:val="28"/>
          <w:szCs w:val="28"/>
          <w:shd w:val="clear" w:color="auto" w:fill="FFFFFF"/>
        </w:rPr>
        <w:t xml:space="preserve"> </w:t>
      </w:r>
      <w:r w:rsidRPr="00942F0F">
        <w:rPr>
          <w:rFonts w:ascii="Times New Roman" w:hAnsi="Times New Roman" w:cs="Times New Roman"/>
          <w:sz w:val="28"/>
          <w:szCs w:val="28"/>
          <w:shd w:val="clear" w:color="auto" w:fill="FFFFFF"/>
        </w:rPr>
        <w:t>«</w:t>
      </w:r>
      <w:r w:rsidR="00A7063F" w:rsidRPr="00942F0F">
        <w:rPr>
          <w:rFonts w:ascii="Times New Roman" w:hAnsi="Times New Roman" w:cs="Times New Roman"/>
          <w:sz w:val="28"/>
          <w:szCs w:val="28"/>
          <w:shd w:val="clear" w:color="auto" w:fill="FFFFFF"/>
        </w:rPr>
        <w:t>Сведения об исполнении консолидированного бюджета</w:t>
      </w:r>
      <w:r w:rsidRPr="00942F0F">
        <w:rPr>
          <w:rFonts w:ascii="Times New Roman" w:hAnsi="Times New Roman" w:cs="Times New Roman"/>
          <w:sz w:val="28"/>
          <w:szCs w:val="28"/>
          <w:shd w:val="clear" w:color="auto" w:fill="FFFFFF"/>
        </w:rPr>
        <w:t>».</w:t>
      </w:r>
      <w:r w:rsidR="009A0EC4" w:rsidRPr="00942F0F">
        <w:rPr>
          <w:rFonts w:ascii="Times New Roman" w:hAnsi="Times New Roman" w:cs="Times New Roman"/>
          <w:sz w:val="28"/>
          <w:szCs w:val="28"/>
          <w:shd w:val="clear" w:color="auto" w:fill="FFFFFF"/>
        </w:rPr>
        <w:t xml:space="preserve"> Показатели </w:t>
      </w:r>
      <w:r w:rsidR="00A7063F" w:rsidRPr="00942F0F">
        <w:rPr>
          <w:rFonts w:ascii="Times New Roman" w:hAnsi="Times New Roman" w:cs="Times New Roman"/>
          <w:sz w:val="28"/>
          <w:szCs w:val="28"/>
          <w:shd w:val="clear" w:color="auto" w:fill="FFFFFF"/>
        </w:rPr>
        <w:t xml:space="preserve"> </w:t>
      </w:r>
      <w:r w:rsidR="009A0EC4" w:rsidRPr="00942F0F">
        <w:rPr>
          <w:rFonts w:ascii="Times New Roman" w:hAnsi="Times New Roman" w:cs="Times New Roman"/>
          <w:sz w:val="28"/>
          <w:szCs w:val="28"/>
        </w:rPr>
        <w:t xml:space="preserve">по </w:t>
      </w:r>
      <w:hyperlink r:id="rId17" w:anchor="/document/12181732/entry/50336410" w:history="1">
        <w:r w:rsidR="009A0EC4" w:rsidRPr="00942F0F">
          <w:rPr>
            <w:rStyle w:val="af4"/>
            <w:rFonts w:ascii="Times New Roman" w:hAnsi="Times New Roman"/>
            <w:color w:val="auto"/>
            <w:sz w:val="28"/>
            <w:szCs w:val="28"/>
          </w:rPr>
          <w:t>разделу</w:t>
        </w:r>
      </w:hyperlink>
      <w:r w:rsidR="009A0EC4" w:rsidRPr="00942F0F">
        <w:rPr>
          <w:rFonts w:ascii="Times New Roman" w:hAnsi="Times New Roman" w:cs="Times New Roman"/>
          <w:sz w:val="28"/>
          <w:szCs w:val="28"/>
        </w:rPr>
        <w:t xml:space="preserve"> "Доходы бюджета"</w:t>
      </w:r>
      <w:r w:rsidR="002A5F41" w:rsidRPr="00942F0F">
        <w:rPr>
          <w:rFonts w:ascii="Times New Roman" w:hAnsi="Times New Roman" w:cs="Times New Roman"/>
          <w:sz w:val="28"/>
          <w:szCs w:val="28"/>
        </w:rPr>
        <w:t xml:space="preserve"> и </w:t>
      </w:r>
      <w:r w:rsidR="009A0EC4" w:rsidRPr="00942F0F">
        <w:rPr>
          <w:rFonts w:ascii="Times New Roman" w:hAnsi="Times New Roman" w:cs="Times New Roman"/>
          <w:sz w:val="28"/>
          <w:szCs w:val="28"/>
        </w:rPr>
        <w:t xml:space="preserve"> </w:t>
      </w:r>
      <w:r w:rsidR="002A5F41" w:rsidRPr="00942F0F">
        <w:rPr>
          <w:rFonts w:ascii="Times New Roman" w:hAnsi="Times New Roman" w:cs="Times New Roman"/>
          <w:sz w:val="28"/>
          <w:szCs w:val="28"/>
        </w:rPr>
        <w:t xml:space="preserve">по </w:t>
      </w:r>
      <w:hyperlink r:id="rId18" w:anchor="/document/12181732/entry/503364200" w:history="1">
        <w:r w:rsidR="002A5F41" w:rsidRPr="00942F0F">
          <w:rPr>
            <w:rStyle w:val="af4"/>
            <w:rFonts w:ascii="Times New Roman" w:hAnsi="Times New Roman"/>
            <w:color w:val="auto"/>
            <w:sz w:val="28"/>
            <w:szCs w:val="28"/>
          </w:rPr>
          <w:t>разделу</w:t>
        </w:r>
      </w:hyperlink>
      <w:r w:rsidR="002A5F41" w:rsidRPr="00942F0F">
        <w:rPr>
          <w:rFonts w:ascii="Times New Roman" w:hAnsi="Times New Roman" w:cs="Times New Roman"/>
          <w:sz w:val="28"/>
          <w:szCs w:val="28"/>
        </w:rPr>
        <w:t xml:space="preserve"> "Расходы бюджета" </w:t>
      </w:r>
      <w:r w:rsidR="009A0EC4" w:rsidRPr="00942F0F">
        <w:rPr>
          <w:rFonts w:ascii="Times New Roman" w:hAnsi="Times New Roman" w:cs="Times New Roman"/>
          <w:sz w:val="28"/>
          <w:szCs w:val="28"/>
        </w:rPr>
        <w:t>- сформированы в разрезе кодов</w:t>
      </w:r>
      <w:r w:rsidR="002A5F41" w:rsidRPr="00942F0F">
        <w:rPr>
          <w:rFonts w:ascii="Times New Roman" w:hAnsi="Times New Roman" w:cs="Times New Roman"/>
          <w:sz w:val="28"/>
          <w:szCs w:val="28"/>
        </w:rPr>
        <w:t xml:space="preserve"> бюджетной</w:t>
      </w:r>
      <w:r w:rsidR="009A0EC4" w:rsidRPr="00942F0F">
        <w:rPr>
          <w:rFonts w:ascii="Times New Roman" w:hAnsi="Times New Roman" w:cs="Times New Roman"/>
          <w:sz w:val="28"/>
          <w:szCs w:val="28"/>
        </w:rPr>
        <w:t xml:space="preserve"> </w:t>
      </w:r>
      <w:hyperlink r:id="rId19" w:anchor="/document/71971578/entry/11000" w:history="1">
        <w:r w:rsidR="009A0EC4" w:rsidRPr="00942F0F">
          <w:rPr>
            <w:rStyle w:val="af4"/>
            <w:rFonts w:ascii="Times New Roman" w:hAnsi="Times New Roman"/>
            <w:color w:val="auto"/>
            <w:sz w:val="28"/>
            <w:szCs w:val="28"/>
          </w:rPr>
          <w:t>классификации</w:t>
        </w:r>
      </w:hyperlink>
      <w:r w:rsidR="002A5F41" w:rsidRPr="00942F0F">
        <w:rPr>
          <w:rFonts w:ascii="Times New Roman" w:hAnsi="Times New Roman" w:cs="Times New Roman"/>
          <w:sz w:val="28"/>
          <w:szCs w:val="28"/>
        </w:rPr>
        <w:t>;</w:t>
      </w:r>
    </w:p>
    <w:p w:rsidR="009A0EC4" w:rsidRPr="00942F0F" w:rsidRDefault="009A0EC4" w:rsidP="00942F0F">
      <w:pPr>
        <w:spacing w:after="0" w:line="240" w:lineRule="auto"/>
        <w:jc w:val="both"/>
        <w:rPr>
          <w:rFonts w:ascii="Times New Roman" w:hAnsi="Times New Roman" w:cs="Times New Roman"/>
          <w:sz w:val="28"/>
          <w:szCs w:val="28"/>
        </w:rPr>
      </w:pPr>
      <w:r w:rsidRPr="00942F0F">
        <w:rPr>
          <w:rFonts w:ascii="Times New Roman" w:hAnsi="Times New Roman" w:cs="Times New Roman"/>
          <w:sz w:val="28"/>
          <w:szCs w:val="28"/>
        </w:rPr>
        <w:t xml:space="preserve"> </w:t>
      </w:r>
      <w:r w:rsidR="002A5F41" w:rsidRPr="00942F0F">
        <w:rPr>
          <w:rFonts w:ascii="Times New Roman" w:hAnsi="Times New Roman" w:cs="Times New Roman"/>
          <w:sz w:val="28"/>
          <w:szCs w:val="28"/>
        </w:rPr>
        <w:t xml:space="preserve">      </w:t>
      </w:r>
      <w:r w:rsidR="0092790F" w:rsidRPr="00942F0F">
        <w:rPr>
          <w:rFonts w:ascii="Times New Roman" w:hAnsi="Times New Roman" w:cs="Times New Roman"/>
          <w:sz w:val="28"/>
          <w:szCs w:val="28"/>
        </w:rPr>
        <w:t xml:space="preserve">  </w:t>
      </w:r>
      <w:r w:rsidRPr="00942F0F">
        <w:rPr>
          <w:rFonts w:ascii="Times New Roman" w:hAnsi="Times New Roman" w:cs="Times New Roman"/>
          <w:sz w:val="28"/>
          <w:szCs w:val="28"/>
        </w:rPr>
        <w:t xml:space="preserve">- по </w:t>
      </w:r>
      <w:hyperlink r:id="rId20" w:anchor="/document/12181732/entry/503364500" w:history="1">
        <w:r w:rsidRPr="00942F0F">
          <w:rPr>
            <w:rStyle w:val="af4"/>
            <w:rFonts w:ascii="Times New Roman" w:hAnsi="Times New Roman"/>
            <w:color w:val="auto"/>
            <w:sz w:val="28"/>
            <w:szCs w:val="28"/>
          </w:rPr>
          <w:t>разделу</w:t>
        </w:r>
      </w:hyperlink>
      <w:r w:rsidRPr="00942F0F">
        <w:rPr>
          <w:rFonts w:ascii="Times New Roman" w:hAnsi="Times New Roman" w:cs="Times New Roman"/>
          <w:sz w:val="28"/>
          <w:szCs w:val="28"/>
        </w:rPr>
        <w:t xml:space="preserve"> "Источники финансирования дефицита бюджета" - в разрезе видов поступлений и выбытий, относящихся к источникам финансирования дефицита бюджета.</w:t>
      </w:r>
    </w:p>
    <w:p w:rsidR="002A5F41" w:rsidRPr="00942F0F" w:rsidRDefault="002A5F41" w:rsidP="00942F0F">
      <w:pPr>
        <w:spacing w:after="0" w:line="240" w:lineRule="auto"/>
        <w:jc w:val="both"/>
        <w:rPr>
          <w:rFonts w:ascii="Times New Roman" w:hAnsi="Times New Roman" w:cs="Times New Roman"/>
          <w:sz w:val="28"/>
          <w:szCs w:val="28"/>
        </w:rPr>
      </w:pPr>
      <w:r w:rsidRPr="00942F0F">
        <w:rPr>
          <w:rFonts w:ascii="Times New Roman" w:hAnsi="Times New Roman" w:cs="Times New Roman"/>
          <w:sz w:val="28"/>
          <w:szCs w:val="28"/>
        </w:rPr>
        <w:t xml:space="preserve">      </w:t>
      </w:r>
      <w:r w:rsidR="0092790F" w:rsidRPr="00942F0F">
        <w:rPr>
          <w:rFonts w:ascii="Times New Roman" w:hAnsi="Times New Roman" w:cs="Times New Roman"/>
          <w:sz w:val="28"/>
          <w:szCs w:val="28"/>
        </w:rPr>
        <w:t xml:space="preserve">  </w:t>
      </w:r>
      <w:r w:rsidRPr="00942F0F">
        <w:rPr>
          <w:rFonts w:ascii="Times New Roman" w:hAnsi="Times New Roman" w:cs="Times New Roman"/>
          <w:sz w:val="28"/>
          <w:szCs w:val="28"/>
        </w:rPr>
        <w:t xml:space="preserve"> Показатели разделов соответствуют показателям отчетности по форме 0503317.</w:t>
      </w:r>
    </w:p>
    <w:p w:rsidR="006251D1" w:rsidRPr="00942F0F" w:rsidRDefault="002A5F41" w:rsidP="00942F0F">
      <w:pPr>
        <w:spacing w:after="0" w:line="240" w:lineRule="auto"/>
        <w:jc w:val="both"/>
        <w:rPr>
          <w:rFonts w:ascii="Times New Roman" w:hAnsi="Times New Roman" w:cs="Times New Roman"/>
          <w:sz w:val="28"/>
          <w:szCs w:val="28"/>
        </w:rPr>
      </w:pPr>
      <w:r w:rsidRPr="00942F0F">
        <w:rPr>
          <w:rFonts w:ascii="Times New Roman" w:hAnsi="Times New Roman" w:cs="Times New Roman"/>
          <w:sz w:val="28"/>
          <w:szCs w:val="28"/>
        </w:rPr>
        <w:t xml:space="preserve">      </w:t>
      </w:r>
      <w:r w:rsidR="0092790F" w:rsidRPr="00942F0F">
        <w:rPr>
          <w:rFonts w:ascii="Times New Roman" w:hAnsi="Times New Roman" w:cs="Times New Roman"/>
          <w:sz w:val="28"/>
          <w:szCs w:val="28"/>
        </w:rPr>
        <w:t xml:space="preserve">  </w:t>
      </w:r>
      <w:r w:rsidRPr="00942F0F">
        <w:rPr>
          <w:rFonts w:ascii="Times New Roman" w:hAnsi="Times New Roman" w:cs="Times New Roman"/>
          <w:sz w:val="28"/>
          <w:szCs w:val="28"/>
        </w:rPr>
        <w:t xml:space="preserve"> - </w:t>
      </w:r>
      <w:hyperlink r:id="rId21" w:anchor="/document/12181732/entry/503368" w:history="1">
        <w:r w:rsidR="006251D1" w:rsidRPr="00942F0F">
          <w:rPr>
            <w:rStyle w:val="af4"/>
            <w:rFonts w:ascii="Times New Roman" w:hAnsi="Times New Roman"/>
            <w:b/>
            <w:color w:val="auto"/>
            <w:sz w:val="28"/>
            <w:szCs w:val="28"/>
          </w:rPr>
          <w:t>форма 0503368</w:t>
        </w:r>
      </w:hyperlink>
      <w:r w:rsidR="006251D1" w:rsidRPr="00942F0F">
        <w:rPr>
          <w:rFonts w:ascii="Times New Roman" w:hAnsi="Times New Roman" w:cs="Times New Roman"/>
          <w:sz w:val="28"/>
          <w:szCs w:val="28"/>
        </w:rPr>
        <w:t xml:space="preserve"> «</w:t>
      </w:r>
      <w:proofErr w:type="gramStart"/>
      <w:r w:rsidR="005A40B1" w:rsidRPr="00942F0F">
        <w:rPr>
          <w:rFonts w:ascii="Times New Roman" w:hAnsi="Times New Roman" w:cs="Times New Roman"/>
          <w:sz w:val="28"/>
          <w:szCs w:val="28"/>
          <w:shd w:val="clear" w:color="auto" w:fill="FFFFFF"/>
        </w:rPr>
        <w:t>Сведениях</w:t>
      </w:r>
      <w:proofErr w:type="gramEnd"/>
      <w:r w:rsidR="005A40B1" w:rsidRPr="00942F0F">
        <w:rPr>
          <w:rFonts w:ascii="Times New Roman" w:hAnsi="Times New Roman" w:cs="Times New Roman"/>
          <w:sz w:val="28"/>
          <w:szCs w:val="28"/>
          <w:shd w:val="clear" w:color="auto" w:fill="FFFFFF"/>
        </w:rPr>
        <w:t xml:space="preserve"> о движении нефинансовых активов консолидированного бюджета</w:t>
      </w:r>
      <w:r w:rsidR="006251D1" w:rsidRPr="00942F0F">
        <w:rPr>
          <w:rFonts w:ascii="Times New Roman" w:hAnsi="Times New Roman" w:cs="Times New Roman"/>
          <w:sz w:val="28"/>
          <w:szCs w:val="28"/>
          <w:shd w:val="clear" w:color="auto" w:fill="FFFFFF"/>
        </w:rPr>
        <w:t xml:space="preserve">» сформирована на основании данных </w:t>
      </w:r>
      <w:r w:rsidR="00271547" w:rsidRPr="00942F0F">
        <w:rPr>
          <w:rFonts w:ascii="Times New Roman" w:hAnsi="Times New Roman" w:cs="Times New Roman"/>
          <w:sz w:val="28"/>
          <w:szCs w:val="28"/>
          <w:shd w:val="clear" w:color="auto" w:fill="FFFFFF"/>
        </w:rPr>
        <w:t>с</w:t>
      </w:r>
      <w:r w:rsidR="006251D1" w:rsidRPr="00942F0F">
        <w:rPr>
          <w:rFonts w:ascii="Times New Roman" w:hAnsi="Times New Roman" w:cs="Times New Roman"/>
          <w:sz w:val="28"/>
          <w:szCs w:val="28"/>
          <w:shd w:val="clear" w:color="auto" w:fill="FFFFFF"/>
        </w:rPr>
        <w:t xml:space="preserve">ведений (ф. 0503168), Пояснительных записок </w:t>
      </w:r>
      <w:hyperlink r:id="rId22" w:anchor="/document/12181732/entry/503160" w:history="1">
        <w:r w:rsidR="006251D1" w:rsidRPr="00942F0F">
          <w:rPr>
            <w:rStyle w:val="af4"/>
            <w:rFonts w:ascii="Times New Roman" w:hAnsi="Times New Roman"/>
            <w:color w:val="auto"/>
            <w:sz w:val="28"/>
            <w:szCs w:val="28"/>
          </w:rPr>
          <w:t>ф. 0503160</w:t>
        </w:r>
      </w:hyperlink>
      <w:r w:rsidR="006251D1" w:rsidRPr="00942F0F">
        <w:rPr>
          <w:rFonts w:ascii="Times New Roman" w:hAnsi="Times New Roman" w:cs="Times New Roman"/>
          <w:sz w:val="28"/>
          <w:szCs w:val="28"/>
          <w:shd w:val="clear" w:color="auto" w:fill="FFFFFF"/>
        </w:rPr>
        <w:t xml:space="preserve"> – ГРБС и финансовых органов сельских поселений.</w:t>
      </w:r>
      <w:r w:rsidR="00A65DED" w:rsidRPr="00942F0F">
        <w:rPr>
          <w:rFonts w:ascii="Times New Roman" w:hAnsi="Times New Roman" w:cs="Times New Roman"/>
          <w:sz w:val="28"/>
          <w:szCs w:val="28"/>
          <w:shd w:val="clear" w:color="auto" w:fill="FFFFFF"/>
        </w:rPr>
        <w:t xml:space="preserve"> </w:t>
      </w:r>
      <w:r w:rsidR="006251D1" w:rsidRPr="00942F0F">
        <w:rPr>
          <w:rFonts w:ascii="Times New Roman" w:hAnsi="Times New Roman" w:cs="Times New Roman"/>
          <w:sz w:val="28"/>
          <w:szCs w:val="28"/>
          <w:shd w:val="clear" w:color="auto" w:fill="FFFFFF"/>
        </w:rPr>
        <w:t>При сопоставлении показателей на начало года и на конец года с показателями ф.0503320</w:t>
      </w:r>
      <w:r w:rsidR="000B3D62" w:rsidRPr="00942F0F">
        <w:rPr>
          <w:rFonts w:ascii="Times New Roman" w:hAnsi="Times New Roman" w:cs="Times New Roman"/>
          <w:sz w:val="28"/>
          <w:szCs w:val="28"/>
          <w:shd w:val="clear" w:color="auto" w:fill="FFFFFF"/>
        </w:rPr>
        <w:t xml:space="preserve"> «</w:t>
      </w:r>
      <w:r w:rsidR="0092790F" w:rsidRPr="00942F0F">
        <w:rPr>
          <w:rFonts w:ascii="Times New Roman" w:hAnsi="Times New Roman" w:cs="Times New Roman"/>
          <w:sz w:val="28"/>
          <w:szCs w:val="28"/>
          <w:shd w:val="clear" w:color="auto" w:fill="FFFFFF"/>
        </w:rPr>
        <w:t>Б</w:t>
      </w:r>
      <w:r w:rsidR="000B3D62" w:rsidRPr="00942F0F">
        <w:rPr>
          <w:rFonts w:ascii="Times New Roman" w:hAnsi="Times New Roman" w:cs="Times New Roman"/>
          <w:sz w:val="28"/>
          <w:szCs w:val="28"/>
          <w:shd w:val="clear" w:color="auto" w:fill="FFFFFF"/>
        </w:rPr>
        <w:t xml:space="preserve">аланса исполнения консолидированного бюджета» </w:t>
      </w:r>
      <w:r w:rsidR="006251D1" w:rsidRPr="00942F0F">
        <w:rPr>
          <w:rFonts w:ascii="Times New Roman" w:hAnsi="Times New Roman" w:cs="Times New Roman"/>
          <w:sz w:val="28"/>
          <w:szCs w:val="28"/>
          <w:shd w:val="clear" w:color="auto" w:fill="FFFFFF"/>
        </w:rPr>
        <w:t xml:space="preserve"> расхождений не установлено.</w:t>
      </w:r>
    </w:p>
    <w:p w:rsidR="005473EA" w:rsidRPr="00942F0F" w:rsidRDefault="001115D1" w:rsidP="00942F0F">
      <w:pPr>
        <w:spacing w:after="0" w:line="240" w:lineRule="auto"/>
        <w:jc w:val="both"/>
        <w:rPr>
          <w:rFonts w:ascii="Times New Roman" w:hAnsi="Times New Roman" w:cs="Times New Roman"/>
          <w:sz w:val="28"/>
          <w:szCs w:val="28"/>
          <w:shd w:val="clear" w:color="auto" w:fill="FFFFFF"/>
        </w:rPr>
      </w:pPr>
      <w:r w:rsidRPr="00942F0F">
        <w:rPr>
          <w:rFonts w:ascii="Times New Roman" w:hAnsi="Times New Roman" w:cs="Times New Roman"/>
          <w:sz w:val="28"/>
          <w:szCs w:val="28"/>
        </w:rPr>
        <w:t xml:space="preserve">        </w:t>
      </w:r>
      <w:r w:rsidR="0092790F" w:rsidRPr="00942F0F">
        <w:rPr>
          <w:rFonts w:ascii="Times New Roman" w:hAnsi="Times New Roman" w:cs="Times New Roman"/>
          <w:sz w:val="28"/>
          <w:szCs w:val="28"/>
        </w:rPr>
        <w:t xml:space="preserve"> </w:t>
      </w:r>
      <w:proofErr w:type="gramStart"/>
      <w:r w:rsidR="0092790F" w:rsidRPr="00942F0F">
        <w:rPr>
          <w:rFonts w:ascii="Times New Roman" w:hAnsi="Times New Roman" w:cs="Times New Roman"/>
          <w:sz w:val="28"/>
          <w:szCs w:val="28"/>
        </w:rPr>
        <w:t xml:space="preserve">- </w:t>
      </w:r>
      <w:r w:rsidR="005473EA" w:rsidRPr="00942F0F">
        <w:rPr>
          <w:rFonts w:ascii="Times New Roman" w:hAnsi="Times New Roman" w:cs="Times New Roman"/>
          <w:sz w:val="28"/>
          <w:szCs w:val="28"/>
          <w:lang w:eastAsia="ru-RU"/>
        </w:rPr>
        <w:t xml:space="preserve">Сведения о наличии дебиторской и кредиторской задолженности подтверждены данными бюджетной отчетности </w:t>
      </w:r>
      <w:r w:rsidR="005473EA" w:rsidRPr="00942F0F">
        <w:rPr>
          <w:rFonts w:ascii="Times New Roman" w:hAnsi="Times New Roman" w:cs="Times New Roman"/>
          <w:b/>
          <w:sz w:val="28"/>
          <w:szCs w:val="28"/>
          <w:lang w:eastAsia="ru-RU"/>
        </w:rPr>
        <w:t>по форме 0503369</w:t>
      </w:r>
      <w:r w:rsidR="005473EA" w:rsidRPr="00942F0F">
        <w:rPr>
          <w:rFonts w:ascii="Times New Roman" w:hAnsi="Times New Roman" w:cs="Times New Roman"/>
          <w:sz w:val="28"/>
          <w:szCs w:val="28"/>
          <w:lang w:eastAsia="ru-RU"/>
        </w:rPr>
        <w:t xml:space="preserve"> </w:t>
      </w:r>
      <w:r w:rsidR="005473EA" w:rsidRPr="00942F0F">
        <w:rPr>
          <w:rFonts w:ascii="Times New Roman" w:hAnsi="Times New Roman" w:cs="Times New Roman"/>
          <w:i/>
          <w:iCs/>
          <w:sz w:val="28"/>
          <w:szCs w:val="28"/>
          <w:lang w:eastAsia="ru-RU"/>
        </w:rPr>
        <w:t xml:space="preserve">«Сведения по дебиторской и кредиторской задолженности», </w:t>
      </w:r>
      <w:r w:rsidR="005473EA" w:rsidRPr="00942F0F">
        <w:rPr>
          <w:rFonts w:ascii="Times New Roman" w:hAnsi="Times New Roman" w:cs="Times New Roman"/>
          <w:iCs/>
          <w:sz w:val="28"/>
          <w:szCs w:val="28"/>
          <w:lang w:eastAsia="ru-RU"/>
        </w:rPr>
        <w:t>которая</w:t>
      </w:r>
      <w:r w:rsidR="0092790F" w:rsidRPr="00942F0F">
        <w:rPr>
          <w:rFonts w:ascii="Times New Roman" w:hAnsi="Times New Roman" w:cs="Times New Roman"/>
          <w:sz w:val="28"/>
          <w:szCs w:val="28"/>
          <w:shd w:val="clear" w:color="auto" w:fill="FFFFFF"/>
        </w:rPr>
        <w:t xml:space="preserve"> </w:t>
      </w:r>
      <w:r w:rsidR="005473EA" w:rsidRPr="00942F0F">
        <w:rPr>
          <w:rFonts w:ascii="Times New Roman" w:hAnsi="Times New Roman" w:cs="Times New Roman"/>
          <w:sz w:val="28"/>
          <w:szCs w:val="28"/>
          <w:shd w:val="clear" w:color="auto" w:fill="FFFFFF"/>
        </w:rPr>
        <w:t xml:space="preserve">сформирована </w:t>
      </w:r>
      <w:r w:rsidR="0092790F" w:rsidRPr="00942F0F">
        <w:rPr>
          <w:rFonts w:ascii="Times New Roman" w:hAnsi="Times New Roman" w:cs="Times New Roman"/>
          <w:sz w:val="28"/>
          <w:szCs w:val="28"/>
          <w:shd w:val="clear" w:color="auto" w:fill="FFFFFF"/>
        </w:rPr>
        <w:t>- на основании данных консолидированных Сведений (</w:t>
      </w:r>
      <w:hyperlink r:id="rId23" w:anchor="/document/12181732/entry/503169" w:history="1">
        <w:r w:rsidR="0092790F" w:rsidRPr="00942F0F">
          <w:rPr>
            <w:rStyle w:val="af4"/>
            <w:rFonts w:ascii="Times New Roman" w:hAnsi="Times New Roman"/>
            <w:color w:val="auto"/>
            <w:sz w:val="28"/>
            <w:szCs w:val="28"/>
          </w:rPr>
          <w:t>ф. 0503169</w:t>
        </w:r>
      </w:hyperlink>
      <w:r w:rsidR="00AA2321" w:rsidRPr="00942F0F">
        <w:rPr>
          <w:rFonts w:ascii="Times New Roman" w:hAnsi="Times New Roman" w:cs="Times New Roman"/>
          <w:sz w:val="28"/>
          <w:szCs w:val="28"/>
        </w:rPr>
        <w:t>)</w:t>
      </w:r>
      <w:r w:rsidR="0092790F" w:rsidRPr="00942F0F">
        <w:rPr>
          <w:rFonts w:ascii="Times New Roman" w:hAnsi="Times New Roman" w:cs="Times New Roman"/>
          <w:sz w:val="28"/>
          <w:szCs w:val="28"/>
          <w:shd w:val="clear" w:color="auto" w:fill="FFFFFF"/>
        </w:rPr>
        <w:t xml:space="preserve"> </w:t>
      </w:r>
      <w:r w:rsidR="00AA2321" w:rsidRPr="00942F0F">
        <w:rPr>
          <w:rFonts w:ascii="Times New Roman" w:hAnsi="Times New Roman" w:cs="Times New Roman"/>
          <w:sz w:val="28"/>
          <w:szCs w:val="28"/>
          <w:shd w:val="clear" w:color="auto" w:fill="FFFFFF"/>
        </w:rPr>
        <w:t>к</w:t>
      </w:r>
      <w:r w:rsidR="0092790F" w:rsidRPr="00942F0F">
        <w:rPr>
          <w:rFonts w:ascii="Times New Roman" w:hAnsi="Times New Roman" w:cs="Times New Roman"/>
          <w:sz w:val="28"/>
          <w:szCs w:val="28"/>
          <w:shd w:val="clear" w:color="auto" w:fill="FFFFFF"/>
        </w:rPr>
        <w:t>онсолидированных Пояснительных записок (</w:t>
      </w:r>
      <w:hyperlink r:id="rId24" w:anchor="/document/12181732/entry/503160" w:history="1">
        <w:r w:rsidR="0092790F" w:rsidRPr="00942F0F">
          <w:rPr>
            <w:rStyle w:val="af4"/>
            <w:rFonts w:ascii="Times New Roman" w:hAnsi="Times New Roman"/>
            <w:color w:val="auto"/>
            <w:sz w:val="28"/>
            <w:szCs w:val="28"/>
          </w:rPr>
          <w:t>ф. 0503160</w:t>
        </w:r>
      </w:hyperlink>
      <w:r w:rsidR="0092790F" w:rsidRPr="00942F0F">
        <w:rPr>
          <w:rFonts w:ascii="Times New Roman" w:hAnsi="Times New Roman" w:cs="Times New Roman"/>
          <w:sz w:val="28"/>
          <w:szCs w:val="28"/>
          <w:shd w:val="clear" w:color="auto" w:fill="FFFFFF"/>
        </w:rPr>
        <w:t>)</w:t>
      </w:r>
      <w:r w:rsidR="005473EA" w:rsidRPr="00942F0F">
        <w:rPr>
          <w:rFonts w:ascii="Times New Roman" w:hAnsi="Times New Roman" w:cs="Times New Roman"/>
          <w:sz w:val="28"/>
          <w:szCs w:val="28"/>
          <w:shd w:val="clear" w:color="auto" w:fill="FFFFFF"/>
        </w:rPr>
        <w:t xml:space="preserve"> - ГРБС и финансовых органов сельских поселений.</w:t>
      </w:r>
      <w:proofErr w:type="gramEnd"/>
    </w:p>
    <w:p w:rsidR="00EF2980" w:rsidRPr="00942F0F" w:rsidRDefault="0092790F" w:rsidP="00942F0F">
      <w:pPr>
        <w:spacing w:after="0" w:line="240" w:lineRule="auto"/>
        <w:jc w:val="both"/>
        <w:rPr>
          <w:rFonts w:ascii="Times New Roman" w:hAnsi="Times New Roman" w:cs="Times New Roman"/>
          <w:sz w:val="28"/>
          <w:szCs w:val="28"/>
        </w:rPr>
      </w:pPr>
      <w:r w:rsidRPr="00942F0F">
        <w:rPr>
          <w:rFonts w:ascii="Times New Roman" w:hAnsi="Times New Roman" w:cs="Times New Roman"/>
          <w:sz w:val="28"/>
          <w:szCs w:val="28"/>
          <w:shd w:val="clear" w:color="auto" w:fill="FFFFFF"/>
        </w:rPr>
        <w:t xml:space="preserve"> </w:t>
      </w:r>
      <w:r w:rsidR="005473EA" w:rsidRPr="00942F0F">
        <w:rPr>
          <w:rFonts w:ascii="Times New Roman" w:hAnsi="Times New Roman" w:cs="Times New Roman"/>
          <w:sz w:val="28"/>
          <w:szCs w:val="28"/>
          <w:shd w:val="clear" w:color="auto" w:fill="FFFFFF"/>
        </w:rPr>
        <w:t xml:space="preserve">       </w:t>
      </w:r>
      <w:r w:rsidR="005473EA" w:rsidRPr="00942F0F">
        <w:rPr>
          <w:rFonts w:ascii="Times New Roman" w:hAnsi="Times New Roman" w:cs="Times New Roman"/>
          <w:sz w:val="28"/>
          <w:szCs w:val="28"/>
          <w:lang w:eastAsia="ru-RU"/>
        </w:rPr>
        <w:t xml:space="preserve"> </w:t>
      </w:r>
      <w:r w:rsidR="00AA2321" w:rsidRPr="00942F0F">
        <w:rPr>
          <w:rFonts w:ascii="Times New Roman" w:hAnsi="Times New Roman" w:cs="Times New Roman"/>
          <w:sz w:val="28"/>
          <w:szCs w:val="28"/>
          <w:lang w:eastAsia="ru-RU"/>
        </w:rPr>
        <w:t>К</w:t>
      </w:r>
      <w:r w:rsidR="00EF2980" w:rsidRPr="00942F0F">
        <w:rPr>
          <w:rFonts w:ascii="Times New Roman" w:hAnsi="Times New Roman" w:cs="Times New Roman"/>
          <w:sz w:val="28"/>
          <w:szCs w:val="28"/>
        </w:rPr>
        <w:t xml:space="preserve">онсолидированная дебиторская задолженность по муниципальному району, согласно отчетности </w:t>
      </w:r>
      <w:r w:rsidR="00AA2321" w:rsidRPr="00942F0F">
        <w:rPr>
          <w:rFonts w:ascii="Times New Roman" w:hAnsi="Times New Roman" w:cs="Times New Roman"/>
          <w:sz w:val="28"/>
          <w:szCs w:val="28"/>
        </w:rPr>
        <w:t xml:space="preserve"> </w:t>
      </w:r>
      <w:r w:rsidR="007D5A70" w:rsidRPr="00942F0F">
        <w:rPr>
          <w:rFonts w:ascii="Times New Roman" w:hAnsi="Times New Roman" w:cs="Times New Roman"/>
          <w:sz w:val="28"/>
          <w:szCs w:val="28"/>
        </w:rPr>
        <w:t>ф.</w:t>
      </w:r>
      <w:r w:rsidR="00AA2321" w:rsidRPr="00942F0F">
        <w:rPr>
          <w:rFonts w:ascii="Times New Roman" w:hAnsi="Times New Roman" w:cs="Times New Roman"/>
          <w:sz w:val="28"/>
          <w:szCs w:val="28"/>
        </w:rPr>
        <w:t>ф.</w:t>
      </w:r>
      <w:r w:rsidR="00EF2980" w:rsidRPr="00942F0F">
        <w:rPr>
          <w:rFonts w:ascii="Times New Roman" w:hAnsi="Times New Roman" w:cs="Times New Roman"/>
          <w:sz w:val="28"/>
          <w:szCs w:val="28"/>
        </w:rPr>
        <w:t>0503369  по состоянию на 01.01.202</w:t>
      </w:r>
      <w:r w:rsidR="00B076C7">
        <w:rPr>
          <w:rFonts w:ascii="Times New Roman" w:hAnsi="Times New Roman" w:cs="Times New Roman"/>
          <w:sz w:val="28"/>
          <w:szCs w:val="28"/>
        </w:rPr>
        <w:t>2</w:t>
      </w:r>
      <w:r w:rsidR="00EF2980" w:rsidRPr="00942F0F">
        <w:rPr>
          <w:rFonts w:ascii="Times New Roman" w:hAnsi="Times New Roman" w:cs="Times New Roman"/>
          <w:sz w:val="28"/>
          <w:szCs w:val="28"/>
        </w:rPr>
        <w:t xml:space="preserve">г. </w:t>
      </w:r>
      <w:r w:rsidR="00AA2321" w:rsidRPr="00942F0F">
        <w:rPr>
          <w:rFonts w:ascii="Times New Roman" w:hAnsi="Times New Roman" w:cs="Times New Roman"/>
          <w:sz w:val="28"/>
          <w:szCs w:val="28"/>
        </w:rPr>
        <w:t xml:space="preserve">составила </w:t>
      </w:r>
      <w:r w:rsidR="00EF2980" w:rsidRPr="00942F0F">
        <w:rPr>
          <w:rFonts w:ascii="Times New Roman" w:hAnsi="Times New Roman" w:cs="Times New Roman"/>
          <w:sz w:val="28"/>
          <w:szCs w:val="28"/>
        </w:rPr>
        <w:t>в общей сумме</w:t>
      </w:r>
      <w:r w:rsidR="007D5A70" w:rsidRPr="00942F0F">
        <w:rPr>
          <w:rFonts w:ascii="Times New Roman" w:hAnsi="Times New Roman" w:cs="Times New Roman"/>
          <w:sz w:val="28"/>
          <w:szCs w:val="28"/>
        </w:rPr>
        <w:t xml:space="preserve"> </w:t>
      </w:r>
      <w:r w:rsidR="00B80313" w:rsidRPr="00942F0F">
        <w:rPr>
          <w:rFonts w:ascii="Times New Roman" w:hAnsi="Times New Roman" w:cs="Times New Roman"/>
          <w:sz w:val="28"/>
          <w:szCs w:val="28"/>
        </w:rPr>
        <w:t xml:space="preserve"> </w:t>
      </w:r>
      <w:r w:rsidR="005A62B8">
        <w:rPr>
          <w:rFonts w:ascii="Times New Roman" w:hAnsi="Times New Roman" w:cs="Times New Roman"/>
          <w:sz w:val="28"/>
          <w:szCs w:val="28"/>
        </w:rPr>
        <w:t>4 573 758 502,76</w:t>
      </w:r>
      <w:r w:rsidR="00F814B4" w:rsidRPr="00942F0F">
        <w:rPr>
          <w:rFonts w:ascii="Times New Roman" w:hAnsi="Times New Roman" w:cs="Times New Roman"/>
          <w:sz w:val="28"/>
          <w:szCs w:val="28"/>
        </w:rPr>
        <w:t xml:space="preserve"> </w:t>
      </w:r>
      <w:r w:rsidR="00EF2980" w:rsidRPr="00942F0F">
        <w:rPr>
          <w:rFonts w:ascii="Times New Roman" w:hAnsi="Times New Roman" w:cs="Times New Roman"/>
          <w:sz w:val="28"/>
          <w:szCs w:val="28"/>
        </w:rPr>
        <w:t>рублей, в том числе</w:t>
      </w:r>
      <w:r w:rsidR="00AA2321" w:rsidRPr="00942F0F">
        <w:rPr>
          <w:rFonts w:ascii="Times New Roman" w:hAnsi="Times New Roman" w:cs="Times New Roman"/>
          <w:sz w:val="28"/>
          <w:szCs w:val="28"/>
        </w:rPr>
        <w:t xml:space="preserve"> район </w:t>
      </w:r>
      <w:r w:rsidR="00F814B4" w:rsidRPr="00942F0F">
        <w:rPr>
          <w:rFonts w:ascii="Times New Roman" w:hAnsi="Times New Roman" w:cs="Times New Roman"/>
          <w:sz w:val="28"/>
          <w:szCs w:val="28"/>
        </w:rPr>
        <w:t xml:space="preserve"> </w:t>
      </w:r>
      <w:r w:rsidR="005A62B8">
        <w:rPr>
          <w:rFonts w:ascii="Times New Roman" w:hAnsi="Times New Roman" w:cs="Times New Roman"/>
          <w:sz w:val="28"/>
          <w:szCs w:val="28"/>
        </w:rPr>
        <w:t xml:space="preserve">4 572 927 973,48 </w:t>
      </w:r>
      <w:r w:rsidR="00AA2321" w:rsidRPr="00942F0F">
        <w:rPr>
          <w:rFonts w:ascii="Times New Roman" w:hAnsi="Times New Roman" w:cs="Times New Roman"/>
          <w:sz w:val="28"/>
          <w:szCs w:val="28"/>
        </w:rPr>
        <w:t>рублей,</w:t>
      </w:r>
      <w:r w:rsidR="00EF2980" w:rsidRPr="00942F0F">
        <w:rPr>
          <w:rFonts w:ascii="Times New Roman" w:hAnsi="Times New Roman" w:cs="Times New Roman"/>
          <w:sz w:val="28"/>
          <w:szCs w:val="28"/>
        </w:rPr>
        <w:t xml:space="preserve"> по сельским поселениям в сумме </w:t>
      </w:r>
      <w:r w:rsidR="005A62B8">
        <w:rPr>
          <w:rFonts w:ascii="Times New Roman" w:hAnsi="Times New Roman" w:cs="Times New Roman"/>
          <w:sz w:val="28"/>
          <w:szCs w:val="28"/>
        </w:rPr>
        <w:t>830 529,28</w:t>
      </w:r>
      <w:r w:rsidR="00EF2980" w:rsidRPr="00942F0F">
        <w:rPr>
          <w:rFonts w:ascii="Times New Roman" w:hAnsi="Times New Roman" w:cs="Times New Roman"/>
          <w:sz w:val="28"/>
          <w:szCs w:val="28"/>
        </w:rPr>
        <w:t xml:space="preserve"> рублей.</w:t>
      </w:r>
    </w:p>
    <w:p w:rsidR="00197D06" w:rsidRDefault="00112DA3" w:rsidP="00470B38">
      <w:pPr>
        <w:tabs>
          <w:tab w:val="left" w:pos="567"/>
          <w:tab w:val="left" w:pos="709"/>
        </w:tabs>
        <w:spacing w:after="0" w:line="240" w:lineRule="auto"/>
        <w:jc w:val="both"/>
        <w:rPr>
          <w:rFonts w:ascii="Times New Roman" w:hAnsi="Times New Roman" w:cs="Times New Roman"/>
          <w:sz w:val="28"/>
          <w:szCs w:val="28"/>
        </w:rPr>
      </w:pPr>
      <w:r>
        <w:rPr>
          <w:rFonts w:ascii="Times New Roman" w:eastAsia="Times New Roman" w:hAnsi="Times New Roman"/>
          <w:color w:val="000000"/>
          <w:sz w:val="28"/>
        </w:rPr>
        <w:t xml:space="preserve">          </w:t>
      </w:r>
      <w:r w:rsidR="00197D06">
        <w:rPr>
          <w:rFonts w:ascii="Times New Roman" w:hAnsi="Times New Roman" w:cs="Times New Roman"/>
          <w:sz w:val="28"/>
          <w:szCs w:val="28"/>
        </w:rPr>
        <w:t>Консолидированная кредиторская задолженность по состоянию на 01.01.202</w:t>
      </w:r>
      <w:r w:rsidR="005A62B8">
        <w:rPr>
          <w:rFonts w:ascii="Times New Roman" w:hAnsi="Times New Roman" w:cs="Times New Roman"/>
          <w:sz w:val="28"/>
          <w:szCs w:val="28"/>
        </w:rPr>
        <w:t>2</w:t>
      </w:r>
      <w:r w:rsidR="00197D06" w:rsidRPr="00137E84">
        <w:rPr>
          <w:rFonts w:ascii="Times New Roman" w:hAnsi="Times New Roman" w:cs="Times New Roman"/>
          <w:sz w:val="28"/>
          <w:szCs w:val="28"/>
        </w:rPr>
        <w:t xml:space="preserve"> года </w:t>
      </w:r>
      <w:r w:rsidR="00197D06">
        <w:rPr>
          <w:rFonts w:ascii="Times New Roman" w:hAnsi="Times New Roman" w:cs="Times New Roman"/>
          <w:sz w:val="28"/>
          <w:szCs w:val="28"/>
        </w:rPr>
        <w:t>составила в сумме</w:t>
      </w:r>
      <w:r w:rsidR="00470B38">
        <w:rPr>
          <w:rFonts w:ascii="Times New Roman" w:hAnsi="Times New Roman" w:cs="Times New Roman"/>
          <w:sz w:val="28"/>
          <w:szCs w:val="28"/>
        </w:rPr>
        <w:t xml:space="preserve"> </w:t>
      </w:r>
      <w:r w:rsidR="005A62B8">
        <w:rPr>
          <w:rFonts w:ascii="Times New Roman" w:hAnsi="Times New Roman" w:cs="Times New Roman"/>
          <w:sz w:val="28"/>
          <w:szCs w:val="28"/>
        </w:rPr>
        <w:t xml:space="preserve"> 13 928 103,35 </w:t>
      </w:r>
      <w:r w:rsidR="00197D06">
        <w:rPr>
          <w:rFonts w:ascii="Times New Roman" w:hAnsi="Times New Roman" w:cs="Times New Roman"/>
          <w:sz w:val="28"/>
          <w:szCs w:val="28"/>
        </w:rPr>
        <w:t>рублей, в том числе:</w:t>
      </w:r>
    </w:p>
    <w:p w:rsidR="00197D06" w:rsidRDefault="00197D06" w:rsidP="00197D06">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0B38">
        <w:rPr>
          <w:rFonts w:ascii="Times New Roman" w:hAnsi="Times New Roman" w:cs="Times New Roman"/>
          <w:sz w:val="28"/>
          <w:szCs w:val="28"/>
        </w:rPr>
        <w:t xml:space="preserve"> </w:t>
      </w:r>
      <w:r w:rsidR="009818BD">
        <w:rPr>
          <w:rFonts w:ascii="Times New Roman" w:hAnsi="Times New Roman" w:cs="Times New Roman"/>
          <w:sz w:val="28"/>
          <w:szCs w:val="28"/>
        </w:rPr>
        <w:t xml:space="preserve">район </w:t>
      </w:r>
      <w:r w:rsidR="005A62B8">
        <w:rPr>
          <w:rFonts w:ascii="Times New Roman" w:hAnsi="Times New Roman" w:cs="Times New Roman"/>
          <w:sz w:val="28"/>
          <w:szCs w:val="28"/>
        </w:rPr>
        <w:t>4 555 682,06</w:t>
      </w:r>
      <w:r>
        <w:rPr>
          <w:rFonts w:ascii="Times New Roman" w:hAnsi="Times New Roman" w:cs="Times New Roman"/>
          <w:sz w:val="28"/>
          <w:szCs w:val="28"/>
        </w:rPr>
        <w:t xml:space="preserve"> рублей, из них </w:t>
      </w:r>
      <w:r w:rsidR="005A62B8">
        <w:rPr>
          <w:rFonts w:ascii="Times New Roman" w:hAnsi="Times New Roman" w:cs="Times New Roman"/>
          <w:sz w:val="28"/>
          <w:szCs w:val="28"/>
        </w:rPr>
        <w:t>просроченная задолженность в сумме 782 467,30 рублей</w:t>
      </w:r>
      <w:r>
        <w:rPr>
          <w:rFonts w:ascii="Times New Roman" w:hAnsi="Times New Roman" w:cs="Times New Roman"/>
          <w:sz w:val="28"/>
          <w:szCs w:val="28"/>
        </w:rPr>
        <w:t>;</w:t>
      </w:r>
    </w:p>
    <w:p w:rsidR="00197D06" w:rsidRPr="006943E6" w:rsidRDefault="00197D06" w:rsidP="00197D06">
      <w:pPr>
        <w:tabs>
          <w:tab w:val="left" w:pos="567"/>
          <w:tab w:val="left" w:pos="709"/>
        </w:tabs>
        <w:spacing w:after="0" w:line="240" w:lineRule="auto"/>
        <w:jc w:val="both"/>
        <w:rPr>
          <w:rFonts w:ascii="Times New Roman" w:hAnsi="Times New Roman" w:cs="Times New Roman"/>
          <w:sz w:val="28"/>
          <w:szCs w:val="28"/>
        </w:rPr>
      </w:pPr>
      <w:r w:rsidRPr="006943E6">
        <w:rPr>
          <w:rFonts w:ascii="Times New Roman" w:hAnsi="Times New Roman" w:cs="Times New Roman"/>
          <w:sz w:val="28"/>
          <w:szCs w:val="28"/>
        </w:rPr>
        <w:t xml:space="preserve">          - сельские поселения- </w:t>
      </w:r>
      <w:r w:rsidR="00FE5389" w:rsidRPr="006943E6">
        <w:rPr>
          <w:rFonts w:ascii="Times New Roman" w:hAnsi="Times New Roman" w:cs="Times New Roman"/>
          <w:sz w:val="28"/>
          <w:szCs w:val="28"/>
        </w:rPr>
        <w:t xml:space="preserve"> </w:t>
      </w:r>
      <w:r w:rsidR="005A62B8" w:rsidRPr="006943E6">
        <w:rPr>
          <w:rFonts w:ascii="Times New Roman" w:hAnsi="Times New Roman" w:cs="Times New Roman"/>
          <w:sz w:val="28"/>
          <w:szCs w:val="28"/>
        </w:rPr>
        <w:t>9 372 421,29 рублей.</w:t>
      </w:r>
      <w:r w:rsidRPr="006943E6">
        <w:rPr>
          <w:rFonts w:ascii="Times New Roman" w:hAnsi="Times New Roman" w:cs="Times New Roman"/>
          <w:sz w:val="28"/>
          <w:szCs w:val="28"/>
        </w:rPr>
        <w:t xml:space="preserve"> </w:t>
      </w:r>
    </w:p>
    <w:p w:rsidR="00EF2980" w:rsidRPr="00FE5389" w:rsidRDefault="00EF2980" w:rsidP="00EF2980">
      <w:pPr>
        <w:tabs>
          <w:tab w:val="left" w:pos="567"/>
          <w:tab w:val="left" w:pos="709"/>
        </w:tabs>
        <w:spacing w:after="0" w:line="240" w:lineRule="auto"/>
        <w:jc w:val="both"/>
        <w:rPr>
          <w:rFonts w:ascii="Times New Roman" w:hAnsi="Times New Roman" w:cs="Times New Roman"/>
          <w:sz w:val="28"/>
          <w:szCs w:val="28"/>
        </w:rPr>
      </w:pPr>
      <w:r w:rsidRPr="006943E6">
        <w:rPr>
          <w:rFonts w:ascii="Times New Roman" w:hAnsi="Times New Roman" w:cs="Times New Roman"/>
          <w:sz w:val="28"/>
          <w:szCs w:val="28"/>
        </w:rPr>
        <w:t xml:space="preserve">         </w:t>
      </w:r>
      <w:r w:rsidR="00D05C60" w:rsidRPr="006943E6">
        <w:rPr>
          <w:rFonts w:ascii="Times New Roman" w:hAnsi="Times New Roman" w:cs="Times New Roman"/>
          <w:sz w:val="28"/>
          <w:szCs w:val="28"/>
        </w:rPr>
        <w:t xml:space="preserve">Реальная кредиторская задолженность </w:t>
      </w:r>
      <w:r w:rsidR="00727A88" w:rsidRPr="006943E6">
        <w:rPr>
          <w:rFonts w:ascii="Times New Roman" w:hAnsi="Times New Roman" w:cs="Times New Roman"/>
          <w:sz w:val="28"/>
          <w:szCs w:val="28"/>
        </w:rPr>
        <w:t>(без задолженности по</w:t>
      </w:r>
      <w:r w:rsidR="00727A88" w:rsidRPr="00FE5389">
        <w:rPr>
          <w:rFonts w:ascii="Times New Roman" w:hAnsi="Times New Roman" w:cs="Times New Roman"/>
          <w:sz w:val="28"/>
          <w:szCs w:val="28"/>
        </w:rPr>
        <w:t xml:space="preserve"> доходам) </w:t>
      </w:r>
      <w:r w:rsidRPr="00FE5389">
        <w:rPr>
          <w:rFonts w:ascii="Times New Roman" w:hAnsi="Times New Roman" w:cs="Times New Roman"/>
          <w:sz w:val="28"/>
          <w:szCs w:val="28"/>
        </w:rPr>
        <w:t xml:space="preserve"> </w:t>
      </w:r>
      <w:r w:rsidR="00D05C60" w:rsidRPr="00FE5389">
        <w:rPr>
          <w:rFonts w:ascii="Times New Roman" w:hAnsi="Times New Roman" w:cs="Times New Roman"/>
          <w:sz w:val="28"/>
          <w:szCs w:val="28"/>
        </w:rPr>
        <w:t xml:space="preserve">района </w:t>
      </w:r>
      <w:r w:rsidR="00F223F7" w:rsidRPr="00FE5389">
        <w:rPr>
          <w:rFonts w:ascii="Times New Roman" w:hAnsi="Times New Roman" w:cs="Times New Roman"/>
          <w:sz w:val="28"/>
          <w:szCs w:val="28"/>
        </w:rPr>
        <w:t>составила в сумме</w:t>
      </w:r>
      <w:r w:rsidR="005F55E2" w:rsidRPr="00FE5389">
        <w:rPr>
          <w:rFonts w:ascii="Times New Roman" w:hAnsi="Times New Roman" w:cs="Times New Roman"/>
          <w:sz w:val="28"/>
          <w:szCs w:val="28"/>
        </w:rPr>
        <w:t xml:space="preserve"> </w:t>
      </w:r>
      <w:r w:rsidR="007113B3">
        <w:rPr>
          <w:rFonts w:ascii="Times New Roman" w:hAnsi="Times New Roman" w:cs="Times New Roman"/>
          <w:sz w:val="28"/>
          <w:szCs w:val="28"/>
        </w:rPr>
        <w:t xml:space="preserve">4 331 849,08 </w:t>
      </w:r>
      <w:r w:rsidR="005F55E2" w:rsidRPr="00FE5389">
        <w:rPr>
          <w:rFonts w:ascii="Times New Roman" w:hAnsi="Times New Roman" w:cs="Times New Roman"/>
          <w:sz w:val="28"/>
          <w:szCs w:val="28"/>
        </w:rPr>
        <w:t>рублей</w:t>
      </w:r>
      <w:r w:rsidRPr="00FE5389">
        <w:rPr>
          <w:rFonts w:ascii="Times New Roman" w:hAnsi="Times New Roman" w:cs="Times New Roman"/>
          <w:sz w:val="28"/>
          <w:szCs w:val="28"/>
        </w:rPr>
        <w:t xml:space="preserve">. Наиболее значительная кредиторская задолженность числится за ГРБС: </w:t>
      </w:r>
    </w:p>
    <w:p w:rsidR="007113B3" w:rsidRPr="007113B3" w:rsidRDefault="00EF2980" w:rsidP="00EF2980">
      <w:pPr>
        <w:tabs>
          <w:tab w:val="left" w:pos="709"/>
          <w:tab w:val="left" w:pos="851"/>
        </w:tabs>
        <w:spacing w:after="0" w:line="240" w:lineRule="auto"/>
        <w:jc w:val="both"/>
        <w:rPr>
          <w:rFonts w:ascii="Times New Roman" w:hAnsi="Times New Roman" w:cs="Times New Roman"/>
          <w:sz w:val="28"/>
          <w:szCs w:val="28"/>
        </w:rPr>
      </w:pPr>
      <w:r w:rsidRPr="00FE5389">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  ЖКХ в сумме  3 935 491,30  рублей, в том числе просроченная  разработка ПСД объекта </w:t>
      </w:r>
      <w:proofErr w:type="gramStart"/>
      <w:r w:rsidR="007113B3" w:rsidRPr="007113B3">
        <w:rPr>
          <w:rFonts w:ascii="Times New Roman" w:hAnsi="Times New Roman" w:cs="Times New Roman"/>
          <w:sz w:val="28"/>
          <w:szCs w:val="28"/>
        </w:rPr>
        <w:t>Конно-спортивный</w:t>
      </w:r>
      <w:proofErr w:type="gramEnd"/>
      <w:r w:rsidR="007113B3" w:rsidRPr="007113B3">
        <w:rPr>
          <w:rFonts w:ascii="Times New Roman" w:hAnsi="Times New Roman" w:cs="Times New Roman"/>
          <w:sz w:val="28"/>
          <w:szCs w:val="28"/>
        </w:rPr>
        <w:t xml:space="preserve"> клуб» - 782 467 рублей,</w:t>
      </w:r>
    </w:p>
    <w:p w:rsidR="00EF2980" w:rsidRPr="00FE5389" w:rsidRDefault="007113B3" w:rsidP="00EF298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2980" w:rsidRPr="00FE5389">
        <w:rPr>
          <w:rFonts w:ascii="Times New Roman" w:hAnsi="Times New Roman" w:cs="Times New Roman"/>
          <w:sz w:val="28"/>
          <w:szCs w:val="28"/>
        </w:rPr>
        <w:t xml:space="preserve">- Управлением образования администрации муниципального образования  в сумме </w:t>
      </w:r>
      <w:r>
        <w:rPr>
          <w:rFonts w:ascii="Times New Roman" w:hAnsi="Times New Roman" w:cs="Times New Roman"/>
          <w:sz w:val="28"/>
          <w:szCs w:val="28"/>
        </w:rPr>
        <w:t>102 564,19</w:t>
      </w:r>
      <w:r w:rsidR="00EF2980" w:rsidRPr="00FE5389">
        <w:rPr>
          <w:rFonts w:ascii="Times New Roman" w:hAnsi="Times New Roman" w:cs="Times New Roman"/>
          <w:sz w:val="28"/>
          <w:szCs w:val="28"/>
        </w:rPr>
        <w:t xml:space="preserve"> рублей</w:t>
      </w:r>
      <w:r>
        <w:rPr>
          <w:rFonts w:ascii="Times New Roman" w:hAnsi="Times New Roman" w:cs="Times New Roman"/>
          <w:sz w:val="28"/>
          <w:szCs w:val="28"/>
        </w:rPr>
        <w:t>;</w:t>
      </w:r>
      <w:r w:rsidR="00EF2980" w:rsidRPr="00FE5389">
        <w:rPr>
          <w:rFonts w:ascii="Times New Roman" w:hAnsi="Times New Roman" w:cs="Times New Roman"/>
          <w:sz w:val="28"/>
          <w:szCs w:val="28"/>
        </w:rPr>
        <w:t xml:space="preserve"> </w:t>
      </w:r>
    </w:p>
    <w:p w:rsidR="00EF2980" w:rsidRPr="00FE5389" w:rsidRDefault="00EF2980" w:rsidP="00EF2980">
      <w:pPr>
        <w:spacing w:after="0" w:line="240" w:lineRule="auto"/>
        <w:jc w:val="both"/>
        <w:rPr>
          <w:rFonts w:ascii="Times New Roman" w:hAnsi="Times New Roman" w:cs="Times New Roman"/>
          <w:sz w:val="28"/>
          <w:szCs w:val="28"/>
        </w:rPr>
      </w:pPr>
      <w:r w:rsidRPr="00FE5389">
        <w:rPr>
          <w:rFonts w:ascii="Times New Roman" w:hAnsi="Times New Roman" w:cs="Times New Roman"/>
          <w:sz w:val="28"/>
          <w:szCs w:val="28"/>
        </w:rPr>
        <w:t xml:space="preserve">         </w:t>
      </w:r>
      <w:r w:rsidR="007113B3">
        <w:rPr>
          <w:rFonts w:ascii="Times New Roman" w:hAnsi="Times New Roman" w:cs="Times New Roman"/>
          <w:sz w:val="28"/>
          <w:szCs w:val="28"/>
        </w:rPr>
        <w:t xml:space="preserve">   </w:t>
      </w:r>
      <w:r w:rsidR="007113B3" w:rsidRPr="00FE5389">
        <w:rPr>
          <w:rFonts w:ascii="Times New Roman" w:hAnsi="Times New Roman" w:cs="Times New Roman"/>
          <w:sz w:val="28"/>
          <w:szCs w:val="28"/>
        </w:rPr>
        <w:t>- Администрация МО Эхирит-Булагатский район» - 2</w:t>
      </w:r>
      <w:r w:rsidR="007113B3">
        <w:rPr>
          <w:rFonts w:ascii="Times New Roman" w:hAnsi="Times New Roman" w:cs="Times New Roman"/>
          <w:sz w:val="28"/>
          <w:szCs w:val="28"/>
        </w:rPr>
        <w:t>66 418,12</w:t>
      </w:r>
      <w:r w:rsidR="007113B3" w:rsidRPr="00FE5389">
        <w:rPr>
          <w:rFonts w:ascii="Times New Roman" w:hAnsi="Times New Roman" w:cs="Times New Roman"/>
          <w:sz w:val="28"/>
          <w:szCs w:val="28"/>
        </w:rPr>
        <w:t xml:space="preserve"> рублей</w:t>
      </w:r>
    </w:p>
    <w:p w:rsidR="00EF2980" w:rsidRPr="00FE5389" w:rsidRDefault="00EF2980" w:rsidP="00EF2980">
      <w:pPr>
        <w:tabs>
          <w:tab w:val="left" w:pos="709"/>
          <w:tab w:val="left" w:pos="851"/>
        </w:tabs>
        <w:spacing w:after="0" w:line="240" w:lineRule="auto"/>
        <w:jc w:val="both"/>
        <w:rPr>
          <w:rFonts w:ascii="Times New Roman" w:hAnsi="Times New Roman" w:cs="Times New Roman"/>
          <w:sz w:val="28"/>
          <w:szCs w:val="28"/>
        </w:rPr>
      </w:pPr>
      <w:r w:rsidRPr="00FE5389">
        <w:rPr>
          <w:rFonts w:ascii="Times New Roman" w:hAnsi="Times New Roman" w:cs="Times New Roman"/>
          <w:sz w:val="28"/>
          <w:szCs w:val="28"/>
        </w:rPr>
        <w:t xml:space="preserve">         </w:t>
      </w:r>
      <w:r w:rsidR="0002758D" w:rsidRPr="00FE5389">
        <w:rPr>
          <w:rFonts w:ascii="Times New Roman" w:hAnsi="Times New Roman" w:cs="Times New Roman"/>
          <w:sz w:val="28"/>
          <w:szCs w:val="28"/>
        </w:rPr>
        <w:t xml:space="preserve"> </w:t>
      </w:r>
      <w:r w:rsidRPr="00FE5389">
        <w:rPr>
          <w:rFonts w:ascii="Times New Roman" w:hAnsi="Times New Roman" w:cs="Times New Roman"/>
          <w:sz w:val="28"/>
          <w:szCs w:val="28"/>
        </w:rPr>
        <w:t xml:space="preserve"> - Отдел культуры  администрации «Эхирит-Булагатский район» - </w:t>
      </w:r>
      <w:r w:rsidR="009833AD" w:rsidRPr="00FE5389">
        <w:rPr>
          <w:rFonts w:ascii="Times New Roman" w:hAnsi="Times New Roman" w:cs="Times New Roman"/>
          <w:sz w:val="28"/>
          <w:szCs w:val="28"/>
        </w:rPr>
        <w:t xml:space="preserve"> </w:t>
      </w:r>
      <w:r w:rsidR="007113B3">
        <w:rPr>
          <w:rFonts w:ascii="Times New Roman" w:hAnsi="Times New Roman" w:cs="Times New Roman"/>
          <w:sz w:val="28"/>
          <w:szCs w:val="28"/>
        </w:rPr>
        <w:t>11</w:t>
      </w:r>
      <w:r w:rsidR="0012361E">
        <w:rPr>
          <w:rFonts w:ascii="Times New Roman" w:hAnsi="Times New Roman" w:cs="Times New Roman"/>
          <w:sz w:val="28"/>
          <w:szCs w:val="28"/>
        </w:rPr>
        <w:t xml:space="preserve"> </w:t>
      </w:r>
      <w:r w:rsidR="007113B3">
        <w:rPr>
          <w:rFonts w:ascii="Times New Roman" w:hAnsi="Times New Roman" w:cs="Times New Roman"/>
          <w:sz w:val="28"/>
          <w:szCs w:val="28"/>
        </w:rPr>
        <w:t>711,56</w:t>
      </w:r>
      <w:r w:rsidR="009833AD" w:rsidRPr="00FE5389">
        <w:rPr>
          <w:rFonts w:ascii="Times New Roman" w:hAnsi="Times New Roman" w:cs="Times New Roman"/>
          <w:sz w:val="28"/>
          <w:szCs w:val="28"/>
        </w:rPr>
        <w:t xml:space="preserve"> рублей;</w:t>
      </w:r>
    </w:p>
    <w:p w:rsidR="009833AD" w:rsidRPr="00FE5389" w:rsidRDefault="009833AD" w:rsidP="00E81ADC">
      <w:pPr>
        <w:tabs>
          <w:tab w:val="left" w:pos="567"/>
          <w:tab w:val="left" w:pos="709"/>
          <w:tab w:val="left" w:pos="851"/>
        </w:tabs>
        <w:spacing w:after="0" w:line="240" w:lineRule="auto"/>
        <w:jc w:val="both"/>
        <w:rPr>
          <w:rFonts w:ascii="Times New Roman" w:hAnsi="Times New Roman" w:cs="Times New Roman"/>
          <w:sz w:val="28"/>
          <w:szCs w:val="28"/>
        </w:rPr>
      </w:pPr>
      <w:r w:rsidRPr="00FE5389">
        <w:rPr>
          <w:rFonts w:ascii="Times New Roman" w:hAnsi="Times New Roman" w:cs="Times New Roman"/>
          <w:sz w:val="28"/>
          <w:szCs w:val="28"/>
        </w:rPr>
        <w:lastRenderedPageBreak/>
        <w:t xml:space="preserve">      - Комитет по финансам и экономике – </w:t>
      </w:r>
      <w:r w:rsidR="007113B3">
        <w:rPr>
          <w:rFonts w:ascii="Times New Roman" w:hAnsi="Times New Roman" w:cs="Times New Roman"/>
          <w:sz w:val="28"/>
          <w:szCs w:val="28"/>
        </w:rPr>
        <w:t>15 663,91</w:t>
      </w:r>
      <w:r w:rsidRPr="00FE5389">
        <w:rPr>
          <w:rFonts w:ascii="Times New Roman" w:hAnsi="Times New Roman" w:cs="Times New Roman"/>
          <w:sz w:val="28"/>
          <w:szCs w:val="28"/>
        </w:rPr>
        <w:t xml:space="preserve"> рублей.</w:t>
      </w:r>
    </w:p>
    <w:p w:rsidR="00EF2980" w:rsidRPr="00FE5389" w:rsidRDefault="00EF2980" w:rsidP="00EF2980">
      <w:pPr>
        <w:tabs>
          <w:tab w:val="left" w:pos="709"/>
          <w:tab w:val="left" w:pos="851"/>
        </w:tabs>
        <w:spacing w:after="0" w:line="240" w:lineRule="auto"/>
        <w:jc w:val="both"/>
        <w:rPr>
          <w:rFonts w:ascii="Times New Roman" w:hAnsi="Times New Roman" w:cs="Times New Roman"/>
          <w:sz w:val="28"/>
          <w:szCs w:val="28"/>
        </w:rPr>
      </w:pPr>
      <w:r w:rsidRPr="00FE5389">
        <w:rPr>
          <w:rFonts w:ascii="Times New Roman" w:hAnsi="Times New Roman" w:cs="Times New Roman"/>
          <w:sz w:val="28"/>
          <w:szCs w:val="28"/>
        </w:rPr>
        <w:t xml:space="preserve">      При сопоставлении отчетности ф.0503369</w:t>
      </w:r>
      <w:r w:rsidR="00582909" w:rsidRPr="00FE5389">
        <w:rPr>
          <w:rFonts w:ascii="Times New Roman" w:hAnsi="Times New Roman" w:cs="Times New Roman"/>
          <w:sz w:val="28"/>
          <w:szCs w:val="28"/>
        </w:rPr>
        <w:t xml:space="preserve"> </w:t>
      </w:r>
      <w:r w:rsidRPr="00FE5389">
        <w:rPr>
          <w:rFonts w:ascii="Times New Roman" w:hAnsi="Times New Roman" w:cs="Times New Roman"/>
          <w:sz w:val="28"/>
          <w:szCs w:val="28"/>
        </w:rPr>
        <w:t>с балансом исполнения бюджета ф.0503320, расхождение не установлено.</w:t>
      </w:r>
    </w:p>
    <w:p w:rsidR="00EF2980" w:rsidRPr="00FE5389" w:rsidRDefault="00EF2980" w:rsidP="00EF2980">
      <w:pPr>
        <w:tabs>
          <w:tab w:val="left" w:pos="709"/>
          <w:tab w:val="left" w:pos="851"/>
        </w:tabs>
        <w:spacing w:after="0" w:line="240" w:lineRule="auto"/>
        <w:jc w:val="both"/>
        <w:rPr>
          <w:rFonts w:ascii="Times New Roman" w:hAnsi="Times New Roman" w:cs="Times New Roman"/>
          <w:sz w:val="28"/>
          <w:szCs w:val="28"/>
        </w:rPr>
      </w:pPr>
      <w:r w:rsidRPr="00FE5389">
        <w:rPr>
          <w:rFonts w:ascii="Times New Roman" w:hAnsi="Times New Roman" w:cs="Times New Roman"/>
          <w:sz w:val="28"/>
          <w:szCs w:val="28"/>
        </w:rPr>
        <w:t xml:space="preserve">      Основными причинами образования кредиторской задолженности являются отсутствие финансирования задолженности по  коммунальным услугам и платежам в бюджет. </w:t>
      </w:r>
    </w:p>
    <w:p w:rsidR="00436039" w:rsidRDefault="0002758D" w:rsidP="00436039">
      <w:pPr>
        <w:spacing w:after="0" w:line="240" w:lineRule="auto"/>
        <w:jc w:val="both"/>
        <w:rPr>
          <w:rFonts w:ascii="Times New Roman" w:hAnsi="Times New Roman" w:cs="Times New Roman"/>
          <w:sz w:val="28"/>
          <w:szCs w:val="28"/>
          <w:shd w:val="clear" w:color="auto" w:fill="FFFFFF"/>
        </w:rPr>
      </w:pPr>
      <w:r w:rsidRPr="00FE5389">
        <w:rPr>
          <w:rFonts w:ascii="Times New Roman" w:hAnsi="Times New Roman" w:cs="Times New Roman"/>
          <w:sz w:val="28"/>
          <w:szCs w:val="28"/>
          <w:shd w:val="clear" w:color="auto" w:fill="FFFFFF"/>
        </w:rPr>
        <w:t xml:space="preserve">        </w:t>
      </w:r>
      <w:r w:rsidR="00287CDC" w:rsidRPr="00FE5389">
        <w:rPr>
          <w:rFonts w:ascii="Times New Roman" w:hAnsi="Times New Roman" w:cs="Times New Roman"/>
          <w:sz w:val="28"/>
          <w:szCs w:val="28"/>
          <w:shd w:val="clear" w:color="auto" w:fill="FFFFFF"/>
        </w:rPr>
        <w:t>-</w:t>
      </w:r>
      <w:r w:rsidR="00287CDC" w:rsidRPr="00FE5389">
        <w:rPr>
          <w:rFonts w:ascii="Times New Roman" w:hAnsi="Times New Roman" w:cs="Times New Roman"/>
          <w:b/>
          <w:sz w:val="28"/>
          <w:szCs w:val="28"/>
          <w:shd w:val="clear" w:color="auto" w:fill="FFFFFF"/>
        </w:rPr>
        <w:t xml:space="preserve"> </w:t>
      </w:r>
      <w:hyperlink r:id="rId25" w:anchor="/document/12181732/entry/503371" w:history="1">
        <w:r w:rsidR="00287CDC" w:rsidRPr="00FE5389">
          <w:rPr>
            <w:rStyle w:val="af4"/>
            <w:rFonts w:ascii="Times New Roman" w:hAnsi="Times New Roman"/>
            <w:b/>
            <w:color w:val="auto"/>
            <w:sz w:val="28"/>
            <w:szCs w:val="28"/>
          </w:rPr>
          <w:t>ф</w:t>
        </w:r>
        <w:r w:rsidR="004578D9" w:rsidRPr="00FE5389">
          <w:rPr>
            <w:rStyle w:val="af4"/>
            <w:rFonts w:ascii="Times New Roman" w:hAnsi="Times New Roman"/>
            <w:b/>
            <w:color w:val="auto"/>
            <w:sz w:val="28"/>
            <w:szCs w:val="28"/>
          </w:rPr>
          <w:t xml:space="preserve">орма </w:t>
        </w:r>
        <w:r w:rsidR="00287CDC" w:rsidRPr="00FE5389">
          <w:rPr>
            <w:rStyle w:val="af4"/>
            <w:rFonts w:ascii="Times New Roman" w:hAnsi="Times New Roman"/>
            <w:b/>
            <w:color w:val="auto"/>
            <w:sz w:val="28"/>
            <w:szCs w:val="28"/>
          </w:rPr>
          <w:t> 0503371</w:t>
        </w:r>
      </w:hyperlink>
      <w:r w:rsidRPr="00FE5389">
        <w:rPr>
          <w:rFonts w:ascii="Times New Roman" w:hAnsi="Times New Roman" w:cs="Times New Roman"/>
          <w:sz w:val="28"/>
          <w:szCs w:val="28"/>
        </w:rPr>
        <w:t xml:space="preserve"> </w:t>
      </w:r>
      <w:r w:rsidR="00287CDC" w:rsidRPr="00FE5389">
        <w:rPr>
          <w:rFonts w:ascii="Times New Roman" w:hAnsi="Times New Roman" w:cs="Times New Roman"/>
          <w:sz w:val="28"/>
          <w:szCs w:val="28"/>
        </w:rPr>
        <w:t xml:space="preserve"> «</w:t>
      </w:r>
      <w:r w:rsidR="00287CDC" w:rsidRPr="00FE5389">
        <w:rPr>
          <w:rFonts w:ascii="Times New Roman" w:hAnsi="Times New Roman" w:cs="Times New Roman"/>
          <w:sz w:val="28"/>
          <w:szCs w:val="28"/>
          <w:shd w:val="clear" w:color="auto" w:fill="FFFFFF"/>
        </w:rPr>
        <w:t>Сведения о финансовых вложениях»</w:t>
      </w:r>
      <w:r w:rsidRPr="00FE5389">
        <w:rPr>
          <w:rFonts w:ascii="Times New Roman" w:hAnsi="Times New Roman" w:cs="Times New Roman"/>
          <w:sz w:val="28"/>
          <w:szCs w:val="28"/>
          <w:shd w:val="clear" w:color="auto" w:fill="FFFFFF"/>
        </w:rPr>
        <w:t xml:space="preserve"> </w:t>
      </w:r>
      <w:r w:rsidR="00287CDC" w:rsidRPr="00FE5389">
        <w:rPr>
          <w:rFonts w:ascii="Times New Roman" w:hAnsi="Times New Roman" w:cs="Times New Roman"/>
          <w:sz w:val="28"/>
          <w:szCs w:val="28"/>
          <w:shd w:val="clear" w:color="auto" w:fill="FFFFFF"/>
        </w:rPr>
        <w:t xml:space="preserve">- </w:t>
      </w:r>
      <w:r w:rsidRPr="00FE5389">
        <w:rPr>
          <w:rFonts w:ascii="Times New Roman" w:hAnsi="Times New Roman" w:cs="Times New Roman"/>
          <w:sz w:val="28"/>
          <w:szCs w:val="28"/>
          <w:shd w:val="clear" w:color="auto" w:fill="FFFFFF"/>
        </w:rPr>
        <w:t>содержит</w:t>
      </w:r>
      <w:r w:rsidRPr="0002758D">
        <w:rPr>
          <w:rFonts w:ascii="Times New Roman" w:hAnsi="Times New Roman" w:cs="Times New Roman"/>
          <w:sz w:val="28"/>
          <w:szCs w:val="28"/>
          <w:shd w:val="clear" w:color="auto" w:fill="FFFFFF"/>
        </w:rPr>
        <w:t xml:space="preserve"> обобщенные за отчетный период данные о финансовых вложениях</w:t>
      </w:r>
      <w:r w:rsidR="006102FC">
        <w:rPr>
          <w:rFonts w:ascii="Times New Roman" w:hAnsi="Times New Roman" w:cs="Times New Roman"/>
          <w:sz w:val="28"/>
          <w:szCs w:val="28"/>
          <w:shd w:val="clear" w:color="auto" w:fill="FFFFFF"/>
        </w:rPr>
        <w:t>.</w:t>
      </w:r>
      <w:r w:rsidR="00E77B7D">
        <w:rPr>
          <w:rFonts w:ascii="Times New Roman" w:hAnsi="Times New Roman" w:cs="Times New Roman"/>
          <w:sz w:val="28"/>
          <w:szCs w:val="28"/>
          <w:shd w:val="clear" w:color="auto" w:fill="FFFFFF"/>
        </w:rPr>
        <w:t xml:space="preserve"> </w:t>
      </w:r>
      <w:r w:rsidR="006102FC" w:rsidRPr="006102FC">
        <w:rPr>
          <w:rFonts w:ascii="Times New Roman" w:hAnsi="Times New Roman" w:cs="Times New Roman"/>
          <w:sz w:val="28"/>
          <w:szCs w:val="28"/>
          <w:shd w:val="clear" w:color="auto" w:fill="FFFFFF"/>
        </w:rPr>
        <w:t>Вложения по счету 120433000 «Участие в государственных (муниципальных) учреждениях» составляет</w:t>
      </w:r>
      <w:r w:rsidRPr="0002758D">
        <w:rPr>
          <w:rFonts w:ascii="Times New Roman" w:hAnsi="Times New Roman" w:cs="Times New Roman"/>
          <w:sz w:val="28"/>
          <w:szCs w:val="28"/>
          <w:shd w:val="clear" w:color="auto" w:fill="FFFFFF"/>
        </w:rPr>
        <w:t xml:space="preserve"> в </w:t>
      </w:r>
      <w:r w:rsidRPr="0012361E">
        <w:rPr>
          <w:rFonts w:ascii="Times New Roman" w:hAnsi="Times New Roman" w:cs="Times New Roman"/>
          <w:sz w:val="28"/>
          <w:szCs w:val="28"/>
          <w:shd w:val="clear" w:color="auto" w:fill="FFFFFF"/>
        </w:rPr>
        <w:t xml:space="preserve">сумме </w:t>
      </w:r>
      <w:r w:rsidR="0012361E" w:rsidRPr="0012361E">
        <w:rPr>
          <w:rFonts w:ascii="Times New Roman" w:eastAsia="Times New Roman" w:hAnsi="Times New Roman" w:cs="Times New Roman"/>
          <w:color w:val="000000"/>
          <w:sz w:val="28"/>
          <w:szCs w:val="28"/>
          <w:lang w:eastAsia="ru-RU"/>
        </w:rPr>
        <w:t>1 369 567 265,81</w:t>
      </w:r>
      <w:r w:rsidRPr="0002758D">
        <w:rPr>
          <w:rFonts w:ascii="Times New Roman" w:hAnsi="Times New Roman" w:cs="Times New Roman"/>
          <w:sz w:val="28"/>
          <w:szCs w:val="28"/>
          <w:shd w:val="clear" w:color="auto" w:fill="FFFFFF"/>
        </w:rPr>
        <w:t xml:space="preserve"> рублей</w:t>
      </w:r>
      <w:r>
        <w:rPr>
          <w:rFonts w:ascii="Times New Roman" w:hAnsi="Times New Roman" w:cs="Times New Roman"/>
          <w:sz w:val="28"/>
          <w:szCs w:val="28"/>
          <w:shd w:val="clear" w:color="auto" w:fill="FFFFFF"/>
        </w:rPr>
        <w:t xml:space="preserve">. </w:t>
      </w:r>
    </w:p>
    <w:p w:rsidR="006102FC" w:rsidRPr="006102FC" w:rsidRDefault="00E77B7D" w:rsidP="0043603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102FC" w:rsidRPr="006102FC">
        <w:rPr>
          <w:rFonts w:ascii="Times New Roman" w:hAnsi="Times New Roman" w:cs="Times New Roman"/>
          <w:sz w:val="28"/>
          <w:szCs w:val="28"/>
          <w:shd w:val="clear" w:color="auto" w:fill="FFFFFF"/>
        </w:rPr>
        <w:t>Счет 12043000 «Участие в государственных (муниципальных)  учреждениях» по  ф.0503171  увязан  со  счетом  021006000  «Расчеты  с  учредителем»  в  ф.0503730 (гр.10 разд.3).</w:t>
      </w:r>
    </w:p>
    <w:p w:rsidR="0002758D" w:rsidRDefault="006102FC" w:rsidP="005839F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102FC">
        <w:rPr>
          <w:rFonts w:ascii="Times New Roman" w:hAnsi="Times New Roman" w:cs="Times New Roman"/>
          <w:sz w:val="28"/>
          <w:szCs w:val="28"/>
          <w:shd w:val="clear" w:color="auto" w:fill="FFFFFF"/>
        </w:rPr>
        <w:t xml:space="preserve">Нарушений не установлено. </w:t>
      </w:r>
    </w:p>
    <w:p w:rsidR="004578D9" w:rsidRPr="004578D9" w:rsidRDefault="004578D9" w:rsidP="0002758D">
      <w:pPr>
        <w:spacing w:after="0" w:line="240" w:lineRule="auto"/>
        <w:jc w:val="both"/>
        <w:rPr>
          <w:rFonts w:ascii="Times New Roman" w:hAnsi="Times New Roman" w:cs="Times New Roman"/>
          <w:sz w:val="28"/>
          <w:szCs w:val="28"/>
          <w:shd w:val="clear" w:color="auto" w:fill="FFFFFF"/>
        </w:rPr>
      </w:pPr>
      <w:r>
        <w:rPr>
          <w:b/>
          <w:bCs/>
          <w:color w:val="000000"/>
        </w:rPr>
        <w:t xml:space="preserve">             </w:t>
      </w:r>
      <w:r w:rsidRPr="00E91140">
        <w:rPr>
          <w:rFonts w:ascii="Times New Roman" w:hAnsi="Times New Roman" w:cs="Times New Roman"/>
          <w:bCs/>
          <w:sz w:val="28"/>
          <w:szCs w:val="28"/>
        </w:rPr>
        <w:t xml:space="preserve">- </w:t>
      </w:r>
      <w:r w:rsidRPr="00E91140">
        <w:rPr>
          <w:rFonts w:ascii="Times New Roman" w:hAnsi="Times New Roman" w:cs="Times New Roman"/>
          <w:b/>
          <w:bCs/>
          <w:sz w:val="28"/>
          <w:szCs w:val="28"/>
        </w:rPr>
        <w:t>форма 0503372</w:t>
      </w:r>
      <w:r w:rsidRPr="004578D9">
        <w:rPr>
          <w:rFonts w:ascii="Times New Roman" w:hAnsi="Times New Roman" w:cs="Times New Roman"/>
          <w:bCs/>
          <w:color w:val="000000"/>
          <w:sz w:val="28"/>
          <w:szCs w:val="28"/>
        </w:rPr>
        <w:t xml:space="preserve">  «Сведения о государственном (муниципальном) долге, предоставленных бюджетных кредитах консолидированного бюджета» </w:t>
      </w:r>
      <w:r w:rsidRPr="004578D9">
        <w:rPr>
          <w:rFonts w:ascii="Times New Roman" w:hAnsi="Times New Roman" w:cs="Times New Roman"/>
          <w:bCs/>
          <w:sz w:val="28"/>
          <w:szCs w:val="28"/>
        </w:rPr>
        <w:t>сформирована</w:t>
      </w:r>
      <w:r w:rsidRPr="004578D9">
        <w:rPr>
          <w:rFonts w:ascii="Times New Roman" w:hAnsi="Times New Roman" w:cs="Times New Roman"/>
          <w:sz w:val="28"/>
          <w:szCs w:val="28"/>
        </w:rPr>
        <w:t xml:space="preserve"> </w:t>
      </w:r>
      <w:r w:rsidRPr="004578D9">
        <w:rPr>
          <w:rFonts w:ascii="Times New Roman" w:hAnsi="Times New Roman" w:cs="Times New Roman"/>
          <w:sz w:val="28"/>
          <w:szCs w:val="28"/>
          <w:shd w:val="clear" w:color="auto" w:fill="FFFFFF"/>
        </w:rPr>
        <w:t>на основании данных приложений (</w:t>
      </w:r>
      <w:hyperlink r:id="rId26" w:anchor="/document/12181732/entry/503172" w:history="1">
        <w:r w:rsidRPr="004578D9">
          <w:rPr>
            <w:rStyle w:val="af4"/>
            <w:rFonts w:ascii="Times New Roman" w:hAnsi="Times New Roman"/>
            <w:color w:val="auto"/>
            <w:sz w:val="28"/>
            <w:szCs w:val="28"/>
          </w:rPr>
          <w:t>ф. 0503172</w:t>
        </w:r>
      </w:hyperlink>
      <w:r w:rsidRPr="004578D9">
        <w:rPr>
          <w:rFonts w:ascii="Times New Roman" w:hAnsi="Times New Roman" w:cs="Times New Roman"/>
          <w:sz w:val="28"/>
          <w:szCs w:val="28"/>
          <w:shd w:val="clear" w:color="auto" w:fill="FFFFFF"/>
        </w:rPr>
        <w:t>) консолидированных Пояснительных записок (</w:t>
      </w:r>
      <w:hyperlink r:id="rId27" w:anchor="/document/12181732/entry/503160" w:history="1">
        <w:r w:rsidRPr="004578D9">
          <w:rPr>
            <w:rStyle w:val="af4"/>
            <w:rFonts w:ascii="Times New Roman" w:hAnsi="Times New Roman"/>
            <w:color w:val="auto"/>
            <w:sz w:val="28"/>
            <w:szCs w:val="28"/>
          </w:rPr>
          <w:t>ф. 0503160</w:t>
        </w:r>
      </w:hyperlink>
      <w:r w:rsidRPr="004578D9">
        <w:rPr>
          <w:rFonts w:ascii="Times New Roman" w:hAnsi="Times New Roman" w:cs="Times New Roman"/>
          <w:sz w:val="28"/>
          <w:szCs w:val="28"/>
          <w:shd w:val="clear" w:color="auto" w:fill="FFFFFF"/>
        </w:rPr>
        <w:t xml:space="preserve">) финансовых органов бюджетов. </w:t>
      </w:r>
    </w:p>
    <w:p w:rsidR="00A572B2" w:rsidRDefault="004578D9" w:rsidP="0002758D">
      <w:pPr>
        <w:spacing w:after="0" w:line="240" w:lineRule="auto"/>
        <w:jc w:val="both"/>
        <w:rPr>
          <w:rFonts w:ascii="Times New Roman" w:hAnsi="Times New Roman" w:cs="Times New Roman"/>
          <w:sz w:val="28"/>
          <w:szCs w:val="28"/>
          <w:shd w:val="clear" w:color="auto" w:fill="FFFFFF"/>
        </w:rPr>
      </w:pPr>
      <w:r>
        <w:rPr>
          <w:color w:val="22272F"/>
          <w:sz w:val="23"/>
          <w:szCs w:val="23"/>
          <w:shd w:val="clear" w:color="auto" w:fill="FFFFFF"/>
        </w:rPr>
        <w:t xml:space="preserve">             </w:t>
      </w:r>
      <w:r w:rsidR="00A572B2" w:rsidRPr="00A572B2">
        <w:rPr>
          <w:rFonts w:ascii="Times New Roman" w:hAnsi="Times New Roman" w:cs="Times New Roman"/>
          <w:sz w:val="28"/>
          <w:szCs w:val="28"/>
          <w:shd w:val="clear" w:color="auto" w:fill="FFFFFF"/>
        </w:rPr>
        <w:t xml:space="preserve">Сумма муниципального долга составила </w:t>
      </w:r>
      <w:r w:rsidR="00444DE0">
        <w:rPr>
          <w:rFonts w:ascii="Times New Roman" w:hAnsi="Times New Roman" w:cs="Times New Roman"/>
          <w:sz w:val="28"/>
          <w:szCs w:val="28"/>
          <w:shd w:val="clear" w:color="auto" w:fill="FFFFFF"/>
        </w:rPr>
        <w:t>0</w:t>
      </w:r>
      <w:r w:rsidR="00A572B2" w:rsidRPr="00A572B2">
        <w:rPr>
          <w:rFonts w:ascii="Times New Roman" w:hAnsi="Times New Roman" w:cs="Times New Roman"/>
          <w:sz w:val="28"/>
          <w:szCs w:val="28"/>
          <w:shd w:val="clear" w:color="auto" w:fill="FFFFFF"/>
        </w:rPr>
        <w:t xml:space="preserve"> рублей, что соответствует показател</w:t>
      </w:r>
      <w:r w:rsidR="00A572B2">
        <w:rPr>
          <w:rFonts w:ascii="Times New Roman" w:hAnsi="Times New Roman" w:cs="Times New Roman"/>
          <w:sz w:val="28"/>
          <w:szCs w:val="28"/>
          <w:shd w:val="clear" w:color="auto" w:fill="FFFFFF"/>
        </w:rPr>
        <w:t>ю по</w:t>
      </w:r>
      <w:r w:rsidR="00A572B2" w:rsidRPr="00A572B2">
        <w:rPr>
          <w:rFonts w:ascii="Times New Roman" w:hAnsi="Times New Roman" w:cs="Times New Roman"/>
          <w:sz w:val="28"/>
          <w:szCs w:val="28"/>
          <w:shd w:val="clear" w:color="auto" w:fill="FFFFFF"/>
        </w:rPr>
        <w:t xml:space="preserve"> </w:t>
      </w:r>
      <w:r w:rsidR="00A572B2" w:rsidRPr="00E91140">
        <w:rPr>
          <w:rFonts w:ascii="Times New Roman" w:hAnsi="Times New Roman" w:cs="Times New Roman"/>
          <w:sz w:val="28"/>
          <w:szCs w:val="28"/>
          <w:shd w:val="clear" w:color="auto" w:fill="FFFFFF"/>
        </w:rPr>
        <w:t>муниципальной долговой книге</w:t>
      </w:r>
      <w:r w:rsidR="00A572B2" w:rsidRPr="00A572B2">
        <w:rPr>
          <w:rFonts w:ascii="Times New Roman" w:hAnsi="Times New Roman" w:cs="Times New Roman"/>
          <w:sz w:val="28"/>
          <w:szCs w:val="28"/>
          <w:shd w:val="clear" w:color="auto" w:fill="FFFFFF"/>
        </w:rPr>
        <w:t xml:space="preserve"> на 01.01.202</w:t>
      </w:r>
      <w:r w:rsidR="0096671A">
        <w:rPr>
          <w:rFonts w:ascii="Times New Roman" w:hAnsi="Times New Roman" w:cs="Times New Roman"/>
          <w:sz w:val="28"/>
          <w:szCs w:val="28"/>
          <w:shd w:val="clear" w:color="auto" w:fill="FFFFFF"/>
        </w:rPr>
        <w:t>2</w:t>
      </w:r>
      <w:r w:rsidR="00A572B2" w:rsidRPr="00A572B2">
        <w:rPr>
          <w:rFonts w:ascii="Times New Roman" w:hAnsi="Times New Roman" w:cs="Times New Roman"/>
          <w:sz w:val="28"/>
          <w:szCs w:val="28"/>
          <w:shd w:val="clear" w:color="auto" w:fill="FFFFFF"/>
        </w:rPr>
        <w:t>г.</w:t>
      </w:r>
    </w:p>
    <w:p w:rsidR="004578D9" w:rsidRDefault="001115D1" w:rsidP="007845A8">
      <w:pPr>
        <w:spacing w:after="0" w:line="240" w:lineRule="auto"/>
        <w:jc w:val="both"/>
        <w:rPr>
          <w:rFonts w:ascii="Times New Roman" w:hAnsi="Times New Roman" w:cs="Times New Roman"/>
          <w:sz w:val="28"/>
          <w:szCs w:val="28"/>
          <w:shd w:val="clear" w:color="auto" w:fill="FFFFFF"/>
        </w:rPr>
      </w:pPr>
      <w:r w:rsidRPr="004578D9">
        <w:rPr>
          <w:rFonts w:ascii="Times New Roman" w:hAnsi="Times New Roman" w:cs="Times New Roman"/>
          <w:b/>
          <w:bCs/>
          <w:sz w:val="28"/>
          <w:szCs w:val="28"/>
          <w:lang w:eastAsia="ru-RU"/>
        </w:rPr>
        <w:t xml:space="preserve">      </w:t>
      </w:r>
      <w:r w:rsidR="00E81ADC">
        <w:rPr>
          <w:rFonts w:ascii="Times New Roman" w:hAnsi="Times New Roman" w:cs="Times New Roman"/>
          <w:b/>
          <w:bCs/>
          <w:sz w:val="28"/>
          <w:szCs w:val="28"/>
          <w:lang w:eastAsia="ru-RU"/>
        </w:rPr>
        <w:t xml:space="preserve"> </w:t>
      </w:r>
      <w:r w:rsidR="002328BB">
        <w:rPr>
          <w:rFonts w:ascii="Times New Roman" w:hAnsi="Times New Roman" w:cs="Times New Roman"/>
          <w:b/>
          <w:bCs/>
          <w:sz w:val="28"/>
          <w:szCs w:val="28"/>
          <w:lang w:eastAsia="ru-RU"/>
        </w:rPr>
        <w:t xml:space="preserve"> </w:t>
      </w:r>
      <w:r w:rsidR="004578D9" w:rsidRPr="004578D9">
        <w:rPr>
          <w:rFonts w:ascii="Times New Roman" w:hAnsi="Times New Roman" w:cs="Times New Roman"/>
          <w:sz w:val="28"/>
          <w:szCs w:val="28"/>
          <w:shd w:val="clear" w:color="auto" w:fill="FFFFFF"/>
        </w:rPr>
        <w:t xml:space="preserve">Сведения об изменении остатков валюты баланса консолидированного бюджета </w:t>
      </w:r>
      <w:r w:rsidR="002328BB">
        <w:rPr>
          <w:rFonts w:ascii="Times New Roman" w:hAnsi="Times New Roman" w:cs="Times New Roman"/>
          <w:sz w:val="28"/>
          <w:szCs w:val="28"/>
          <w:shd w:val="clear" w:color="auto" w:fill="FFFFFF"/>
        </w:rPr>
        <w:t xml:space="preserve"> </w:t>
      </w:r>
      <w:hyperlink r:id="rId28" w:anchor="/document/12181732/entry/503373" w:history="1">
        <w:r w:rsidR="004578D9" w:rsidRPr="004578D9">
          <w:rPr>
            <w:rStyle w:val="af4"/>
            <w:rFonts w:ascii="Times New Roman" w:hAnsi="Times New Roman"/>
            <w:b/>
            <w:color w:val="auto"/>
            <w:sz w:val="28"/>
            <w:szCs w:val="28"/>
          </w:rPr>
          <w:t>форма  0503373</w:t>
        </w:r>
      </w:hyperlink>
      <w:r w:rsidR="002328BB">
        <w:rPr>
          <w:rFonts w:ascii="Times New Roman" w:hAnsi="Times New Roman" w:cs="Times New Roman"/>
          <w:b/>
          <w:sz w:val="28"/>
          <w:szCs w:val="28"/>
        </w:rPr>
        <w:t xml:space="preserve"> </w:t>
      </w:r>
      <w:r w:rsidR="004578D9">
        <w:rPr>
          <w:rFonts w:ascii="Times New Roman" w:hAnsi="Times New Roman" w:cs="Times New Roman"/>
          <w:sz w:val="28"/>
          <w:szCs w:val="28"/>
        </w:rPr>
        <w:t xml:space="preserve"> –</w:t>
      </w:r>
      <w:r w:rsidR="004578D9" w:rsidRPr="004578D9">
        <w:rPr>
          <w:rFonts w:ascii="Times New Roman" w:hAnsi="Times New Roman" w:cs="Times New Roman"/>
          <w:sz w:val="28"/>
          <w:szCs w:val="28"/>
          <w:shd w:val="clear" w:color="auto" w:fill="FFFFFF"/>
        </w:rPr>
        <w:t xml:space="preserve"> </w:t>
      </w:r>
      <w:r w:rsidR="004578D9">
        <w:rPr>
          <w:rFonts w:ascii="Times New Roman" w:hAnsi="Times New Roman" w:cs="Times New Roman"/>
          <w:sz w:val="28"/>
          <w:szCs w:val="28"/>
          <w:shd w:val="clear" w:color="auto" w:fill="FFFFFF"/>
        </w:rPr>
        <w:t xml:space="preserve">сформирована  </w:t>
      </w:r>
      <w:r w:rsidR="004578D9" w:rsidRPr="002328BB">
        <w:rPr>
          <w:rFonts w:ascii="Times New Roman" w:hAnsi="Times New Roman" w:cs="Times New Roman"/>
          <w:sz w:val="28"/>
          <w:szCs w:val="28"/>
          <w:shd w:val="clear" w:color="auto" w:fill="FFFFFF"/>
        </w:rPr>
        <w:t>отдельно по каждому бюджету (публично-правовому образованию).</w:t>
      </w:r>
      <w:r w:rsidR="002328BB">
        <w:rPr>
          <w:rFonts w:ascii="Times New Roman" w:hAnsi="Times New Roman" w:cs="Times New Roman"/>
          <w:sz w:val="28"/>
          <w:szCs w:val="28"/>
          <w:shd w:val="clear" w:color="auto" w:fill="FFFFFF"/>
        </w:rPr>
        <w:t xml:space="preserve"> Нарушений не установлено.</w:t>
      </w:r>
    </w:p>
    <w:p w:rsidR="00D35D7B" w:rsidRPr="00D35D7B" w:rsidRDefault="005D45BD" w:rsidP="00D35D7B">
      <w:pPr>
        <w:spacing w:after="0" w:line="240" w:lineRule="auto"/>
        <w:jc w:val="both"/>
        <w:rPr>
          <w:rFonts w:ascii="Times New Roman" w:hAnsi="Times New Roman" w:cs="Times New Roman"/>
          <w:b/>
          <w:sz w:val="28"/>
          <w:szCs w:val="28"/>
          <w:shd w:val="clear" w:color="auto" w:fill="FFFFFF"/>
        </w:rPr>
      </w:pPr>
      <w:r w:rsidRPr="00E056F9">
        <w:rPr>
          <w:rFonts w:ascii="Times New Roman" w:hAnsi="Times New Roman" w:cs="Times New Roman"/>
          <w:b/>
          <w:sz w:val="28"/>
          <w:szCs w:val="28"/>
          <w:shd w:val="clear" w:color="auto" w:fill="FFFFFF"/>
        </w:rPr>
        <w:t xml:space="preserve">       </w:t>
      </w:r>
      <w:r w:rsidR="00D35D7B" w:rsidRPr="00D35D7B">
        <w:rPr>
          <w:rFonts w:ascii="Times New Roman" w:hAnsi="Times New Roman" w:cs="Times New Roman"/>
          <w:b/>
          <w:sz w:val="28"/>
          <w:szCs w:val="28"/>
          <w:shd w:val="clear" w:color="auto" w:fill="FFFFFF"/>
        </w:rPr>
        <w:t xml:space="preserve"> Проверкой  полноты  и  правильности  заполнения  форм  бюджетной отчетности  об  исполнении   бюджета бюджетных  учреждений  установлено следующее:</w:t>
      </w:r>
    </w:p>
    <w:p w:rsidR="00D35D7B" w:rsidRPr="00E81ADC" w:rsidRDefault="00D35D7B" w:rsidP="00E81ADC">
      <w:pPr>
        <w:spacing w:after="0" w:line="240" w:lineRule="auto"/>
        <w:jc w:val="both"/>
        <w:rPr>
          <w:rFonts w:ascii="Times New Roman" w:hAnsi="Times New Roman" w:cs="Times New Roman"/>
          <w:bCs/>
          <w:sz w:val="28"/>
          <w:szCs w:val="28"/>
          <w:lang w:eastAsia="ru-RU"/>
        </w:rPr>
      </w:pPr>
      <w:r w:rsidRPr="00E81ADC">
        <w:rPr>
          <w:rFonts w:ascii="Times New Roman" w:hAnsi="Times New Roman" w:cs="Times New Roman"/>
          <w:b/>
          <w:sz w:val="28"/>
          <w:szCs w:val="28"/>
          <w:shd w:val="clear" w:color="auto" w:fill="FFFFFF"/>
        </w:rPr>
        <w:t xml:space="preserve">         </w:t>
      </w:r>
      <w:r w:rsidRPr="00E81ADC">
        <w:rPr>
          <w:rFonts w:ascii="Times New Roman" w:hAnsi="Times New Roman" w:cs="Times New Roman"/>
          <w:sz w:val="28"/>
          <w:szCs w:val="28"/>
        </w:rPr>
        <w:t>В 2021  году  на  территории  муниципального  образования  «Эхирит-Булагатский  район» функционировало 52 муниципальных бюджетных учреждений.</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Отчетность  составлена  нарастающим  итогом  с  начала  года  в  рублях    с точностью  до  второго  десятичного  знака  после  запятой  в  соответствии  п.4Инструкции № 33н.</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В соответствии с п. 12. Инструкция № 33н в состав бухгалтерской отчетности включены следующие формы отчетов:</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Баланс государственного (муниципального) учреждения (ф. 0503730);</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Справка по консолидируемым расчетам учреждения (ф. 0503725);</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w:t>
      </w:r>
      <w:r w:rsidR="00E81ADC" w:rsidRPr="00E81ADC">
        <w:rPr>
          <w:rFonts w:ascii="Times New Roman" w:hAnsi="Times New Roman" w:cs="Times New Roman"/>
          <w:sz w:val="28"/>
          <w:szCs w:val="28"/>
          <w:shd w:val="clear" w:color="auto" w:fill="FFFFFF"/>
        </w:rPr>
        <w:t xml:space="preserve"> </w:t>
      </w:r>
      <w:r w:rsidRPr="00E81ADC">
        <w:rPr>
          <w:rFonts w:ascii="Times New Roman" w:hAnsi="Times New Roman" w:cs="Times New Roman"/>
          <w:sz w:val="28"/>
          <w:szCs w:val="28"/>
          <w:shd w:val="clear" w:color="auto" w:fill="FFFFFF"/>
        </w:rPr>
        <w:t xml:space="preserve"> Справка по заключению учреждением счетов бухгалтерского учета отчетного финансового года (ф. 0503710);</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об  исполнении  учреждением  плана  его  финансово-хозяйственной деятельности (ф. 0503737);</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об обязательствах учреждения (ф. 0503738);</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 финансовых результатах деятельности учреждения (ф. 0503721);</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 движении денежных средств учреждения (ф. 0503723);</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lastRenderedPageBreak/>
        <w:t xml:space="preserve">       </w:t>
      </w:r>
      <w:r w:rsidR="00E81ADC">
        <w:rPr>
          <w:rFonts w:ascii="Times New Roman" w:hAnsi="Times New Roman" w:cs="Times New Roman"/>
          <w:sz w:val="28"/>
          <w:szCs w:val="28"/>
          <w:shd w:val="clear" w:color="auto" w:fill="FFFFFF"/>
        </w:rPr>
        <w:t xml:space="preserve"> </w:t>
      </w:r>
      <w:r w:rsidRPr="00E81ADC">
        <w:rPr>
          <w:rFonts w:ascii="Times New Roman" w:hAnsi="Times New Roman" w:cs="Times New Roman"/>
          <w:sz w:val="28"/>
          <w:szCs w:val="28"/>
          <w:shd w:val="clear" w:color="auto" w:fill="FFFFFF"/>
        </w:rPr>
        <w:t>Пояснительная записка к Балансу учреждения (ф. 0503760) со всеми приложениями.</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w:t>
      </w:r>
      <w:r w:rsidRPr="00E81ADC">
        <w:rPr>
          <w:rFonts w:ascii="Times New Roman" w:hAnsi="Times New Roman" w:cs="Times New Roman"/>
          <w:b/>
          <w:sz w:val="28"/>
          <w:szCs w:val="28"/>
          <w:shd w:val="clear" w:color="auto" w:fill="FFFFFF"/>
        </w:rPr>
        <w:t xml:space="preserve"> </w:t>
      </w:r>
      <w:r w:rsidR="00B95F8A" w:rsidRPr="00E81ADC">
        <w:rPr>
          <w:rFonts w:ascii="Times New Roman" w:hAnsi="Times New Roman" w:cs="Times New Roman"/>
          <w:b/>
          <w:sz w:val="28"/>
          <w:szCs w:val="28"/>
          <w:shd w:val="clear" w:color="auto" w:fill="FFFFFF"/>
        </w:rPr>
        <w:t xml:space="preserve"> </w:t>
      </w:r>
      <w:proofErr w:type="gramStart"/>
      <w:r w:rsidRPr="00E81ADC">
        <w:rPr>
          <w:rFonts w:ascii="Times New Roman" w:hAnsi="Times New Roman" w:cs="Times New Roman"/>
          <w:sz w:val="28"/>
          <w:szCs w:val="28"/>
          <w:shd w:val="clear" w:color="auto" w:fill="FFFFFF"/>
        </w:rPr>
        <w:t>КСП отмечает, что в соответствии с положениями п. 21 Инструкции №157н, в целях организации и ведения бухгалтерского учета, применяются следующие коды вида  финансового  обеспечения  (деятельности)  (далее -  КВФО) для  отражения финансовыми  органами  субъектов  Российской  Федерации  (муниципальных образований)  операций,  осуществляемых  в  рамках  полномочий  по  кассовому обслуживанию  бюджетных  учреждений,  автономных  учреждений,  иных некоммерческих организаций, не являющихся участниками бюджетного процесса:</w:t>
      </w:r>
      <w:proofErr w:type="gramEnd"/>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1 - деятельность, осуществляемая за счет средств соответствующего бюджета </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бюджетной системы Российской Федерации (бюджетная деятельность);</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2 - приносящая доход деятельность (собственные доходы учреждения);</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3 - средства во временном распоряжении;</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4 - субсидии на выполнение государственного (муниципального) задания;</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5 - субсидии на иные цели;</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6 - субсидии на цели осуществления капитальных вложений;</w:t>
      </w:r>
    </w:p>
    <w:p w:rsidR="00D35D7B" w:rsidRPr="00E81ADC" w:rsidRDefault="00D35D7B"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7 - средства по обязательному медицинскому страхованию.</w:t>
      </w:r>
    </w:p>
    <w:p w:rsidR="00D35D7B" w:rsidRPr="00E81ADC" w:rsidRDefault="007A6509" w:rsidP="00E81ADC">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w:t>
      </w:r>
      <w:r w:rsidR="00E81ADC">
        <w:rPr>
          <w:rFonts w:ascii="Times New Roman" w:hAnsi="Times New Roman" w:cs="Times New Roman"/>
          <w:sz w:val="28"/>
          <w:szCs w:val="28"/>
          <w:shd w:val="clear" w:color="auto" w:fill="FFFFFF"/>
        </w:rPr>
        <w:t xml:space="preserve">  </w:t>
      </w:r>
      <w:r w:rsidR="00D35D7B" w:rsidRPr="00E81ADC">
        <w:rPr>
          <w:rFonts w:ascii="Times New Roman" w:hAnsi="Times New Roman" w:cs="Times New Roman"/>
          <w:sz w:val="28"/>
          <w:szCs w:val="28"/>
          <w:shd w:val="clear" w:color="auto" w:fill="FFFFFF"/>
        </w:rPr>
        <w:t xml:space="preserve">Пояснительная записка к балансу  учреждения (ф. 0503760) представлена на </w:t>
      </w:r>
      <w:r w:rsidRPr="00E81ADC">
        <w:rPr>
          <w:rFonts w:ascii="Times New Roman" w:hAnsi="Times New Roman" w:cs="Times New Roman"/>
          <w:sz w:val="28"/>
          <w:szCs w:val="28"/>
          <w:shd w:val="clear" w:color="auto" w:fill="FFFFFF"/>
        </w:rPr>
        <w:t xml:space="preserve">   </w:t>
      </w:r>
      <w:r w:rsidR="00D35D7B" w:rsidRPr="00E81ADC">
        <w:rPr>
          <w:rFonts w:ascii="Times New Roman" w:hAnsi="Times New Roman" w:cs="Times New Roman"/>
          <w:sz w:val="28"/>
          <w:szCs w:val="28"/>
          <w:shd w:val="clear" w:color="auto" w:fill="FFFFFF"/>
        </w:rPr>
        <w:t>01.01.202</w:t>
      </w:r>
      <w:r w:rsidR="007B49C3" w:rsidRPr="00E81ADC">
        <w:rPr>
          <w:rFonts w:ascii="Times New Roman" w:hAnsi="Times New Roman" w:cs="Times New Roman"/>
          <w:sz w:val="28"/>
          <w:szCs w:val="28"/>
          <w:shd w:val="clear" w:color="auto" w:fill="FFFFFF"/>
        </w:rPr>
        <w:t>2</w:t>
      </w:r>
      <w:r w:rsidR="00D35D7B" w:rsidRPr="00E81ADC">
        <w:rPr>
          <w:rFonts w:ascii="Times New Roman" w:hAnsi="Times New Roman" w:cs="Times New Roman"/>
          <w:sz w:val="28"/>
          <w:szCs w:val="28"/>
          <w:shd w:val="clear" w:color="auto" w:fill="FFFFFF"/>
        </w:rPr>
        <w:t xml:space="preserve">  г.  муниципальным  образованием  «</w:t>
      </w:r>
      <w:r w:rsidRPr="00E81ADC">
        <w:rPr>
          <w:rFonts w:ascii="Times New Roman" w:hAnsi="Times New Roman" w:cs="Times New Roman"/>
          <w:sz w:val="28"/>
          <w:szCs w:val="28"/>
          <w:shd w:val="clear" w:color="auto" w:fill="FFFFFF"/>
        </w:rPr>
        <w:t>Эхирит-Булагатский</w:t>
      </w:r>
      <w:r w:rsidR="00D35D7B" w:rsidRPr="00E81ADC">
        <w:rPr>
          <w:rFonts w:ascii="Times New Roman" w:hAnsi="Times New Roman" w:cs="Times New Roman"/>
          <w:sz w:val="28"/>
          <w:szCs w:val="28"/>
          <w:shd w:val="clear" w:color="auto" w:fill="FFFFFF"/>
        </w:rPr>
        <w:t xml:space="preserve">  район»   в  разрезе </w:t>
      </w:r>
      <w:r w:rsidRPr="00E81ADC">
        <w:rPr>
          <w:rFonts w:ascii="Times New Roman" w:hAnsi="Times New Roman" w:cs="Times New Roman"/>
          <w:sz w:val="28"/>
          <w:szCs w:val="28"/>
          <w:shd w:val="clear" w:color="auto" w:fill="FFFFFF"/>
        </w:rPr>
        <w:t xml:space="preserve">ведомственной подчиненности, так  </w:t>
      </w:r>
      <w:r w:rsidR="00D35D7B" w:rsidRPr="00E81ADC">
        <w:rPr>
          <w:rFonts w:ascii="Times New Roman" w:hAnsi="Times New Roman" w:cs="Times New Roman"/>
          <w:sz w:val="28"/>
          <w:szCs w:val="28"/>
          <w:shd w:val="clear" w:color="auto" w:fill="FFFFFF"/>
        </w:rPr>
        <w:t xml:space="preserve"> </w:t>
      </w:r>
      <w:r w:rsidRPr="00E81ADC">
        <w:rPr>
          <w:rFonts w:ascii="Times New Roman" w:hAnsi="Times New Roman" w:cs="Times New Roman"/>
          <w:sz w:val="28"/>
          <w:szCs w:val="28"/>
          <w:shd w:val="clear" w:color="auto" w:fill="FFFFFF"/>
        </w:rPr>
        <w:t>с</w:t>
      </w:r>
      <w:r w:rsidRPr="00E81ADC">
        <w:rPr>
          <w:rFonts w:ascii="Times New Roman" w:hAnsi="Times New Roman" w:cs="Times New Roman"/>
          <w:sz w:val="28"/>
          <w:szCs w:val="28"/>
        </w:rPr>
        <w:t>водная бюджетная отчетность по бюджетным учреждениям образования консолидируется – отделом учета и отчетности МУ Управления образования МО «Эхирит-Булагатский район.</w:t>
      </w:r>
    </w:p>
    <w:p w:rsidR="00E81ADC" w:rsidRDefault="00E81ADC" w:rsidP="00E81ADC">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Н</w:t>
      </w:r>
      <w:r w:rsidR="007A6509" w:rsidRPr="00E81ADC">
        <w:rPr>
          <w:rFonts w:ascii="Times New Roman" w:hAnsi="Times New Roman" w:cs="Times New Roman"/>
          <w:sz w:val="28"/>
          <w:szCs w:val="28"/>
        </w:rPr>
        <w:t xml:space="preserve">а 01.01.2022г. 49 подведомственных бюджетных учреждений в МУ Управление образования. </w:t>
      </w:r>
    </w:p>
    <w:p w:rsidR="007A6509" w:rsidRPr="00E81ADC" w:rsidRDefault="007A6509"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При составлении бюджетной отчётности за 2021 год были внесены изменения на начало года в форме 0503730 «Баланс государственного (муниципального) учреждения по следующим причинам:</w:t>
      </w:r>
    </w:p>
    <w:p w:rsidR="007A6509" w:rsidRPr="00E81ADC" w:rsidRDefault="007A6509"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1. Согласно СГС «Нематериальные активы» с 2021 года неисключительные права в целях бухгалтерского учета являются объектами балансового учета и подлежат отражению на счете 111 60 000 «Права пользования нематериальными активами». В форме 0503730 «Баланс государственного (муниципального) учреждения» отражены показатели неисключительных прав на начало 2021 года по счету 111.6I «Права пользования активами» на сумму 370 650,00 руб.</w:t>
      </w:r>
    </w:p>
    <w:p w:rsidR="007A6509" w:rsidRPr="00E81ADC" w:rsidRDefault="007A6509"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 xml:space="preserve">2. В форме 0503730 «Баланс государственного (муниципального) учреждения» отражены исправления прошлых лет по счету 210.06 «Расчеты с учредителем» на сумму 7 341 792,85 руб. </w:t>
      </w:r>
    </w:p>
    <w:p w:rsidR="007A6509" w:rsidRPr="00E81ADC" w:rsidRDefault="007A6509"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В форме 0503768 «Сведения о движении НФА» по КФО 4 внесены исправления ошибок прошлых лет на начало 2021 года в части стоимости особо</w:t>
      </w:r>
      <w:r w:rsidR="00CD0AF6" w:rsidRPr="00E81ADC">
        <w:rPr>
          <w:rFonts w:ascii="Times New Roman" w:hAnsi="Times New Roman" w:cs="Times New Roman"/>
          <w:sz w:val="28"/>
          <w:szCs w:val="28"/>
        </w:rPr>
        <w:t>-</w:t>
      </w:r>
      <w:r w:rsidRPr="00E81ADC">
        <w:rPr>
          <w:rFonts w:ascii="Times New Roman" w:hAnsi="Times New Roman" w:cs="Times New Roman"/>
          <w:sz w:val="28"/>
          <w:szCs w:val="28"/>
        </w:rPr>
        <w:t>ценного имущества в сумме 1 885 671,00 руб. и суммы начисленной амортизации особо-ценного имущества в сумме 3 619,49 руб.</w:t>
      </w:r>
    </w:p>
    <w:p w:rsidR="00E81ADC" w:rsidRDefault="00CD0AF6"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lastRenderedPageBreak/>
        <w:t>В форме 0503769. Общая сумма просроченной кредиторской задолженности за 2021 год по сравнению с 2020 годом уменьшилась на 2822615,18 рублей или в 2,85 раза и составила 1519864,15 рублей. Основной</w:t>
      </w:r>
    </w:p>
    <w:p w:rsidR="00CD0AF6" w:rsidRPr="00E81ADC" w:rsidRDefault="00CD0AF6"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причиной уменьшения кредиторской задолженности стало финансирование коммунальных услуг (э/энергия, </w:t>
      </w:r>
      <w:proofErr w:type="spellStart"/>
      <w:r w:rsidRPr="00E81ADC">
        <w:rPr>
          <w:rFonts w:ascii="Times New Roman" w:hAnsi="Times New Roman" w:cs="Times New Roman"/>
          <w:sz w:val="28"/>
          <w:szCs w:val="28"/>
        </w:rPr>
        <w:t>теплоэнергия</w:t>
      </w:r>
      <w:proofErr w:type="spellEnd"/>
      <w:r w:rsidRPr="00E81ADC">
        <w:rPr>
          <w:rFonts w:ascii="Times New Roman" w:hAnsi="Times New Roman" w:cs="Times New Roman"/>
          <w:sz w:val="28"/>
          <w:szCs w:val="28"/>
        </w:rPr>
        <w:t xml:space="preserve">, ТБО) за период январь-ноябрь текущего года. Финансирование произведено в полном объеме, что  не повлекло за собой рост просроченной задолженности. Но, несмотря на это произошло увеличение просроченной задолженности по оплате договоров ГПХ на 812347,57 рублей. Данный факт обусловлен тем, что по основному мероприятию - Проведение медицинского осмотра работников образования  МО «Эхирит-Булагатского района» кредиторская задолженность за 2020 год профинансировано не в полном объеме, а только частично </w:t>
      </w:r>
      <w:proofErr w:type="gramStart"/>
      <w:r w:rsidRPr="00E81ADC">
        <w:rPr>
          <w:rFonts w:ascii="Times New Roman" w:hAnsi="Times New Roman" w:cs="Times New Roman"/>
          <w:sz w:val="28"/>
          <w:szCs w:val="28"/>
        </w:rPr>
        <w:t>и</w:t>
      </w:r>
      <w:proofErr w:type="gramEnd"/>
      <w:r w:rsidRPr="00E81ADC">
        <w:rPr>
          <w:rFonts w:ascii="Times New Roman" w:hAnsi="Times New Roman" w:cs="Times New Roman"/>
          <w:sz w:val="28"/>
          <w:szCs w:val="28"/>
        </w:rPr>
        <w:t xml:space="preserve"> следовательно появилась просроченная кредиторская задолженность  за 2021 год, т.к. задолженность не погашена в установленные сроки по договору, соответственно считается просроченной.</w:t>
      </w:r>
    </w:p>
    <w:p w:rsidR="00CD0AF6" w:rsidRPr="00E81ADC" w:rsidRDefault="00CD0AF6"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Услуги по содержанию имущества, аналогично коммунальным услугам уменьшились в связи финансированием АПС за 4 квартал 2020год и за три  квартала 2021 год на общую сумму 566500,00 рублей, так же  </w:t>
      </w:r>
      <w:proofErr w:type="spellStart"/>
      <w:r w:rsidRPr="00E81ADC">
        <w:rPr>
          <w:rFonts w:ascii="Times New Roman" w:hAnsi="Times New Roman" w:cs="Times New Roman"/>
          <w:sz w:val="28"/>
          <w:szCs w:val="28"/>
        </w:rPr>
        <w:t>аккарицидной</w:t>
      </w:r>
      <w:proofErr w:type="spellEnd"/>
      <w:r w:rsidRPr="00E81ADC">
        <w:rPr>
          <w:rFonts w:ascii="Times New Roman" w:hAnsi="Times New Roman" w:cs="Times New Roman"/>
          <w:sz w:val="28"/>
          <w:szCs w:val="28"/>
        </w:rPr>
        <w:t xml:space="preserve"> обработки в сумме 260 337,30 рублей.</w:t>
      </w:r>
    </w:p>
    <w:p w:rsidR="00CD0AF6" w:rsidRPr="00E81ADC" w:rsidRDefault="00CD0AF6"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 xml:space="preserve">Сумма дебиторской задолженности на 01.01.2022г., по учреждениям образования составила 3360,58 руб., образовалась по счету 206.25 «Расчеты по авансам по работам, услугам по содержанию имущества». Просроченной дебиторской задолженности нет. </w:t>
      </w:r>
    </w:p>
    <w:p w:rsidR="00CD0AF6" w:rsidRPr="00E81ADC" w:rsidRDefault="00CD0AF6"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 xml:space="preserve">Незавершенных объектов капитального строительства, а также вложений в объекты недвижимого имущества за 2021 год нет, в </w:t>
      </w:r>
      <w:proofErr w:type="gramStart"/>
      <w:r w:rsidRPr="00E81ADC">
        <w:rPr>
          <w:rFonts w:ascii="Times New Roman" w:hAnsi="Times New Roman" w:cs="Times New Roman"/>
          <w:sz w:val="28"/>
          <w:szCs w:val="28"/>
        </w:rPr>
        <w:t>связи</w:t>
      </w:r>
      <w:proofErr w:type="gramEnd"/>
      <w:r w:rsidRPr="00E81ADC">
        <w:rPr>
          <w:rFonts w:ascii="Times New Roman" w:hAnsi="Times New Roman" w:cs="Times New Roman"/>
          <w:sz w:val="28"/>
          <w:szCs w:val="28"/>
        </w:rPr>
        <w:t xml:space="preserve"> с чем Сведения о вложениях в объекты недвижимого имущества, объектах незавершенного строительства (ф.0503790) не представляется. </w:t>
      </w:r>
    </w:p>
    <w:p w:rsidR="007A6509" w:rsidRPr="00E81ADC" w:rsidRDefault="007A6509"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В форме 0503773 «Сведения об изменении валюты баланса» по КФО 4, отражены изменения по федеральным стандартам бухгалтерского учета в сумме 370 650,00 руб. и исправление ошибок прошлых лет в сумме 7 341 792,85 руб.</w:t>
      </w:r>
    </w:p>
    <w:p w:rsidR="007A6509" w:rsidRPr="00E81ADC" w:rsidRDefault="007A6509" w:rsidP="00E81ADC">
      <w:pPr>
        <w:spacing w:after="0" w:line="240" w:lineRule="auto"/>
        <w:ind w:firstLine="700"/>
        <w:jc w:val="both"/>
        <w:rPr>
          <w:rFonts w:ascii="Times New Roman" w:hAnsi="Times New Roman" w:cs="Times New Roman"/>
          <w:sz w:val="28"/>
          <w:szCs w:val="28"/>
        </w:rPr>
      </w:pPr>
      <w:proofErr w:type="gramStart"/>
      <w:r w:rsidRPr="00E81ADC">
        <w:rPr>
          <w:rFonts w:ascii="Times New Roman" w:hAnsi="Times New Roman" w:cs="Times New Roman"/>
          <w:sz w:val="28"/>
          <w:szCs w:val="28"/>
        </w:rPr>
        <w:t xml:space="preserve">В форме 0503738 «Отчет об обязательствах учреждения» КФО 4 превышение принятых обязательств над плановыми назначениями на сумму 640 570,98 руб., по КВР 244 и по КВР 247 на сумму 1 954 042,56 руб., это связано с тем, что были заключены договора на коммунальные услуги, на связь, транспортные расходы, холодная вода, </w:t>
      </w:r>
      <w:proofErr w:type="spellStart"/>
      <w:r w:rsidRPr="00E81ADC">
        <w:rPr>
          <w:rFonts w:ascii="Times New Roman" w:hAnsi="Times New Roman" w:cs="Times New Roman"/>
          <w:sz w:val="28"/>
          <w:szCs w:val="28"/>
        </w:rPr>
        <w:t>гсм</w:t>
      </w:r>
      <w:proofErr w:type="spellEnd"/>
      <w:r w:rsidRPr="00E81ADC">
        <w:rPr>
          <w:rFonts w:ascii="Times New Roman" w:hAnsi="Times New Roman" w:cs="Times New Roman"/>
          <w:sz w:val="28"/>
          <w:szCs w:val="28"/>
        </w:rPr>
        <w:t xml:space="preserve"> на 2021 год на 12 месяцев, данное превышение обусловлено</w:t>
      </w:r>
      <w:proofErr w:type="gramEnd"/>
      <w:r w:rsidRPr="00E81ADC">
        <w:rPr>
          <w:rFonts w:ascii="Times New Roman" w:hAnsi="Times New Roman" w:cs="Times New Roman"/>
          <w:sz w:val="28"/>
          <w:szCs w:val="28"/>
        </w:rPr>
        <w:t xml:space="preserve"> тем, плановые назначения </w:t>
      </w:r>
      <w:proofErr w:type="spellStart"/>
      <w:r w:rsidRPr="00E81ADC">
        <w:rPr>
          <w:rFonts w:ascii="Times New Roman" w:hAnsi="Times New Roman" w:cs="Times New Roman"/>
          <w:sz w:val="28"/>
          <w:szCs w:val="28"/>
        </w:rPr>
        <w:t>доводяться</w:t>
      </w:r>
      <w:proofErr w:type="spellEnd"/>
      <w:r w:rsidRPr="00E81ADC">
        <w:rPr>
          <w:rFonts w:ascii="Times New Roman" w:hAnsi="Times New Roman" w:cs="Times New Roman"/>
          <w:sz w:val="28"/>
          <w:szCs w:val="28"/>
        </w:rPr>
        <w:t xml:space="preserve"> на 11 месяцев и оплачивается кредиторская задолженность за декабрь 2020 года</w:t>
      </w:r>
      <w:proofErr w:type="gramStart"/>
      <w:r w:rsidRPr="00E81ADC">
        <w:rPr>
          <w:rFonts w:ascii="Times New Roman" w:hAnsi="Times New Roman" w:cs="Times New Roman"/>
          <w:sz w:val="28"/>
          <w:szCs w:val="28"/>
        </w:rPr>
        <w:t xml:space="preserve">.. </w:t>
      </w:r>
      <w:proofErr w:type="gramEnd"/>
    </w:p>
    <w:p w:rsidR="007A6509" w:rsidRPr="00E81ADC" w:rsidRDefault="007A6509"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 xml:space="preserve">Инвентаризация в целях составления годовой отчетности за 2021 год проведена во всех учреждениях образования. Недостач и хищений не обнаружено, в </w:t>
      </w:r>
      <w:proofErr w:type="gramStart"/>
      <w:r w:rsidRPr="00E81ADC">
        <w:rPr>
          <w:rFonts w:ascii="Times New Roman" w:hAnsi="Times New Roman" w:cs="Times New Roman"/>
          <w:sz w:val="28"/>
          <w:szCs w:val="28"/>
        </w:rPr>
        <w:t>связи</w:t>
      </w:r>
      <w:proofErr w:type="gramEnd"/>
      <w:r w:rsidRPr="00E81ADC">
        <w:rPr>
          <w:rFonts w:ascii="Times New Roman" w:hAnsi="Times New Roman" w:cs="Times New Roman"/>
          <w:sz w:val="28"/>
          <w:szCs w:val="28"/>
        </w:rPr>
        <w:t xml:space="preserve"> с чем в составе Пояснительной записки не представляется Таблица №6. </w:t>
      </w:r>
    </w:p>
    <w:p w:rsidR="007A6509" w:rsidRPr="00E81ADC" w:rsidRDefault="007A6509" w:rsidP="00E81ADC">
      <w:pPr>
        <w:spacing w:after="0" w:line="240" w:lineRule="auto"/>
        <w:ind w:firstLine="700"/>
        <w:jc w:val="both"/>
        <w:rPr>
          <w:rFonts w:ascii="Times New Roman" w:hAnsi="Times New Roman" w:cs="Times New Roman"/>
          <w:sz w:val="28"/>
          <w:szCs w:val="28"/>
        </w:rPr>
      </w:pPr>
      <w:r w:rsidRPr="00E81ADC">
        <w:rPr>
          <w:rFonts w:ascii="Times New Roman" w:hAnsi="Times New Roman" w:cs="Times New Roman"/>
          <w:sz w:val="28"/>
          <w:szCs w:val="28"/>
        </w:rPr>
        <w:t>Не составляются и не предоставляются в составе сводной годовой отчетности следующие формы и приложения:</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Сведения о направлениях деятельности (Таблица № 1);</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lastRenderedPageBreak/>
        <w:t>– Сведения об основных положениях учетной политики учреждения (Таблица № 4);</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Сведения о проведении инвентаризации (Таблица № 6); </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Сведения об исполнении плана финансово-хозяйственной деятельности</w:t>
      </w:r>
      <w:r w:rsidR="00E81ADC">
        <w:rPr>
          <w:rFonts w:ascii="Times New Roman" w:hAnsi="Times New Roman" w:cs="Times New Roman"/>
          <w:sz w:val="28"/>
          <w:szCs w:val="28"/>
        </w:rPr>
        <w:t xml:space="preserve"> </w:t>
      </w:r>
      <w:r w:rsidRPr="00E81ADC">
        <w:rPr>
          <w:rFonts w:ascii="Times New Roman" w:hAnsi="Times New Roman" w:cs="Times New Roman"/>
          <w:sz w:val="28"/>
          <w:szCs w:val="28"/>
        </w:rPr>
        <w:t xml:space="preserve">(ф. 0503766); </w:t>
      </w:r>
    </w:p>
    <w:p w:rsidR="007A6509" w:rsidRPr="00E81ADC" w:rsidRDefault="00E81ADC" w:rsidP="00E81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6509" w:rsidRPr="00E81ADC">
        <w:rPr>
          <w:rFonts w:ascii="Times New Roman" w:hAnsi="Times New Roman" w:cs="Times New Roman"/>
          <w:sz w:val="28"/>
          <w:szCs w:val="28"/>
        </w:rPr>
        <w:t>В связи с отсутствием числовых показателей в составе сводной годовой отчетности к Пояснительной записки к ней не представлены формы:</w:t>
      </w:r>
      <w:proofErr w:type="gramEnd"/>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Сведения о целевых иностранных кредитах (ф. 0503767); </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Сведения о финансовых вложениях (ф. 0503771); </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Сведения о суммах заимствований (ф. 0503772); </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Сведения об изменении остатков валюты баланса (ф. 0503773);</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–Сведения о вложениях в объекты недвижимого имущества, объектах незавершенного строительства (ф. 0503790);</w:t>
      </w:r>
    </w:p>
    <w:p w:rsidR="007A6509" w:rsidRPr="00E81ADC" w:rsidRDefault="007A6509"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Сведения об исполнении судебных решений по денежным обязательствам учреждения (ф.0503295).</w:t>
      </w:r>
    </w:p>
    <w:p w:rsidR="00CD7850" w:rsidRPr="00E81ADC" w:rsidRDefault="00B95F8A"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w:t>
      </w:r>
      <w:r w:rsidR="00E81ADC">
        <w:rPr>
          <w:rFonts w:ascii="Times New Roman" w:hAnsi="Times New Roman" w:cs="Times New Roman"/>
          <w:sz w:val="28"/>
          <w:szCs w:val="28"/>
        </w:rPr>
        <w:t xml:space="preserve"> </w:t>
      </w:r>
      <w:r w:rsidR="00CD7850" w:rsidRPr="00E81ADC">
        <w:rPr>
          <w:rFonts w:ascii="Times New Roman" w:hAnsi="Times New Roman" w:cs="Times New Roman"/>
          <w:sz w:val="28"/>
          <w:szCs w:val="28"/>
        </w:rPr>
        <w:t xml:space="preserve">В отделе культуры администрации МО "Эхирит-Булагатский район" имеется </w:t>
      </w:r>
      <w:r w:rsidRPr="00E81ADC">
        <w:rPr>
          <w:rFonts w:ascii="Times New Roman" w:hAnsi="Times New Roman" w:cs="Times New Roman"/>
          <w:sz w:val="28"/>
          <w:szCs w:val="28"/>
        </w:rPr>
        <w:t>2</w:t>
      </w:r>
      <w:r w:rsidR="00CD7850" w:rsidRPr="00E81ADC">
        <w:rPr>
          <w:rFonts w:ascii="Times New Roman" w:hAnsi="Times New Roman" w:cs="Times New Roman"/>
          <w:sz w:val="28"/>
          <w:szCs w:val="28"/>
        </w:rPr>
        <w:t xml:space="preserve"> подведомственных учреждения: - МУК "Эхирит-Булагатский </w:t>
      </w:r>
      <w:proofErr w:type="spellStart"/>
      <w:r w:rsidR="00CD7850" w:rsidRPr="00E81ADC">
        <w:rPr>
          <w:rFonts w:ascii="Times New Roman" w:hAnsi="Times New Roman" w:cs="Times New Roman"/>
          <w:sz w:val="28"/>
          <w:szCs w:val="28"/>
        </w:rPr>
        <w:t>Межпоселенческий</w:t>
      </w:r>
      <w:proofErr w:type="spellEnd"/>
      <w:r w:rsidR="00CD7850" w:rsidRPr="00E81ADC">
        <w:rPr>
          <w:rFonts w:ascii="Times New Roman" w:hAnsi="Times New Roman" w:cs="Times New Roman"/>
          <w:sz w:val="28"/>
          <w:szCs w:val="28"/>
        </w:rPr>
        <w:t xml:space="preserve"> Центр Досуга", Муниципальное учреждение дополнительного образования "Усть-Ордынская детская школа искусств" </w:t>
      </w:r>
    </w:p>
    <w:p w:rsidR="00B95F8A" w:rsidRPr="00E81ADC" w:rsidRDefault="00776075"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Согласно отчетности </w:t>
      </w:r>
      <w:proofErr w:type="gramStart"/>
      <w:r w:rsidRPr="00E81ADC">
        <w:rPr>
          <w:rFonts w:ascii="Times New Roman" w:hAnsi="Times New Roman" w:cs="Times New Roman"/>
          <w:sz w:val="28"/>
          <w:szCs w:val="28"/>
        </w:rPr>
        <w:t>п</w:t>
      </w:r>
      <w:proofErr w:type="gramEnd"/>
      <w:r w:rsidRPr="00E81ADC">
        <w:rPr>
          <w:rFonts w:ascii="Times New Roman" w:hAnsi="Times New Roman" w:cs="Times New Roman"/>
          <w:sz w:val="28"/>
          <w:szCs w:val="28"/>
        </w:rPr>
        <w:t xml:space="preserve"> ф.0503730, 0503768 произошло увеличение основных средств. Так, </w:t>
      </w:r>
      <w:r w:rsidR="00B95F8A" w:rsidRPr="00E81ADC">
        <w:rPr>
          <w:rFonts w:ascii="Times New Roman" w:hAnsi="Times New Roman" w:cs="Times New Roman"/>
          <w:sz w:val="28"/>
          <w:szCs w:val="28"/>
        </w:rPr>
        <w:t>приобретено основных средств</w:t>
      </w:r>
      <w:r w:rsidRPr="00E81ADC">
        <w:rPr>
          <w:rFonts w:ascii="Times New Roman" w:hAnsi="Times New Roman" w:cs="Times New Roman"/>
          <w:sz w:val="28"/>
          <w:szCs w:val="28"/>
        </w:rPr>
        <w:t>, в рамках МП</w:t>
      </w:r>
      <w:r w:rsidR="00B95F8A" w:rsidRPr="00E81ADC">
        <w:rPr>
          <w:rFonts w:ascii="Times New Roman" w:hAnsi="Times New Roman" w:cs="Times New Roman"/>
          <w:sz w:val="28"/>
          <w:szCs w:val="28"/>
        </w:rPr>
        <w:t xml:space="preserve"> на общую сумму 1 240 474,47 рублей.  В 2021 году учреждение получило Грант любительским творческим коллективам в размере 2 000 000,00 руб., из них на приобретение основных сре</w:t>
      </w:r>
      <w:proofErr w:type="gramStart"/>
      <w:r w:rsidR="00B95F8A" w:rsidRPr="00E81ADC">
        <w:rPr>
          <w:rFonts w:ascii="Times New Roman" w:hAnsi="Times New Roman" w:cs="Times New Roman"/>
          <w:sz w:val="28"/>
          <w:szCs w:val="28"/>
        </w:rPr>
        <w:t xml:space="preserve">дств </w:t>
      </w:r>
      <w:r w:rsidRPr="00E81ADC">
        <w:rPr>
          <w:rFonts w:ascii="Times New Roman" w:hAnsi="Times New Roman" w:cs="Times New Roman"/>
          <w:sz w:val="28"/>
          <w:szCs w:val="28"/>
        </w:rPr>
        <w:t>в с</w:t>
      </w:r>
      <w:proofErr w:type="gramEnd"/>
      <w:r w:rsidRPr="00E81ADC">
        <w:rPr>
          <w:rFonts w:ascii="Times New Roman" w:hAnsi="Times New Roman" w:cs="Times New Roman"/>
          <w:sz w:val="28"/>
          <w:szCs w:val="28"/>
        </w:rPr>
        <w:t xml:space="preserve">умме </w:t>
      </w:r>
      <w:r w:rsidR="00B95F8A" w:rsidRPr="00E81ADC">
        <w:rPr>
          <w:rFonts w:ascii="Times New Roman" w:hAnsi="Times New Roman" w:cs="Times New Roman"/>
          <w:sz w:val="28"/>
          <w:szCs w:val="28"/>
        </w:rPr>
        <w:t>1 160 250,00 руб.</w:t>
      </w:r>
    </w:p>
    <w:p w:rsidR="00B95F8A" w:rsidRPr="00E81ADC" w:rsidRDefault="00E81ADC" w:rsidP="00E81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5F8A" w:rsidRPr="00E81ADC">
        <w:rPr>
          <w:rFonts w:ascii="Times New Roman" w:hAnsi="Times New Roman" w:cs="Times New Roman"/>
          <w:sz w:val="28"/>
          <w:szCs w:val="28"/>
        </w:rPr>
        <w:t> </w:t>
      </w:r>
      <w:proofErr w:type="gramStart"/>
      <w:r w:rsidR="00B95F8A" w:rsidRPr="00E81ADC">
        <w:rPr>
          <w:rFonts w:ascii="Times New Roman" w:hAnsi="Times New Roman" w:cs="Times New Roman"/>
          <w:sz w:val="28"/>
          <w:szCs w:val="28"/>
        </w:rPr>
        <w:t>Безвозмездно получены книги от Редакции газеты "Эхирит-Булагатский вестник" в размере - 22500,00; от КУМИ Эхирит-Булагатского района приняты книги на сумму 343 790,40 руб.; от Администрации УОБО - портативная система на сумму - 10 000,00 (подарок к 35-ю коллективу "</w:t>
      </w:r>
      <w:proofErr w:type="spellStart"/>
      <w:r w:rsidR="00B95F8A" w:rsidRPr="00E81ADC">
        <w:rPr>
          <w:rFonts w:ascii="Times New Roman" w:hAnsi="Times New Roman" w:cs="Times New Roman"/>
          <w:sz w:val="28"/>
          <w:szCs w:val="28"/>
        </w:rPr>
        <w:t>Худайн</w:t>
      </w:r>
      <w:proofErr w:type="spellEnd"/>
      <w:r w:rsidR="00B95F8A" w:rsidRPr="00E81ADC">
        <w:rPr>
          <w:rFonts w:ascii="Times New Roman" w:hAnsi="Times New Roman" w:cs="Times New Roman"/>
          <w:sz w:val="28"/>
          <w:szCs w:val="28"/>
        </w:rPr>
        <w:t xml:space="preserve"> Гол". </w:t>
      </w:r>
      <w:proofErr w:type="gramEnd"/>
    </w:p>
    <w:p w:rsidR="00B95F8A" w:rsidRPr="00E81ADC" w:rsidRDefault="00E81ADC" w:rsidP="00E81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5F8A" w:rsidRPr="00E81ADC">
        <w:rPr>
          <w:rFonts w:ascii="Times New Roman" w:hAnsi="Times New Roman" w:cs="Times New Roman"/>
          <w:sz w:val="28"/>
          <w:szCs w:val="28"/>
        </w:rPr>
        <w:t>Приобретение основных средств за счет добровольных пожертвований на сумму 98 713,86 руб., безвозмездно от родительского комитета б/</w:t>
      </w:r>
      <w:proofErr w:type="gramStart"/>
      <w:r w:rsidR="00B95F8A" w:rsidRPr="00E81ADC">
        <w:rPr>
          <w:rFonts w:ascii="Times New Roman" w:hAnsi="Times New Roman" w:cs="Times New Roman"/>
          <w:sz w:val="28"/>
          <w:szCs w:val="28"/>
        </w:rPr>
        <w:t>у</w:t>
      </w:r>
      <w:proofErr w:type="gramEnd"/>
      <w:r w:rsidR="00B95F8A" w:rsidRPr="00E81ADC">
        <w:rPr>
          <w:rFonts w:ascii="Times New Roman" w:hAnsi="Times New Roman" w:cs="Times New Roman"/>
          <w:sz w:val="28"/>
          <w:szCs w:val="28"/>
        </w:rPr>
        <w:t xml:space="preserve"> /Рояль "Красный октябрь"- 90 000,00.</w:t>
      </w:r>
    </w:p>
    <w:p w:rsidR="00776075" w:rsidRPr="00E81ADC" w:rsidRDefault="00B95F8A"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w:t>
      </w:r>
      <w:r w:rsidR="00E81ADC">
        <w:rPr>
          <w:rFonts w:ascii="Times New Roman" w:hAnsi="Times New Roman" w:cs="Times New Roman"/>
          <w:sz w:val="28"/>
          <w:szCs w:val="28"/>
        </w:rPr>
        <w:t xml:space="preserve">   </w:t>
      </w:r>
      <w:r w:rsidRPr="00E81ADC">
        <w:rPr>
          <w:rFonts w:ascii="Times New Roman" w:hAnsi="Times New Roman" w:cs="Times New Roman"/>
          <w:sz w:val="28"/>
          <w:szCs w:val="28"/>
        </w:rPr>
        <w:t>Принятые обязательства превышают плановые назначения в форме 0503738G(2,4,5) т.к. этими обязательствами является кредиторская задолженность на 01.01.2022г.</w:t>
      </w:r>
    </w:p>
    <w:p w:rsidR="00B95F8A" w:rsidRPr="00E81ADC" w:rsidRDefault="00776075"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w:t>
      </w:r>
      <w:r w:rsidR="00E81ADC">
        <w:rPr>
          <w:rFonts w:ascii="Times New Roman" w:hAnsi="Times New Roman" w:cs="Times New Roman"/>
          <w:sz w:val="28"/>
          <w:szCs w:val="28"/>
        </w:rPr>
        <w:t xml:space="preserve">   </w:t>
      </w:r>
      <w:r w:rsidRPr="00E81ADC">
        <w:rPr>
          <w:rFonts w:ascii="Times New Roman" w:hAnsi="Times New Roman" w:cs="Times New Roman"/>
          <w:sz w:val="28"/>
          <w:szCs w:val="28"/>
        </w:rPr>
        <w:t>Так согласно отчетности ф.0503769</w:t>
      </w:r>
      <w:r w:rsidR="00B95F8A" w:rsidRPr="00E81ADC">
        <w:rPr>
          <w:rFonts w:ascii="Times New Roman" w:hAnsi="Times New Roman" w:cs="Times New Roman"/>
          <w:sz w:val="28"/>
          <w:szCs w:val="28"/>
        </w:rPr>
        <w:t xml:space="preserve"> имеются задолженности по МУДО Усть-Ордынская ДШИ: Кредиторами являются: ООО "Иркутская </w:t>
      </w:r>
      <w:proofErr w:type="spellStart"/>
      <w:r w:rsidR="00B95F8A" w:rsidRPr="00E81ADC">
        <w:rPr>
          <w:rFonts w:ascii="Times New Roman" w:hAnsi="Times New Roman" w:cs="Times New Roman"/>
          <w:sz w:val="28"/>
          <w:szCs w:val="28"/>
        </w:rPr>
        <w:t>Энергосбытовая</w:t>
      </w:r>
      <w:proofErr w:type="spellEnd"/>
      <w:r w:rsidR="00B95F8A" w:rsidRPr="00E81ADC">
        <w:rPr>
          <w:rFonts w:ascii="Times New Roman" w:hAnsi="Times New Roman" w:cs="Times New Roman"/>
          <w:sz w:val="28"/>
          <w:szCs w:val="28"/>
        </w:rPr>
        <w:t xml:space="preserve"> компания" (оплата услуг по электрической энергии) - 8942,55, ООО "ОКС" (тепловая энергия) - 33001,22 рублей, ОГБУЗ ОБ№2 (</w:t>
      </w:r>
      <w:proofErr w:type="spellStart"/>
      <w:r w:rsidR="00B95F8A" w:rsidRPr="00E81ADC">
        <w:rPr>
          <w:rFonts w:ascii="Times New Roman" w:hAnsi="Times New Roman" w:cs="Times New Roman"/>
          <w:sz w:val="28"/>
          <w:szCs w:val="28"/>
        </w:rPr>
        <w:t>мед</w:t>
      </w:r>
      <w:proofErr w:type="gramStart"/>
      <w:r w:rsidR="00B95F8A" w:rsidRPr="00E81ADC">
        <w:rPr>
          <w:rFonts w:ascii="Times New Roman" w:hAnsi="Times New Roman" w:cs="Times New Roman"/>
          <w:sz w:val="28"/>
          <w:szCs w:val="28"/>
        </w:rPr>
        <w:t>.о</w:t>
      </w:r>
      <w:proofErr w:type="gramEnd"/>
      <w:r w:rsidR="00B95F8A" w:rsidRPr="00E81ADC">
        <w:rPr>
          <w:rFonts w:ascii="Times New Roman" w:hAnsi="Times New Roman" w:cs="Times New Roman"/>
          <w:sz w:val="28"/>
          <w:szCs w:val="28"/>
        </w:rPr>
        <w:t>смотр</w:t>
      </w:r>
      <w:proofErr w:type="spellEnd"/>
      <w:r w:rsidR="00B95F8A" w:rsidRPr="00E81ADC">
        <w:rPr>
          <w:rFonts w:ascii="Times New Roman" w:hAnsi="Times New Roman" w:cs="Times New Roman"/>
          <w:sz w:val="28"/>
          <w:szCs w:val="28"/>
        </w:rPr>
        <w:t xml:space="preserve">) - 31146,00 рублей. </w:t>
      </w:r>
    </w:p>
    <w:p w:rsidR="00B95F8A" w:rsidRPr="00E81ADC" w:rsidRDefault="00E81ADC" w:rsidP="00E81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5F8A" w:rsidRPr="00E81ADC">
        <w:rPr>
          <w:rFonts w:ascii="Times New Roman" w:hAnsi="Times New Roman" w:cs="Times New Roman"/>
          <w:sz w:val="28"/>
          <w:szCs w:val="28"/>
        </w:rPr>
        <w:t xml:space="preserve"> В составе обязательств </w:t>
      </w:r>
      <w:proofErr w:type="gramStart"/>
      <w:r w:rsidR="00B95F8A" w:rsidRPr="00E81ADC">
        <w:rPr>
          <w:rFonts w:ascii="Times New Roman" w:hAnsi="Times New Roman" w:cs="Times New Roman"/>
          <w:sz w:val="28"/>
          <w:szCs w:val="28"/>
        </w:rPr>
        <w:t>по</w:t>
      </w:r>
      <w:proofErr w:type="gramEnd"/>
      <w:r w:rsidR="00B95F8A" w:rsidRPr="00E81ADC">
        <w:rPr>
          <w:rFonts w:ascii="Times New Roman" w:hAnsi="Times New Roman" w:cs="Times New Roman"/>
          <w:sz w:val="28"/>
          <w:szCs w:val="28"/>
        </w:rPr>
        <w:t xml:space="preserve"> </w:t>
      </w:r>
      <w:proofErr w:type="gramStart"/>
      <w:r w:rsidR="00B95F8A" w:rsidRPr="00E81ADC">
        <w:rPr>
          <w:rFonts w:ascii="Times New Roman" w:hAnsi="Times New Roman" w:cs="Times New Roman"/>
          <w:sz w:val="28"/>
          <w:szCs w:val="28"/>
        </w:rPr>
        <w:t>МУК</w:t>
      </w:r>
      <w:proofErr w:type="gramEnd"/>
      <w:r w:rsidR="00B95F8A" w:rsidRPr="00E81ADC">
        <w:rPr>
          <w:rFonts w:ascii="Times New Roman" w:hAnsi="Times New Roman" w:cs="Times New Roman"/>
          <w:sz w:val="28"/>
          <w:szCs w:val="28"/>
        </w:rPr>
        <w:t xml:space="preserve"> "Э</w:t>
      </w:r>
      <w:r w:rsidR="00776075" w:rsidRPr="00E81ADC">
        <w:rPr>
          <w:rFonts w:ascii="Times New Roman" w:hAnsi="Times New Roman" w:cs="Times New Roman"/>
          <w:sz w:val="28"/>
          <w:szCs w:val="28"/>
        </w:rPr>
        <w:t>х</w:t>
      </w:r>
      <w:r w:rsidR="00B95F8A" w:rsidRPr="00E81ADC">
        <w:rPr>
          <w:rFonts w:ascii="Times New Roman" w:hAnsi="Times New Roman" w:cs="Times New Roman"/>
          <w:sz w:val="28"/>
          <w:szCs w:val="28"/>
        </w:rPr>
        <w:t xml:space="preserve">ирит-Булагатский </w:t>
      </w:r>
      <w:proofErr w:type="spellStart"/>
      <w:r w:rsidR="00B95F8A" w:rsidRPr="00E81ADC">
        <w:rPr>
          <w:rFonts w:ascii="Times New Roman" w:hAnsi="Times New Roman" w:cs="Times New Roman"/>
          <w:sz w:val="28"/>
          <w:szCs w:val="28"/>
        </w:rPr>
        <w:t>Межпоселенческий</w:t>
      </w:r>
      <w:proofErr w:type="spellEnd"/>
      <w:r w:rsidR="00B95F8A" w:rsidRPr="00E81ADC">
        <w:rPr>
          <w:rFonts w:ascii="Times New Roman" w:hAnsi="Times New Roman" w:cs="Times New Roman"/>
          <w:sz w:val="28"/>
          <w:szCs w:val="28"/>
        </w:rPr>
        <w:t xml:space="preserve"> Центр Досуга имеется кредиторская задолженность.</w:t>
      </w:r>
      <w:r w:rsidR="00776075" w:rsidRPr="00E81ADC">
        <w:rPr>
          <w:rFonts w:ascii="Times New Roman" w:hAnsi="Times New Roman" w:cs="Times New Roman"/>
          <w:sz w:val="28"/>
          <w:szCs w:val="28"/>
        </w:rPr>
        <w:t xml:space="preserve"> </w:t>
      </w:r>
      <w:r w:rsidR="00B95F8A" w:rsidRPr="00E81ADC">
        <w:rPr>
          <w:rFonts w:ascii="Times New Roman" w:hAnsi="Times New Roman" w:cs="Times New Roman"/>
          <w:sz w:val="28"/>
          <w:szCs w:val="28"/>
        </w:rPr>
        <w:t xml:space="preserve">Этими кредиторами являются: АО "Ростелеком" - 1176,00 рубля, ООО "Деловая среда" услуги за интернет -18000,00; ООО "Иркутская </w:t>
      </w:r>
      <w:proofErr w:type="spellStart"/>
      <w:r w:rsidR="00B95F8A" w:rsidRPr="00E81ADC">
        <w:rPr>
          <w:rFonts w:ascii="Times New Roman" w:hAnsi="Times New Roman" w:cs="Times New Roman"/>
          <w:sz w:val="28"/>
          <w:szCs w:val="28"/>
        </w:rPr>
        <w:lastRenderedPageBreak/>
        <w:t>Энергосбытовая</w:t>
      </w:r>
      <w:proofErr w:type="spellEnd"/>
      <w:r w:rsidR="00B95F8A" w:rsidRPr="00E81ADC">
        <w:rPr>
          <w:rFonts w:ascii="Times New Roman" w:hAnsi="Times New Roman" w:cs="Times New Roman"/>
          <w:sz w:val="28"/>
          <w:szCs w:val="28"/>
        </w:rPr>
        <w:t xml:space="preserve"> компания" - 24236,92 рубля, ООО "Надежда</w:t>
      </w:r>
      <w:proofErr w:type="gramStart"/>
      <w:r w:rsidR="00B95F8A" w:rsidRPr="00E81ADC">
        <w:rPr>
          <w:rFonts w:ascii="Times New Roman" w:hAnsi="Times New Roman" w:cs="Times New Roman"/>
          <w:sz w:val="28"/>
          <w:szCs w:val="28"/>
        </w:rPr>
        <w:t>"(</w:t>
      </w:r>
      <w:proofErr w:type="gramEnd"/>
      <w:r w:rsidR="00B95F8A" w:rsidRPr="00E81ADC">
        <w:rPr>
          <w:rFonts w:ascii="Times New Roman" w:hAnsi="Times New Roman" w:cs="Times New Roman"/>
          <w:sz w:val="28"/>
          <w:szCs w:val="28"/>
        </w:rPr>
        <w:t>тепловая энергия) - 88005,43 рублей, ООО "ОКС" (</w:t>
      </w:r>
      <w:proofErr w:type="spellStart"/>
      <w:r w:rsidR="00B95F8A" w:rsidRPr="00E81ADC">
        <w:rPr>
          <w:rFonts w:ascii="Times New Roman" w:hAnsi="Times New Roman" w:cs="Times New Roman"/>
          <w:sz w:val="28"/>
          <w:szCs w:val="28"/>
        </w:rPr>
        <w:t>хол.вод</w:t>
      </w:r>
      <w:proofErr w:type="spellEnd"/>
      <w:r w:rsidR="00B95F8A" w:rsidRPr="00E81ADC">
        <w:rPr>
          <w:rFonts w:ascii="Times New Roman" w:hAnsi="Times New Roman" w:cs="Times New Roman"/>
          <w:sz w:val="28"/>
          <w:szCs w:val="28"/>
        </w:rPr>
        <w:t>.) - 732,79 рубля. </w:t>
      </w:r>
    </w:p>
    <w:p w:rsidR="00776075" w:rsidRPr="00E81ADC" w:rsidRDefault="00776075"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Муниципальное, бюджетное учреждение Редакция газеты "Эхирит-Булагатский вестник".  Источник финансирования редакции газеты «Эхирит-Булагатский вестник»: субсидии на выполнение муниципального задания и приносящая доход деятельность.</w:t>
      </w:r>
    </w:p>
    <w:p w:rsidR="00776075" w:rsidRPr="00E81ADC" w:rsidRDefault="00776075" w:rsidP="00E81ADC">
      <w:pPr>
        <w:spacing w:after="0" w:line="240" w:lineRule="auto"/>
        <w:jc w:val="both"/>
        <w:rPr>
          <w:rFonts w:ascii="Times New Roman" w:hAnsi="Times New Roman" w:cs="Times New Roman"/>
          <w:sz w:val="28"/>
          <w:szCs w:val="28"/>
        </w:rPr>
      </w:pPr>
      <w:r w:rsidRPr="00E81ADC">
        <w:rPr>
          <w:rFonts w:ascii="Times New Roman" w:hAnsi="Times New Roman" w:cs="Times New Roman"/>
          <w:sz w:val="28"/>
          <w:szCs w:val="28"/>
        </w:rPr>
        <w:t xml:space="preserve">      Согласно отчетности п.ф.0503769 дебиторской и кредиторской задолженности нет.</w:t>
      </w:r>
    </w:p>
    <w:p w:rsidR="00776075" w:rsidRPr="00E81ADC" w:rsidRDefault="00776075" w:rsidP="00776075">
      <w:pPr>
        <w:spacing w:after="0" w:line="240" w:lineRule="auto"/>
        <w:jc w:val="both"/>
        <w:rPr>
          <w:rFonts w:ascii="Times New Roman" w:hAnsi="Times New Roman" w:cs="Times New Roman"/>
          <w:b/>
          <w:sz w:val="28"/>
          <w:szCs w:val="28"/>
          <w:shd w:val="clear" w:color="auto" w:fill="FFFFFF"/>
        </w:rPr>
      </w:pPr>
      <w:r>
        <w:rPr>
          <w:rFonts w:ascii="Times New Roman" w:hAnsi="Times New Roman"/>
          <w:color w:val="000000"/>
          <w:sz w:val="24"/>
        </w:rPr>
        <w:t>  </w:t>
      </w:r>
      <w:r w:rsidR="00E81ADC">
        <w:rPr>
          <w:rFonts w:ascii="Times New Roman" w:hAnsi="Times New Roman"/>
          <w:color w:val="000000"/>
          <w:sz w:val="24"/>
        </w:rPr>
        <w:t xml:space="preserve">   </w:t>
      </w:r>
      <w:r w:rsidR="00E81ADC" w:rsidRPr="00E81ADC">
        <w:rPr>
          <w:rFonts w:ascii="Times New Roman" w:hAnsi="Times New Roman"/>
          <w:b/>
          <w:sz w:val="28"/>
          <w:szCs w:val="28"/>
        </w:rPr>
        <w:t>При проверке</w:t>
      </w:r>
      <w:r w:rsidR="00E81ADC" w:rsidRPr="00E81ADC">
        <w:rPr>
          <w:rFonts w:ascii="Times New Roman" w:hAnsi="Times New Roman"/>
          <w:b/>
          <w:sz w:val="24"/>
        </w:rPr>
        <w:t xml:space="preserve"> </w:t>
      </w:r>
      <w:r w:rsidR="00E81ADC" w:rsidRPr="00E81ADC">
        <w:rPr>
          <w:rFonts w:ascii="Times New Roman" w:hAnsi="Times New Roman" w:cs="Times New Roman"/>
          <w:b/>
          <w:sz w:val="28"/>
          <w:szCs w:val="28"/>
          <w:shd w:val="clear" w:color="auto" w:fill="FFFFFF"/>
        </w:rPr>
        <w:t>бюджетной отчетности  об  исполнении   бюджета бюджетных  учреждений  н</w:t>
      </w:r>
      <w:r w:rsidRPr="00E81ADC">
        <w:rPr>
          <w:rFonts w:ascii="Times New Roman" w:hAnsi="Times New Roman" w:cs="Times New Roman"/>
          <w:b/>
          <w:sz w:val="28"/>
          <w:szCs w:val="28"/>
          <w:shd w:val="clear" w:color="auto" w:fill="FFFFFF"/>
        </w:rPr>
        <w:t>арушений и расхождений по данным формам отчетности не установлено.</w:t>
      </w:r>
    </w:p>
    <w:p w:rsidR="00395949" w:rsidRPr="0026682D" w:rsidRDefault="00395949" w:rsidP="0039594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w:t>
      </w:r>
      <w:r w:rsidRPr="00801054">
        <w:rPr>
          <w:rFonts w:ascii="Times New Roman" w:hAnsi="Times New Roman" w:cs="Times New Roman"/>
          <w:sz w:val="28"/>
          <w:szCs w:val="28"/>
        </w:rPr>
        <w:t xml:space="preserve"> соответствии  с   п.2.</w:t>
      </w:r>
      <w:r>
        <w:rPr>
          <w:rFonts w:ascii="Times New Roman" w:hAnsi="Times New Roman" w:cs="Times New Roman"/>
          <w:sz w:val="28"/>
          <w:szCs w:val="28"/>
        </w:rPr>
        <w:t>4</w:t>
      </w:r>
      <w:r w:rsidRPr="00801054">
        <w:rPr>
          <w:rFonts w:ascii="Times New Roman" w:hAnsi="Times New Roman" w:cs="Times New Roman"/>
          <w:sz w:val="28"/>
          <w:szCs w:val="28"/>
        </w:rPr>
        <w:t xml:space="preserve">  плана  работы  КСП  </w:t>
      </w:r>
      <w:r>
        <w:rPr>
          <w:rFonts w:ascii="Times New Roman" w:hAnsi="Times New Roman" w:cs="Times New Roman"/>
          <w:sz w:val="28"/>
          <w:szCs w:val="28"/>
        </w:rPr>
        <w:t xml:space="preserve">  района  на 2022 год  </w:t>
      </w:r>
      <w:r w:rsidRPr="00801054">
        <w:rPr>
          <w:rFonts w:ascii="Times New Roman" w:hAnsi="Times New Roman" w:cs="Times New Roman"/>
          <w:sz w:val="28"/>
          <w:szCs w:val="28"/>
        </w:rPr>
        <w:t xml:space="preserve"> проведены  </w:t>
      </w:r>
      <w:r>
        <w:rPr>
          <w:rFonts w:ascii="Times New Roman" w:hAnsi="Times New Roman" w:cs="Times New Roman"/>
          <w:sz w:val="28"/>
          <w:szCs w:val="28"/>
        </w:rPr>
        <w:t>ЭАМ</w:t>
      </w:r>
      <w:r w:rsidRPr="00801054">
        <w:rPr>
          <w:rFonts w:ascii="Times New Roman" w:hAnsi="Times New Roman" w:cs="Times New Roman"/>
          <w:sz w:val="28"/>
          <w:szCs w:val="28"/>
        </w:rPr>
        <w:t xml:space="preserve">: </w:t>
      </w:r>
      <w:r w:rsidRPr="0026682D">
        <w:rPr>
          <w:rFonts w:ascii="Times New Roman" w:hAnsi="Times New Roman" w:cs="Times New Roman"/>
          <w:b/>
          <w:sz w:val="28"/>
          <w:szCs w:val="28"/>
        </w:rPr>
        <w:t>«</w:t>
      </w:r>
      <w:r>
        <w:rPr>
          <w:rFonts w:ascii="Times New Roman" w:hAnsi="Times New Roman" w:cs="Times New Roman"/>
          <w:b/>
          <w:sz w:val="28"/>
          <w:szCs w:val="28"/>
        </w:rPr>
        <w:t>Внешняя п</w:t>
      </w:r>
      <w:r w:rsidRPr="0026682D">
        <w:rPr>
          <w:rFonts w:ascii="Times New Roman" w:hAnsi="Times New Roman" w:cs="Times New Roman"/>
          <w:b/>
          <w:sz w:val="28"/>
          <w:szCs w:val="28"/>
        </w:rPr>
        <w:t>роверка  годовой бюджетной  отчетности  главных распорядителей бюджетных средств  за  2021  год».</w:t>
      </w:r>
    </w:p>
    <w:p w:rsidR="00395949" w:rsidRDefault="00395949" w:rsidP="003959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1054">
        <w:rPr>
          <w:rFonts w:ascii="Times New Roman" w:hAnsi="Times New Roman" w:cs="Times New Roman"/>
          <w:sz w:val="28"/>
          <w:szCs w:val="28"/>
        </w:rPr>
        <w:t>Одним  из  направлений  внешней  проверки  бюджетной  отчетности  Г</w:t>
      </w:r>
      <w:r>
        <w:rPr>
          <w:rFonts w:ascii="Times New Roman" w:hAnsi="Times New Roman" w:cs="Times New Roman"/>
          <w:sz w:val="28"/>
          <w:szCs w:val="28"/>
        </w:rPr>
        <w:t>Р</w:t>
      </w:r>
      <w:r w:rsidRPr="00801054">
        <w:rPr>
          <w:rFonts w:ascii="Times New Roman" w:hAnsi="Times New Roman" w:cs="Times New Roman"/>
          <w:sz w:val="28"/>
          <w:szCs w:val="28"/>
        </w:rPr>
        <w:t>БС является проверка ее соответствия приказу Минфина РФ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приказу Минфина РФ от 25 марта  2011  г.  №  33н  «Об  утверждении  Инструкции  о  порядке  составления, представления  годовой,  квартальной</w:t>
      </w:r>
      <w:proofErr w:type="gramEnd"/>
      <w:r w:rsidRPr="00801054">
        <w:rPr>
          <w:rFonts w:ascii="Times New Roman" w:hAnsi="Times New Roman" w:cs="Times New Roman"/>
          <w:sz w:val="28"/>
          <w:szCs w:val="28"/>
        </w:rPr>
        <w:t xml:space="preserve">  бухгалтерской  отчетности  государственных (муниципальных) бюджетных и  автономных  учреждений»  (далее – Инструкция №33н).</w:t>
      </w:r>
    </w:p>
    <w:p w:rsidR="00395949" w:rsidRDefault="00395949" w:rsidP="00395949">
      <w:pPr>
        <w:pStyle w:val="ac"/>
        <w:tabs>
          <w:tab w:val="left" w:pos="709"/>
          <w:tab w:val="left" w:pos="851"/>
          <w:tab w:val="left" w:pos="1985"/>
          <w:tab w:val="left" w:pos="3402"/>
        </w:tabs>
        <w:ind w:left="0" w:firstLine="709"/>
        <w:jc w:val="both"/>
      </w:pPr>
      <w:r w:rsidRPr="00E70709">
        <w:t xml:space="preserve">В ходе проверки и сопоставления отчетных форм бюджетной отчетности </w:t>
      </w:r>
      <w:r>
        <w:t>ГРБС выявлены следующие нарушения и замечания</w:t>
      </w:r>
      <w:r w:rsidRPr="00E70709">
        <w:t>:</w:t>
      </w:r>
    </w:p>
    <w:p w:rsidR="00395949" w:rsidRPr="008C10AC" w:rsidRDefault="00395949" w:rsidP="0039594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901-</w:t>
      </w:r>
      <w:r w:rsidRPr="006C1A3E">
        <w:rPr>
          <w:rFonts w:ascii="Times New Roman" w:hAnsi="Times New Roman" w:cs="Times New Roman"/>
          <w:b/>
          <w:sz w:val="28"/>
          <w:szCs w:val="28"/>
        </w:rPr>
        <w:t xml:space="preserve"> </w:t>
      </w:r>
      <w:r w:rsidRPr="006C1A3E">
        <w:rPr>
          <w:rFonts w:ascii="Times New Roman" w:hAnsi="Times New Roman" w:cs="Times New Roman"/>
          <w:sz w:val="28"/>
          <w:szCs w:val="28"/>
        </w:rPr>
        <w:t xml:space="preserve">Администрация муниципального образования «Эхирит-Булагатский </w:t>
      </w:r>
      <w:r w:rsidRPr="008C10AC">
        <w:rPr>
          <w:rFonts w:ascii="Times New Roman" w:hAnsi="Times New Roman" w:cs="Times New Roman"/>
          <w:sz w:val="28"/>
          <w:szCs w:val="28"/>
        </w:rPr>
        <w:t xml:space="preserve">район»: </w:t>
      </w:r>
    </w:p>
    <w:p w:rsidR="00395949" w:rsidRPr="008C10AC" w:rsidRDefault="00395949" w:rsidP="00395949">
      <w:pPr>
        <w:spacing w:after="0" w:line="240" w:lineRule="auto"/>
        <w:jc w:val="both"/>
        <w:rPr>
          <w:rFonts w:ascii="Times New Roman" w:hAnsi="Times New Roman" w:cs="Times New Roman"/>
          <w:sz w:val="28"/>
          <w:szCs w:val="28"/>
        </w:rPr>
      </w:pPr>
      <w:r w:rsidRPr="008C10AC">
        <w:rPr>
          <w:rFonts w:ascii="Times New Roman" w:hAnsi="Times New Roman" w:cs="Times New Roman"/>
          <w:sz w:val="28"/>
          <w:szCs w:val="28"/>
        </w:rPr>
        <w:t xml:space="preserve">          - в соответствии с п.20 Инструкции 191н не сформирована справка</w:t>
      </w:r>
      <w:r w:rsidRPr="008C10AC">
        <w:rPr>
          <w:rFonts w:ascii="Times New Roman" w:hAnsi="Times New Roman" w:cs="Times New Roman"/>
          <w:sz w:val="28"/>
          <w:szCs w:val="28"/>
          <w:u w:val="single"/>
        </w:rPr>
        <w:t> </w:t>
      </w:r>
      <w:r w:rsidRPr="008C10AC">
        <w:rPr>
          <w:rFonts w:ascii="Times New Roman" w:hAnsi="Times New Roman" w:cs="Times New Roman"/>
          <w:sz w:val="28"/>
          <w:szCs w:val="28"/>
        </w:rPr>
        <w:t xml:space="preserve">о наличии имущества и обязательств на </w:t>
      </w:r>
      <w:proofErr w:type="spellStart"/>
      <w:r w:rsidRPr="008C10AC">
        <w:rPr>
          <w:rFonts w:ascii="Times New Roman" w:hAnsi="Times New Roman" w:cs="Times New Roman"/>
          <w:sz w:val="28"/>
          <w:szCs w:val="28"/>
        </w:rPr>
        <w:t>забалансовых</w:t>
      </w:r>
      <w:proofErr w:type="spellEnd"/>
      <w:r w:rsidRPr="008C10AC">
        <w:rPr>
          <w:rFonts w:ascii="Times New Roman" w:hAnsi="Times New Roman" w:cs="Times New Roman"/>
          <w:sz w:val="28"/>
          <w:szCs w:val="28"/>
        </w:rPr>
        <w:t xml:space="preserve"> счетах на основании показателей по учету имущества и обязательств к  Балансу (ф. 0503130);     </w:t>
      </w:r>
    </w:p>
    <w:p w:rsidR="00395949" w:rsidRPr="008C10AC" w:rsidRDefault="00395949" w:rsidP="00395949">
      <w:pPr>
        <w:spacing w:after="0" w:line="240" w:lineRule="auto"/>
        <w:jc w:val="both"/>
        <w:rPr>
          <w:rFonts w:ascii="Times New Roman" w:hAnsi="Times New Roman" w:cs="Times New Roman"/>
          <w:sz w:val="28"/>
          <w:szCs w:val="28"/>
        </w:rPr>
      </w:pPr>
      <w:r w:rsidRPr="008C10AC">
        <w:rPr>
          <w:rFonts w:ascii="Times New Roman" w:hAnsi="Times New Roman" w:cs="Times New Roman"/>
          <w:sz w:val="28"/>
          <w:szCs w:val="28"/>
        </w:rPr>
        <w:t xml:space="preserve">          - показатели по доходам по строке 010 ф.0503127  не соответствуют  показателям доходной части строки 010 - Сведений  об  исполнении бюджета ф.0503164 (нет данных).</w:t>
      </w:r>
    </w:p>
    <w:p w:rsidR="00395949" w:rsidRPr="008C10AC" w:rsidRDefault="00395949" w:rsidP="00395949">
      <w:pPr>
        <w:spacing w:after="0" w:line="240" w:lineRule="auto"/>
        <w:jc w:val="both"/>
        <w:rPr>
          <w:rFonts w:ascii="Times New Roman" w:hAnsi="Times New Roman" w:cs="Times New Roman"/>
          <w:sz w:val="28"/>
          <w:szCs w:val="28"/>
        </w:rPr>
      </w:pPr>
      <w:r w:rsidRPr="008C10AC">
        <w:rPr>
          <w:rFonts w:ascii="Times New Roman" w:hAnsi="Times New Roman" w:cs="Times New Roman"/>
          <w:sz w:val="28"/>
          <w:szCs w:val="28"/>
        </w:rPr>
        <w:t xml:space="preserve">          - показатели  утвержденных  бюджетных  назначений  по  доходам, отраженных  в  графе  4  Отчета  об  исполнении  бюджета  ф.0503127  не соответствуют  графе  3 Сведений  об  исполнении  бюджета  ф. 0503164 (нет данных). </w:t>
      </w:r>
    </w:p>
    <w:p w:rsidR="00395949" w:rsidRPr="008C10AC" w:rsidRDefault="00395949" w:rsidP="00395949">
      <w:pPr>
        <w:spacing w:after="0" w:line="240" w:lineRule="auto"/>
        <w:ind w:right="-257" w:firstLine="709"/>
        <w:jc w:val="both"/>
        <w:rPr>
          <w:rFonts w:ascii="Times New Roman" w:hAnsi="Times New Roman" w:cs="Times New Roman"/>
          <w:sz w:val="28"/>
          <w:szCs w:val="28"/>
        </w:rPr>
      </w:pPr>
      <w:r w:rsidRPr="008C10AC">
        <w:rPr>
          <w:rFonts w:ascii="Times New Roman" w:hAnsi="Times New Roman" w:cs="Times New Roman"/>
          <w:sz w:val="28"/>
          <w:szCs w:val="28"/>
        </w:rPr>
        <w:t xml:space="preserve"> В пояснительной записке нет информации о неисполненных бюджетных назначениях, причинах низкого исполнения по видам расходов. </w:t>
      </w:r>
    </w:p>
    <w:p w:rsidR="00395949" w:rsidRPr="008C10AC" w:rsidRDefault="00395949" w:rsidP="00395949">
      <w:pPr>
        <w:spacing w:after="0" w:line="240" w:lineRule="auto"/>
        <w:jc w:val="both"/>
        <w:rPr>
          <w:rFonts w:ascii="Times New Roman" w:hAnsi="Times New Roman" w:cs="Times New Roman"/>
          <w:color w:val="000000"/>
          <w:sz w:val="28"/>
          <w:szCs w:val="28"/>
        </w:rPr>
      </w:pPr>
      <w:r w:rsidRPr="008C10AC">
        <w:rPr>
          <w:rFonts w:ascii="Times New Roman" w:hAnsi="Times New Roman" w:cs="Times New Roman"/>
          <w:b/>
          <w:sz w:val="28"/>
          <w:szCs w:val="28"/>
        </w:rPr>
        <w:t xml:space="preserve">905-  </w:t>
      </w:r>
      <w:r w:rsidRPr="008C10AC">
        <w:rPr>
          <w:rFonts w:ascii="Times New Roman" w:hAnsi="Times New Roman" w:cs="Times New Roman"/>
          <w:color w:val="000000"/>
          <w:sz w:val="28"/>
          <w:szCs w:val="28"/>
        </w:rPr>
        <w:t>Комитет ЖКХ, транспорта, энергетики, связи и дорожного хозяйства администрации муниципального образования "Эхирит-Булагатский район ":</w:t>
      </w:r>
    </w:p>
    <w:p w:rsidR="00395949" w:rsidRPr="008C10AC" w:rsidRDefault="00395949" w:rsidP="0039594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C10AC">
        <w:rPr>
          <w:rFonts w:ascii="Times New Roman" w:hAnsi="Times New Roman" w:cs="Times New Roman"/>
          <w:color w:val="000000"/>
          <w:sz w:val="28"/>
          <w:szCs w:val="28"/>
        </w:rPr>
        <w:t>-</w:t>
      </w:r>
      <w:r w:rsidRPr="008C10AC">
        <w:rPr>
          <w:rFonts w:ascii="Times New Roman" w:hAnsi="Times New Roman" w:cs="Times New Roman"/>
          <w:b/>
          <w:sz w:val="28"/>
          <w:szCs w:val="28"/>
        </w:rPr>
        <w:t xml:space="preserve"> </w:t>
      </w:r>
      <w:r w:rsidRPr="008C10AC">
        <w:rPr>
          <w:rFonts w:ascii="Times New Roman" w:hAnsi="Times New Roman" w:cs="Times New Roman"/>
          <w:sz w:val="28"/>
          <w:szCs w:val="28"/>
        </w:rPr>
        <w:t>в нарушение п.174 в текстовой части Пояснительной записки (</w:t>
      </w:r>
      <w:hyperlink r:id="rId29" w:anchor="/document/12181732/entry/503160" w:history="1">
        <w:r w:rsidRPr="008C10AC">
          <w:rPr>
            <w:rStyle w:val="af4"/>
            <w:rFonts w:ascii="Times New Roman" w:hAnsi="Times New Roman"/>
            <w:color w:val="auto"/>
            <w:sz w:val="28"/>
            <w:szCs w:val="28"/>
          </w:rPr>
          <w:t>ф. 0503160</w:t>
        </w:r>
      </w:hyperlink>
      <w:r w:rsidRPr="008C10AC">
        <w:rPr>
          <w:rFonts w:ascii="Times New Roman" w:hAnsi="Times New Roman" w:cs="Times New Roman"/>
          <w:sz w:val="28"/>
          <w:szCs w:val="28"/>
        </w:rPr>
        <w:t>) не раскрывается информация о задолженности по исполнительным документам и правовом основании ее возникновения.</w:t>
      </w:r>
    </w:p>
    <w:p w:rsidR="00395949" w:rsidRPr="00FB2658" w:rsidRDefault="00395949" w:rsidP="00395949">
      <w:pPr>
        <w:spacing w:after="0" w:line="240" w:lineRule="auto"/>
        <w:jc w:val="both"/>
        <w:rPr>
          <w:rFonts w:ascii="Times New Roman" w:hAnsi="Times New Roman" w:cs="Times New Roman"/>
          <w:sz w:val="28"/>
          <w:szCs w:val="28"/>
        </w:rPr>
      </w:pPr>
      <w:r w:rsidRPr="00FB2658">
        <w:rPr>
          <w:rFonts w:ascii="Times New Roman" w:hAnsi="Times New Roman" w:cs="Times New Roman"/>
          <w:b/>
          <w:sz w:val="28"/>
          <w:szCs w:val="28"/>
        </w:rPr>
        <w:lastRenderedPageBreak/>
        <w:t>908-</w:t>
      </w:r>
      <w:r w:rsidRPr="00FB2658">
        <w:rPr>
          <w:rFonts w:ascii="Times New Roman" w:hAnsi="Times New Roman" w:cs="Times New Roman"/>
          <w:sz w:val="28"/>
          <w:szCs w:val="28"/>
        </w:rPr>
        <w:t xml:space="preserve"> Комитет по управлению муниципальным имуществом администрации муниципального образования "Эхирит-Булагатский район"</w:t>
      </w:r>
      <w:r>
        <w:rPr>
          <w:rFonts w:ascii="Times New Roman" w:hAnsi="Times New Roman" w:cs="Times New Roman"/>
          <w:sz w:val="28"/>
          <w:szCs w:val="28"/>
        </w:rPr>
        <w:t>:</w:t>
      </w:r>
    </w:p>
    <w:p w:rsidR="00395949" w:rsidRPr="00FB2658" w:rsidRDefault="00395949" w:rsidP="003959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B2658">
        <w:rPr>
          <w:rFonts w:ascii="Times New Roman" w:hAnsi="Times New Roman" w:cs="Times New Roman"/>
          <w:sz w:val="28"/>
          <w:szCs w:val="28"/>
        </w:rPr>
        <w:t>в соответствии с п.20 Инструкции 191н не сформирована справка</w:t>
      </w:r>
      <w:r w:rsidRPr="00FB2658">
        <w:rPr>
          <w:rFonts w:ascii="Times New Roman" w:hAnsi="Times New Roman" w:cs="Times New Roman"/>
          <w:sz w:val="28"/>
          <w:szCs w:val="28"/>
          <w:u w:val="single"/>
        </w:rPr>
        <w:t> </w:t>
      </w:r>
      <w:r w:rsidRPr="00FB2658">
        <w:rPr>
          <w:rFonts w:ascii="Times New Roman" w:hAnsi="Times New Roman" w:cs="Times New Roman"/>
          <w:sz w:val="28"/>
          <w:szCs w:val="28"/>
        </w:rPr>
        <w:t xml:space="preserve">о наличии имущества и обязательств на </w:t>
      </w:r>
      <w:proofErr w:type="spellStart"/>
      <w:r w:rsidRPr="00FB2658">
        <w:rPr>
          <w:rFonts w:ascii="Times New Roman" w:hAnsi="Times New Roman" w:cs="Times New Roman"/>
          <w:sz w:val="28"/>
          <w:szCs w:val="28"/>
        </w:rPr>
        <w:t>забалансовых</w:t>
      </w:r>
      <w:proofErr w:type="spellEnd"/>
      <w:r w:rsidRPr="00FB2658">
        <w:rPr>
          <w:rFonts w:ascii="Times New Roman" w:hAnsi="Times New Roman" w:cs="Times New Roman"/>
          <w:sz w:val="28"/>
          <w:szCs w:val="28"/>
        </w:rPr>
        <w:t xml:space="preserve"> счетах на основании показателей по учету имущества и обязательств к  Балансу (ф. 0503130);     </w:t>
      </w:r>
    </w:p>
    <w:p w:rsidR="00395949" w:rsidRPr="00FB2658" w:rsidRDefault="00395949" w:rsidP="00395949">
      <w:pPr>
        <w:spacing w:after="0" w:line="240" w:lineRule="auto"/>
        <w:jc w:val="both"/>
        <w:rPr>
          <w:rFonts w:ascii="Times New Roman" w:hAnsi="Times New Roman" w:cs="Times New Roman"/>
          <w:sz w:val="28"/>
          <w:szCs w:val="28"/>
          <w:shd w:val="clear" w:color="auto" w:fill="FFFFFF"/>
        </w:rPr>
      </w:pPr>
      <w:r w:rsidRPr="00FB2658">
        <w:rPr>
          <w:rFonts w:ascii="Times New Roman" w:hAnsi="Times New Roman" w:cs="Times New Roman"/>
          <w:sz w:val="28"/>
          <w:szCs w:val="28"/>
        </w:rPr>
        <w:t xml:space="preserve">           </w:t>
      </w:r>
      <w:proofErr w:type="gramStart"/>
      <w:r w:rsidRPr="00FB2658">
        <w:rPr>
          <w:rFonts w:ascii="Times New Roman" w:hAnsi="Times New Roman" w:cs="Times New Roman"/>
          <w:sz w:val="28"/>
          <w:szCs w:val="28"/>
        </w:rPr>
        <w:t>- по строке 450 в графе 9 ф. 0503127 нет показателя, соответственно п</w:t>
      </w:r>
      <w:r w:rsidRPr="00FB2658">
        <w:rPr>
          <w:rFonts w:ascii="Times New Roman" w:hAnsi="Times New Roman" w:cs="Times New Roman"/>
          <w:sz w:val="28"/>
          <w:szCs w:val="28"/>
          <w:shd w:val="clear" w:color="auto" w:fill="FFFFFF"/>
        </w:rPr>
        <w:t>оказатель по </w:t>
      </w:r>
      <w:hyperlink r:id="rId30" w:anchor="/document/12181732/entry/503127500" w:history="1">
        <w:r w:rsidRPr="00FB2658">
          <w:rPr>
            <w:rStyle w:val="af4"/>
            <w:rFonts w:ascii="Times New Roman" w:hAnsi="Times New Roman"/>
            <w:color w:val="auto"/>
            <w:sz w:val="28"/>
            <w:szCs w:val="28"/>
            <w:shd w:val="clear" w:color="auto" w:fill="FFFFFF"/>
          </w:rPr>
          <w:t>строке 500</w:t>
        </w:r>
      </w:hyperlink>
      <w:r w:rsidRPr="00FB2658">
        <w:rPr>
          <w:rFonts w:ascii="Times New Roman" w:hAnsi="Times New Roman" w:cs="Times New Roman"/>
          <w:sz w:val="28"/>
          <w:szCs w:val="28"/>
          <w:shd w:val="clear" w:color="auto" w:fill="FFFFFF"/>
        </w:rPr>
        <w:t> раздела "Источники финансирования дефицита бюджета" в графе  8 не соответствует показателю, отраженным по </w:t>
      </w:r>
      <w:hyperlink r:id="rId31" w:anchor="/document/12181732/entry/503127450" w:history="1">
        <w:r w:rsidRPr="00FB2658">
          <w:rPr>
            <w:rStyle w:val="af4"/>
            <w:rFonts w:ascii="Times New Roman" w:hAnsi="Times New Roman"/>
            <w:color w:val="auto"/>
            <w:sz w:val="28"/>
            <w:szCs w:val="28"/>
            <w:shd w:val="clear" w:color="auto" w:fill="FFFFFF"/>
          </w:rPr>
          <w:t>строке 450</w:t>
        </w:r>
      </w:hyperlink>
      <w:r w:rsidRPr="00FB2658">
        <w:rPr>
          <w:rFonts w:ascii="Times New Roman" w:hAnsi="Times New Roman" w:cs="Times New Roman"/>
          <w:sz w:val="28"/>
          <w:szCs w:val="28"/>
          <w:shd w:val="clear" w:color="auto" w:fill="FFFFFF"/>
        </w:rPr>
        <w:t> в графе  9, с противоположным знаком.</w:t>
      </w:r>
      <w:proofErr w:type="gramEnd"/>
    </w:p>
    <w:p w:rsidR="00395949" w:rsidRPr="00FB2658" w:rsidRDefault="00395949" w:rsidP="00395949">
      <w:pPr>
        <w:spacing w:after="0" w:line="240" w:lineRule="auto"/>
        <w:jc w:val="both"/>
        <w:rPr>
          <w:rFonts w:ascii="Times New Roman" w:hAnsi="Times New Roman" w:cs="Times New Roman"/>
          <w:sz w:val="28"/>
          <w:szCs w:val="28"/>
        </w:rPr>
      </w:pPr>
      <w:r w:rsidRPr="00FB2658">
        <w:rPr>
          <w:rFonts w:ascii="Times New Roman" w:hAnsi="Times New Roman" w:cs="Times New Roman"/>
          <w:sz w:val="28"/>
          <w:szCs w:val="28"/>
        </w:rPr>
        <w:t xml:space="preserve">           - в нарушение п.152 Инструкции 191н пояснительная записка ф.0503160 составлена  в произвольной форме, содержит обобщенную информацию,  без разделов и таблиц.</w:t>
      </w:r>
    </w:p>
    <w:p w:rsidR="00395949" w:rsidRPr="00FB2658" w:rsidRDefault="00395949" w:rsidP="00395949">
      <w:pPr>
        <w:spacing w:after="0" w:line="240" w:lineRule="auto"/>
        <w:jc w:val="both"/>
        <w:rPr>
          <w:rFonts w:ascii="Times New Roman" w:hAnsi="Times New Roman" w:cs="Times New Roman"/>
          <w:sz w:val="28"/>
          <w:szCs w:val="28"/>
        </w:rPr>
      </w:pPr>
      <w:r w:rsidRPr="00FB2658">
        <w:rPr>
          <w:rFonts w:ascii="Times New Roman" w:hAnsi="Times New Roman" w:cs="Times New Roman"/>
          <w:sz w:val="28"/>
          <w:szCs w:val="28"/>
        </w:rPr>
        <w:t xml:space="preserve">          - в нарушение п.163 по ф. 0503164 - нет данных по графам 8,9 «</w:t>
      </w:r>
      <w:r w:rsidRPr="00FB2658">
        <w:rPr>
          <w:rFonts w:ascii="Times New Roman" w:hAnsi="Times New Roman" w:cs="Times New Roman"/>
          <w:sz w:val="28"/>
          <w:szCs w:val="28"/>
          <w:shd w:val="clear" w:color="auto" w:fill="FFFFFF"/>
        </w:rPr>
        <w:t>Причины отклонений от планового процента исполнения"», нет данных по строке 450 «результат исполнения бюджета», по строке 500 «источники финансирования дефицита бюджета»</w:t>
      </w:r>
      <w:r w:rsidRPr="00FB2658">
        <w:rPr>
          <w:rFonts w:ascii="Times New Roman" w:hAnsi="Times New Roman" w:cs="Times New Roman"/>
          <w:sz w:val="28"/>
          <w:szCs w:val="28"/>
        </w:rPr>
        <w:t>.</w:t>
      </w:r>
    </w:p>
    <w:p w:rsidR="00395949" w:rsidRPr="006C1A3E" w:rsidRDefault="00395949" w:rsidP="00395949">
      <w:pPr>
        <w:spacing w:after="0" w:line="240" w:lineRule="auto"/>
        <w:jc w:val="both"/>
        <w:rPr>
          <w:rFonts w:ascii="Times New Roman" w:hAnsi="Times New Roman" w:cs="Times New Roman"/>
          <w:b/>
          <w:i/>
          <w:spacing w:val="-6"/>
          <w:sz w:val="28"/>
          <w:szCs w:val="28"/>
          <w:u w:val="single"/>
        </w:rPr>
      </w:pPr>
      <w:r w:rsidRPr="006C1A3E">
        <w:rPr>
          <w:rFonts w:ascii="Times New Roman" w:hAnsi="Times New Roman" w:cs="Times New Roman"/>
          <w:b/>
          <w:sz w:val="28"/>
          <w:szCs w:val="28"/>
        </w:rPr>
        <w:t>9</w:t>
      </w:r>
      <w:r>
        <w:rPr>
          <w:rFonts w:ascii="Times New Roman" w:hAnsi="Times New Roman" w:cs="Times New Roman"/>
          <w:b/>
          <w:sz w:val="28"/>
          <w:szCs w:val="28"/>
        </w:rPr>
        <w:t>10</w:t>
      </w:r>
      <w:r w:rsidRPr="006C1A3E">
        <w:rPr>
          <w:rFonts w:ascii="Times New Roman" w:hAnsi="Times New Roman" w:cs="Times New Roman"/>
          <w:b/>
          <w:sz w:val="28"/>
          <w:szCs w:val="28"/>
        </w:rPr>
        <w:t xml:space="preserve">-  </w:t>
      </w:r>
      <w:r w:rsidRPr="008C10AC">
        <w:rPr>
          <w:rFonts w:ascii="Times New Roman" w:hAnsi="Times New Roman" w:cs="Times New Roman"/>
          <w:spacing w:val="-6"/>
          <w:sz w:val="28"/>
          <w:szCs w:val="28"/>
        </w:rPr>
        <w:t>Отдел культуры администрации МО «Эхирит-Булагатский район».</w:t>
      </w:r>
      <w:r w:rsidRPr="006C1A3E">
        <w:rPr>
          <w:rFonts w:ascii="Times New Roman" w:hAnsi="Times New Roman" w:cs="Times New Roman"/>
          <w:b/>
          <w:i/>
          <w:spacing w:val="-6"/>
          <w:sz w:val="28"/>
          <w:szCs w:val="28"/>
          <w:u w:val="single"/>
        </w:rPr>
        <w:t xml:space="preserve">   </w:t>
      </w:r>
    </w:p>
    <w:p w:rsidR="00395949" w:rsidRPr="008C10AC" w:rsidRDefault="00395949" w:rsidP="00395949">
      <w:pPr>
        <w:pStyle w:val="s1"/>
        <w:shd w:val="clear" w:color="auto" w:fill="FFFFFF"/>
        <w:spacing w:before="0" w:beforeAutospacing="0" w:after="0" w:afterAutospacing="0"/>
        <w:jc w:val="both"/>
        <w:rPr>
          <w:sz w:val="28"/>
          <w:szCs w:val="28"/>
        </w:rPr>
      </w:pPr>
      <w:r w:rsidRPr="008C10AC">
        <w:rPr>
          <w:sz w:val="28"/>
          <w:szCs w:val="28"/>
        </w:rPr>
        <w:t xml:space="preserve">         - в соответствии с п.20 Инструкции 191н не сформирована справка</w:t>
      </w:r>
      <w:r w:rsidRPr="008C10AC">
        <w:rPr>
          <w:sz w:val="28"/>
          <w:szCs w:val="28"/>
          <w:u w:val="single"/>
        </w:rPr>
        <w:t> </w:t>
      </w:r>
      <w:r w:rsidRPr="008C10AC">
        <w:rPr>
          <w:sz w:val="28"/>
          <w:szCs w:val="28"/>
        </w:rPr>
        <w:t xml:space="preserve">о наличии имущества и обязательств на </w:t>
      </w:r>
      <w:proofErr w:type="spellStart"/>
      <w:r w:rsidRPr="008C10AC">
        <w:rPr>
          <w:sz w:val="28"/>
          <w:szCs w:val="28"/>
        </w:rPr>
        <w:t>забалансовых</w:t>
      </w:r>
      <w:proofErr w:type="spellEnd"/>
      <w:r w:rsidRPr="008C10AC">
        <w:rPr>
          <w:sz w:val="28"/>
          <w:szCs w:val="28"/>
        </w:rPr>
        <w:t xml:space="preserve"> счетах на основании показателей по учету имущества и обязательств к  Балансу (ф. 0503130);</w:t>
      </w:r>
    </w:p>
    <w:p w:rsidR="00395949" w:rsidRPr="008C10AC" w:rsidRDefault="00395949" w:rsidP="00395949">
      <w:pPr>
        <w:spacing w:after="0" w:line="240" w:lineRule="auto"/>
        <w:jc w:val="both"/>
        <w:rPr>
          <w:rFonts w:ascii="Times New Roman" w:hAnsi="Times New Roman" w:cs="Times New Roman"/>
          <w:sz w:val="28"/>
          <w:szCs w:val="28"/>
        </w:rPr>
      </w:pPr>
      <w:r w:rsidRPr="008C10AC">
        <w:rPr>
          <w:rFonts w:ascii="Times New Roman" w:hAnsi="Times New Roman" w:cs="Times New Roman"/>
          <w:sz w:val="28"/>
          <w:szCs w:val="28"/>
        </w:rPr>
        <w:t xml:space="preserve">         - не представлена форма 0503125  « Справка по консолидируемым расчетам», в соответствии с п.8 Инструкции 191н в пояснительной записке нет информации, что форма не имеет числового значения;</w:t>
      </w:r>
    </w:p>
    <w:p w:rsidR="00395949" w:rsidRPr="008C10AC" w:rsidRDefault="00395949" w:rsidP="00395949">
      <w:pPr>
        <w:pStyle w:val="s16"/>
        <w:spacing w:before="0" w:beforeAutospacing="0" w:after="0" w:afterAutospacing="0"/>
        <w:jc w:val="both"/>
        <w:rPr>
          <w:sz w:val="28"/>
          <w:szCs w:val="28"/>
        </w:rPr>
      </w:pPr>
      <w:r w:rsidRPr="008C10AC">
        <w:rPr>
          <w:sz w:val="28"/>
          <w:szCs w:val="28"/>
        </w:rPr>
        <w:t xml:space="preserve">         - в нарушение Инструкции 191н форма 0503121 не соответствует приложению 1 Инструкции 191н,  не содержит строки 310 Операции с нефинансовыми активами и 320 чистое поступление основных средств;</w:t>
      </w:r>
    </w:p>
    <w:p w:rsidR="00395949" w:rsidRPr="008C10AC" w:rsidRDefault="00395949" w:rsidP="00395949">
      <w:pPr>
        <w:spacing w:after="0" w:line="240" w:lineRule="auto"/>
        <w:jc w:val="both"/>
        <w:rPr>
          <w:rFonts w:ascii="Times New Roman" w:hAnsi="Times New Roman" w:cs="Times New Roman"/>
          <w:sz w:val="28"/>
          <w:szCs w:val="28"/>
        </w:rPr>
      </w:pPr>
      <w:r w:rsidRPr="008C10AC">
        <w:rPr>
          <w:rFonts w:ascii="Times New Roman" w:hAnsi="Times New Roman" w:cs="Times New Roman"/>
          <w:sz w:val="28"/>
          <w:szCs w:val="28"/>
        </w:rPr>
        <w:t xml:space="preserve">       - в нарушение п.152 Инструкции 191н, п.56 Инструкции 33н пояснительные записки содержит краткую обобщенную текстовую часть, без разделов, данное нарушение было указано по проверке отчетности за 2019-2020 годы.</w:t>
      </w:r>
    </w:p>
    <w:p w:rsidR="00395949" w:rsidRPr="008C10AC" w:rsidRDefault="00395949" w:rsidP="00395949">
      <w:pPr>
        <w:tabs>
          <w:tab w:val="left" w:pos="709"/>
        </w:tabs>
        <w:spacing w:after="0" w:line="240" w:lineRule="auto"/>
        <w:jc w:val="both"/>
        <w:rPr>
          <w:rFonts w:ascii="Times New Roman" w:hAnsi="Times New Roman" w:cs="Times New Roman"/>
          <w:sz w:val="28"/>
          <w:szCs w:val="28"/>
        </w:rPr>
      </w:pPr>
      <w:r w:rsidRPr="008C10AC">
        <w:rPr>
          <w:rFonts w:ascii="Times New Roman" w:hAnsi="Times New Roman" w:cs="Times New Roman"/>
          <w:sz w:val="28"/>
          <w:szCs w:val="28"/>
        </w:rPr>
        <w:t xml:space="preserve">             - в нарушении п.155  </w:t>
      </w:r>
      <w:r w:rsidRPr="008C10AC">
        <w:rPr>
          <w:rFonts w:ascii="Times New Roman" w:hAnsi="Times New Roman" w:cs="Times New Roman"/>
          <w:i/>
          <w:sz w:val="28"/>
          <w:szCs w:val="28"/>
        </w:rPr>
        <w:t>Таблица 3 «</w:t>
      </w:r>
      <w:r w:rsidRPr="008C10AC">
        <w:rPr>
          <w:rFonts w:ascii="Times New Roman" w:hAnsi="Times New Roman" w:cs="Times New Roman"/>
          <w:i/>
          <w:sz w:val="28"/>
          <w:szCs w:val="28"/>
          <w:shd w:val="clear" w:color="auto" w:fill="FFFFFF"/>
        </w:rPr>
        <w:t xml:space="preserve">Сведения об исполнении текстовых статей закона (решения) о бюджете» </w:t>
      </w:r>
      <w:r w:rsidRPr="008C10AC">
        <w:rPr>
          <w:rFonts w:ascii="Times New Roman" w:hAnsi="Times New Roman" w:cs="Times New Roman"/>
          <w:sz w:val="28"/>
          <w:szCs w:val="28"/>
          <w:shd w:val="clear" w:color="auto" w:fill="FFFFFF"/>
        </w:rPr>
        <w:t xml:space="preserve">представлена нулевой. </w:t>
      </w:r>
      <w:r w:rsidRPr="008C10AC">
        <w:rPr>
          <w:rFonts w:ascii="Times New Roman" w:hAnsi="Times New Roman" w:cs="Times New Roman"/>
          <w:sz w:val="28"/>
          <w:szCs w:val="28"/>
        </w:rPr>
        <w:t xml:space="preserve">В соответствии с п.155 Инструкции 191н должна содержать информацию, характеризующую  результаты анализа исполнения </w:t>
      </w:r>
      <w:r w:rsidRPr="008C10AC">
        <w:rPr>
          <w:rFonts w:ascii="Times New Roman" w:hAnsi="Times New Roman" w:cs="Times New Roman"/>
          <w:sz w:val="28"/>
          <w:szCs w:val="28"/>
          <w:shd w:val="clear" w:color="auto" w:fill="FFFFFF"/>
        </w:rPr>
        <w:t>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395949" w:rsidRPr="008C10AC" w:rsidRDefault="00395949" w:rsidP="00395949">
      <w:pPr>
        <w:tabs>
          <w:tab w:val="left" w:pos="8820"/>
        </w:tabs>
        <w:spacing w:after="0" w:line="240" w:lineRule="auto"/>
        <w:ind w:firstLine="720"/>
        <w:jc w:val="both"/>
        <w:rPr>
          <w:rFonts w:ascii="Times New Roman" w:hAnsi="Times New Roman" w:cs="Times New Roman"/>
          <w:sz w:val="28"/>
          <w:szCs w:val="28"/>
        </w:rPr>
      </w:pPr>
      <w:r w:rsidRPr="008C10AC">
        <w:rPr>
          <w:rFonts w:ascii="Times New Roman" w:hAnsi="Times New Roman" w:cs="Times New Roman"/>
          <w:sz w:val="28"/>
          <w:szCs w:val="28"/>
        </w:rPr>
        <w:t xml:space="preserve"> - сведения о принятых и неисполненных обязательствах (</w:t>
      </w:r>
      <w:hyperlink r:id="rId32" w:anchor="/document/12184447/entry/503775" w:history="1">
        <w:r w:rsidRPr="008C10AC">
          <w:rPr>
            <w:rStyle w:val="af4"/>
            <w:rFonts w:ascii="Times New Roman" w:hAnsi="Times New Roman"/>
            <w:color w:val="auto"/>
            <w:sz w:val="28"/>
            <w:szCs w:val="28"/>
          </w:rPr>
          <w:t>ф. 0503775</w:t>
        </w:r>
      </w:hyperlink>
      <w:r w:rsidRPr="008C10AC">
        <w:rPr>
          <w:rFonts w:ascii="Times New Roman" w:hAnsi="Times New Roman" w:cs="Times New Roman"/>
          <w:sz w:val="28"/>
          <w:szCs w:val="28"/>
        </w:rPr>
        <w:t>). Сумма неисполненных назначений составила 1596973,70 рублей. Не соответствует показателям ф.0503738 – 205973,37 рублей (разница в сумме  1391000 рублей). Данное нарушение устранено в ходе проверки.</w:t>
      </w:r>
    </w:p>
    <w:p w:rsidR="00C231C8" w:rsidRDefault="00C231C8" w:rsidP="00C231C8">
      <w:pPr>
        <w:spacing w:after="0" w:line="240" w:lineRule="auto"/>
        <w:ind w:left="720"/>
        <w:contextualSpacing/>
        <w:jc w:val="center"/>
        <w:rPr>
          <w:rFonts w:ascii="Times New Roman" w:hAnsi="Times New Roman" w:cs="Times New Roman"/>
          <w:b/>
          <w:sz w:val="28"/>
          <w:szCs w:val="28"/>
        </w:rPr>
      </w:pPr>
    </w:p>
    <w:p w:rsidR="00C231C8" w:rsidRDefault="00C231C8" w:rsidP="00C231C8">
      <w:pPr>
        <w:spacing w:after="0" w:line="240" w:lineRule="auto"/>
        <w:ind w:left="720"/>
        <w:contextualSpacing/>
        <w:jc w:val="center"/>
        <w:rPr>
          <w:rFonts w:ascii="Times New Roman" w:hAnsi="Times New Roman" w:cs="Times New Roman"/>
          <w:b/>
          <w:sz w:val="28"/>
          <w:szCs w:val="28"/>
        </w:rPr>
      </w:pPr>
    </w:p>
    <w:p w:rsidR="005F4BA9" w:rsidRDefault="005F4BA9" w:rsidP="00C231C8">
      <w:pPr>
        <w:spacing w:after="0" w:line="240" w:lineRule="auto"/>
        <w:ind w:left="720"/>
        <w:contextualSpacing/>
        <w:jc w:val="center"/>
        <w:rPr>
          <w:rFonts w:ascii="Times New Roman" w:hAnsi="Times New Roman" w:cs="Times New Roman"/>
          <w:b/>
          <w:sz w:val="28"/>
          <w:szCs w:val="28"/>
        </w:rPr>
      </w:pPr>
    </w:p>
    <w:p w:rsidR="00C231C8" w:rsidRPr="0091017C" w:rsidRDefault="00C231C8" w:rsidP="00C231C8">
      <w:pPr>
        <w:spacing w:after="0" w:line="240" w:lineRule="auto"/>
        <w:ind w:left="720"/>
        <w:contextualSpacing/>
        <w:jc w:val="center"/>
        <w:rPr>
          <w:rFonts w:ascii="Times New Roman" w:hAnsi="Times New Roman" w:cs="Times New Roman"/>
          <w:b/>
          <w:sz w:val="28"/>
          <w:szCs w:val="28"/>
        </w:rPr>
      </w:pPr>
      <w:r w:rsidRPr="0091017C">
        <w:rPr>
          <w:rFonts w:ascii="Times New Roman" w:hAnsi="Times New Roman" w:cs="Times New Roman"/>
          <w:b/>
          <w:sz w:val="28"/>
          <w:szCs w:val="28"/>
        </w:rPr>
        <w:lastRenderedPageBreak/>
        <w:t>Анализ исполнения доходов, расходов и дефицита районного бюджета за 202</w:t>
      </w:r>
      <w:r>
        <w:rPr>
          <w:rFonts w:ascii="Times New Roman" w:hAnsi="Times New Roman" w:cs="Times New Roman"/>
          <w:b/>
          <w:sz w:val="28"/>
          <w:szCs w:val="28"/>
        </w:rPr>
        <w:t>1</w:t>
      </w:r>
      <w:r w:rsidRPr="0091017C">
        <w:rPr>
          <w:rFonts w:ascii="Times New Roman" w:hAnsi="Times New Roman" w:cs="Times New Roman"/>
          <w:b/>
          <w:sz w:val="28"/>
          <w:szCs w:val="28"/>
        </w:rPr>
        <w:t xml:space="preserve"> год</w:t>
      </w:r>
    </w:p>
    <w:p w:rsidR="00C065CE" w:rsidRPr="0086423A" w:rsidRDefault="00C065CE" w:rsidP="002255F3">
      <w:pPr>
        <w:spacing w:after="0" w:line="240" w:lineRule="auto"/>
        <w:jc w:val="both"/>
        <w:rPr>
          <w:rFonts w:ascii="Times New Roman" w:hAnsi="Times New Roman" w:cs="Times New Roman"/>
          <w:color w:val="FF0000"/>
          <w:sz w:val="28"/>
          <w:szCs w:val="28"/>
          <w:shd w:val="clear" w:color="auto" w:fill="FFFFFF"/>
        </w:rPr>
      </w:pPr>
    </w:p>
    <w:p w:rsidR="0086423A" w:rsidRPr="0091017C" w:rsidRDefault="00C231C8" w:rsidP="009101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423A" w:rsidRPr="0091017C">
        <w:rPr>
          <w:rFonts w:ascii="Times New Roman" w:hAnsi="Times New Roman" w:cs="Times New Roman"/>
          <w:sz w:val="28"/>
          <w:szCs w:val="28"/>
        </w:rPr>
        <w:t xml:space="preserve">Согласно статье 264.6 Бюджетного кодекса Российской Федерации отчет об исполнении бюджета за отчетный финансовый год с указанием общего объема доходов, расходов и дефицита (профицита) бюджета утверждается решением об исполнении бюджета. </w:t>
      </w:r>
    </w:p>
    <w:p w:rsidR="0086423A" w:rsidRPr="00C231C8" w:rsidRDefault="00C231C8" w:rsidP="00C231C8">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423A" w:rsidRPr="0091017C">
        <w:rPr>
          <w:rFonts w:ascii="Times New Roman" w:hAnsi="Times New Roman" w:cs="Times New Roman"/>
          <w:sz w:val="28"/>
          <w:szCs w:val="28"/>
        </w:rPr>
        <w:t>Представленный в КС</w:t>
      </w:r>
      <w:r w:rsidR="00CF5AF8">
        <w:rPr>
          <w:rFonts w:ascii="Times New Roman" w:hAnsi="Times New Roman" w:cs="Times New Roman"/>
          <w:sz w:val="28"/>
          <w:szCs w:val="28"/>
        </w:rPr>
        <w:t>П</w:t>
      </w:r>
      <w:r w:rsidR="0086423A" w:rsidRPr="0091017C">
        <w:rPr>
          <w:rFonts w:ascii="Times New Roman" w:hAnsi="Times New Roman" w:cs="Times New Roman"/>
          <w:sz w:val="28"/>
          <w:szCs w:val="28"/>
        </w:rPr>
        <w:t xml:space="preserve"> района проект решения Думы МО «</w:t>
      </w:r>
      <w:r w:rsidR="00CF5AF8">
        <w:rPr>
          <w:rFonts w:ascii="Times New Roman" w:hAnsi="Times New Roman" w:cs="Times New Roman"/>
          <w:sz w:val="28"/>
          <w:szCs w:val="28"/>
        </w:rPr>
        <w:t>Эхирит-Булагатский</w:t>
      </w:r>
      <w:r w:rsidR="0086423A" w:rsidRPr="0091017C">
        <w:rPr>
          <w:rFonts w:ascii="Times New Roman" w:hAnsi="Times New Roman" w:cs="Times New Roman"/>
          <w:sz w:val="28"/>
          <w:szCs w:val="28"/>
        </w:rPr>
        <w:t xml:space="preserve"> район» (далее – проект решения Думы) сформирован в соответствии с требованиями </w:t>
      </w:r>
      <w:r w:rsidR="0086423A" w:rsidRPr="00C231C8">
        <w:rPr>
          <w:rFonts w:ascii="Times New Roman" w:hAnsi="Times New Roman" w:cs="Times New Roman"/>
          <w:sz w:val="28"/>
          <w:szCs w:val="28"/>
        </w:rPr>
        <w:t xml:space="preserve">статьи 264.6 Бюджетного кодекса Российской Федерации, отдельными приложениями к проекту решения Думы </w:t>
      </w:r>
      <w:r w:rsidRPr="00C231C8">
        <w:rPr>
          <w:rFonts w:ascii="Times New Roman" w:hAnsi="Times New Roman" w:cs="Times New Roman"/>
          <w:sz w:val="28"/>
          <w:szCs w:val="28"/>
        </w:rPr>
        <w:t xml:space="preserve">и </w:t>
      </w:r>
      <w:r w:rsidR="0086423A" w:rsidRPr="00C231C8">
        <w:rPr>
          <w:rFonts w:ascii="Times New Roman" w:hAnsi="Times New Roman" w:cs="Times New Roman"/>
          <w:sz w:val="28"/>
          <w:szCs w:val="28"/>
        </w:rPr>
        <w:t>предлагается утвердить показатели:</w:t>
      </w:r>
    </w:p>
    <w:p w:rsidR="0086423A" w:rsidRPr="0091017C" w:rsidRDefault="00C231C8" w:rsidP="009101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423A" w:rsidRPr="0091017C">
        <w:rPr>
          <w:rFonts w:ascii="Times New Roman" w:hAnsi="Times New Roman" w:cs="Times New Roman"/>
          <w:sz w:val="28"/>
          <w:szCs w:val="28"/>
        </w:rPr>
        <w:t>- доходов бюджета по классификации доходов бюджетов;</w:t>
      </w:r>
      <w:r w:rsidR="0086423A" w:rsidRPr="0091017C">
        <w:rPr>
          <w:rFonts w:ascii="Times New Roman" w:hAnsi="Times New Roman" w:cs="Times New Roman"/>
          <w:sz w:val="28"/>
          <w:szCs w:val="28"/>
        </w:rPr>
        <w:tab/>
      </w:r>
    </w:p>
    <w:p w:rsidR="004742B1" w:rsidRDefault="00C231C8" w:rsidP="0091017C">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42B1" w:rsidRPr="0091017C">
        <w:rPr>
          <w:rFonts w:ascii="Times New Roman" w:hAnsi="Times New Roman" w:cs="Times New Roman"/>
          <w:sz w:val="28"/>
          <w:szCs w:val="28"/>
        </w:rPr>
        <w:t>- расходов бюджета по разделам и подразделам классификации расходов бюджетов;</w:t>
      </w:r>
    </w:p>
    <w:p w:rsidR="0086423A" w:rsidRPr="0091017C" w:rsidRDefault="0086423A" w:rsidP="0091017C">
      <w:pPr>
        <w:spacing w:after="0" w:line="240" w:lineRule="auto"/>
        <w:ind w:firstLine="567"/>
        <w:contextualSpacing/>
        <w:jc w:val="both"/>
        <w:rPr>
          <w:rFonts w:ascii="Times New Roman" w:hAnsi="Times New Roman" w:cs="Times New Roman"/>
          <w:sz w:val="28"/>
          <w:szCs w:val="28"/>
        </w:rPr>
      </w:pPr>
      <w:r w:rsidRPr="0091017C">
        <w:rPr>
          <w:rFonts w:ascii="Times New Roman" w:hAnsi="Times New Roman" w:cs="Times New Roman"/>
          <w:sz w:val="28"/>
          <w:szCs w:val="28"/>
        </w:rPr>
        <w:t>- расходов бюджета по ведомственной структуре расходов районного бюджета;</w:t>
      </w:r>
    </w:p>
    <w:p w:rsidR="0086423A" w:rsidRPr="0091017C" w:rsidRDefault="00C231C8" w:rsidP="00C231C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423A" w:rsidRPr="0091017C">
        <w:rPr>
          <w:rFonts w:ascii="Times New Roman" w:hAnsi="Times New Roman" w:cs="Times New Roman"/>
          <w:sz w:val="28"/>
          <w:szCs w:val="28"/>
        </w:rPr>
        <w:t xml:space="preserve">- источников финансирования дефицита бюджета по кодам </w:t>
      </w:r>
      <w:proofErr w:type="gramStart"/>
      <w:r w:rsidR="0086423A" w:rsidRPr="0091017C">
        <w:rPr>
          <w:rFonts w:ascii="Times New Roman" w:hAnsi="Times New Roman" w:cs="Times New Roman"/>
          <w:sz w:val="28"/>
          <w:szCs w:val="28"/>
        </w:rPr>
        <w:t>классификации источников финансирования дефицитов бюджетов</w:t>
      </w:r>
      <w:proofErr w:type="gramEnd"/>
      <w:r w:rsidR="0086423A" w:rsidRPr="0091017C">
        <w:rPr>
          <w:rFonts w:ascii="Times New Roman" w:hAnsi="Times New Roman" w:cs="Times New Roman"/>
          <w:sz w:val="28"/>
          <w:szCs w:val="28"/>
        </w:rPr>
        <w:t>.</w:t>
      </w:r>
    </w:p>
    <w:p w:rsidR="004742B1" w:rsidRDefault="004742B1" w:rsidP="004742B1">
      <w:pPr>
        <w:ind w:left="75"/>
        <w:contextualSpacing/>
        <w:rPr>
          <w:rFonts w:ascii="Times New Roman" w:hAnsi="Times New Roman" w:cs="Times New Roman"/>
          <w:b/>
          <w:sz w:val="28"/>
          <w:szCs w:val="28"/>
        </w:rPr>
      </w:pPr>
      <w:r w:rsidRPr="004742B1">
        <w:rPr>
          <w:rFonts w:ascii="Times New Roman" w:hAnsi="Times New Roman" w:cs="Times New Roman"/>
          <w:b/>
          <w:sz w:val="28"/>
          <w:szCs w:val="28"/>
        </w:rPr>
        <w:t xml:space="preserve">       </w:t>
      </w:r>
    </w:p>
    <w:p w:rsidR="004742B1" w:rsidRPr="004742B1" w:rsidRDefault="004742B1" w:rsidP="004742B1">
      <w:pPr>
        <w:ind w:left="75"/>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4742B1">
        <w:rPr>
          <w:rFonts w:ascii="Times New Roman" w:hAnsi="Times New Roman" w:cs="Times New Roman"/>
          <w:b/>
          <w:sz w:val="28"/>
          <w:szCs w:val="28"/>
        </w:rPr>
        <w:t xml:space="preserve"> Общая характеристика исполнения районного бюджета</w:t>
      </w:r>
      <w:r>
        <w:rPr>
          <w:rFonts w:ascii="Times New Roman" w:hAnsi="Times New Roman" w:cs="Times New Roman"/>
          <w:b/>
          <w:sz w:val="28"/>
          <w:szCs w:val="28"/>
        </w:rPr>
        <w:t>.</w:t>
      </w:r>
    </w:p>
    <w:p w:rsidR="00AB5655" w:rsidRDefault="00F76DFD" w:rsidP="00C231C8">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w:t>
      </w:r>
      <w:r w:rsidR="00AB5655">
        <w:rPr>
          <w:rFonts w:ascii="Times New Roman" w:hAnsi="Times New Roman" w:cs="Times New Roman"/>
          <w:kern w:val="32"/>
          <w:sz w:val="28"/>
          <w:szCs w:val="28"/>
          <w:lang w:eastAsia="ru-RU"/>
        </w:rPr>
        <w:t>Утверждение бюджета муниципального образования «Эхирит-Булагатский район» на 2021 год обеспечено до начала финансового года.</w:t>
      </w:r>
    </w:p>
    <w:p w:rsidR="00AB5655" w:rsidRDefault="00AB5655" w:rsidP="00C231C8">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Предельные значения </w:t>
      </w:r>
      <w:proofErr w:type="gramStart"/>
      <w:r>
        <w:rPr>
          <w:rFonts w:ascii="Times New Roman" w:hAnsi="Times New Roman" w:cs="Times New Roman"/>
          <w:kern w:val="32"/>
          <w:sz w:val="28"/>
          <w:szCs w:val="28"/>
          <w:lang w:eastAsia="ru-RU"/>
        </w:rPr>
        <w:t>его параметров, установленных Бюджетным кодексом РФ соблюдены</w:t>
      </w:r>
      <w:proofErr w:type="gramEnd"/>
      <w:r>
        <w:rPr>
          <w:rFonts w:ascii="Times New Roman" w:hAnsi="Times New Roman" w:cs="Times New Roman"/>
          <w:kern w:val="32"/>
          <w:sz w:val="28"/>
          <w:szCs w:val="28"/>
          <w:lang w:eastAsia="ru-RU"/>
        </w:rPr>
        <w:t>. Основные характеристики бюджета и состав показателей, содержащиеся в решении Думы о бюджете на 2021 год и плановый период 2022-2023 гг. соответствуют ст. 184.1. БК РФ.</w:t>
      </w:r>
    </w:p>
    <w:p w:rsidR="00AB5655" w:rsidRPr="006727AA" w:rsidRDefault="00AB5655" w:rsidP="00AB5655">
      <w:pPr>
        <w:tabs>
          <w:tab w:val="left" w:pos="1134"/>
        </w:tabs>
        <w:spacing w:after="0" w:line="240" w:lineRule="auto"/>
        <w:ind w:firstLine="709"/>
        <w:jc w:val="both"/>
        <w:rPr>
          <w:rFonts w:ascii="Times New Roman" w:hAnsi="Times New Roman" w:cs="Times New Roman"/>
          <w:sz w:val="28"/>
          <w:szCs w:val="28"/>
          <w:lang w:eastAsia="ru-RU"/>
        </w:rPr>
      </w:pPr>
      <w:r w:rsidRPr="006727AA">
        <w:rPr>
          <w:rFonts w:ascii="Times New Roman" w:hAnsi="Times New Roman" w:cs="Times New Roman"/>
          <w:sz w:val="28"/>
          <w:szCs w:val="28"/>
          <w:lang w:eastAsia="ru-RU"/>
        </w:rPr>
        <w:t xml:space="preserve">Уточненный решением Думы муниципального образования «Эхирит-Булагатский район» от </w:t>
      </w:r>
      <w:r>
        <w:rPr>
          <w:rFonts w:ascii="Times New Roman" w:hAnsi="Times New Roman" w:cs="Times New Roman"/>
          <w:sz w:val="28"/>
          <w:szCs w:val="28"/>
          <w:lang w:eastAsia="ru-RU"/>
        </w:rPr>
        <w:t>22</w:t>
      </w:r>
      <w:r w:rsidRPr="006727AA">
        <w:rPr>
          <w:rFonts w:ascii="Times New Roman" w:hAnsi="Times New Roman" w:cs="Times New Roman"/>
          <w:sz w:val="28"/>
          <w:szCs w:val="28"/>
          <w:lang w:eastAsia="ru-RU"/>
        </w:rPr>
        <w:t>.12.20</w:t>
      </w:r>
      <w:r>
        <w:rPr>
          <w:rFonts w:ascii="Times New Roman" w:hAnsi="Times New Roman" w:cs="Times New Roman"/>
          <w:sz w:val="28"/>
          <w:szCs w:val="28"/>
          <w:lang w:eastAsia="ru-RU"/>
        </w:rPr>
        <w:t>21</w:t>
      </w:r>
      <w:r w:rsidRPr="006727AA">
        <w:rPr>
          <w:rFonts w:ascii="Times New Roman" w:hAnsi="Times New Roman" w:cs="Times New Roman"/>
          <w:sz w:val="28"/>
          <w:szCs w:val="28"/>
          <w:lang w:eastAsia="ru-RU"/>
        </w:rPr>
        <w:t>г. №</w:t>
      </w:r>
      <w:r>
        <w:rPr>
          <w:rFonts w:ascii="Times New Roman" w:hAnsi="Times New Roman" w:cs="Times New Roman"/>
          <w:sz w:val="28"/>
          <w:szCs w:val="28"/>
          <w:lang w:eastAsia="ru-RU"/>
        </w:rPr>
        <w:t>138</w:t>
      </w:r>
      <w:r w:rsidRPr="006727AA">
        <w:rPr>
          <w:rFonts w:ascii="Times New Roman" w:hAnsi="Times New Roman" w:cs="Times New Roman"/>
          <w:sz w:val="28"/>
          <w:szCs w:val="28"/>
          <w:lang w:eastAsia="ru-RU"/>
        </w:rPr>
        <w:t xml:space="preserve"> в окончательной редакции бюджет района составил:</w:t>
      </w:r>
    </w:p>
    <w:p w:rsidR="00AB5655" w:rsidRPr="00BB6C65" w:rsidRDefault="00AB5655" w:rsidP="00E25A62">
      <w:pPr>
        <w:numPr>
          <w:ilvl w:val="0"/>
          <w:numId w:val="1"/>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BB6C65">
        <w:rPr>
          <w:rFonts w:ascii="Times New Roman" w:hAnsi="Times New Roman" w:cs="Times New Roman"/>
          <w:sz w:val="28"/>
          <w:szCs w:val="28"/>
        </w:rPr>
        <w:t xml:space="preserve">общий объем доходов районного бюджета в сумме </w:t>
      </w:r>
      <w:r w:rsidRPr="0096671A">
        <w:rPr>
          <w:rFonts w:ascii="Times New Roman" w:hAnsi="Times New Roman" w:cs="Times New Roman"/>
          <w:color w:val="000000"/>
          <w:sz w:val="28"/>
          <w:szCs w:val="28"/>
        </w:rPr>
        <w:t>1 783 194 925,75</w:t>
      </w:r>
      <w:r w:rsidRPr="0096671A">
        <w:rPr>
          <w:rFonts w:ascii="Times New Roman" w:eastAsia="Times New Roman" w:hAnsi="Times New Roman" w:cs="Times New Roman"/>
          <w:sz w:val="28"/>
          <w:szCs w:val="28"/>
          <w:lang w:eastAsia="ru-RU"/>
        </w:rPr>
        <w:t xml:space="preserve"> </w:t>
      </w:r>
      <w:r w:rsidRPr="0096671A">
        <w:rPr>
          <w:rFonts w:ascii="Times New Roman" w:hAnsi="Times New Roman" w:cs="Times New Roman"/>
          <w:sz w:val="28"/>
          <w:szCs w:val="28"/>
        </w:rPr>
        <w:t>рублей,</w:t>
      </w:r>
      <w:r w:rsidRPr="00BB6C65">
        <w:rPr>
          <w:rFonts w:ascii="Times New Roman" w:hAnsi="Times New Roman" w:cs="Times New Roman"/>
          <w:sz w:val="28"/>
          <w:szCs w:val="28"/>
        </w:rPr>
        <w:t xml:space="preserve"> в том числе безвозмездные поступления в части межбюджетных трансфертов от других бюджетов бюджетной системы в сумме </w:t>
      </w:r>
      <w:r w:rsidRPr="0096671A">
        <w:rPr>
          <w:rFonts w:ascii="Times New Roman" w:hAnsi="Times New Roman" w:cs="Times New Roman"/>
          <w:color w:val="000000"/>
          <w:sz w:val="28"/>
          <w:szCs w:val="28"/>
        </w:rPr>
        <w:t>1 622 171 525,75</w:t>
      </w:r>
      <w:r w:rsidRPr="00036FC1">
        <w:rPr>
          <w:rFonts w:ascii="Times New Roman" w:eastAsia="Times New Roman" w:hAnsi="Times New Roman" w:cs="Times New Roman"/>
          <w:sz w:val="28"/>
          <w:szCs w:val="28"/>
          <w:lang w:eastAsia="ru-RU"/>
        </w:rPr>
        <w:t xml:space="preserve"> </w:t>
      </w:r>
      <w:r w:rsidRPr="00BB6C65">
        <w:rPr>
          <w:rFonts w:ascii="Times New Roman" w:hAnsi="Times New Roman" w:cs="Times New Roman"/>
          <w:sz w:val="28"/>
          <w:szCs w:val="28"/>
        </w:rPr>
        <w:t xml:space="preserve"> рублей.</w:t>
      </w:r>
    </w:p>
    <w:p w:rsidR="00AB5655" w:rsidRPr="00BB6C65" w:rsidRDefault="00AB5655" w:rsidP="00E25A62">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B6C65">
        <w:rPr>
          <w:rFonts w:ascii="Times New Roman" w:hAnsi="Times New Roman" w:cs="Times New Roman"/>
          <w:sz w:val="28"/>
          <w:szCs w:val="28"/>
        </w:rPr>
        <w:t>общий объем расходов районного бюджета</w:t>
      </w:r>
      <w:r>
        <w:rPr>
          <w:rFonts w:ascii="Times New Roman" w:hAnsi="Times New Roman" w:cs="Times New Roman"/>
          <w:sz w:val="28"/>
          <w:szCs w:val="28"/>
        </w:rPr>
        <w:t xml:space="preserve"> </w:t>
      </w:r>
      <w:r w:rsidRPr="0096671A">
        <w:rPr>
          <w:rFonts w:ascii="Times New Roman" w:hAnsi="Times New Roman" w:cs="Times New Roman"/>
          <w:color w:val="000000"/>
          <w:sz w:val="28"/>
          <w:szCs w:val="28"/>
        </w:rPr>
        <w:t>1 794 537 928,39</w:t>
      </w:r>
      <w:r w:rsidRPr="00036FC1">
        <w:rPr>
          <w:rFonts w:ascii="Times New Roman" w:eastAsia="Times New Roman" w:hAnsi="Times New Roman" w:cs="Times New Roman"/>
          <w:sz w:val="28"/>
          <w:szCs w:val="28"/>
          <w:lang w:eastAsia="ru-RU"/>
        </w:rPr>
        <w:t xml:space="preserve"> </w:t>
      </w:r>
      <w:r w:rsidRPr="00BB6C65">
        <w:rPr>
          <w:rFonts w:ascii="Times New Roman" w:hAnsi="Times New Roman" w:cs="Times New Roman"/>
          <w:sz w:val="28"/>
          <w:szCs w:val="28"/>
        </w:rPr>
        <w:t xml:space="preserve"> рублей.</w:t>
      </w:r>
    </w:p>
    <w:p w:rsidR="00AB5655" w:rsidRPr="00BB6C65" w:rsidRDefault="00AB5655" w:rsidP="00E25A62">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B6C65">
        <w:rPr>
          <w:rFonts w:ascii="Times New Roman" w:hAnsi="Times New Roman" w:cs="Times New Roman"/>
          <w:sz w:val="28"/>
          <w:szCs w:val="28"/>
        </w:rPr>
        <w:t>размер дефицита районного бюджета в сумме</w:t>
      </w:r>
      <w:r>
        <w:rPr>
          <w:rFonts w:ascii="Times New Roman" w:hAnsi="Times New Roman" w:cs="Times New Roman"/>
          <w:sz w:val="28"/>
          <w:szCs w:val="28"/>
        </w:rPr>
        <w:t xml:space="preserve"> </w:t>
      </w:r>
      <w:r w:rsidRPr="00036FC1">
        <w:rPr>
          <w:rFonts w:ascii="Times New Roman" w:eastAsia="Times New Roman" w:hAnsi="Times New Roman" w:cs="Times New Roman"/>
          <w:sz w:val="28"/>
          <w:szCs w:val="28"/>
          <w:lang w:eastAsia="ru-RU"/>
        </w:rPr>
        <w:t xml:space="preserve"> </w:t>
      </w:r>
      <w:r w:rsidRPr="000C7F0B">
        <w:rPr>
          <w:rFonts w:ascii="Times New Roman" w:hAnsi="Times New Roman" w:cs="Times New Roman"/>
          <w:color w:val="000000"/>
          <w:sz w:val="28"/>
          <w:szCs w:val="28"/>
        </w:rPr>
        <w:t>11 343 002,64</w:t>
      </w:r>
      <w:r w:rsidRPr="00BB6C65">
        <w:rPr>
          <w:rFonts w:ascii="Times New Roman" w:hAnsi="Times New Roman" w:cs="Times New Roman"/>
          <w:sz w:val="28"/>
          <w:szCs w:val="28"/>
        </w:rPr>
        <w:t xml:space="preserve"> рублей</w:t>
      </w:r>
      <w:r>
        <w:rPr>
          <w:rFonts w:ascii="Times New Roman" w:hAnsi="Times New Roman" w:cs="Times New Roman"/>
          <w:sz w:val="28"/>
          <w:szCs w:val="28"/>
        </w:rPr>
        <w:t>.</w:t>
      </w:r>
    </w:p>
    <w:p w:rsidR="00AB5655" w:rsidRPr="0043012D" w:rsidRDefault="00AB5655" w:rsidP="00AB5655">
      <w:pPr>
        <w:tabs>
          <w:tab w:val="left" w:pos="7080"/>
        </w:tabs>
        <w:spacing w:after="0" w:line="240" w:lineRule="auto"/>
        <w:ind w:firstLine="720"/>
        <w:jc w:val="both"/>
        <w:rPr>
          <w:rFonts w:ascii="Times New Roman" w:hAnsi="Times New Roman" w:cs="Times New Roman"/>
          <w:sz w:val="28"/>
          <w:szCs w:val="28"/>
          <w:lang w:eastAsia="ru-RU"/>
        </w:rPr>
      </w:pPr>
      <w:r w:rsidRPr="007B1D0F">
        <w:rPr>
          <w:rFonts w:ascii="Times New Roman" w:hAnsi="Times New Roman" w:cs="Times New Roman"/>
          <w:sz w:val="28"/>
          <w:szCs w:val="28"/>
          <w:lang w:eastAsia="ru-RU"/>
        </w:rPr>
        <w:t>Уточненной сводной бюджетной росписью на 20</w:t>
      </w:r>
      <w:r>
        <w:rPr>
          <w:rFonts w:ascii="Times New Roman" w:hAnsi="Times New Roman" w:cs="Times New Roman"/>
          <w:sz w:val="28"/>
          <w:szCs w:val="28"/>
          <w:lang w:eastAsia="ru-RU"/>
        </w:rPr>
        <w:t>21</w:t>
      </w:r>
      <w:r w:rsidRPr="007B1D0F">
        <w:rPr>
          <w:rFonts w:ascii="Times New Roman" w:hAnsi="Times New Roman" w:cs="Times New Roman"/>
          <w:sz w:val="28"/>
          <w:szCs w:val="28"/>
          <w:lang w:eastAsia="ru-RU"/>
        </w:rPr>
        <w:t xml:space="preserve"> год, утвержденной приказом председателя Комитета по финансам и экономике </w:t>
      </w:r>
      <w:r w:rsidRPr="0043012D">
        <w:rPr>
          <w:rFonts w:ascii="Times New Roman" w:hAnsi="Times New Roman" w:cs="Times New Roman"/>
          <w:sz w:val="28"/>
          <w:szCs w:val="28"/>
          <w:lang w:eastAsia="ru-RU"/>
        </w:rPr>
        <w:t>от 2</w:t>
      </w:r>
      <w:r w:rsidR="00A73730" w:rsidRPr="0043012D">
        <w:rPr>
          <w:rFonts w:ascii="Times New Roman" w:hAnsi="Times New Roman" w:cs="Times New Roman"/>
          <w:sz w:val="28"/>
          <w:szCs w:val="28"/>
          <w:lang w:eastAsia="ru-RU"/>
        </w:rPr>
        <w:t>9</w:t>
      </w:r>
      <w:r w:rsidRPr="0043012D">
        <w:rPr>
          <w:rFonts w:ascii="Times New Roman" w:hAnsi="Times New Roman" w:cs="Times New Roman"/>
          <w:sz w:val="28"/>
          <w:szCs w:val="28"/>
          <w:lang w:eastAsia="ru-RU"/>
        </w:rPr>
        <w:t>.12.202</w:t>
      </w:r>
      <w:r w:rsidR="00A73730" w:rsidRPr="0043012D">
        <w:rPr>
          <w:rFonts w:ascii="Times New Roman" w:hAnsi="Times New Roman" w:cs="Times New Roman"/>
          <w:sz w:val="28"/>
          <w:szCs w:val="28"/>
          <w:lang w:eastAsia="ru-RU"/>
        </w:rPr>
        <w:t>1</w:t>
      </w:r>
      <w:r w:rsidRPr="0043012D">
        <w:rPr>
          <w:rFonts w:ascii="Times New Roman" w:hAnsi="Times New Roman" w:cs="Times New Roman"/>
          <w:sz w:val="28"/>
          <w:szCs w:val="28"/>
          <w:lang w:eastAsia="ru-RU"/>
        </w:rPr>
        <w:t xml:space="preserve">    №3</w:t>
      </w:r>
      <w:r w:rsidR="00A73730" w:rsidRPr="0043012D">
        <w:rPr>
          <w:rFonts w:ascii="Times New Roman" w:hAnsi="Times New Roman" w:cs="Times New Roman"/>
          <w:sz w:val="28"/>
          <w:szCs w:val="28"/>
          <w:lang w:eastAsia="ru-RU"/>
        </w:rPr>
        <w:t>6</w:t>
      </w:r>
      <w:r w:rsidRPr="0043012D">
        <w:rPr>
          <w:rFonts w:ascii="Times New Roman" w:hAnsi="Times New Roman" w:cs="Times New Roman"/>
          <w:sz w:val="28"/>
          <w:szCs w:val="28"/>
          <w:lang w:eastAsia="ru-RU"/>
        </w:rPr>
        <w:t xml:space="preserve">-МБ бюджетные ассигнования районного бюджета составили в сумме  1  </w:t>
      </w:r>
      <w:r w:rsidR="0043012D" w:rsidRPr="0043012D">
        <w:rPr>
          <w:rFonts w:ascii="Times New Roman" w:hAnsi="Times New Roman" w:cs="Times New Roman"/>
          <w:sz w:val="28"/>
          <w:szCs w:val="28"/>
          <w:lang w:eastAsia="ru-RU"/>
        </w:rPr>
        <w:t>796 121,80</w:t>
      </w:r>
      <w:r w:rsidRPr="0043012D">
        <w:rPr>
          <w:rFonts w:ascii="Times New Roman" w:hAnsi="Times New Roman" w:cs="Times New Roman"/>
          <w:sz w:val="28"/>
          <w:szCs w:val="28"/>
          <w:lang w:eastAsia="ru-RU"/>
        </w:rPr>
        <w:t>тыс. рублей.</w:t>
      </w:r>
    </w:p>
    <w:p w:rsidR="00AB5655" w:rsidRDefault="00AB5655" w:rsidP="00AB5655">
      <w:pPr>
        <w:tabs>
          <w:tab w:val="left" w:pos="7080"/>
        </w:tabs>
        <w:spacing w:after="0" w:line="240" w:lineRule="auto"/>
        <w:ind w:firstLine="720"/>
        <w:jc w:val="both"/>
        <w:rPr>
          <w:rFonts w:ascii="Times New Roman" w:hAnsi="Times New Roman" w:cs="Times New Roman"/>
          <w:sz w:val="28"/>
          <w:szCs w:val="28"/>
          <w:lang w:eastAsia="ru-RU"/>
        </w:rPr>
      </w:pPr>
      <w:r w:rsidRPr="00BA4384">
        <w:rPr>
          <w:rFonts w:ascii="Times New Roman" w:hAnsi="Times New Roman" w:cs="Times New Roman"/>
          <w:sz w:val="28"/>
          <w:szCs w:val="28"/>
          <w:lang w:eastAsia="ru-RU"/>
        </w:rPr>
        <w:t>Исполнение районного бюджета в 20</w:t>
      </w:r>
      <w:r>
        <w:rPr>
          <w:rFonts w:ascii="Times New Roman" w:hAnsi="Times New Roman" w:cs="Times New Roman"/>
          <w:sz w:val="28"/>
          <w:szCs w:val="28"/>
          <w:lang w:eastAsia="ru-RU"/>
        </w:rPr>
        <w:t>21</w:t>
      </w:r>
      <w:r w:rsidRPr="00BA4384">
        <w:rPr>
          <w:rFonts w:ascii="Times New Roman" w:hAnsi="Times New Roman" w:cs="Times New Roman"/>
          <w:sz w:val="28"/>
          <w:szCs w:val="28"/>
          <w:lang w:eastAsia="ru-RU"/>
        </w:rPr>
        <w:t xml:space="preserve"> году в целом и плановые показатели в первоначальной и окончательной редакции - представлены в таблице:</w:t>
      </w:r>
    </w:p>
    <w:p w:rsidR="00AB5655" w:rsidRDefault="00AB5655" w:rsidP="00AB5655">
      <w:pPr>
        <w:tabs>
          <w:tab w:val="left" w:pos="7080"/>
        </w:tabs>
        <w:spacing w:after="0" w:line="240" w:lineRule="auto"/>
        <w:ind w:firstLine="720"/>
        <w:jc w:val="both"/>
        <w:rPr>
          <w:rFonts w:ascii="Times New Roman" w:hAnsi="Times New Roman" w:cs="Times New Roman"/>
          <w:sz w:val="28"/>
          <w:szCs w:val="28"/>
          <w:lang w:eastAsia="ru-RU"/>
        </w:rPr>
      </w:pPr>
    </w:p>
    <w:p w:rsidR="00AB5655" w:rsidRPr="006727AA" w:rsidRDefault="00AB5655" w:rsidP="00AB5655">
      <w:pPr>
        <w:tabs>
          <w:tab w:val="left" w:pos="7080"/>
        </w:tabs>
        <w:spacing w:after="0" w:line="240" w:lineRule="auto"/>
        <w:ind w:firstLine="720"/>
        <w:jc w:val="both"/>
        <w:rPr>
          <w:rFonts w:ascii="Times New Roman" w:hAnsi="Times New Roman" w:cs="Times New Roman"/>
          <w:sz w:val="28"/>
          <w:szCs w:val="28"/>
        </w:rPr>
      </w:pPr>
      <w:r w:rsidRPr="00BA4384">
        <w:rPr>
          <w:rFonts w:ascii="Times New Roman" w:hAnsi="Times New Roman" w:cs="Times New Roman"/>
          <w:sz w:val="28"/>
          <w:szCs w:val="28"/>
          <w:lang w:eastAsia="ru-RU"/>
        </w:rPr>
        <w:t xml:space="preserve">                                                                                     </w:t>
      </w:r>
      <w:r>
        <w:rPr>
          <w:rFonts w:ascii="Times New Roman" w:hAnsi="Times New Roman" w:cs="Times New Roman"/>
          <w:sz w:val="28"/>
          <w:szCs w:val="28"/>
        </w:rPr>
        <w:t>Таблица</w:t>
      </w:r>
      <w:r w:rsidRPr="006727AA">
        <w:rPr>
          <w:rFonts w:ascii="Times New Roman" w:hAnsi="Times New Roman" w:cs="Times New Roman"/>
          <w:sz w:val="28"/>
          <w:szCs w:val="28"/>
        </w:rPr>
        <w:t xml:space="preserve"> (тыс. руб.)</w:t>
      </w:r>
    </w:p>
    <w:tbl>
      <w:tblPr>
        <w:tblW w:w="9340"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148"/>
        <w:gridCol w:w="1275"/>
        <w:gridCol w:w="1276"/>
        <w:gridCol w:w="1276"/>
        <w:gridCol w:w="1205"/>
        <w:gridCol w:w="1205"/>
        <w:gridCol w:w="955"/>
      </w:tblGrid>
      <w:tr w:rsidR="00AB5655" w:rsidRPr="00D2219C" w:rsidTr="00A73730">
        <w:trPr>
          <w:trHeight w:val="383"/>
        </w:trPr>
        <w:tc>
          <w:tcPr>
            <w:tcW w:w="2148" w:type="dxa"/>
            <w:tcBorders>
              <w:top w:val="double" w:sz="6" w:space="0" w:color="000000"/>
            </w:tcBorders>
          </w:tcPr>
          <w:p w:rsidR="00AB5655" w:rsidRPr="006144AC" w:rsidRDefault="00AB5655" w:rsidP="00A73730">
            <w:pPr>
              <w:ind w:left="25" w:right="93"/>
              <w:jc w:val="center"/>
              <w:rPr>
                <w:rFonts w:ascii="Times New Roman" w:hAnsi="Times New Roman" w:cs="Times New Roman"/>
                <w:bCs/>
                <w:sz w:val="24"/>
                <w:szCs w:val="24"/>
              </w:rPr>
            </w:pPr>
            <w:r w:rsidRPr="006144AC">
              <w:rPr>
                <w:rFonts w:ascii="Times New Roman" w:hAnsi="Times New Roman" w:cs="Times New Roman"/>
                <w:bCs/>
                <w:sz w:val="24"/>
                <w:szCs w:val="24"/>
              </w:rPr>
              <w:lastRenderedPageBreak/>
              <w:t>Наименование статей</w:t>
            </w:r>
          </w:p>
          <w:p w:rsidR="00AB5655" w:rsidRPr="006144AC" w:rsidRDefault="00AB5655" w:rsidP="00A73730">
            <w:pPr>
              <w:ind w:left="25" w:right="93"/>
              <w:jc w:val="center"/>
              <w:rPr>
                <w:rFonts w:ascii="Times New Roman" w:hAnsi="Times New Roman" w:cs="Times New Roman"/>
                <w:b/>
                <w:bCs/>
                <w:sz w:val="24"/>
                <w:szCs w:val="24"/>
              </w:rPr>
            </w:pPr>
          </w:p>
          <w:p w:rsidR="00AB5655" w:rsidRPr="006144AC" w:rsidRDefault="00AB5655" w:rsidP="00A73730">
            <w:pPr>
              <w:ind w:left="25" w:right="93"/>
              <w:jc w:val="center"/>
              <w:rPr>
                <w:rFonts w:ascii="Times New Roman" w:hAnsi="Times New Roman" w:cs="Times New Roman"/>
                <w:b/>
                <w:bCs/>
                <w:sz w:val="24"/>
                <w:szCs w:val="24"/>
              </w:rPr>
            </w:pPr>
          </w:p>
        </w:tc>
        <w:tc>
          <w:tcPr>
            <w:tcW w:w="1275" w:type="dxa"/>
            <w:tcBorders>
              <w:top w:val="double" w:sz="6" w:space="0" w:color="000000"/>
            </w:tcBorders>
          </w:tcPr>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 xml:space="preserve">Решение Думы </w:t>
            </w:r>
            <w:proofErr w:type="gramStart"/>
            <w:r w:rsidRPr="006144AC">
              <w:rPr>
                <w:rFonts w:ascii="Times New Roman" w:hAnsi="Times New Roman" w:cs="Times New Roman"/>
                <w:sz w:val="24"/>
                <w:szCs w:val="24"/>
              </w:rPr>
              <w:t>от</w:t>
            </w:r>
            <w:proofErr w:type="gramEnd"/>
          </w:p>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2</w:t>
            </w:r>
            <w:r>
              <w:rPr>
                <w:rFonts w:ascii="Times New Roman" w:hAnsi="Times New Roman" w:cs="Times New Roman"/>
                <w:sz w:val="24"/>
                <w:szCs w:val="24"/>
              </w:rPr>
              <w:t>3</w:t>
            </w:r>
            <w:r w:rsidRPr="006144AC">
              <w:rPr>
                <w:rFonts w:ascii="Times New Roman" w:hAnsi="Times New Roman" w:cs="Times New Roman"/>
                <w:sz w:val="24"/>
                <w:szCs w:val="24"/>
              </w:rPr>
              <w:t>.12.</w:t>
            </w:r>
            <w:r>
              <w:rPr>
                <w:rFonts w:ascii="Times New Roman" w:hAnsi="Times New Roman" w:cs="Times New Roman"/>
                <w:sz w:val="24"/>
                <w:szCs w:val="24"/>
              </w:rPr>
              <w:t>20</w:t>
            </w:r>
            <w:r w:rsidRPr="006144AC">
              <w:rPr>
                <w:rFonts w:ascii="Times New Roman" w:hAnsi="Times New Roman" w:cs="Times New Roman"/>
                <w:sz w:val="24"/>
                <w:szCs w:val="24"/>
              </w:rPr>
              <w:t>.</w:t>
            </w:r>
          </w:p>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w:t>
            </w:r>
            <w:r>
              <w:rPr>
                <w:rFonts w:ascii="Times New Roman" w:hAnsi="Times New Roman" w:cs="Times New Roman"/>
                <w:sz w:val="24"/>
                <w:szCs w:val="24"/>
              </w:rPr>
              <w:t>81</w:t>
            </w:r>
          </w:p>
        </w:tc>
        <w:tc>
          <w:tcPr>
            <w:tcW w:w="1276" w:type="dxa"/>
            <w:tcBorders>
              <w:top w:val="double" w:sz="6" w:space="0" w:color="000000"/>
            </w:tcBorders>
          </w:tcPr>
          <w:p w:rsidR="00AB5655" w:rsidRDefault="00AB5655" w:rsidP="00A73730">
            <w:pPr>
              <w:ind w:left="25" w:right="93"/>
              <w:jc w:val="center"/>
              <w:rPr>
                <w:rFonts w:ascii="Times New Roman" w:hAnsi="Times New Roman" w:cs="Times New Roman"/>
                <w:sz w:val="24"/>
                <w:szCs w:val="24"/>
              </w:rPr>
            </w:pPr>
            <w:r>
              <w:rPr>
                <w:rFonts w:ascii="Times New Roman" w:hAnsi="Times New Roman" w:cs="Times New Roman"/>
                <w:sz w:val="24"/>
                <w:szCs w:val="24"/>
              </w:rPr>
              <w:t>Сводная роспись</w:t>
            </w:r>
            <w:r w:rsidRPr="006144AC">
              <w:rPr>
                <w:rFonts w:ascii="Times New Roman" w:hAnsi="Times New Roman" w:cs="Times New Roman"/>
                <w:sz w:val="24"/>
                <w:szCs w:val="24"/>
              </w:rPr>
              <w:t xml:space="preserve"> </w:t>
            </w:r>
          </w:p>
          <w:p w:rsidR="00AB5655" w:rsidRPr="006144AC" w:rsidRDefault="00AB5655" w:rsidP="00A73730">
            <w:pPr>
              <w:ind w:left="25" w:right="93"/>
              <w:jc w:val="center"/>
              <w:rPr>
                <w:rFonts w:ascii="Times New Roman" w:hAnsi="Times New Roman" w:cs="Times New Roman"/>
                <w:sz w:val="24"/>
                <w:szCs w:val="24"/>
              </w:rPr>
            </w:pPr>
            <w:r>
              <w:rPr>
                <w:rFonts w:ascii="Times New Roman" w:hAnsi="Times New Roman" w:cs="Times New Roman"/>
                <w:sz w:val="24"/>
                <w:szCs w:val="24"/>
              </w:rPr>
              <w:t xml:space="preserve">от </w:t>
            </w:r>
            <w:r w:rsidRPr="0043012D">
              <w:rPr>
                <w:rFonts w:ascii="Times New Roman" w:hAnsi="Times New Roman" w:cs="Times New Roman"/>
                <w:sz w:val="24"/>
                <w:szCs w:val="24"/>
              </w:rPr>
              <w:t>2</w:t>
            </w:r>
            <w:r w:rsidR="00A73730" w:rsidRPr="0043012D">
              <w:rPr>
                <w:rFonts w:ascii="Times New Roman" w:hAnsi="Times New Roman" w:cs="Times New Roman"/>
                <w:sz w:val="24"/>
                <w:szCs w:val="24"/>
              </w:rPr>
              <w:t>9</w:t>
            </w:r>
            <w:r w:rsidRPr="0043012D">
              <w:rPr>
                <w:rFonts w:ascii="Times New Roman" w:hAnsi="Times New Roman" w:cs="Times New Roman"/>
                <w:sz w:val="24"/>
                <w:szCs w:val="24"/>
              </w:rPr>
              <w:t>.12.202</w:t>
            </w:r>
            <w:r w:rsidR="00A73730" w:rsidRPr="0043012D">
              <w:rPr>
                <w:rFonts w:ascii="Times New Roman" w:hAnsi="Times New Roman" w:cs="Times New Roman"/>
                <w:sz w:val="24"/>
                <w:szCs w:val="24"/>
              </w:rPr>
              <w:t>1</w:t>
            </w:r>
            <w:r w:rsidRPr="0043012D">
              <w:rPr>
                <w:rFonts w:ascii="Times New Roman" w:hAnsi="Times New Roman" w:cs="Times New Roman"/>
                <w:sz w:val="24"/>
                <w:szCs w:val="24"/>
              </w:rPr>
              <w:t>г</w:t>
            </w:r>
            <w:r w:rsidR="0043012D" w:rsidRPr="0043012D">
              <w:rPr>
                <w:rFonts w:ascii="Times New Roman" w:hAnsi="Times New Roman" w:cs="Times New Roman"/>
                <w:sz w:val="24"/>
                <w:szCs w:val="24"/>
              </w:rPr>
              <w:t>.</w:t>
            </w:r>
          </w:p>
        </w:tc>
        <w:tc>
          <w:tcPr>
            <w:tcW w:w="1276" w:type="dxa"/>
            <w:tcBorders>
              <w:top w:val="double" w:sz="6" w:space="0" w:color="000000"/>
            </w:tcBorders>
          </w:tcPr>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Факт</w:t>
            </w:r>
          </w:p>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20</w:t>
            </w:r>
            <w:r>
              <w:rPr>
                <w:rFonts w:ascii="Times New Roman" w:hAnsi="Times New Roman" w:cs="Times New Roman"/>
                <w:sz w:val="24"/>
                <w:szCs w:val="24"/>
              </w:rPr>
              <w:t>21</w:t>
            </w:r>
            <w:r w:rsidRPr="006144AC">
              <w:rPr>
                <w:rFonts w:ascii="Times New Roman" w:hAnsi="Times New Roman" w:cs="Times New Roman"/>
                <w:sz w:val="24"/>
                <w:szCs w:val="24"/>
              </w:rPr>
              <w:t xml:space="preserve"> г.</w:t>
            </w:r>
          </w:p>
          <w:p w:rsidR="00AB5655" w:rsidRPr="006144AC" w:rsidRDefault="00AB5655" w:rsidP="00A73730">
            <w:pPr>
              <w:ind w:left="25" w:right="93"/>
              <w:jc w:val="center"/>
              <w:rPr>
                <w:rFonts w:ascii="Times New Roman" w:hAnsi="Times New Roman" w:cs="Times New Roman"/>
                <w:sz w:val="24"/>
                <w:szCs w:val="24"/>
              </w:rPr>
            </w:pPr>
          </w:p>
        </w:tc>
        <w:tc>
          <w:tcPr>
            <w:tcW w:w="1205" w:type="dxa"/>
            <w:tcBorders>
              <w:top w:val="double" w:sz="6" w:space="0" w:color="000000"/>
            </w:tcBorders>
          </w:tcPr>
          <w:p w:rsidR="00AB5655" w:rsidRPr="006144AC" w:rsidRDefault="00AB5655" w:rsidP="00A73730">
            <w:pPr>
              <w:pStyle w:val="xl26"/>
              <w:pBdr>
                <w:left w:val="none" w:sz="0" w:space="0" w:color="auto"/>
              </w:pBdr>
              <w:spacing w:before="0" w:beforeAutospacing="0" w:after="0" w:afterAutospacing="0"/>
              <w:ind w:left="25" w:right="93"/>
            </w:pPr>
            <w:proofErr w:type="spellStart"/>
            <w:r w:rsidRPr="006144AC">
              <w:t>Откл</w:t>
            </w:r>
            <w:proofErr w:type="spellEnd"/>
            <w:r w:rsidRPr="006144AC">
              <w:t xml:space="preserve">. </w:t>
            </w:r>
            <w:proofErr w:type="spellStart"/>
            <w:r w:rsidRPr="006144AC">
              <w:t>уточ</w:t>
            </w:r>
            <w:proofErr w:type="spellEnd"/>
            <w:r w:rsidRPr="006144AC">
              <w:t>.</w:t>
            </w:r>
          </w:p>
          <w:p w:rsidR="00AB5655" w:rsidRPr="006144AC" w:rsidRDefault="00AB5655" w:rsidP="00A73730">
            <w:pPr>
              <w:pStyle w:val="xl26"/>
              <w:pBdr>
                <w:left w:val="none" w:sz="0" w:space="0" w:color="auto"/>
              </w:pBdr>
              <w:spacing w:before="0" w:beforeAutospacing="0" w:after="0" w:afterAutospacing="0"/>
              <w:ind w:left="25" w:right="93"/>
            </w:pPr>
            <w:r w:rsidRPr="006144AC">
              <w:t>редакции</w:t>
            </w:r>
          </w:p>
          <w:p w:rsidR="00AB5655" w:rsidRPr="006144AC" w:rsidRDefault="00AB5655" w:rsidP="00A73730">
            <w:pPr>
              <w:pStyle w:val="xl26"/>
              <w:pBdr>
                <w:left w:val="none" w:sz="0" w:space="0" w:color="auto"/>
              </w:pBdr>
              <w:spacing w:before="0" w:beforeAutospacing="0" w:after="0" w:afterAutospacing="0"/>
              <w:ind w:left="25" w:right="93"/>
            </w:pPr>
            <w:r w:rsidRPr="006144AC">
              <w:t>от первонач.</w:t>
            </w:r>
          </w:p>
          <w:p w:rsidR="00AB5655" w:rsidRPr="006144AC" w:rsidRDefault="00AB5655" w:rsidP="00A73730">
            <w:pPr>
              <w:pStyle w:val="xl26"/>
              <w:pBdr>
                <w:left w:val="none" w:sz="0" w:space="0" w:color="auto"/>
              </w:pBdr>
              <w:spacing w:before="0" w:beforeAutospacing="0" w:after="0" w:afterAutospacing="0"/>
              <w:ind w:left="25" w:right="93"/>
            </w:pPr>
            <w:r w:rsidRPr="006144AC">
              <w:t>гр.3-гр.2</w:t>
            </w:r>
          </w:p>
          <w:p w:rsidR="00AB5655" w:rsidRPr="006144AC" w:rsidRDefault="00AB5655" w:rsidP="00A73730">
            <w:pPr>
              <w:ind w:left="25" w:right="93"/>
              <w:jc w:val="center"/>
              <w:rPr>
                <w:rFonts w:ascii="Times New Roman" w:hAnsi="Times New Roman" w:cs="Times New Roman"/>
                <w:sz w:val="24"/>
                <w:szCs w:val="24"/>
              </w:rPr>
            </w:pPr>
          </w:p>
        </w:tc>
        <w:tc>
          <w:tcPr>
            <w:tcW w:w="1205" w:type="dxa"/>
            <w:tcBorders>
              <w:top w:val="double" w:sz="6" w:space="0" w:color="000000"/>
            </w:tcBorders>
          </w:tcPr>
          <w:p w:rsidR="00AB5655" w:rsidRPr="006144AC" w:rsidRDefault="00AB5655" w:rsidP="00A73730">
            <w:pPr>
              <w:ind w:left="25" w:right="93"/>
              <w:jc w:val="center"/>
              <w:rPr>
                <w:rFonts w:ascii="Times New Roman" w:hAnsi="Times New Roman" w:cs="Times New Roman"/>
                <w:sz w:val="24"/>
                <w:szCs w:val="24"/>
              </w:rPr>
            </w:pPr>
            <w:proofErr w:type="spellStart"/>
            <w:r w:rsidRPr="006144AC">
              <w:rPr>
                <w:rFonts w:ascii="Times New Roman" w:hAnsi="Times New Roman" w:cs="Times New Roman"/>
                <w:sz w:val="24"/>
                <w:szCs w:val="24"/>
              </w:rPr>
              <w:t>Откл</w:t>
            </w:r>
            <w:proofErr w:type="spellEnd"/>
            <w:r w:rsidRPr="006144AC">
              <w:rPr>
                <w:rFonts w:ascii="Times New Roman" w:hAnsi="Times New Roman" w:cs="Times New Roman"/>
                <w:sz w:val="24"/>
                <w:szCs w:val="24"/>
              </w:rPr>
              <w:t>.</w:t>
            </w:r>
          </w:p>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гр.4-гр.3</w:t>
            </w:r>
          </w:p>
          <w:p w:rsidR="00AB5655" w:rsidRPr="006144AC" w:rsidRDefault="00AB5655" w:rsidP="00A73730">
            <w:pPr>
              <w:ind w:left="25" w:right="93"/>
              <w:jc w:val="center"/>
              <w:rPr>
                <w:rFonts w:ascii="Times New Roman" w:hAnsi="Times New Roman" w:cs="Times New Roman"/>
                <w:sz w:val="24"/>
                <w:szCs w:val="24"/>
              </w:rPr>
            </w:pPr>
          </w:p>
        </w:tc>
        <w:tc>
          <w:tcPr>
            <w:tcW w:w="955" w:type="dxa"/>
            <w:tcBorders>
              <w:top w:val="double" w:sz="6" w:space="0" w:color="000000"/>
            </w:tcBorders>
          </w:tcPr>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 исп.</w:t>
            </w:r>
          </w:p>
          <w:p w:rsidR="00AB5655" w:rsidRPr="006144AC" w:rsidRDefault="00AB5655" w:rsidP="00A73730">
            <w:pPr>
              <w:rPr>
                <w:rFonts w:ascii="Times New Roman" w:hAnsi="Times New Roman" w:cs="Times New Roman"/>
                <w:sz w:val="24"/>
                <w:szCs w:val="24"/>
              </w:rPr>
            </w:pPr>
            <w:r w:rsidRPr="006144AC">
              <w:rPr>
                <w:rFonts w:ascii="Times New Roman" w:hAnsi="Times New Roman" w:cs="Times New Roman"/>
                <w:sz w:val="24"/>
                <w:szCs w:val="24"/>
              </w:rPr>
              <w:t>гр.4:гр.3</w:t>
            </w:r>
          </w:p>
        </w:tc>
      </w:tr>
      <w:tr w:rsidR="00AB5655" w:rsidRPr="00D2219C" w:rsidTr="00A73730">
        <w:trPr>
          <w:trHeight w:val="268"/>
        </w:trPr>
        <w:tc>
          <w:tcPr>
            <w:tcW w:w="2148" w:type="dxa"/>
          </w:tcPr>
          <w:p w:rsidR="00AB5655" w:rsidRPr="006144AC" w:rsidRDefault="00AB5655" w:rsidP="00A73730">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1</w:t>
            </w:r>
          </w:p>
        </w:tc>
        <w:tc>
          <w:tcPr>
            <w:tcW w:w="1275" w:type="dxa"/>
          </w:tcPr>
          <w:p w:rsidR="00AB5655" w:rsidRPr="006144AC" w:rsidRDefault="00AB5655" w:rsidP="00A73730">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2</w:t>
            </w:r>
          </w:p>
        </w:tc>
        <w:tc>
          <w:tcPr>
            <w:tcW w:w="1276" w:type="dxa"/>
          </w:tcPr>
          <w:p w:rsidR="00AB5655" w:rsidRPr="006144AC" w:rsidRDefault="00AB5655" w:rsidP="00A73730">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3</w:t>
            </w:r>
          </w:p>
        </w:tc>
        <w:tc>
          <w:tcPr>
            <w:tcW w:w="1276" w:type="dxa"/>
          </w:tcPr>
          <w:p w:rsidR="00AB5655" w:rsidRPr="006144AC" w:rsidRDefault="00AB5655" w:rsidP="00A73730">
            <w:pPr>
              <w:ind w:left="87" w:right="65"/>
              <w:jc w:val="center"/>
              <w:rPr>
                <w:rFonts w:ascii="Times New Roman" w:hAnsi="Times New Roman" w:cs="Times New Roman"/>
                <w:sz w:val="24"/>
                <w:szCs w:val="24"/>
              </w:rPr>
            </w:pPr>
            <w:r w:rsidRPr="006144AC">
              <w:rPr>
                <w:rFonts w:ascii="Times New Roman" w:hAnsi="Times New Roman" w:cs="Times New Roman"/>
                <w:sz w:val="24"/>
                <w:szCs w:val="24"/>
              </w:rPr>
              <w:t>4</w:t>
            </w:r>
          </w:p>
        </w:tc>
        <w:tc>
          <w:tcPr>
            <w:tcW w:w="1205" w:type="dxa"/>
          </w:tcPr>
          <w:p w:rsidR="00AB5655" w:rsidRPr="006144AC" w:rsidRDefault="00AB5655" w:rsidP="00A73730">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5</w:t>
            </w:r>
          </w:p>
        </w:tc>
        <w:tc>
          <w:tcPr>
            <w:tcW w:w="1205" w:type="dxa"/>
          </w:tcPr>
          <w:p w:rsidR="00AB5655" w:rsidRPr="006144AC" w:rsidRDefault="00AB5655" w:rsidP="00A73730">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6</w:t>
            </w:r>
          </w:p>
        </w:tc>
        <w:tc>
          <w:tcPr>
            <w:tcW w:w="955" w:type="dxa"/>
          </w:tcPr>
          <w:p w:rsidR="00AB5655" w:rsidRPr="006144AC" w:rsidRDefault="00AB5655" w:rsidP="00A73730">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7</w:t>
            </w:r>
          </w:p>
        </w:tc>
      </w:tr>
      <w:tr w:rsidR="00AB5655" w:rsidRPr="00D2219C" w:rsidTr="00A73730">
        <w:trPr>
          <w:trHeight w:val="255"/>
        </w:trPr>
        <w:tc>
          <w:tcPr>
            <w:tcW w:w="2148" w:type="dxa"/>
          </w:tcPr>
          <w:p w:rsidR="00AB5655" w:rsidRPr="006144AC" w:rsidRDefault="00AB5655" w:rsidP="00A73730">
            <w:pPr>
              <w:ind w:left="25" w:right="93"/>
              <w:rPr>
                <w:rFonts w:ascii="Times New Roman" w:hAnsi="Times New Roman" w:cs="Times New Roman"/>
                <w:bCs/>
                <w:sz w:val="24"/>
                <w:szCs w:val="24"/>
              </w:rPr>
            </w:pPr>
            <w:r w:rsidRPr="006144AC">
              <w:rPr>
                <w:rFonts w:ascii="Times New Roman" w:hAnsi="Times New Roman" w:cs="Times New Roman"/>
                <w:b/>
                <w:bCs/>
                <w:sz w:val="24"/>
                <w:szCs w:val="24"/>
              </w:rPr>
              <w:t>Всего доходов</w:t>
            </w:r>
            <w:r w:rsidRPr="006144AC">
              <w:rPr>
                <w:rFonts w:ascii="Times New Roman" w:hAnsi="Times New Roman" w:cs="Times New Roman"/>
                <w:bCs/>
                <w:sz w:val="24"/>
                <w:szCs w:val="24"/>
              </w:rPr>
              <w:t>, в том числе:</w:t>
            </w:r>
          </w:p>
        </w:tc>
        <w:tc>
          <w:tcPr>
            <w:tcW w:w="1275" w:type="dxa"/>
          </w:tcPr>
          <w:p w:rsidR="00AB5655" w:rsidRPr="00DB2C0A" w:rsidRDefault="00AB5655" w:rsidP="00A73730">
            <w:pPr>
              <w:ind w:left="87" w:right="55" w:hanging="87"/>
              <w:jc w:val="center"/>
              <w:rPr>
                <w:rFonts w:ascii="Times New Roman" w:hAnsi="Times New Roman" w:cs="Times New Roman"/>
                <w:b/>
                <w:bCs/>
              </w:rPr>
            </w:pPr>
            <w:r w:rsidRPr="00DB2C0A">
              <w:rPr>
                <w:rFonts w:ascii="Times New Roman" w:hAnsi="Times New Roman" w:cs="Times New Roman"/>
                <w:b/>
                <w:color w:val="000000"/>
              </w:rPr>
              <w:t xml:space="preserve">1 380 227,9 </w:t>
            </w:r>
          </w:p>
        </w:tc>
        <w:tc>
          <w:tcPr>
            <w:tcW w:w="1276" w:type="dxa"/>
          </w:tcPr>
          <w:p w:rsidR="00AB5655" w:rsidRPr="00DB2C0A" w:rsidRDefault="00AB5655" w:rsidP="00A73730">
            <w:pPr>
              <w:ind w:left="87" w:right="55" w:hanging="87"/>
              <w:jc w:val="center"/>
              <w:rPr>
                <w:rFonts w:ascii="Times New Roman" w:hAnsi="Times New Roman" w:cs="Times New Roman"/>
                <w:b/>
                <w:bCs/>
              </w:rPr>
            </w:pPr>
            <w:r w:rsidRPr="00DB2C0A">
              <w:rPr>
                <w:rFonts w:ascii="Times New Roman" w:hAnsi="Times New Roman" w:cs="Times New Roman"/>
                <w:b/>
                <w:bCs/>
              </w:rPr>
              <w:t>1 784778,81</w:t>
            </w:r>
          </w:p>
        </w:tc>
        <w:tc>
          <w:tcPr>
            <w:tcW w:w="1276" w:type="dxa"/>
          </w:tcPr>
          <w:p w:rsidR="00AB5655" w:rsidRPr="00DB2C0A" w:rsidRDefault="00AB5655" w:rsidP="00A73730">
            <w:pPr>
              <w:ind w:left="87" w:right="55" w:hanging="87"/>
              <w:jc w:val="center"/>
              <w:rPr>
                <w:rFonts w:ascii="Times New Roman" w:hAnsi="Times New Roman" w:cs="Times New Roman"/>
                <w:b/>
                <w:bCs/>
              </w:rPr>
            </w:pPr>
            <w:r w:rsidRPr="00DB2C0A">
              <w:rPr>
                <w:rFonts w:ascii="Times New Roman" w:hAnsi="Times New Roman" w:cs="Times New Roman"/>
                <w:b/>
                <w:bCs/>
              </w:rPr>
              <w:t>1 784368,31</w:t>
            </w:r>
          </w:p>
        </w:tc>
        <w:tc>
          <w:tcPr>
            <w:tcW w:w="1205" w:type="dxa"/>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404550,91</w:t>
            </w:r>
          </w:p>
        </w:tc>
        <w:tc>
          <w:tcPr>
            <w:tcW w:w="1205" w:type="dxa"/>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-410,5</w:t>
            </w:r>
          </w:p>
        </w:tc>
        <w:tc>
          <w:tcPr>
            <w:tcW w:w="955" w:type="dxa"/>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99,98</w:t>
            </w:r>
          </w:p>
        </w:tc>
      </w:tr>
      <w:tr w:rsidR="00AB5655" w:rsidRPr="00D2219C" w:rsidTr="00A73730">
        <w:trPr>
          <w:trHeight w:val="255"/>
        </w:trPr>
        <w:tc>
          <w:tcPr>
            <w:tcW w:w="2148" w:type="dxa"/>
          </w:tcPr>
          <w:p w:rsidR="00AB5655" w:rsidRPr="006144AC" w:rsidRDefault="00AB5655" w:rsidP="00A73730">
            <w:pPr>
              <w:ind w:left="25" w:right="93"/>
              <w:rPr>
                <w:rFonts w:ascii="Times New Roman" w:hAnsi="Times New Roman" w:cs="Times New Roman"/>
                <w:sz w:val="24"/>
                <w:szCs w:val="24"/>
              </w:rPr>
            </w:pPr>
            <w:r w:rsidRPr="006144AC">
              <w:rPr>
                <w:rFonts w:ascii="Times New Roman" w:hAnsi="Times New Roman" w:cs="Times New Roman"/>
                <w:sz w:val="24"/>
                <w:szCs w:val="24"/>
              </w:rPr>
              <w:t>Налоговые и неналоговые доходы</w:t>
            </w:r>
          </w:p>
        </w:tc>
        <w:tc>
          <w:tcPr>
            <w:tcW w:w="1275" w:type="dxa"/>
          </w:tcPr>
          <w:p w:rsidR="00AB5655" w:rsidRPr="00DB2C0A" w:rsidRDefault="00AB5655" w:rsidP="00A73730">
            <w:pPr>
              <w:ind w:left="87" w:right="55" w:hanging="87"/>
              <w:jc w:val="center"/>
              <w:rPr>
                <w:rFonts w:ascii="Times New Roman" w:hAnsi="Times New Roman" w:cs="Times New Roman"/>
              </w:rPr>
            </w:pPr>
            <w:r w:rsidRPr="00DB2C0A">
              <w:rPr>
                <w:rFonts w:ascii="Times New Roman" w:hAnsi="Times New Roman" w:cs="Times New Roman"/>
              </w:rPr>
              <w:t>129764,6</w:t>
            </w:r>
          </w:p>
        </w:tc>
        <w:tc>
          <w:tcPr>
            <w:tcW w:w="1276" w:type="dxa"/>
          </w:tcPr>
          <w:p w:rsidR="00AB5655" w:rsidRPr="00DB2C0A" w:rsidRDefault="00AB5655" w:rsidP="00A73730">
            <w:pPr>
              <w:jc w:val="center"/>
              <w:rPr>
                <w:rFonts w:ascii="Times New Roman" w:hAnsi="Times New Roman" w:cs="Times New Roman"/>
                <w:color w:val="000000"/>
              </w:rPr>
            </w:pPr>
            <w:r w:rsidRPr="00DB2C0A">
              <w:rPr>
                <w:rFonts w:ascii="Times New Roman" w:hAnsi="Times New Roman" w:cs="Times New Roman"/>
                <w:color w:val="000000"/>
              </w:rPr>
              <w:t>159183, 4</w:t>
            </w:r>
          </w:p>
          <w:p w:rsidR="00AB5655" w:rsidRPr="00DB2C0A" w:rsidRDefault="00AB5655" w:rsidP="00A73730">
            <w:pPr>
              <w:ind w:left="87" w:right="55" w:hanging="87"/>
              <w:jc w:val="center"/>
              <w:rPr>
                <w:rFonts w:ascii="Times New Roman" w:hAnsi="Times New Roman" w:cs="Times New Roman"/>
              </w:rPr>
            </w:pPr>
          </w:p>
        </w:tc>
        <w:tc>
          <w:tcPr>
            <w:tcW w:w="1276" w:type="dxa"/>
          </w:tcPr>
          <w:p w:rsidR="00AB5655" w:rsidRPr="00DB2C0A" w:rsidRDefault="00AB5655" w:rsidP="00A73730">
            <w:pPr>
              <w:jc w:val="center"/>
              <w:rPr>
                <w:rFonts w:ascii="Times New Roman" w:hAnsi="Times New Roman" w:cs="Times New Roman"/>
              </w:rPr>
            </w:pPr>
            <w:r w:rsidRPr="00DB2C0A">
              <w:rPr>
                <w:rFonts w:ascii="Times New Roman" w:hAnsi="Times New Roman" w:cs="Times New Roman"/>
                <w:color w:val="000000"/>
              </w:rPr>
              <w:t>169365,32</w:t>
            </w: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29418,8</w:t>
            </w: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10181,92</w:t>
            </w:r>
          </w:p>
        </w:tc>
        <w:tc>
          <w:tcPr>
            <w:tcW w:w="95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106,4</w:t>
            </w:r>
          </w:p>
        </w:tc>
      </w:tr>
      <w:tr w:rsidR="00AB5655" w:rsidRPr="00D2219C" w:rsidTr="00A73730">
        <w:trPr>
          <w:trHeight w:val="255"/>
        </w:trPr>
        <w:tc>
          <w:tcPr>
            <w:tcW w:w="2148" w:type="dxa"/>
          </w:tcPr>
          <w:p w:rsidR="00AB5655" w:rsidRPr="00187F57" w:rsidRDefault="00AB5655" w:rsidP="00A73730">
            <w:pPr>
              <w:ind w:left="25" w:right="93"/>
              <w:rPr>
                <w:rFonts w:ascii="Times New Roman" w:hAnsi="Times New Roman" w:cs="Times New Roman"/>
                <w:b/>
                <w:sz w:val="24"/>
                <w:szCs w:val="24"/>
              </w:rPr>
            </w:pPr>
            <w:r w:rsidRPr="00187F57">
              <w:rPr>
                <w:rFonts w:ascii="Times New Roman" w:hAnsi="Times New Roman" w:cs="Times New Roman"/>
                <w:b/>
                <w:sz w:val="24"/>
                <w:szCs w:val="24"/>
              </w:rPr>
              <w:t>Безвозмездные поступления, в том числе:</w:t>
            </w:r>
          </w:p>
        </w:tc>
        <w:tc>
          <w:tcPr>
            <w:tcW w:w="1275" w:type="dxa"/>
          </w:tcPr>
          <w:p w:rsidR="00AB5655" w:rsidRPr="00DB2C0A" w:rsidRDefault="00AB5655" w:rsidP="00A73730">
            <w:pPr>
              <w:ind w:left="87" w:right="55" w:hanging="87"/>
              <w:jc w:val="center"/>
              <w:rPr>
                <w:rFonts w:ascii="Times New Roman" w:hAnsi="Times New Roman" w:cs="Times New Roman"/>
                <w:b/>
              </w:rPr>
            </w:pPr>
            <w:r w:rsidRPr="00DB2C0A">
              <w:rPr>
                <w:rFonts w:ascii="Times New Roman" w:hAnsi="Times New Roman" w:cs="Times New Roman"/>
                <w:b/>
              </w:rPr>
              <w:t>1250463,3</w:t>
            </w:r>
          </w:p>
        </w:tc>
        <w:tc>
          <w:tcPr>
            <w:tcW w:w="1276" w:type="dxa"/>
          </w:tcPr>
          <w:p w:rsidR="00AB5655" w:rsidRPr="00DB2C0A" w:rsidRDefault="00AB5655" w:rsidP="00A73730">
            <w:pPr>
              <w:jc w:val="center"/>
              <w:rPr>
                <w:rFonts w:ascii="Times New Roman" w:hAnsi="Times New Roman" w:cs="Times New Roman"/>
                <w:color w:val="000000"/>
              </w:rPr>
            </w:pPr>
            <w:r w:rsidRPr="00DB2C0A">
              <w:rPr>
                <w:rFonts w:ascii="Times New Roman" w:hAnsi="Times New Roman" w:cs="Times New Roman"/>
                <w:color w:val="000000"/>
              </w:rPr>
              <w:t xml:space="preserve">1 625595,41 </w:t>
            </w:r>
          </w:p>
          <w:p w:rsidR="00AB5655" w:rsidRPr="00DB2C0A" w:rsidRDefault="00AB5655" w:rsidP="00A73730">
            <w:pPr>
              <w:jc w:val="center"/>
              <w:rPr>
                <w:rFonts w:ascii="Times New Roman" w:hAnsi="Times New Roman" w:cs="Times New Roman"/>
                <w:b/>
              </w:rPr>
            </w:pPr>
          </w:p>
        </w:tc>
        <w:tc>
          <w:tcPr>
            <w:tcW w:w="1276" w:type="dxa"/>
          </w:tcPr>
          <w:p w:rsidR="00AB5655" w:rsidRPr="00DB2C0A" w:rsidRDefault="00AB5655" w:rsidP="00A73730">
            <w:pPr>
              <w:jc w:val="center"/>
              <w:rPr>
                <w:rFonts w:ascii="Times New Roman" w:hAnsi="Times New Roman" w:cs="Times New Roman"/>
                <w:color w:val="000000"/>
              </w:rPr>
            </w:pPr>
            <w:r w:rsidRPr="00DB2C0A">
              <w:rPr>
                <w:rFonts w:ascii="Times New Roman" w:hAnsi="Times New Roman" w:cs="Times New Roman"/>
                <w:color w:val="000000"/>
              </w:rPr>
              <w:t>1 615272,98</w:t>
            </w:r>
          </w:p>
          <w:p w:rsidR="00AB5655" w:rsidRPr="00DB2C0A" w:rsidRDefault="00AB5655" w:rsidP="00A73730">
            <w:pPr>
              <w:ind w:left="87" w:right="55" w:hanging="87"/>
              <w:jc w:val="center"/>
              <w:rPr>
                <w:rFonts w:ascii="Times New Roman" w:hAnsi="Times New Roman" w:cs="Times New Roman"/>
                <w:b/>
              </w:rPr>
            </w:pP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375132,11</w:t>
            </w: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-10322,43</w:t>
            </w:r>
          </w:p>
        </w:tc>
        <w:tc>
          <w:tcPr>
            <w:tcW w:w="95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99,4</w:t>
            </w:r>
          </w:p>
        </w:tc>
      </w:tr>
      <w:tr w:rsidR="00AB5655" w:rsidRPr="00D2219C" w:rsidTr="00A73730">
        <w:trPr>
          <w:trHeight w:val="255"/>
        </w:trPr>
        <w:tc>
          <w:tcPr>
            <w:tcW w:w="2148" w:type="dxa"/>
          </w:tcPr>
          <w:p w:rsidR="00AB5655" w:rsidRPr="006144AC" w:rsidRDefault="00AB5655" w:rsidP="00A73730">
            <w:pPr>
              <w:ind w:left="25" w:right="93"/>
              <w:rPr>
                <w:rFonts w:ascii="Times New Roman" w:hAnsi="Times New Roman" w:cs="Times New Roman"/>
                <w:sz w:val="24"/>
                <w:szCs w:val="24"/>
              </w:rPr>
            </w:pPr>
            <w:r w:rsidRPr="006144AC">
              <w:rPr>
                <w:rFonts w:ascii="Times New Roman" w:hAnsi="Times New Roman" w:cs="Times New Roman"/>
                <w:sz w:val="24"/>
                <w:szCs w:val="24"/>
              </w:rPr>
              <w:t>Безвозмездные перечисления от других бюджетов  бюджетной системы РФ</w:t>
            </w:r>
          </w:p>
        </w:tc>
        <w:tc>
          <w:tcPr>
            <w:tcW w:w="127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1250263,4</w:t>
            </w:r>
          </w:p>
        </w:tc>
        <w:tc>
          <w:tcPr>
            <w:tcW w:w="1276" w:type="dxa"/>
          </w:tcPr>
          <w:p w:rsidR="00AB5655" w:rsidRPr="00DB2C0A" w:rsidRDefault="00AB5655" w:rsidP="00A73730">
            <w:pPr>
              <w:jc w:val="center"/>
              <w:rPr>
                <w:rFonts w:ascii="Times New Roman" w:hAnsi="Times New Roman" w:cs="Times New Roman"/>
                <w:color w:val="000000"/>
              </w:rPr>
            </w:pPr>
            <w:r w:rsidRPr="00DB2C0A">
              <w:rPr>
                <w:rFonts w:ascii="Times New Roman" w:hAnsi="Times New Roman" w:cs="Times New Roman"/>
                <w:color w:val="000000"/>
              </w:rPr>
              <w:t>1 623755</w:t>
            </w:r>
            <w:r>
              <w:rPr>
                <w:rFonts w:ascii="Times New Roman" w:hAnsi="Times New Roman" w:cs="Times New Roman"/>
                <w:color w:val="000000"/>
              </w:rPr>
              <w:t>,40</w:t>
            </w:r>
          </w:p>
          <w:p w:rsidR="00AB5655" w:rsidRPr="00DB2C0A" w:rsidRDefault="00AB5655" w:rsidP="00A73730">
            <w:pPr>
              <w:ind w:left="87" w:right="55" w:hanging="87"/>
              <w:jc w:val="center"/>
              <w:rPr>
                <w:rFonts w:ascii="Times New Roman" w:hAnsi="Times New Roman" w:cs="Times New Roman"/>
              </w:rPr>
            </w:pPr>
          </w:p>
        </w:tc>
        <w:tc>
          <w:tcPr>
            <w:tcW w:w="1276" w:type="dxa"/>
          </w:tcPr>
          <w:p w:rsidR="00AB5655" w:rsidRPr="00DB2C0A" w:rsidRDefault="00AB5655" w:rsidP="00A73730">
            <w:pPr>
              <w:jc w:val="center"/>
              <w:rPr>
                <w:rFonts w:ascii="Times New Roman" w:hAnsi="Times New Roman" w:cs="Times New Roman"/>
                <w:color w:val="000000"/>
              </w:rPr>
            </w:pPr>
            <w:r w:rsidRPr="00DB2C0A">
              <w:rPr>
                <w:rFonts w:ascii="Times New Roman" w:hAnsi="Times New Roman" w:cs="Times New Roman"/>
                <w:color w:val="000000"/>
              </w:rPr>
              <w:t>1 613424,60</w:t>
            </w:r>
          </w:p>
          <w:p w:rsidR="00AB5655" w:rsidRPr="00DB2C0A" w:rsidRDefault="00AB5655" w:rsidP="00A73730">
            <w:pPr>
              <w:ind w:left="87" w:right="55" w:hanging="87"/>
              <w:jc w:val="center"/>
              <w:rPr>
                <w:rFonts w:ascii="Times New Roman" w:hAnsi="Times New Roman" w:cs="Times New Roman"/>
              </w:rPr>
            </w:pP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373492,0</w:t>
            </w: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-10330,8</w:t>
            </w:r>
          </w:p>
        </w:tc>
        <w:tc>
          <w:tcPr>
            <w:tcW w:w="95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99,4</w:t>
            </w:r>
          </w:p>
        </w:tc>
      </w:tr>
      <w:tr w:rsidR="00AB5655" w:rsidRPr="00D2219C" w:rsidTr="00A73730">
        <w:trPr>
          <w:trHeight w:val="255"/>
        </w:trPr>
        <w:tc>
          <w:tcPr>
            <w:tcW w:w="2148" w:type="dxa"/>
          </w:tcPr>
          <w:p w:rsidR="00AB5655" w:rsidRPr="006144AC" w:rsidRDefault="00AB5655" w:rsidP="00A73730">
            <w:pPr>
              <w:ind w:left="25" w:right="93"/>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27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200,0</w:t>
            </w:r>
          </w:p>
        </w:tc>
        <w:tc>
          <w:tcPr>
            <w:tcW w:w="1276" w:type="dxa"/>
          </w:tcPr>
          <w:p w:rsidR="00AB5655" w:rsidRPr="00DB2C0A" w:rsidRDefault="00AB5655" w:rsidP="00A73730">
            <w:pPr>
              <w:jc w:val="center"/>
              <w:rPr>
                <w:rFonts w:ascii="Times New Roman" w:hAnsi="Times New Roman" w:cs="Times New Roman"/>
                <w:color w:val="000000"/>
              </w:rPr>
            </w:pPr>
            <w:r w:rsidRPr="00DB2C0A">
              <w:rPr>
                <w:rFonts w:ascii="Times New Roman" w:hAnsi="Times New Roman" w:cs="Times New Roman"/>
                <w:color w:val="000000"/>
              </w:rPr>
              <w:t>1</w:t>
            </w:r>
            <w:r>
              <w:rPr>
                <w:rFonts w:ascii="Times New Roman" w:hAnsi="Times New Roman" w:cs="Times New Roman"/>
                <w:color w:val="000000"/>
              </w:rPr>
              <w:t> </w:t>
            </w:r>
            <w:r w:rsidRPr="00DB2C0A">
              <w:rPr>
                <w:rFonts w:ascii="Times New Roman" w:hAnsi="Times New Roman" w:cs="Times New Roman"/>
                <w:color w:val="000000"/>
              </w:rPr>
              <w:t>840</w:t>
            </w:r>
            <w:r>
              <w:rPr>
                <w:rFonts w:ascii="Times New Roman" w:hAnsi="Times New Roman" w:cs="Times New Roman"/>
                <w:color w:val="000000"/>
              </w:rPr>
              <w:t>,</w:t>
            </w:r>
            <w:r w:rsidRPr="00DB2C0A">
              <w:rPr>
                <w:rFonts w:ascii="Times New Roman" w:hAnsi="Times New Roman" w:cs="Times New Roman"/>
                <w:color w:val="000000"/>
              </w:rPr>
              <w:t xml:space="preserve"> 00</w:t>
            </w:r>
          </w:p>
          <w:p w:rsidR="00AB5655" w:rsidRPr="00DB2C0A" w:rsidRDefault="00AB5655" w:rsidP="00A73730">
            <w:pPr>
              <w:ind w:left="87" w:right="55" w:hanging="87"/>
              <w:jc w:val="center"/>
              <w:rPr>
                <w:rFonts w:ascii="Times New Roman" w:hAnsi="Times New Roman" w:cs="Times New Roman"/>
              </w:rPr>
            </w:pPr>
          </w:p>
        </w:tc>
        <w:tc>
          <w:tcPr>
            <w:tcW w:w="1276" w:type="dxa"/>
          </w:tcPr>
          <w:p w:rsidR="00AB5655" w:rsidRPr="00DB2C0A" w:rsidRDefault="00AB5655" w:rsidP="00A73730">
            <w:pPr>
              <w:jc w:val="center"/>
              <w:rPr>
                <w:rFonts w:ascii="Times New Roman" w:hAnsi="Times New Roman" w:cs="Times New Roman"/>
                <w:color w:val="000000"/>
              </w:rPr>
            </w:pPr>
            <w:r w:rsidRPr="00DB2C0A">
              <w:rPr>
                <w:rFonts w:ascii="Times New Roman" w:hAnsi="Times New Roman" w:cs="Times New Roman"/>
                <w:color w:val="000000"/>
              </w:rPr>
              <w:t>1</w:t>
            </w:r>
            <w:r>
              <w:rPr>
                <w:rFonts w:ascii="Times New Roman" w:hAnsi="Times New Roman" w:cs="Times New Roman"/>
                <w:color w:val="000000"/>
              </w:rPr>
              <w:t> </w:t>
            </w:r>
            <w:r w:rsidRPr="00DB2C0A">
              <w:rPr>
                <w:rFonts w:ascii="Times New Roman" w:hAnsi="Times New Roman" w:cs="Times New Roman"/>
                <w:color w:val="000000"/>
              </w:rPr>
              <w:t>848</w:t>
            </w:r>
            <w:r>
              <w:rPr>
                <w:rFonts w:ascii="Times New Roman" w:hAnsi="Times New Roman" w:cs="Times New Roman"/>
                <w:color w:val="000000"/>
              </w:rPr>
              <w:t>,</w:t>
            </w:r>
            <w:r w:rsidRPr="00DB2C0A">
              <w:rPr>
                <w:rFonts w:ascii="Times New Roman" w:hAnsi="Times New Roman" w:cs="Times New Roman"/>
                <w:color w:val="000000"/>
              </w:rPr>
              <w:t>3</w:t>
            </w:r>
            <w:r>
              <w:rPr>
                <w:rFonts w:ascii="Times New Roman" w:hAnsi="Times New Roman" w:cs="Times New Roman"/>
                <w:color w:val="000000"/>
              </w:rPr>
              <w:t>9</w:t>
            </w:r>
          </w:p>
          <w:p w:rsidR="00AB5655" w:rsidRPr="00DB2C0A" w:rsidRDefault="00AB5655" w:rsidP="00A73730">
            <w:pPr>
              <w:ind w:left="87" w:right="55" w:hanging="87"/>
              <w:jc w:val="center"/>
              <w:rPr>
                <w:rFonts w:ascii="Times New Roman" w:hAnsi="Times New Roman" w:cs="Times New Roman"/>
              </w:rPr>
            </w:pP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1640,0</w:t>
            </w: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8,39</w:t>
            </w:r>
          </w:p>
        </w:tc>
        <w:tc>
          <w:tcPr>
            <w:tcW w:w="95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100,5</w:t>
            </w:r>
          </w:p>
        </w:tc>
      </w:tr>
      <w:tr w:rsidR="00AB5655" w:rsidRPr="00D2219C" w:rsidTr="00A73730">
        <w:trPr>
          <w:trHeight w:val="255"/>
        </w:trPr>
        <w:tc>
          <w:tcPr>
            <w:tcW w:w="2148" w:type="dxa"/>
          </w:tcPr>
          <w:p w:rsidR="00AB5655" w:rsidRPr="006144AC" w:rsidRDefault="00AB5655" w:rsidP="00A73730">
            <w:pPr>
              <w:ind w:left="25" w:right="93"/>
              <w:rPr>
                <w:rFonts w:ascii="Times New Roman" w:hAnsi="Times New Roman" w:cs="Times New Roman"/>
                <w:sz w:val="24"/>
                <w:szCs w:val="24"/>
              </w:rPr>
            </w:pPr>
            <w:r>
              <w:rPr>
                <w:rFonts w:ascii="Times New Roman" w:hAnsi="Times New Roman" w:cs="Times New Roman"/>
                <w:sz w:val="24"/>
                <w:szCs w:val="24"/>
              </w:rPr>
              <w:t xml:space="preserve">Возврат прошлых лет </w:t>
            </w:r>
          </w:p>
        </w:tc>
        <w:tc>
          <w:tcPr>
            <w:tcW w:w="127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0</w:t>
            </w:r>
          </w:p>
        </w:tc>
        <w:tc>
          <w:tcPr>
            <w:tcW w:w="1276"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0</w:t>
            </w:r>
          </w:p>
        </w:tc>
        <w:tc>
          <w:tcPr>
            <w:tcW w:w="1276" w:type="dxa"/>
          </w:tcPr>
          <w:p w:rsidR="00AB5655" w:rsidRPr="00DB2C0A" w:rsidRDefault="00AB5655" w:rsidP="00A73730">
            <w:pPr>
              <w:ind w:left="87" w:right="55" w:hanging="87"/>
              <w:jc w:val="center"/>
              <w:rPr>
                <w:rFonts w:ascii="Times New Roman" w:hAnsi="Times New Roman" w:cs="Times New Roman"/>
              </w:rPr>
            </w:pPr>
            <w:r w:rsidRPr="00DB2C0A">
              <w:rPr>
                <w:rFonts w:ascii="Times New Roman" w:hAnsi="Times New Roman" w:cs="Times New Roman"/>
              </w:rPr>
              <w:t>-0,12</w:t>
            </w: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0</w:t>
            </w:r>
          </w:p>
        </w:tc>
        <w:tc>
          <w:tcPr>
            <w:tcW w:w="1205" w:type="dxa"/>
          </w:tcPr>
          <w:p w:rsidR="00AB5655" w:rsidRPr="00DB2C0A" w:rsidRDefault="00AB5655" w:rsidP="00A73730">
            <w:pPr>
              <w:ind w:left="87" w:right="55" w:hanging="87"/>
              <w:jc w:val="center"/>
              <w:rPr>
                <w:rFonts w:ascii="Times New Roman" w:hAnsi="Times New Roman" w:cs="Times New Roman"/>
              </w:rPr>
            </w:pPr>
            <w:r>
              <w:rPr>
                <w:rFonts w:ascii="Times New Roman" w:hAnsi="Times New Roman" w:cs="Times New Roman"/>
              </w:rPr>
              <w:t>-0,12</w:t>
            </w:r>
          </w:p>
        </w:tc>
        <w:tc>
          <w:tcPr>
            <w:tcW w:w="955" w:type="dxa"/>
          </w:tcPr>
          <w:p w:rsidR="00AB5655" w:rsidRPr="00DB2C0A" w:rsidRDefault="00AB5655" w:rsidP="00A73730">
            <w:pPr>
              <w:ind w:left="87" w:right="55" w:hanging="87"/>
              <w:jc w:val="center"/>
              <w:rPr>
                <w:rFonts w:ascii="Times New Roman" w:hAnsi="Times New Roman" w:cs="Times New Roman"/>
              </w:rPr>
            </w:pPr>
          </w:p>
        </w:tc>
      </w:tr>
      <w:tr w:rsidR="00AB5655" w:rsidRPr="00D2219C" w:rsidTr="00A73730">
        <w:trPr>
          <w:trHeight w:val="255"/>
        </w:trPr>
        <w:tc>
          <w:tcPr>
            <w:tcW w:w="2148" w:type="dxa"/>
          </w:tcPr>
          <w:p w:rsidR="00AB5655" w:rsidRPr="006144AC" w:rsidRDefault="00AB5655" w:rsidP="00A73730">
            <w:pPr>
              <w:ind w:left="25" w:right="93"/>
              <w:rPr>
                <w:rFonts w:ascii="Times New Roman" w:hAnsi="Times New Roman" w:cs="Times New Roman"/>
                <w:b/>
                <w:bCs/>
                <w:sz w:val="24"/>
                <w:szCs w:val="24"/>
              </w:rPr>
            </w:pPr>
            <w:r w:rsidRPr="006144AC">
              <w:rPr>
                <w:rFonts w:ascii="Times New Roman" w:hAnsi="Times New Roman" w:cs="Times New Roman"/>
                <w:b/>
                <w:bCs/>
                <w:sz w:val="24"/>
                <w:szCs w:val="24"/>
              </w:rPr>
              <w:t>Всего расходов</w:t>
            </w:r>
          </w:p>
        </w:tc>
        <w:tc>
          <w:tcPr>
            <w:tcW w:w="1275" w:type="dxa"/>
          </w:tcPr>
          <w:p w:rsidR="00AB5655" w:rsidRPr="00DB2C0A" w:rsidRDefault="00AB5655" w:rsidP="00A73730">
            <w:pPr>
              <w:ind w:left="87" w:right="55" w:hanging="87"/>
              <w:jc w:val="center"/>
              <w:rPr>
                <w:rFonts w:ascii="Times New Roman" w:hAnsi="Times New Roman" w:cs="Times New Roman"/>
                <w:b/>
                <w:bCs/>
              </w:rPr>
            </w:pPr>
            <w:r w:rsidRPr="00DB2C0A">
              <w:rPr>
                <w:rFonts w:ascii="Times New Roman" w:hAnsi="Times New Roman" w:cs="Times New Roman"/>
                <w:b/>
                <w:bCs/>
              </w:rPr>
              <w:t>1389960,3</w:t>
            </w:r>
          </w:p>
        </w:tc>
        <w:tc>
          <w:tcPr>
            <w:tcW w:w="1276" w:type="dxa"/>
          </w:tcPr>
          <w:p w:rsidR="00AB5655" w:rsidRPr="00DB2C0A" w:rsidRDefault="00AB5655" w:rsidP="00A73730">
            <w:pPr>
              <w:jc w:val="center"/>
              <w:rPr>
                <w:rFonts w:ascii="Times New Roman" w:hAnsi="Times New Roman" w:cs="Times New Roman"/>
                <w:b/>
                <w:bCs/>
              </w:rPr>
            </w:pPr>
            <w:r w:rsidRPr="00DB2C0A">
              <w:rPr>
                <w:rFonts w:ascii="Times New Roman" w:hAnsi="Times New Roman" w:cs="Times New Roman"/>
                <w:b/>
                <w:bCs/>
              </w:rPr>
              <w:t>1 796121,80</w:t>
            </w:r>
          </w:p>
          <w:p w:rsidR="00AB5655" w:rsidRPr="00DB2C0A" w:rsidRDefault="00AB5655" w:rsidP="00A73730">
            <w:pPr>
              <w:ind w:left="87" w:right="55" w:hanging="87"/>
              <w:jc w:val="center"/>
              <w:rPr>
                <w:rFonts w:ascii="Times New Roman" w:hAnsi="Times New Roman" w:cs="Times New Roman"/>
                <w:b/>
                <w:bCs/>
              </w:rPr>
            </w:pPr>
          </w:p>
        </w:tc>
        <w:tc>
          <w:tcPr>
            <w:tcW w:w="1276" w:type="dxa"/>
          </w:tcPr>
          <w:p w:rsidR="00AB5655" w:rsidRPr="00DB2C0A" w:rsidRDefault="00AB5655" w:rsidP="00A73730">
            <w:pPr>
              <w:jc w:val="center"/>
              <w:rPr>
                <w:rFonts w:ascii="Times New Roman" w:hAnsi="Times New Roman" w:cs="Times New Roman"/>
                <w:b/>
                <w:bCs/>
              </w:rPr>
            </w:pPr>
            <w:r w:rsidRPr="00DB2C0A">
              <w:rPr>
                <w:rFonts w:ascii="Times New Roman" w:hAnsi="Times New Roman" w:cs="Times New Roman"/>
                <w:b/>
                <w:bCs/>
              </w:rPr>
              <w:t>1 774872,76</w:t>
            </w:r>
          </w:p>
          <w:p w:rsidR="00AB5655" w:rsidRPr="00DB2C0A" w:rsidRDefault="00AB5655" w:rsidP="00A73730">
            <w:pPr>
              <w:ind w:left="87" w:right="55" w:hanging="87"/>
              <w:jc w:val="center"/>
              <w:rPr>
                <w:rFonts w:ascii="Times New Roman" w:hAnsi="Times New Roman" w:cs="Times New Roman"/>
                <w:b/>
                <w:bCs/>
              </w:rPr>
            </w:pPr>
          </w:p>
        </w:tc>
        <w:tc>
          <w:tcPr>
            <w:tcW w:w="1205" w:type="dxa"/>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406161,5</w:t>
            </w:r>
          </w:p>
        </w:tc>
        <w:tc>
          <w:tcPr>
            <w:tcW w:w="1205" w:type="dxa"/>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-21249,04</w:t>
            </w:r>
          </w:p>
        </w:tc>
        <w:tc>
          <w:tcPr>
            <w:tcW w:w="955" w:type="dxa"/>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98,8</w:t>
            </w:r>
          </w:p>
        </w:tc>
      </w:tr>
      <w:tr w:rsidR="00AB5655" w:rsidRPr="00D2219C" w:rsidTr="00A73730">
        <w:trPr>
          <w:trHeight w:val="270"/>
        </w:trPr>
        <w:tc>
          <w:tcPr>
            <w:tcW w:w="2148" w:type="dxa"/>
            <w:tcBorders>
              <w:bottom w:val="double" w:sz="6" w:space="0" w:color="000000"/>
            </w:tcBorders>
          </w:tcPr>
          <w:p w:rsidR="00AB5655" w:rsidRPr="006144AC" w:rsidRDefault="00AB5655" w:rsidP="00A73730">
            <w:pPr>
              <w:ind w:left="25" w:right="93"/>
              <w:rPr>
                <w:rFonts w:ascii="Times New Roman" w:hAnsi="Times New Roman" w:cs="Times New Roman"/>
                <w:b/>
                <w:bCs/>
                <w:sz w:val="24"/>
                <w:szCs w:val="24"/>
              </w:rPr>
            </w:pPr>
            <w:r w:rsidRPr="006144AC">
              <w:rPr>
                <w:rFonts w:ascii="Times New Roman" w:hAnsi="Times New Roman" w:cs="Times New Roman"/>
                <w:b/>
                <w:bCs/>
                <w:sz w:val="24"/>
                <w:szCs w:val="24"/>
              </w:rPr>
              <w:t>Дефици</w:t>
            </w:r>
            <w:proofErr w:type="gramStart"/>
            <w:r w:rsidRPr="006144AC">
              <w:rPr>
                <w:rFonts w:ascii="Times New Roman" w:hAnsi="Times New Roman" w:cs="Times New Roman"/>
                <w:b/>
                <w:bCs/>
                <w:sz w:val="24"/>
                <w:szCs w:val="24"/>
              </w:rPr>
              <w:t>т(</w:t>
            </w:r>
            <w:proofErr w:type="gramEnd"/>
            <w:r w:rsidRPr="006144AC">
              <w:rPr>
                <w:rFonts w:ascii="Times New Roman" w:hAnsi="Times New Roman" w:cs="Times New Roman"/>
                <w:b/>
                <w:bCs/>
                <w:sz w:val="24"/>
                <w:szCs w:val="24"/>
              </w:rPr>
              <w:t>-), профицит (+) бюджета</w:t>
            </w:r>
          </w:p>
        </w:tc>
        <w:tc>
          <w:tcPr>
            <w:tcW w:w="1275" w:type="dxa"/>
            <w:tcBorders>
              <w:bottom w:val="double" w:sz="6" w:space="0" w:color="000000"/>
            </w:tcBorders>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 xml:space="preserve">- </w:t>
            </w:r>
            <w:r w:rsidRPr="00DB2C0A">
              <w:rPr>
                <w:rFonts w:ascii="Times New Roman" w:hAnsi="Times New Roman" w:cs="Times New Roman"/>
                <w:b/>
                <w:bCs/>
              </w:rPr>
              <w:t>9732,4</w:t>
            </w:r>
          </w:p>
        </w:tc>
        <w:tc>
          <w:tcPr>
            <w:tcW w:w="1276" w:type="dxa"/>
            <w:tcBorders>
              <w:bottom w:val="double" w:sz="6" w:space="0" w:color="000000"/>
            </w:tcBorders>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-11343,00</w:t>
            </w:r>
          </w:p>
        </w:tc>
        <w:tc>
          <w:tcPr>
            <w:tcW w:w="1276" w:type="dxa"/>
            <w:tcBorders>
              <w:bottom w:val="double" w:sz="6" w:space="0" w:color="000000"/>
            </w:tcBorders>
          </w:tcPr>
          <w:p w:rsidR="00AB5655" w:rsidRPr="00DB2C0A" w:rsidRDefault="00AB5655" w:rsidP="00A73730">
            <w:pPr>
              <w:ind w:left="87" w:right="55" w:hanging="87"/>
              <w:jc w:val="center"/>
              <w:rPr>
                <w:rFonts w:ascii="Times New Roman" w:hAnsi="Times New Roman" w:cs="Times New Roman"/>
                <w:b/>
                <w:bCs/>
              </w:rPr>
            </w:pPr>
            <w:r>
              <w:rPr>
                <w:rFonts w:ascii="Times New Roman" w:hAnsi="Times New Roman" w:cs="Times New Roman"/>
                <w:b/>
                <w:bCs/>
              </w:rPr>
              <w:t>9495,55</w:t>
            </w:r>
          </w:p>
        </w:tc>
        <w:tc>
          <w:tcPr>
            <w:tcW w:w="1205" w:type="dxa"/>
            <w:tcBorders>
              <w:bottom w:val="double" w:sz="6" w:space="0" w:color="000000"/>
            </w:tcBorders>
          </w:tcPr>
          <w:p w:rsidR="00AB5655" w:rsidRPr="00DB2C0A" w:rsidRDefault="00AB5655" w:rsidP="00A73730">
            <w:pPr>
              <w:ind w:left="87" w:right="55" w:hanging="87"/>
              <w:jc w:val="center"/>
              <w:rPr>
                <w:rFonts w:ascii="Times New Roman" w:hAnsi="Times New Roman" w:cs="Times New Roman"/>
                <w:b/>
                <w:bCs/>
              </w:rPr>
            </w:pPr>
          </w:p>
        </w:tc>
        <w:tc>
          <w:tcPr>
            <w:tcW w:w="1205" w:type="dxa"/>
            <w:tcBorders>
              <w:bottom w:val="double" w:sz="6" w:space="0" w:color="000000"/>
            </w:tcBorders>
          </w:tcPr>
          <w:p w:rsidR="00AB5655" w:rsidRPr="00DB2C0A" w:rsidRDefault="00AB5655" w:rsidP="00A73730">
            <w:pPr>
              <w:ind w:left="87" w:right="55" w:hanging="87"/>
              <w:jc w:val="center"/>
              <w:rPr>
                <w:rFonts w:ascii="Times New Roman" w:hAnsi="Times New Roman" w:cs="Times New Roman"/>
                <w:b/>
                <w:bCs/>
              </w:rPr>
            </w:pPr>
          </w:p>
        </w:tc>
        <w:tc>
          <w:tcPr>
            <w:tcW w:w="955" w:type="dxa"/>
            <w:tcBorders>
              <w:bottom w:val="double" w:sz="6" w:space="0" w:color="000000"/>
            </w:tcBorders>
          </w:tcPr>
          <w:p w:rsidR="00AB5655" w:rsidRPr="00DB2C0A" w:rsidRDefault="00AB5655" w:rsidP="00A73730">
            <w:pPr>
              <w:ind w:left="87" w:right="55" w:hanging="87"/>
              <w:jc w:val="center"/>
              <w:rPr>
                <w:rFonts w:ascii="Times New Roman" w:hAnsi="Times New Roman" w:cs="Times New Roman"/>
                <w:b/>
                <w:bCs/>
              </w:rPr>
            </w:pPr>
          </w:p>
        </w:tc>
      </w:tr>
    </w:tbl>
    <w:p w:rsidR="00AB5655" w:rsidRPr="00D2219C" w:rsidRDefault="00AB5655" w:rsidP="00AB5655">
      <w:pPr>
        <w:ind w:right="-142" w:firstLine="540"/>
        <w:jc w:val="both"/>
        <w:rPr>
          <w:rFonts w:ascii="Times New Roman" w:hAnsi="Times New Roman" w:cs="Times New Roman"/>
          <w:sz w:val="26"/>
          <w:szCs w:val="26"/>
        </w:rPr>
      </w:pPr>
    </w:p>
    <w:p w:rsidR="00AB5655" w:rsidRDefault="00AB5655" w:rsidP="00AB565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Как видно из таблицы, бюджет района по доходам исполнен на 99,98%. Доходная часть районного бюджета исполнена в сумме 1 784 368,31 тыс. рублей, что на 410,5тыс. рублей меньше, чем утвержденные назначения. По отношению к первоначально  утвержденным назначениям по доходам исполнение доходной части увеличилось на 404140,41 тыс. рублей или 129,3%.</w:t>
      </w:r>
    </w:p>
    <w:p w:rsidR="00AB5655" w:rsidRDefault="00AB5655" w:rsidP="00AB565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Расходная часть районного бюджета за 2021 год исполнена в сумме 1774 872,76 тыс. рублей, что на 21249,04 тыс. рублей меньше от  утвержденных назначений или 98,8%.</w:t>
      </w:r>
    </w:p>
    <w:p w:rsidR="00AB5655" w:rsidRDefault="00AB5655" w:rsidP="00AB565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Фактическим результатом исполнения бюджета за 2021 год явился профицит бюджета в сумме 9495,55 тыс. рублей, снижение дефицита составило в сумме 20838,55 тыс. рублей от прогнозируемого  </w:t>
      </w:r>
      <w:r w:rsidRPr="006727AA">
        <w:rPr>
          <w:rFonts w:ascii="Times New Roman" w:hAnsi="Times New Roman" w:cs="Times New Roman"/>
          <w:sz w:val="28"/>
          <w:szCs w:val="28"/>
        </w:rPr>
        <w:t xml:space="preserve"> дефицит</w:t>
      </w:r>
      <w:r>
        <w:rPr>
          <w:rFonts w:ascii="Times New Roman" w:hAnsi="Times New Roman" w:cs="Times New Roman"/>
          <w:sz w:val="28"/>
          <w:szCs w:val="28"/>
        </w:rPr>
        <w:t>а</w:t>
      </w:r>
      <w:r w:rsidRPr="006727AA">
        <w:rPr>
          <w:rFonts w:ascii="Times New Roman" w:hAnsi="Times New Roman" w:cs="Times New Roman"/>
          <w:sz w:val="28"/>
          <w:szCs w:val="28"/>
        </w:rPr>
        <w:t xml:space="preserve"> районного бюджета</w:t>
      </w:r>
      <w:r>
        <w:rPr>
          <w:rFonts w:ascii="Times New Roman" w:hAnsi="Times New Roman" w:cs="Times New Roman"/>
          <w:sz w:val="28"/>
          <w:szCs w:val="28"/>
        </w:rPr>
        <w:t>,</w:t>
      </w:r>
      <w:r w:rsidRPr="006727AA">
        <w:rPr>
          <w:rFonts w:ascii="Times New Roman" w:hAnsi="Times New Roman" w:cs="Times New Roman"/>
          <w:sz w:val="28"/>
          <w:szCs w:val="28"/>
        </w:rPr>
        <w:t xml:space="preserve"> утверждён</w:t>
      </w:r>
      <w:r>
        <w:rPr>
          <w:rFonts w:ascii="Times New Roman" w:hAnsi="Times New Roman" w:cs="Times New Roman"/>
          <w:sz w:val="28"/>
          <w:szCs w:val="28"/>
        </w:rPr>
        <w:t xml:space="preserve">ного </w:t>
      </w:r>
      <w:r w:rsidRPr="006727AA">
        <w:rPr>
          <w:rFonts w:ascii="Times New Roman" w:hAnsi="Times New Roman" w:cs="Times New Roman"/>
          <w:sz w:val="28"/>
          <w:szCs w:val="28"/>
        </w:rPr>
        <w:t xml:space="preserve">в сумме </w:t>
      </w:r>
      <w:r>
        <w:rPr>
          <w:rFonts w:ascii="Times New Roman" w:hAnsi="Times New Roman" w:cs="Times New Roman"/>
          <w:sz w:val="28"/>
          <w:szCs w:val="28"/>
        </w:rPr>
        <w:t>– 11343,00</w:t>
      </w:r>
      <w:r w:rsidRPr="006727AA">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р</w:t>
      </w:r>
      <w:r w:rsidRPr="006727AA">
        <w:rPr>
          <w:rFonts w:ascii="Times New Roman" w:hAnsi="Times New Roman" w:cs="Times New Roman"/>
          <w:sz w:val="28"/>
          <w:szCs w:val="28"/>
        </w:rPr>
        <w:t>ешением Думы о бюджете</w:t>
      </w:r>
      <w:r>
        <w:rPr>
          <w:rFonts w:ascii="Times New Roman" w:hAnsi="Times New Roman" w:cs="Times New Roman"/>
          <w:sz w:val="28"/>
          <w:szCs w:val="28"/>
        </w:rPr>
        <w:t xml:space="preserve"> на 2021 год.</w:t>
      </w:r>
      <w:r w:rsidRPr="006727AA">
        <w:rPr>
          <w:rFonts w:ascii="Times New Roman" w:hAnsi="Times New Roman" w:cs="Times New Roman"/>
          <w:sz w:val="28"/>
          <w:szCs w:val="28"/>
        </w:rPr>
        <w:t xml:space="preserve"> </w:t>
      </w:r>
    </w:p>
    <w:p w:rsidR="00AB5655" w:rsidRDefault="00AB5655" w:rsidP="00AB5655">
      <w:pPr>
        <w:pStyle w:val="ac"/>
        <w:ind w:left="0" w:firstLine="567"/>
        <w:jc w:val="both"/>
        <w:rPr>
          <w:bCs/>
        </w:rPr>
      </w:pPr>
      <w:r w:rsidRPr="00AA6D22">
        <w:rPr>
          <w:bCs/>
        </w:rPr>
        <w:t>Динамика основных параметров исп</w:t>
      </w:r>
      <w:r>
        <w:rPr>
          <w:bCs/>
        </w:rPr>
        <w:t>о</w:t>
      </w:r>
      <w:r w:rsidRPr="00AA6D22">
        <w:rPr>
          <w:bCs/>
        </w:rPr>
        <w:t>л</w:t>
      </w:r>
      <w:r>
        <w:rPr>
          <w:bCs/>
        </w:rPr>
        <w:t>нения бюджета муниципального образования «Эхирит-Булагатский район»</w:t>
      </w:r>
      <w:r w:rsidRPr="00AA6D22">
        <w:rPr>
          <w:bCs/>
        </w:rPr>
        <w:t xml:space="preserve"> </w:t>
      </w:r>
      <w:r>
        <w:rPr>
          <w:bCs/>
        </w:rPr>
        <w:t>за  5 лет - с 2015-2020 годы приведена в таблице 3.</w:t>
      </w:r>
    </w:p>
    <w:p w:rsidR="00AB5655" w:rsidRPr="00AA6D22" w:rsidRDefault="00AB5655" w:rsidP="00AB5655">
      <w:pPr>
        <w:pStyle w:val="ac"/>
        <w:ind w:left="0" w:firstLine="567"/>
        <w:jc w:val="right"/>
        <w:rPr>
          <w:bCs/>
        </w:rPr>
      </w:pPr>
      <w:r>
        <w:rPr>
          <w:bCs/>
        </w:rPr>
        <w:t>Таблица 3, млн. рублей</w:t>
      </w:r>
    </w:p>
    <w:tbl>
      <w:tblPr>
        <w:tblW w:w="9084" w:type="dxa"/>
        <w:tblInd w:w="93" w:type="dxa"/>
        <w:tblLook w:val="04A0"/>
      </w:tblPr>
      <w:tblGrid>
        <w:gridCol w:w="2709"/>
        <w:gridCol w:w="1275"/>
        <w:gridCol w:w="1275"/>
        <w:gridCol w:w="1275"/>
        <w:gridCol w:w="1275"/>
        <w:gridCol w:w="1275"/>
      </w:tblGrid>
      <w:tr w:rsidR="00AB5655" w:rsidRPr="00AA6D22" w:rsidTr="00A73730">
        <w:trPr>
          <w:trHeight w:val="300"/>
        </w:trPr>
        <w:tc>
          <w:tcPr>
            <w:tcW w:w="2709" w:type="dxa"/>
            <w:tcBorders>
              <w:top w:val="single" w:sz="4" w:space="0" w:color="auto"/>
              <w:left w:val="single" w:sz="4" w:space="0" w:color="auto"/>
              <w:bottom w:val="single" w:sz="4" w:space="0" w:color="auto"/>
              <w:right w:val="single" w:sz="4" w:space="0" w:color="auto"/>
            </w:tcBorders>
            <w:vAlign w:val="center"/>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nil"/>
              <w:bottom w:val="single" w:sz="4" w:space="0" w:color="auto"/>
              <w:right w:val="nil"/>
            </w:tcBorders>
            <w:vAlign w:val="bottom"/>
          </w:tcPr>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2017г</w:t>
            </w:r>
            <w:r>
              <w:rPr>
                <w:rFonts w:ascii="Times New Roman" w:eastAsia="Times New Roman" w:hAnsi="Times New Roman" w:cs="Times New Roman"/>
                <w:b/>
                <w:color w:val="000000"/>
                <w:lang w:eastAsia="ru-RU"/>
              </w:rPr>
              <w:t>.</w:t>
            </w:r>
          </w:p>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p>
        </w:tc>
        <w:tc>
          <w:tcPr>
            <w:tcW w:w="1275" w:type="dxa"/>
            <w:tcBorders>
              <w:top w:val="single" w:sz="4" w:space="0" w:color="auto"/>
              <w:left w:val="nil"/>
              <w:bottom w:val="single" w:sz="4" w:space="0" w:color="auto"/>
              <w:right w:val="single" w:sz="4" w:space="0" w:color="auto"/>
            </w:tcBorders>
            <w:vAlign w:val="bottom"/>
          </w:tcPr>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2018г</w:t>
            </w:r>
            <w:r>
              <w:rPr>
                <w:rFonts w:ascii="Times New Roman" w:eastAsia="Times New Roman" w:hAnsi="Times New Roman" w:cs="Times New Roman"/>
                <w:b/>
                <w:color w:val="000000"/>
                <w:lang w:eastAsia="ru-RU"/>
              </w:rPr>
              <w:t>.</w:t>
            </w:r>
          </w:p>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p>
        </w:tc>
        <w:tc>
          <w:tcPr>
            <w:tcW w:w="1275" w:type="dxa"/>
            <w:tcBorders>
              <w:top w:val="single" w:sz="4" w:space="0" w:color="auto"/>
              <w:left w:val="nil"/>
              <w:bottom w:val="single" w:sz="4" w:space="0" w:color="auto"/>
              <w:right w:val="nil"/>
            </w:tcBorders>
            <w:vAlign w:val="bottom"/>
          </w:tcPr>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2019г</w:t>
            </w:r>
            <w:r>
              <w:rPr>
                <w:rFonts w:ascii="Times New Roman" w:eastAsia="Times New Roman" w:hAnsi="Times New Roman" w:cs="Times New Roman"/>
                <w:b/>
                <w:color w:val="000000"/>
                <w:lang w:eastAsia="ru-RU"/>
              </w:rPr>
              <w:t>.</w:t>
            </w:r>
          </w:p>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p>
        </w:tc>
        <w:tc>
          <w:tcPr>
            <w:tcW w:w="1275" w:type="dxa"/>
            <w:tcBorders>
              <w:top w:val="single" w:sz="4" w:space="0" w:color="auto"/>
              <w:left w:val="nil"/>
              <w:bottom w:val="single" w:sz="4" w:space="0" w:color="auto"/>
              <w:right w:val="single" w:sz="4" w:space="0" w:color="auto"/>
            </w:tcBorders>
            <w:vAlign w:val="bottom"/>
          </w:tcPr>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w:t>
            </w:r>
            <w:r>
              <w:rPr>
                <w:rFonts w:ascii="Times New Roman" w:eastAsia="Times New Roman" w:hAnsi="Times New Roman" w:cs="Times New Roman"/>
                <w:b/>
                <w:color w:val="000000"/>
                <w:lang w:eastAsia="ru-RU"/>
              </w:rPr>
              <w:t>20</w:t>
            </w:r>
            <w:r w:rsidRPr="005F4AD6">
              <w:rPr>
                <w:rFonts w:ascii="Times New Roman" w:eastAsia="Times New Roman" w:hAnsi="Times New Roman" w:cs="Times New Roman"/>
                <w:b/>
                <w:color w:val="000000"/>
                <w:lang w:eastAsia="ru-RU"/>
              </w:rPr>
              <w:t>г</w:t>
            </w:r>
            <w:r>
              <w:rPr>
                <w:rFonts w:ascii="Times New Roman" w:eastAsia="Times New Roman" w:hAnsi="Times New Roman" w:cs="Times New Roman"/>
                <w:b/>
                <w:color w:val="000000"/>
                <w:lang w:eastAsia="ru-RU"/>
              </w:rPr>
              <w:t>.</w:t>
            </w:r>
          </w:p>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w:t>
            </w:r>
            <w:r>
              <w:rPr>
                <w:rFonts w:ascii="Times New Roman" w:eastAsia="Times New Roman" w:hAnsi="Times New Roman" w:cs="Times New Roman"/>
                <w:b/>
                <w:color w:val="000000"/>
                <w:lang w:eastAsia="ru-RU"/>
              </w:rPr>
              <w:t>21</w:t>
            </w:r>
            <w:r w:rsidRPr="005F4AD6">
              <w:rPr>
                <w:rFonts w:ascii="Times New Roman" w:eastAsia="Times New Roman" w:hAnsi="Times New Roman" w:cs="Times New Roman"/>
                <w:b/>
                <w:color w:val="000000"/>
                <w:lang w:eastAsia="ru-RU"/>
              </w:rPr>
              <w:t>г</w:t>
            </w:r>
            <w:r>
              <w:rPr>
                <w:rFonts w:ascii="Times New Roman" w:eastAsia="Times New Roman" w:hAnsi="Times New Roman" w:cs="Times New Roman"/>
                <w:b/>
                <w:color w:val="000000"/>
                <w:lang w:eastAsia="ru-RU"/>
              </w:rPr>
              <w:t>.</w:t>
            </w:r>
          </w:p>
          <w:p w:rsidR="00AB5655" w:rsidRPr="005F4AD6" w:rsidRDefault="00AB5655" w:rsidP="00A73730">
            <w:pPr>
              <w:spacing w:after="0" w:line="240" w:lineRule="auto"/>
              <w:jc w:val="center"/>
              <w:rPr>
                <w:rFonts w:ascii="Times New Roman" w:eastAsia="Times New Roman" w:hAnsi="Times New Roman" w:cs="Times New Roman"/>
                <w:b/>
                <w:color w:val="000000"/>
                <w:lang w:eastAsia="ru-RU"/>
              </w:rPr>
            </w:pPr>
          </w:p>
        </w:tc>
      </w:tr>
      <w:tr w:rsidR="00AB5655" w:rsidRPr="00AA6D22" w:rsidTr="00A7373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ДОХОДЫ БЮДЖЕТА</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890,4</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1123,3</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1374,9</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95,9</w:t>
            </w:r>
          </w:p>
        </w:tc>
        <w:tc>
          <w:tcPr>
            <w:tcW w:w="1275" w:type="dxa"/>
            <w:tcBorders>
              <w:top w:val="nil"/>
              <w:left w:val="nil"/>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1784,4</w:t>
            </w:r>
          </w:p>
        </w:tc>
      </w:tr>
      <w:tr w:rsidR="00AB5655" w:rsidRPr="00AA6D22" w:rsidTr="00A7373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в том числе:</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p>
        </w:tc>
      </w:tr>
      <w:tr w:rsidR="00AB5655" w:rsidRPr="00AA6D22" w:rsidTr="00A7373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налоговые и неналоговые доходы</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110,5</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128,5</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136,6</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137,1</w:t>
            </w:r>
          </w:p>
        </w:tc>
        <w:tc>
          <w:tcPr>
            <w:tcW w:w="1275" w:type="dxa"/>
            <w:tcBorders>
              <w:top w:val="nil"/>
              <w:left w:val="nil"/>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169,4</w:t>
            </w:r>
          </w:p>
        </w:tc>
      </w:tr>
      <w:tr w:rsidR="00AB5655" w:rsidRPr="00AA6D22" w:rsidTr="00A7373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безвозмездные перечисления</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779,9</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994,8</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1238,3</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1258,8</w:t>
            </w:r>
          </w:p>
        </w:tc>
        <w:tc>
          <w:tcPr>
            <w:tcW w:w="1275" w:type="dxa"/>
            <w:tcBorders>
              <w:top w:val="nil"/>
              <w:left w:val="nil"/>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1615,3</w:t>
            </w:r>
          </w:p>
        </w:tc>
      </w:tr>
      <w:tr w:rsidR="00AB5655" w:rsidRPr="00AA6D22" w:rsidTr="00A7373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РАСХОДЫ БЮДЖЕТА</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873,2</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1135,7</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1377,1</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1401,3</w:t>
            </w:r>
          </w:p>
        </w:tc>
        <w:tc>
          <w:tcPr>
            <w:tcW w:w="1275" w:type="dxa"/>
            <w:tcBorders>
              <w:top w:val="nil"/>
              <w:left w:val="nil"/>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1774,9</w:t>
            </w:r>
          </w:p>
        </w:tc>
      </w:tr>
      <w:tr w:rsidR="00AB5655" w:rsidRPr="00AA6D22" w:rsidTr="00A7373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ДЕФИЦИТ/ПРОФИЦИТ</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17,2</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-12,4</w:t>
            </w:r>
          </w:p>
        </w:tc>
        <w:tc>
          <w:tcPr>
            <w:tcW w:w="1275" w:type="dxa"/>
            <w:tcBorders>
              <w:top w:val="nil"/>
              <w:left w:val="nil"/>
              <w:bottom w:val="single" w:sz="4" w:space="0" w:color="auto"/>
              <w:right w:val="nil"/>
            </w:tcBorders>
            <w:shd w:val="clear" w:color="000000" w:fill="FFFFFF"/>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-2,2</w:t>
            </w:r>
          </w:p>
        </w:tc>
        <w:tc>
          <w:tcPr>
            <w:tcW w:w="1275" w:type="dxa"/>
            <w:tcBorders>
              <w:top w:val="nil"/>
              <w:left w:val="nil"/>
              <w:bottom w:val="single" w:sz="4" w:space="0" w:color="auto"/>
              <w:right w:val="single" w:sz="4" w:space="0" w:color="auto"/>
            </w:tcBorders>
            <w:shd w:val="clear" w:color="000000" w:fill="FFFFFF"/>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5,4</w:t>
            </w:r>
          </w:p>
        </w:tc>
        <w:tc>
          <w:tcPr>
            <w:tcW w:w="1275" w:type="dxa"/>
            <w:tcBorders>
              <w:top w:val="nil"/>
              <w:left w:val="nil"/>
              <w:bottom w:val="single" w:sz="4" w:space="0" w:color="auto"/>
              <w:right w:val="single" w:sz="4" w:space="0" w:color="auto"/>
            </w:tcBorders>
            <w:shd w:val="clear" w:color="000000" w:fill="FFFFFF"/>
            <w:noWrap/>
            <w:vAlign w:val="bottom"/>
            <w:hideMark/>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AB5655" w:rsidRPr="00AA6D22" w:rsidTr="00A7373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ДЕФИЦИТ</w:t>
            </w:r>
            <w:proofErr w:type="gramStart"/>
            <w:r w:rsidRPr="00AA6D22">
              <w:rPr>
                <w:rFonts w:ascii="Times New Roman" w:eastAsia="Times New Roman" w:hAnsi="Times New Roman" w:cs="Times New Roman"/>
                <w:color w:val="000000"/>
                <w:lang w:eastAsia="ru-RU"/>
              </w:rPr>
              <w:t>, (%)</w:t>
            </w:r>
            <w:proofErr w:type="gramEnd"/>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9,6</w:t>
            </w:r>
          </w:p>
        </w:tc>
        <w:tc>
          <w:tcPr>
            <w:tcW w:w="1275" w:type="dxa"/>
            <w:tcBorders>
              <w:top w:val="nil"/>
              <w:left w:val="nil"/>
              <w:bottom w:val="single" w:sz="4" w:space="0" w:color="auto"/>
              <w:right w:val="nil"/>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1,6</w:t>
            </w:r>
          </w:p>
        </w:tc>
        <w:tc>
          <w:tcPr>
            <w:tcW w:w="1275" w:type="dxa"/>
            <w:tcBorders>
              <w:top w:val="nil"/>
              <w:left w:val="nil"/>
              <w:bottom w:val="single" w:sz="4" w:space="0" w:color="auto"/>
              <w:right w:val="single" w:sz="4" w:space="0" w:color="auto"/>
            </w:tcBorders>
            <w:vAlign w:val="bottom"/>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275" w:type="dxa"/>
            <w:tcBorders>
              <w:top w:val="nil"/>
              <w:left w:val="nil"/>
              <w:bottom w:val="single" w:sz="4" w:space="0" w:color="auto"/>
              <w:right w:val="single" w:sz="4" w:space="0" w:color="auto"/>
            </w:tcBorders>
            <w:shd w:val="clear" w:color="auto" w:fill="auto"/>
            <w:noWrap/>
            <w:vAlign w:val="bottom"/>
            <w:hideMark/>
          </w:tcPr>
          <w:p w:rsidR="00AB5655" w:rsidRPr="00AA6D22" w:rsidRDefault="00AB5655" w:rsidP="00A73730">
            <w:pPr>
              <w:spacing w:after="0" w:line="240" w:lineRule="auto"/>
              <w:jc w:val="right"/>
              <w:rPr>
                <w:rFonts w:ascii="Times New Roman" w:eastAsia="Times New Roman" w:hAnsi="Times New Roman" w:cs="Times New Roman"/>
                <w:color w:val="000000"/>
                <w:lang w:eastAsia="ru-RU"/>
              </w:rPr>
            </w:pPr>
          </w:p>
        </w:tc>
      </w:tr>
    </w:tbl>
    <w:p w:rsidR="00AB5655" w:rsidRPr="00AA6D22" w:rsidRDefault="00AB5655" w:rsidP="00AB5655">
      <w:pPr>
        <w:pStyle w:val="ac"/>
        <w:ind w:left="851" w:hanging="284"/>
        <w:jc w:val="both"/>
        <w:rPr>
          <w:b/>
          <w:bCs/>
        </w:rPr>
      </w:pPr>
    </w:p>
    <w:p w:rsidR="00AB5655" w:rsidRPr="00E47F09" w:rsidRDefault="00AB5655" w:rsidP="00AB5655">
      <w:pPr>
        <w:pStyle w:val="ac"/>
        <w:ind w:left="0" w:firstLine="567"/>
        <w:jc w:val="both"/>
        <w:rPr>
          <w:bCs/>
        </w:rPr>
      </w:pPr>
      <w:r w:rsidRPr="00E47F09">
        <w:rPr>
          <w:bCs/>
        </w:rPr>
        <w:t>П</w:t>
      </w:r>
      <w:r>
        <w:rPr>
          <w:bCs/>
        </w:rPr>
        <w:t xml:space="preserve">о сравнению к прошлым годам наблюдается тенденция увеличения исполнения бюджета муниципального образования «Эхирит-Булагатский район», в целом средний процент ежегодного роста за 5 лет доходов 20% и расходов составил 19,7%. </w:t>
      </w:r>
    </w:p>
    <w:p w:rsidR="0086423A" w:rsidRPr="0091017C" w:rsidRDefault="0086423A" w:rsidP="0091017C">
      <w:pPr>
        <w:spacing w:after="0" w:line="240" w:lineRule="auto"/>
        <w:ind w:left="720"/>
        <w:contextualSpacing/>
        <w:jc w:val="center"/>
        <w:rPr>
          <w:rFonts w:ascii="Times New Roman" w:hAnsi="Times New Roman" w:cs="Times New Roman"/>
          <w:b/>
          <w:sz w:val="28"/>
          <w:szCs w:val="28"/>
        </w:rPr>
      </w:pPr>
    </w:p>
    <w:p w:rsidR="0086423A" w:rsidRPr="00CF5AF8" w:rsidRDefault="0086423A" w:rsidP="00AB5655">
      <w:pPr>
        <w:ind w:firstLine="709"/>
        <w:jc w:val="both"/>
        <w:rPr>
          <w:rFonts w:ascii="Times New Roman" w:hAnsi="Times New Roman" w:cs="Times New Roman"/>
          <w:b/>
          <w:sz w:val="28"/>
          <w:szCs w:val="28"/>
        </w:rPr>
      </w:pPr>
      <w:r w:rsidRPr="00C5043E">
        <w:rPr>
          <w:spacing w:val="2"/>
          <w:sz w:val="28"/>
          <w:szCs w:val="28"/>
        </w:rPr>
        <w:t xml:space="preserve">  </w:t>
      </w:r>
      <w:r w:rsidRPr="00CF5AF8">
        <w:rPr>
          <w:rFonts w:ascii="Times New Roman" w:hAnsi="Times New Roman" w:cs="Times New Roman"/>
          <w:b/>
          <w:sz w:val="28"/>
          <w:szCs w:val="28"/>
        </w:rPr>
        <w:t>Доходы районного бюджета</w:t>
      </w:r>
    </w:p>
    <w:p w:rsidR="0086423A" w:rsidRPr="00CF5AF8" w:rsidRDefault="0086423A" w:rsidP="000E2599">
      <w:pPr>
        <w:spacing w:after="0" w:line="240" w:lineRule="auto"/>
        <w:ind w:firstLine="567"/>
        <w:jc w:val="both"/>
        <w:rPr>
          <w:rFonts w:ascii="Times New Roman" w:hAnsi="Times New Roman" w:cs="Times New Roman"/>
          <w:sz w:val="28"/>
          <w:szCs w:val="28"/>
        </w:rPr>
      </w:pPr>
      <w:r w:rsidRPr="00CF5AF8">
        <w:rPr>
          <w:rFonts w:ascii="Times New Roman" w:hAnsi="Times New Roman" w:cs="Times New Roman"/>
          <w:sz w:val="28"/>
          <w:szCs w:val="28"/>
        </w:rPr>
        <w:t>Доходы районного бюджета в окончательной редакции на 202</w:t>
      </w:r>
      <w:r w:rsidR="00CF5AF8">
        <w:rPr>
          <w:rFonts w:ascii="Times New Roman" w:hAnsi="Times New Roman" w:cs="Times New Roman"/>
          <w:sz w:val="28"/>
          <w:szCs w:val="28"/>
        </w:rPr>
        <w:t>1</w:t>
      </w:r>
      <w:r w:rsidRPr="00CF5AF8">
        <w:rPr>
          <w:rFonts w:ascii="Times New Roman" w:hAnsi="Times New Roman" w:cs="Times New Roman"/>
          <w:sz w:val="28"/>
          <w:szCs w:val="28"/>
        </w:rPr>
        <w:t xml:space="preserve"> год утверждены решением Думы района в размере </w:t>
      </w:r>
      <w:r w:rsidR="000E2599">
        <w:rPr>
          <w:rFonts w:ascii="Times New Roman" w:hAnsi="Times New Roman" w:cs="Times New Roman"/>
          <w:sz w:val="28"/>
          <w:szCs w:val="28"/>
        </w:rPr>
        <w:t>1 783 194,93</w:t>
      </w:r>
      <w:r w:rsidRPr="00CF5AF8">
        <w:rPr>
          <w:rFonts w:ascii="Times New Roman" w:hAnsi="Times New Roman" w:cs="Times New Roman"/>
          <w:sz w:val="28"/>
          <w:szCs w:val="28"/>
        </w:rPr>
        <w:t xml:space="preserve"> тыс. руб., с учетом внесенных изменений в</w:t>
      </w:r>
      <w:r w:rsidR="000E2599">
        <w:rPr>
          <w:rFonts w:ascii="Times New Roman" w:hAnsi="Times New Roman" w:cs="Times New Roman"/>
          <w:sz w:val="28"/>
          <w:szCs w:val="28"/>
        </w:rPr>
        <w:t xml:space="preserve"> сводную бюджетную роспись без решения Думы в</w:t>
      </w:r>
      <w:r w:rsidRPr="00CF5AF8">
        <w:rPr>
          <w:rFonts w:ascii="Times New Roman" w:hAnsi="Times New Roman" w:cs="Times New Roman"/>
          <w:sz w:val="28"/>
          <w:szCs w:val="28"/>
        </w:rPr>
        <w:t xml:space="preserve"> окончательной редакции </w:t>
      </w:r>
      <w:r w:rsidR="000E2599">
        <w:rPr>
          <w:rFonts w:ascii="Times New Roman" w:hAnsi="Times New Roman" w:cs="Times New Roman"/>
          <w:sz w:val="28"/>
          <w:szCs w:val="28"/>
        </w:rPr>
        <w:t xml:space="preserve"> составили </w:t>
      </w:r>
      <w:r w:rsidRPr="00CF5AF8">
        <w:rPr>
          <w:rFonts w:ascii="Times New Roman" w:hAnsi="Times New Roman" w:cs="Times New Roman"/>
          <w:sz w:val="28"/>
          <w:szCs w:val="28"/>
        </w:rPr>
        <w:t xml:space="preserve">в размере </w:t>
      </w:r>
      <w:r w:rsidR="000E2599">
        <w:rPr>
          <w:rFonts w:ascii="Times New Roman" w:hAnsi="Times New Roman" w:cs="Times New Roman"/>
          <w:sz w:val="28"/>
          <w:szCs w:val="28"/>
        </w:rPr>
        <w:t>1 784 778,8</w:t>
      </w:r>
      <w:r w:rsidRPr="00CF5AF8">
        <w:rPr>
          <w:rFonts w:ascii="Times New Roman" w:hAnsi="Times New Roman" w:cs="Times New Roman"/>
          <w:sz w:val="28"/>
          <w:szCs w:val="28"/>
        </w:rPr>
        <w:t xml:space="preserve"> тыс. рублей. </w:t>
      </w:r>
      <w:r w:rsidR="000E2599">
        <w:rPr>
          <w:rFonts w:ascii="Times New Roman" w:hAnsi="Times New Roman" w:cs="Times New Roman"/>
          <w:sz w:val="28"/>
          <w:szCs w:val="28"/>
        </w:rPr>
        <w:t xml:space="preserve"> </w:t>
      </w:r>
      <w:proofErr w:type="gramStart"/>
      <w:r w:rsidR="000E2599">
        <w:rPr>
          <w:rFonts w:ascii="Times New Roman" w:hAnsi="Times New Roman" w:cs="Times New Roman"/>
          <w:sz w:val="28"/>
          <w:szCs w:val="28"/>
        </w:rPr>
        <w:t>Согласно представленного отчета по форме 0503317 «об исполнении бюджета» и приложения 1 к проекту решения Думы «Об исполнении бюджета муниципального образования «Эхирит-Булагатский район» з</w:t>
      </w:r>
      <w:r w:rsidR="000E2599" w:rsidRPr="006727AA">
        <w:rPr>
          <w:rFonts w:ascii="Times New Roman" w:hAnsi="Times New Roman" w:cs="Times New Roman"/>
          <w:sz w:val="28"/>
          <w:szCs w:val="28"/>
        </w:rPr>
        <w:t>а 20</w:t>
      </w:r>
      <w:r w:rsidR="000E2599">
        <w:rPr>
          <w:rFonts w:ascii="Times New Roman" w:hAnsi="Times New Roman" w:cs="Times New Roman"/>
          <w:sz w:val="28"/>
          <w:szCs w:val="28"/>
        </w:rPr>
        <w:t>21</w:t>
      </w:r>
      <w:r w:rsidR="000E2599" w:rsidRPr="006727AA">
        <w:rPr>
          <w:rFonts w:ascii="Times New Roman" w:hAnsi="Times New Roman" w:cs="Times New Roman"/>
          <w:sz w:val="28"/>
          <w:szCs w:val="28"/>
        </w:rPr>
        <w:t xml:space="preserve"> год в бюджет муниципального образования «Эхирит-Булагатский район»  поступил</w:t>
      </w:r>
      <w:r w:rsidR="000E2599">
        <w:rPr>
          <w:rFonts w:ascii="Times New Roman" w:hAnsi="Times New Roman" w:cs="Times New Roman"/>
          <w:sz w:val="28"/>
          <w:szCs w:val="28"/>
        </w:rPr>
        <w:t>и</w:t>
      </w:r>
      <w:r w:rsidR="000E2599" w:rsidRPr="006727AA">
        <w:rPr>
          <w:rFonts w:ascii="Times New Roman" w:hAnsi="Times New Roman" w:cs="Times New Roman"/>
          <w:sz w:val="28"/>
          <w:szCs w:val="28"/>
        </w:rPr>
        <w:t xml:space="preserve"> доходы </w:t>
      </w:r>
      <w:r w:rsidR="000E2599">
        <w:rPr>
          <w:rFonts w:ascii="Times New Roman" w:hAnsi="Times New Roman" w:cs="Times New Roman"/>
          <w:sz w:val="28"/>
          <w:szCs w:val="28"/>
        </w:rPr>
        <w:t>в объеме 1 784 368,31</w:t>
      </w:r>
      <w:r w:rsidR="000E2599" w:rsidRPr="006727AA">
        <w:rPr>
          <w:rFonts w:ascii="Times New Roman" w:hAnsi="Times New Roman" w:cs="Times New Roman"/>
          <w:sz w:val="28"/>
          <w:szCs w:val="28"/>
        </w:rPr>
        <w:t xml:space="preserve"> тыс. рублей, что составляет </w:t>
      </w:r>
      <w:r w:rsidR="000E2599">
        <w:rPr>
          <w:rFonts w:ascii="Times New Roman" w:hAnsi="Times New Roman" w:cs="Times New Roman"/>
          <w:sz w:val="28"/>
          <w:szCs w:val="28"/>
        </w:rPr>
        <w:t>99,98</w:t>
      </w:r>
      <w:r w:rsidR="000E2599" w:rsidRPr="006727AA">
        <w:rPr>
          <w:rFonts w:ascii="Times New Roman" w:hAnsi="Times New Roman" w:cs="Times New Roman"/>
          <w:sz w:val="28"/>
          <w:szCs w:val="28"/>
        </w:rPr>
        <w:t xml:space="preserve"> % от </w:t>
      </w:r>
      <w:r w:rsidR="000E2599" w:rsidRPr="006727AA">
        <w:rPr>
          <w:rFonts w:ascii="Times New Roman" w:hAnsi="Times New Roman" w:cs="Times New Roman"/>
          <w:sz w:val="28"/>
          <w:szCs w:val="28"/>
          <w:lang w:eastAsia="ru-RU"/>
        </w:rPr>
        <w:t xml:space="preserve"> плановых (уточненных) назначений</w:t>
      </w:r>
      <w:r w:rsidRPr="00CF5AF8">
        <w:rPr>
          <w:rFonts w:ascii="Times New Roman" w:hAnsi="Times New Roman" w:cs="Times New Roman"/>
          <w:sz w:val="28"/>
          <w:szCs w:val="28"/>
        </w:rPr>
        <w:t>, в том числе:</w:t>
      </w:r>
      <w:proofErr w:type="gramEnd"/>
    </w:p>
    <w:p w:rsidR="0086423A" w:rsidRPr="00CF5AF8" w:rsidRDefault="0086423A" w:rsidP="00406270">
      <w:pPr>
        <w:spacing w:after="0" w:line="240" w:lineRule="auto"/>
        <w:ind w:firstLine="567"/>
        <w:jc w:val="both"/>
        <w:rPr>
          <w:rFonts w:ascii="Times New Roman" w:hAnsi="Times New Roman" w:cs="Times New Roman"/>
          <w:sz w:val="28"/>
          <w:szCs w:val="28"/>
        </w:rPr>
      </w:pPr>
      <w:r w:rsidRPr="00CF5AF8">
        <w:rPr>
          <w:rFonts w:ascii="Times New Roman" w:hAnsi="Times New Roman" w:cs="Times New Roman"/>
          <w:sz w:val="28"/>
          <w:szCs w:val="28"/>
        </w:rPr>
        <w:t>-</w:t>
      </w:r>
      <w:r w:rsidR="00406270">
        <w:rPr>
          <w:rFonts w:ascii="Times New Roman" w:hAnsi="Times New Roman" w:cs="Times New Roman"/>
          <w:sz w:val="28"/>
          <w:szCs w:val="28"/>
        </w:rPr>
        <w:t xml:space="preserve"> </w:t>
      </w:r>
      <w:r w:rsidRPr="00CF5AF8">
        <w:rPr>
          <w:rFonts w:ascii="Times New Roman" w:hAnsi="Times New Roman" w:cs="Times New Roman"/>
          <w:sz w:val="28"/>
          <w:szCs w:val="28"/>
        </w:rPr>
        <w:t xml:space="preserve">по налоговым и неналоговым доходам в сумме </w:t>
      </w:r>
      <w:r w:rsidR="000E2599">
        <w:rPr>
          <w:rFonts w:ascii="Times New Roman" w:hAnsi="Times New Roman" w:cs="Times New Roman"/>
          <w:sz w:val="28"/>
          <w:szCs w:val="28"/>
        </w:rPr>
        <w:t xml:space="preserve">169 365,32 </w:t>
      </w:r>
      <w:r w:rsidRPr="00CF5AF8">
        <w:rPr>
          <w:rFonts w:ascii="Times New Roman" w:hAnsi="Times New Roman" w:cs="Times New Roman"/>
          <w:sz w:val="28"/>
          <w:szCs w:val="28"/>
        </w:rPr>
        <w:t>тыс. рублей, или 10</w:t>
      </w:r>
      <w:r w:rsidR="000E2599">
        <w:rPr>
          <w:rFonts w:ascii="Times New Roman" w:hAnsi="Times New Roman" w:cs="Times New Roman"/>
          <w:sz w:val="28"/>
          <w:szCs w:val="28"/>
        </w:rPr>
        <w:t>6,4</w:t>
      </w:r>
      <w:r w:rsidRPr="00CF5AF8">
        <w:rPr>
          <w:rFonts w:ascii="Times New Roman" w:hAnsi="Times New Roman" w:cs="Times New Roman"/>
          <w:sz w:val="28"/>
          <w:szCs w:val="28"/>
        </w:rPr>
        <w:t xml:space="preserve">% утвержденного плана из них, налоговые доходы исполнены в сумме </w:t>
      </w:r>
      <w:r w:rsidR="00406270">
        <w:rPr>
          <w:rFonts w:ascii="Times New Roman" w:hAnsi="Times New Roman" w:cs="Times New Roman"/>
          <w:sz w:val="28"/>
          <w:szCs w:val="28"/>
        </w:rPr>
        <w:t>148 669,43</w:t>
      </w:r>
      <w:r w:rsidRPr="00CF5AF8">
        <w:rPr>
          <w:rFonts w:ascii="Times New Roman" w:hAnsi="Times New Roman" w:cs="Times New Roman"/>
          <w:sz w:val="28"/>
          <w:szCs w:val="28"/>
        </w:rPr>
        <w:t xml:space="preserve"> тыс. рублей, или 10</w:t>
      </w:r>
      <w:r w:rsidR="00406270">
        <w:rPr>
          <w:rFonts w:ascii="Times New Roman" w:hAnsi="Times New Roman" w:cs="Times New Roman"/>
          <w:sz w:val="28"/>
          <w:szCs w:val="28"/>
        </w:rPr>
        <w:t>6,3</w:t>
      </w:r>
      <w:r w:rsidRPr="00CF5AF8">
        <w:rPr>
          <w:rFonts w:ascii="Times New Roman" w:hAnsi="Times New Roman" w:cs="Times New Roman"/>
          <w:sz w:val="28"/>
          <w:szCs w:val="28"/>
        </w:rPr>
        <w:t xml:space="preserve"> плана, неналоговые доходы в сумме </w:t>
      </w:r>
      <w:r w:rsidR="00406270">
        <w:rPr>
          <w:rFonts w:ascii="Times New Roman" w:hAnsi="Times New Roman" w:cs="Times New Roman"/>
          <w:sz w:val="28"/>
          <w:szCs w:val="28"/>
        </w:rPr>
        <w:t>20 695,89</w:t>
      </w:r>
      <w:r w:rsidRPr="00CF5AF8">
        <w:rPr>
          <w:rFonts w:ascii="Times New Roman" w:hAnsi="Times New Roman" w:cs="Times New Roman"/>
          <w:sz w:val="28"/>
          <w:szCs w:val="28"/>
        </w:rPr>
        <w:t xml:space="preserve"> тыс. рублей или 10</w:t>
      </w:r>
      <w:r w:rsidR="00406270">
        <w:rPr>
          <w:rFonts w:ascii="Times New Roman" w:hAnsi="Times New Roman" w:cs="Times New Roman"/>
          <w:sz w:val="28"/>
          <w:szCs w:val="28"/>
        </w:rPr>
        <w:t>7</w:t>
      </w:r>
      <w:r w:rsidRPr="00CF5AF8">
        <w:rPr>
          <w:rFonts w:ascii="Times New Roman" w:hAnsi="Times New Roman" w:cs="Times New Roman"/>
          <w:sz w:val="28"/>
          <w:szCs w:val="28"/>
        </w:rPr>
        <w:t>% к плану;</w:t>
      </w:r>
    </w:p>
    <w:p w:rsidR="0086423A" w:rsidRPr="00CF5AF8" w:rsidRDefault="00AB5655" w:rsidP="00AB5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23A" w:rsidRPr="00CF5AF8">
        <w:rPr>
          <w:rFonts w:ascii="Times New Roman" w:hAnsi="Times New Roman" w:cs="Times New Roman"/>
          <w:sz w:val="28"/>
          <w:szCs w:val="28"/>
        </w:rPr>
        <w:t xml:space="preserve">- безвозмездные поступления составили сумму </w:t>
      </w:r>
      <w:r w:rsidR="00406270">
        <w:rPr>
          <w:rFonts w:ascii="Times New Roman" w:hAnsi="Times New Roman" w:cs="Times New Roman"/>
          <w:sz w:val="28"/>
          <w:szCs w:val="28"/>
        </w:rPr>
        <w:t>1 615 272,99</w:t>
      </w:r>
      <w:r w:rsidR="0086423A" w:rsidRPr="00CF5AF8">
        <w:rPr>
          <w:rFonts w:ascii="Times New Roman" w:hAnsi="Times New Roman" w:cs="Times New Roman"/>
          <w:sz w:val="28"/>
          <w:szCs w:val="28"/>
        </w:rPr>
        <w:t xml:space="preserve"> тыс. рублей, или 99,</w:t>
      </w:r>
      <w:r w:rsidR="00406270">
        <w:rPr>
          <w:rFonts w:ascii="Times New Roman" w:hAnsi="Times New Roman" w:cs="Times New Roman"/>
          <w:sz w:val="28"/>
          <w:szCs w:val="28"/>
        </w:rPr>
        <w:t>4</w:t>
      </w:r>
      <w:r w:rsidR="0086423A" w:rsidRPr="00CF5AF8">
        <w:rPr>
          <w:rFonts w:ascii="Times New Roman" w:hAnsi="Times New Roman" w:cs="Times New Roman"/>
          <w:sz w:val="28"/>
          <w:szCs w:val="28"/>
        </w:rPr>
        <w:t>%</w:t>
      </w:r>
      <w:r>
        <w:rPr>
          <w:rFonts w:ascii="Times New Roman" w:hAnsi="Times New Roman" w:cs="Times New Roman"/>
          <w:sz w:val="28"/>
          <w:szCs w:val="28"/>
        </w:rPr>
        <w:t xml:space="preserve"> </w:t>
      </w:r>
      <w:r w:rsidR="0086423A" w:rsidRPr="00CF5AF8">
        <w:rPr>
          <w:rFonts w:ascii="Times New Roman" w:hAnsi="Times New Roman" w:cs="Times New Roman"/>
          <w:sz w:val="28"/>
          <w:szCs w:val="28"/>
        </w:rPr>
        <w:t>от утвержденного плана.</w:t>
      </w:r>
    </w:p>
    <w:p w:rsidR="0086423A" w:rsidRPr="00CF5AF8" w:rsidRDefault="0086423A" w:rsidP="00AB5655">
      <w:pPr>
        <w:spacing w:after="0" w:line="240" w:lineRule="auto"/>
        <w:jc w:val="both"/>
        <w:rPr>
          <w:rFonts w:ascii="Times New Roman" w:hAnsi="Times New Roman" w:cs="Times New Roman"/>
          <w:sz w:val="28"/>
          <w:szCs w:val="28"/>
        </w:rPr>
      </w:pPr>
      <w:r w:rsidRPr="00CF5AF8">
        <w:rPr>
          <w:rFonts w:ascii="Times New Roman" w:hAnsi="Times New Roman" w:cs="Times New Roman"/>
          <w:sz w:val="28"/>
          <w:szCs w:val="28"/>
        </w:rPr>
        <w:lastRenderedPageBreak/>
        <w:t xml:space="preserve">    </w:t>
      </w:r>
      <w:r w:rsidR="00406270">
        <w:rPr>
          <w:rFonts w:ascii="Times New Roman" w:hAnsi="Times New Roman" w:cs="Times New Roman"/>
          <w:sz w:val="28"/>
          <w:szCs w:val="28"/>
        </w:rPr>
        <w:t xml:space="preserve">    </w:t>
      </w:r>
      <w:r w:rsidRPr="00CF5AF8">
        <w:rPr>
          <w:rFonts w:ascii="Times New Roman" w:hAnsi="Times New Roman" w:cs="Times New Roman"/>
          <w:sz w:val="28"/>
          <w:szCs w:val="28"/>
        </w:rPr>
        <w:t xml:space="preserve">Объем неисполненных бюджетных назначений по доходам составил </w:t>
      </w:r>
      <w:r w:rsidR="00406270">
        <w:rPr>
          <w:rFonts w:ascii="Times New Roman" w:hAnsi="Times New Roman" w:cs="Times New Roman"/>
          <w:sz w:val="28"/>
          <w:szCs w:val="28"/>
        </w:rPr>
        <w:t>140,49</w:t>
      </w:r>
      <w:r w:rsidRPr="00CF5AF8">
        <w:rPr>
          <w:rFonts w:ascii="Times New Roman" w:hAnsi="Times New Roman" w:cs="Times New Roman"/>
          <w:sz w:val="28"/>
          <w:szCs w:val="28"/>
        </w:rPr>
        <w:t xml:space="preserve"> тыс. рублей</w:t>
      </w:r>
      <w:r w:rsidR="00AB5655">
        <w:rPr>
          <w:rFonts w:ascii="Times New Roman" w:hAnsi="Times New Roman" w:cs="Times New Roman"/>
          <w:sz w:val="28"/>
          <w:szCs w:val="28"/>
        </w:rPr>
        <w:t xml:space="preserve"> ил 0,2%.</w:t>
      </w:r>
      <w:r w:rsidRPr="00CF5AF8">
        <w:rPr>
          <w:rFonts w:ascii="Times New Roman" w:hAnsi="Times New Roman" w:cs="Times New Roman"/>
          <w:sz w:val="28"/>
          <w:szCs w:val="28"/>
        </w:rPr>
        <w:t>. Информация об исполнении районного бюджета в части доходов за 202</w:t>
      </w:r>
      <w:r w:rsidR="00AB5655">
        <w:rPr>
          <w:rFonts w:ascii="Times New Roman" w:hAnsi="Times New Roman" w:cs="Times New Roman"/>
          <w:sz w:val="28"/>
          <w:szCs w:val="28"/>
        </w:rPr>
        <w:t>1</w:t>
      </w:r>
      <w:r w:rsidRPr="00CF5AF8">
        <w:rPr>
          <w:rFonts w:ascii="Times New Roman" w:hAnsi="Times New Roman" w:cs="Times New Roman"/>
          <w:sz w:val="28"/>
          <w:szCs w:val="28"/>
        </w:rPr>
        <w:t xml:space="preserve"> год  представлена в следующей таблице.</w:t>
      </w:r>
    </w:p>
    <w:p w:rsidR="00CF5AF8" w:rsidRDefault="0086423A" w:rsidP="00AB5655">
      <w:pPr>
        <w:spacing w:after="0" w:line="240" w:lineRule="auto"/>
        <w:ind w:firstLine="720"/>
        <w:jc w:val="right"/>
        <w:rPr>
          <w:rFonts w:ascii="Times New Roman" w:hAnsi="Times New Roman" w:cs="Times New Roman"/>
          <w:sz w:val="28"/>
          <w:szCs w:val="28"/>
        </w:rPr>
      </w:pPr>
      <w:r w:rsidRPr="00CF5AF8">
        <w:rPr>
          <w:rFonts w:ascii="Times New Roman" w:hAnsi="Times New Roman" w:cs="Times New Roman"/>
          <w:sz w:val="28"/>
          <w:szCs w:val="28"/>
        </w:rPr>
        <w:t xml:space="preserve"> </w:t>
      </w:r>
      <w:r w:rsidR="00CF5AF8" w:rsidRPr="006727AA">
        <w:rPr>
          <w:rFonts w:ascii="Times New Roman" w:hAnsi="Times New Roman" w:cs="Times New Roman"/>
          <w:sz w:val="28"/>
          <w:szCs w:val="28"/>
        </w:rPr>
        <w:t xml:space="preserve">Таблица </w:t>
      </w:r>
      <w:r w:rsidR="00CF5AF8">
        <w:rPr>
          <w:rFonts w:ascii="Times New Roman" w:hAnsi="Times New Roman" w:cs="Times New Roman"/>
          <w:sz w:val="28"/>
          <w:szCs w:val="28"/>
        </w:rPr>
        <w:t xml:space="preserve"> (</w:t>
      </w:r>
      <w:r w:rsidR="00CF5AF8" w:rsidRPr="006727AA">
        <w:rPr>
          <w:rFonts w:ascii="Times New Roman" w:hAnsi="Times New Roman" w:cs="Times New Roman"/>
          <w:sz w:val="28"/>
          <w:szCs w:val="28"/>
        </w:rPr>
        <w:t>тыс. рублей</w:t>
      </w:r>
      <w:r w:rsidR="00CF5AF8">
        <w:rPr>
          <w:rFonts w:ascii="Times New Roman" w:hAnsi="Times New Roman" w:cs="Times New Roman"/>
          <w:sz w:val="28"/>
          <w:szCs w:val="28"/>
        </w:rPr>
        <w:t>)</w:t>
      </w:r>
    </w:p>
    <w:p w:rsidR="00CF5AF8" w:rsidRPr="00971DE7" w:rsidRDefault="00CF5AF8" w:rsidP="00CF5AF8">
      <w:pPr>
        <w:spacing w:after="0" w:line="240" w:lineRule="auto"/>
        <w:ind w:firstLine="709"/>
        <w:jc w:val="both"/>
        <w:rPr>
          <w:rFonts w:ascii="Times New Roman" w:hAnsi="Times New Roman" w:cs="Times New Roman"/>
          <w:sz w:val="28"/>
          <w:szCs w:val="28"/>
        </w:rPr>
      </w:pPr>
    </w:p>
    <w:tbl>
      <w:tblPr>
        <w:tblpPr w:leftFromText="180" w:rightFromText="180" w:vertAnchor="text" w:tblpX="-635" w:tblpY="1"/>
        <w:tblOverlap w:val="neve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1278"/>
        <w:gridCol w:w="1277"/>
        <w:gridCol w:w="1101"/>
        <w:gridCol w:w="886"/>
        <w:gridCol w:w="850"/>
        <w:gridCol w:w="1277"/>
        <w:gridCol w:w="1136"/>
        <w:gridCol w:w="844"/>
      </w:tblGrid>
      <w:tr w:rsidR="00CF5AF8" w:rsidRPr="00971DE7" w:rsidTr="00CF5AF8">
        <w:trPr>
          <w:cantSplit/>
          <w:trHeight w:val="270"/>
          <w:tblHeader/>
        </w:trPr>
        <w:tc>
          <w:tcPr>
            <w:tcW w:w="890" w:type="pct"/>
            <w:vMerge w:val="restart"/>
            <w:vAlign w:val="center"/>
          </w:tcPr>
          <w:p w:rsidR="00CF5AF8" w:rsidRPr="00971DE7" w:rsidRDefault="00CF5AF8" w:rsidP="00CF5AF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Наименование вида доходов</w:t>
            </w:r>
          </w:p>
        </w:tc>
        <w:tc>
          <w:tcPr>
            <w:tcW w:w="607" w:type="pct"/>
            <w:vMerge w:val="restart"/>
            <w:vAlign w:val="center"/>
          </w:tcPr>
          <w:p w:rsidR="00CF5AF8" w:rsidRPr="005D622A" w:rsidRDefault="00CF5AF8" w:rsidP="00CF5AF8">
            <w:pPr>
              <w:spacing w:after="0" w:line="240" w:lineRule="auto"/>
              <w:jc w:val="center"/>
              <w:rPr>
                <w:rFonts w:ascii="Times New Roman" w:hAnsi="Times New Roman" w:cs="Times New Roman"/>
                <w:sz w:val="24"/>
                <w:szCs w:val="24"/>
                <w:lang w:eastAsia="ru-RU"/>
              </w:rPr>
            </w:pPr>
            <w:r w:rsidRPr="005D622A">
              <w:rPr>
                <w:rFonts w:ascii="Times New Roman" w:hAnsi="Times New Roman" w:cs="Times New Roman"/>
                <w:sz w:val="24"/>
                <w:szCs w:val="24"/>
                <w:lang w:eastAsia="ru-RU"/>
              </w:rPr>
              <w:t>План 202</w:t>
            </w:r>
            <w:r>
              <w:rPr>
                <w:rFonts w:ascii="Times New Roman" w:hAnsi="Times New Roman" w:cs="Times New Roman"/>
                <w:sz w:val="24"/>
                <w:szCs w:val="24"/>
                <w:lang w:eastAsia="ru-RU"/>
              </w:rPr>
              <w:t>1</w:t>
            </w:r>
            <w:r w:rsidRPr="005D622A">
              <w:rPr>
                <w:rFonts w:ascii="Times New Roman" w:hAnsi="Times New Roman" w:cs="Times New Roman"/>
                <w:sz w:val="24"/>
                <w:szCs w:val="24"/>
                <w:lang w:eastAsia="ru-RU"/>
              </w:rPr>
              <w:t xml:space="preserve"> год </w:t>
            </w:r>
          </w:p>
        </w:tc>
        <w:tc>
          <w:tcPr>
            <w:tcW w:w="607" w:type="pct"/>
            <w:vMerge w:val="restart"/>
            <w:vAlign w:val="center"/>
          </w:tcPr>
          <w:p w:rsidR="00CF5AF8" w:rsidRPr="005D622A" w:rsidRDefault="00CF5AF8" w:rsidP="00CF5AF8">
            <w:pPr>
              <w:spacing w:after="0" w:line="240" w:lineRule="auto"/>
              <w:jc w:val="center"/>
              <w:rPr>
                <w:rFonts w:ascii="Times New Roman" w:hAnsi="Times New Roman" w:cs="Times New Roman"/>
                <w:sz w:val="24"/>
                <w:szCs w:val="24"/>
                <w:lang w:eastAsia="ru-RU"/>
              </w:rPr>
            </w:pPr>
            <w:r w:rsidRPr="005D622A">
              <w:rPr>
                <w:rFonts w:ascii="Times New Roman" w:hAnsi="Times New Roman" w:cs="Times New Roman"/>
                <w:sz w:val="24"/>
                <w:szCs w:val="24"/>
                <w:lang w:eastAsia="ru-RU"/>
              </w:rPr>
              <w:t>Исполнено 202</w:t>
            </w:r>
            <w:r>
              <w:rPr>
                <w:rFonts w:ascii="Times New Roman" w:hAnsi="Times New Roman" w:cs="Times New Roman"/>
                <w:sz w:val="24"/>
                <w:szCs w:val="24"/>
                <w:lang w:eastAsia="ru-RU"/>
              </w:rPr>
              <w:t>1</w:t>
            </w:r>
            <w:r w:rsidRPr="005D622A">
              <w:rPr>
                <w:rFonts w:ascii="Times New Roman" w:hAnsi="Times New Roman" w:cs="Times New Roman"/>
                <w:sz w:val="24"/>
                <w:szCs w:val="24"/>
                <w:lang w:eastAsia="ru-RU"/>
              </w:rPr>
              <w:t xml:space="preserve"> год</w:t>
            </w:r>
          </w:p>
        </w:tc>
        <w:tc>
          <w:tcPr>
            <w:tcW w:w="523" w:type="pct"/>
            <w:vMerge w:val="restart"/>
            <w:vAlign w:val="center"/>
          </w:tcPr>
          <w:p w:rsidR="00CF5AF8" w:rsidRPr="005D622A" w:rsidRDefault="00CF5AF8" w:rsidP="00CF5AF8">
            <w:pPr>
              <w:spacing w:after="0" w:line="240" w:lineRule="auto"/>
              <w:jc w:val="center"/>
              <w:rPr>
                <w:rFonts w:ascii="Times New Roman" w:hAnsi="Times New Roman" w:cs="Times New Roman"/>
                <w:sz w:val="24"/>
                <w:szCs w:val="24"/>
                <w:lang w:eastAsia="ru-RU"/>
              </w:rPr>
            </w:pPr>
            <w:r w:rsidRPr="005D622A">
              <w:rPr>
                <w:rFonts w:ascii="Times New Roman" w:hAnsi="Times New Roman" w:cs="Times New Roman"/>
                <w:sz w:val="24"/>
                <w:szCs w:val="24"/>
                <w:lang w:eastAsia="ru-RU"/>
              </w:rPr>
              <w:t>Отклонения</w:t>
            </w:r>
          </w:p>
        </w:tc>
        <w:tc>
          <w:tcPr>
            <w:tcW w:w="421" w:type="pct"/>
            <w:vMerge w:val="restart"/>
            <w:vAlign w:val="center"/>
          </w:tcPr>
          <w:p w:rsidR="00CF5AF8" w:rsidRPr="005D622A" w:rsidRDefault="00CF5AF8" w:rsidP="00CF5AF8">
            <w:pPr>
              <w:spacing w:after="0" w:line="240" w:lineRule="auto"/>
              <w:jc w:val="center"/>
              <w:rPr>
                <w:rFonts w:ascii="Times New Roman" w:hAnsi="Times New Roman" w:cs="Times New Roman"/>
                <w:sz w:val="24"/>
                <w:szCs w:val="24"/>
                <w:lang w:eastAsia="ru-RU"/>
              </w:rPr>
            </w:pPr>
            <w:r w:rsidRPr="005D622A">
              <w:rPr>
                <w:rFonts w:ascii="Times New Roman" w:hAnsi="Times New Roman" w:cs="Times New Roman"/>
                <w:sz w:val="24"/>
                <w:szCs w:val="24"/>
                <w:lang w:eastAsia="ru-RU"/>
              </w:rPr>
              <w:t>% исполнения</w:t>
            </w:r>
          </w:p>
        </w:tc>
        <w:tc>
          <w:tcPr>
            <w:tcW w:w="404" w:type="pct"/>
            <w:vMerge w:val="restart"/>
            <w:vAlign w:val="center"/>
          </w:tcPr>
          <w:p w:rsidR="00CF5AF8" w:rsidRPr="005D622A" w:rsidRDefault="00CF5AF8" w:rsidP="00CF5AF8">
            <w:pPr>
              <w:spacing w:after="0" w:line="240" w:lineRule="auto"/>
              <w:ind w:left="-125" w:right="-99"/>
              <w:jc w:val="center"/>
              <w:rPr>
                <w:rFonts w:ascii="Times New Roman" w:hAnsi="Times New Roman" w:cs="Times New Roman"/>
                <w:sz w:val="24"/>
                <w:szCs w:val="24"/>
                <w:lang w:eastAsia="ru-RU"/>
              </w:rPr>
            </w:pPr>
            <w:r w:rsidRPr="005D622A">
              <w:rPr>
                <w:rFonts w:ascii="Times New Roman" w:hAnsi="Times New Roman" w:cs="Times New Roman"/>
                <w:sz w:val="24"/>
                <w:szCs w:val="24"/>
                <w:lang w:eastAsia="ru-RU"/>
              </w:rPr>
              <w:t>Доля в общем объёме доходов</w:t>
            </w:r>
          </w:p>
        </w:tc>
        <w:tc>
          <w:tcPr>
            <w:tcW w:w="1548" w:type="pct"/>
            <w:gridSpan w:val="3"/>
            <w:vAlign w:val="center"/>
          </w:tcPr>
          <w:p w:rsidR="00CF5AF8" w:rsidRPr="005D622A" w:rsidRDefault="00CF5AF8" w:rsidP="00CF5AF8">
            <w:pPr>
              <w:spacing w:after="0" w:line="240" w:lineRule="auto"/>
              <w:jc w:val="center"/>
              <w:rPr>
                <w:rFonts w:ascii="Times New Roman" w:hAnsi="Times New Roman" w:cs="Times New Roman"/>
                <w:sz w:val="24"/>
                <w:szCs w:val="24"/>
                <w:lang w:eastAsia="ru-RU"/>
              </w:rPr>
            </w:pPr>
            <w:proofErr w:type="spellStart"/>
            <w:r w:rsidRPr="005D622A">
              <w:rPr>
                <w:rFonts w:ascii="Times New Roman" w:hAnsi="Times New Roman" w:cs="Times New Roman"/>
                <w:sz w:val="24"/>
                <w:szCs w:val="24"/>
                <w:lang w:eastAsia="ru-RU"/>
              </w:rPr>
              <w:t>Справочно</w:t>
            </w:r>
            <w:proofErr w:type="spellEnd"/>
            <w:r w:rsidRPr="005D622A">
              <w:rPr>
                <w:rFonts w:ascii="Times New Roman" w:hAnsi="Times New Roman" w:cs="Times New Roman"/>
                <w:sz w:val="24"/>
                <w:szCs w:val="24"/>
                <w:lang w:eastAsia="ru-RU"/>
              </w:rPr>
              <w:t>:</w:t>
            </w:r>
          </w:p>
        </w:tc>
      </w:tr>
      <w:tr w:rsidR="00CF5AF8" w:rsidRPr="00971DE7" w:rsidTr="00CF5AF8">
        <w:trPr>
          <w:cantSplit/>
          <w:trHeight w:val="917"/>
          <w:tblHeader/>
        </w:trPr>
        <w:tc>
          <w:tcPr>
            <w:tcW w:w="890" w:type="pct"/>
            <w:vMerge/>
            <w:vAlign w:val="center"/>
          </w:tcPr>
          <w:p w:rsidR="00CF5AF8" w:rsidRPr="00971DE7" w:rsidRDefault="00CF5AF8" w:rsidP="00CF5AF8">
            <w:pPr>
              <w:spacing w:after="0" w:line="240" w:lineRule="auto"/>
              <w:rPr>
                <w:rFonts w:ascii="Times New Roman" w:hAnsi="Times New Roman" w:cs="Times New Roman"/>
                <w:sz w:val="24"/>
                <w:szCs w:val="24"/>
                <w:lang w:eastAsia="ru-RU"/>
              </w:rPr>
            </w:pPr>
          </w:p>
        </w:tc>
        <w:tc>
          <w:tcPr>
            <w:tcW w:w="607" w:type="pct"/>
            <w:vMerge/>
            <w:vAlign w:val="center"/>
          </w:tcPr>
          <w:p w:rsidR="00CF5AF8" w:rsidRPr="005D622A" w:rsidRDefault="00CF5AF8" w:rsidP="00CF5AF8">
            <w:pPr>
              <w:spacing w:after="0" w:line="240" w:lineRule="auto"/>
              <w:rPr>
                <w:rFonts w:ascii="Times New Roman" w:hAnsi="Times New Roman" w:cs="Times New Roman"/>
                <w:sz w:val="24"/>
                <w:szCs w:val="24"/>
                <w:lang w:eastAsia="ru-RU"/>
              </w:rPr>
            </w:pPr>
          </w:p>
        </w:tc>
        <w:tc>
          <w:tcPr>
            <w:tcW w:w="607" w:type="pct"/>
            <w:vMerge/>
            <w:vAlign w:val="center"/>
          </w:tcPr>
          <w:p w:rsidR="00CF5AF8" w:rsidRPr="005D622A" w:rsidRDefault="00CF5AF8" w:rsidP="00CF5AF8">
            <w:pPr>
              <w:spacing w:after="0" w:line="240" w:lineRule="auto"/>
              <w:rPr>
                <w:rFonts w:ascii="Times New Roman" w:hAnsi="Times New Roman" w:cs="Times New Roman"/>
                <w:sz w:val="24"/>
                <w:szCs w:val="24"/>
                <w:lang w:eastAsia="ru-RU"/>
              </w:rPr>
            </w:pPr>
          </w:p>
        </w:tc>
        <w:tc>
          <w:tcPr>
            <w:tcW w:w="523" w:type="pct"/>
            <w:vMerge/>
            <w:vAlign w:val="center"/>
          </w:tcPr>
          <w:p w:rsidR="00CF5AF8" w:rsidRPr="005D622A" w:rsidRDefault="00CF5AF8" w:rsidP="00CF5AF8">
            <w:pPr>
              <w:spacing w:after="0" w:line="240" w:lineRule="auto"/>
              <w:rPr>
                <w:rFonts w:ascii="Times New Roman" w:hAnsi="Times New Roman" w:cs="Times New Roman"/>
                <w:sz w:val="24"/>
                <w:szCs w:val="24"/>
                <w:lang w:eastAsia="ru-RU"/>
              </w:rPr>
            </w:pPr>
          </w:p>
        </w:tc>
        <w:tc>
          <w:tcPr>
            <w:tcW w:w="421" w:type="pct"/>
            <w:vMerge/>
            <w:vAlign w:val="center"/>
          </w:tcPr>
          <w:p w:rsidR="00CF5AF8" w:rsidRPr="005D622A" w:rsidRDefault="00CF5AF8" w:rsidP="00CF5AF8">
            <w:pPr>
              <w:spacing w:after="0" w:line="240" w:lineRule="auto"/>
              <w:rPr>
                <w:rFonts w:ascii="Times New Roman" w:hAnsi="Times New Roman" w:cs="Times New Roman"/>
                <w:sz w:val="24"/>
                <w:szCs w:val="24"/>
                <w:lang w:eastAsia="ru-RU"/>
              </w:rPr>
            </w:pPr>
          </w:p>
        </w:tc>
        <w:tc>
          <w:tcPr>
            <w:tcW w:w="404" w:type="pct"/>
            <w:vMerge/>
            <w:vAlign w:val="center"/>
          </w:tcPr>
          <w:p w:rsidR="00CF5AF8" w:rsidRPr="005D622A" w:rsidRDefault="00CF5AF8" w:rsidP="00CF5AF8">
            <w:pPr>
              <w:spacing w:after="0" w:line="240" w:lineRule="auto"/>
              <w:rPr>
                <w:rFonts w:ascii="Times New Roman" w:hAnsi="Times New Roman" w:cs="Times New Roman"/>
                <w:sz w:val="24"/>
                <w:szCs w:val="24"/>
                <w:lang w:eastAsia="ru-RU"/>
              </w:rPr>
            </w:pPr>
          </w:p>
        </w:tc>
        <w:tc>
          <w:tcPr>
            <w:tcW w:w="607" w:type="pct"/>
            <w:vAlign w:val="center"/>
          </w:tcPr>
          <w:p w:rsidR="00CF5AF8" w:rsidRPr="005D622A" w:rsidRDefault="00CF5AF8" w:rsidP="00CF5AF8">
            <w:pPr>
              <w:spacing w:after="0" w:line="240" w:lineRule="auto"/>
              <w:jc w:val="center"/>
              <w:rPr>
                <w:rFonts w:ascii="Times New Roman" w:hAnsi="Times New Roman" w:cs="Times New Roman"/>
                <w:sz w:val="24"/>
                <w:szCs w:val="24"/>
                <w:lang w:eastAsia="ru-RU"/>
              </w:rPr>
            </w:pPr>
            <w:r w:rsidRPr="005D622A">
              <w:rPr>
                <w:rFonts w:ascii="Times New Roman" w:hAnsi="Times New Roman" w:cs="Times New Roman"/>
                <w:sz w:val="24"/>
                <w:szCs w:val="24"/>
                <w:lang w:eastAsia="ru-RU"/>
              </w:rPr>
              <w:t>Исполнено в 20</w:t>
            </w:r>
            <w:r>
              <w:rPr>
                <w:rFonts w:ascii="Times New Roman" w:hAnsi="Times New Roman" w:cs="Times New Roman"/>
                <w:sz w:val="24"/>
                <w:szCs w:val="24"/>
                <w:lang w:eastAsia="ru-RU"/>
              </w:rPr>
              <w:t>20</w:t>
            </w:r>
            <w:r w:rsidRPr="005D622A">
              <w:rPr>
                <w:rFonts w:ascii="Times New Roman" w:hAnsi="Times New Roman" w:cs="Times New Roman"/>
                <w:sz w:val="24"/>
                <w:szCs w:val="24"/>
                <w:lang w:eastAsia="ru-RU"/>
              </w:rPr>
              <w:t xml:space="preserve"> году</w:t>
            </w:r>
          </w:p>
        </w:tc>
        <w:tc>
          <w:tcPr>
            <w:tcW w:w="540" w:type="pct"/>
            <w:vAlign w:val="center"/>
          </w:tcPr>
          <w:p w:rsidR="00CF5AF8" w:rsidRPr="005D622A" w:rsidRDefault="00CF5AF8" w:rsidP="00CF5AF8">
            <w:pPr>
              <w:spacing w:after="0" w:line="240" w:lineRule="auto"/>
              <w:ind w:left="-57" w:right="-88"/>
              <w:jc w:val="center"/>
              <w:rPr>
                <w:rFonts w:ascii="Times New Roman" w:hAnsi="Times New Roman" w:cs="Times New Roman"/>
                <w:sz w:val="24"/>
                <w:szCs w:val="24"/>
                <w:lang w:eastAsia="ru-RU"/>
              </w:rPr>
            </w:pPr>
            <w:r w:rsidRPr="005D622A">
              <w:rPr>
                <w:rFonts w:ascii="Times New Roman" w:hAnsi="Times New Roman" w:cs="Times New Roman"/>
                <w:sz w:val="24"/>
                <w:szCs w:val="24"/>
                <w:lang w:eastAsia="ru-RU"/>
              </w:rPr>
              <w:t>Исполнение в 202</w:t>
            </w:r>
            <w:r>
              <w:rPr>
                <w:rFonts w:ascii="Times New Roman" w:hAnsi="Times New Roman" w:cs="Times New Roman"/>
                <w:sz w:val="24"/>
                <w:szCs w:val="24"/>
                <w:lang w:eastAsia="ru-RU"/>
              </w:rPr>
              <w:t>1</w:t>
            </w:r>
            <w:r w:rsidRPr="005D622A">
              <w:rPr>
                <w:rFonts w:ascii="Times New Roman" w:hAnsi="Times New Roman" w:cs="Times New Roman"/>
                <w:sz w:val="24"/>
                <w:szCs w:val="24"/>
                <w:lang w:eastAsia="ru-RU"/>
              </w:rPr>
              <w:t xml:space="preserve"> году по сравнению с 20</w:t>
            </w:r>
            <w:r>
              <w:rPr>
                <w:rFonts w:ascii="Times New Roman" w:hAnsi="Times New Roman" w:cs="Times New Roman"/>
                <w:sz w:val="24"/>
                <w:szCs w:val="24"/>
                <w:lang w:eastAsia="ru-RU"/>
              </w:rPr>
              <w:t>20</w:t>
            </w:r>
            <w:r w:rsidRPr="005D622A">
              <w:rPr>
                <w:rFonts w:ascii="Times New Roman" w:hAnsi="Times New Roman" w:cs="Times New Roman"/>
                <w:sz w:val="24"/>
                <w:szCs w:val="24"/>
                <w:lang w:eastAsia="ru-RU"/>
              </w:rPr>
              <w:t xml:space="preserve"> годом, </w:t>
            </w:r>
            <w:proofErr w:type="spellStart"/>
            <w:r w:rsidRPr="005D622A">
              <w:rPr>
                <w:rFonts w:ascii="Times New Roman" w:hAnsi="Times New Roman" w:cs="Times New Roman"/>
                <w:sz w:val="24"/>
                <w:szCs w:val="24"/>
                <w:lang w:eastAsia="ru-RU"/>
              </w:rPr>
              <w:t>тыс</w:t>
            </w:r>
            <w:proofErr w:type="gramStart"/>
            <w:r w:rsidRPr="005D622A">
              <w:rPr>
                <w:rFonts w:ascii="Times New Roman" w:hAnsi="Times New Roman" w:cs="Times New Roman"/>
                <w:sz w:val="24"/>
                <w:szCs w:val="24"/>
                <w:lang w:eastAsia="ru-RU"/>
              </w:rPr>
              <w:t>.р</w:t>
            </w:r>
            <w:proofErr w:type="gramEnd"/>
            <w:r w:rsidRPr="005D622A">
              <w:rPr>
                <w:rFonts w:ascii="Times New Roman" w:hAnsi="Times New Roman" w:cs="Times New Roman"/>
                <w:sz w:val="24"/>
                <w:szCs w:val="24"/>
                <w:lang w:eastAsia="ru-RU"/>
              </w:rPr>
              <w:t>уб</w:t>
            </w:r>
            <w:proofErr w:type="spellEnd"/>
            <w:r w:rsidRPr="005D622A">
              <w:rPr>
                <w:rFonts w:ascii="Times New Roman" w:hAnsi="Times New Roman" w:cs="Times New Roman"/>
                <w:sz w:val="24"/>
                <w:szCs w:val="24"/>
                <w:lang w:eastAsia="ru-RU"/>
              </w:rPr>
              <w:t xml:space="preserve"> </w:t>
            </w:r>
          </w:p>
        </w:tc>
        <w:tc>
          <w:tcPr>
            <w:tcW w:w="401" w:type="pct"/>
            <w:vAlign w:val="center"/>
          </w:tcPr>
          <w:p w:rsidR="00CF5AF8" w:rsidRPr="00971DE7" w:rsidRDefault="00CF5AF8" w:rsidP="00CF5AF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 xml:space="preserve">% </w:t>
            </w:r>
          </w:p>
        </w:tc>
      </w:tr>
      <w:tr w:rsidR="00CF5AF8" w:rsidRPr="00971DE7" w:rsidTr="00CF5AF8">
        <w:trPr>
          <w:trHeight w:val="261"/>
        </w:trPr>
        <w:tc>
          <w:tcPr>
            <w:tcW w:w="890" w:type="pct"/>
          </w:tcPr>
          <w:p w:rsidR="00CF5AF8" w:rsidRPr="00971DE7" w:rsidRDefault="00CF5AF8" w:rsidP="00CF5AF8">
            <w:pPr>
              <w:spacing w:after="0" w:line="240" w:lineRule="auto"/>
              <w:rPr>
                <w:rFonts w:ascii="Times New Roman" w:hAnsi="Times New Roman" w:cs="Times New Roman"/>
                <w:b/>
                <w:bCs/>
                <w:sz w:val="24"/>
                <w:szCs w:val="24"/>
                <w:lang w:eastAsia="ru-RU"/>
              </w:rPr>
            </w:pPr>
            <w:r w:rsidRPr="00971DE7">
              <w:rPr>
                <w:rFonts w:ascii="Times New Roman" w:hAnsi="Times New Roman" w:cs="Times New Roman"/>
                <w:b/>
                <w:bCs/>
                <w:sz w:val="24"/>
                <w:szCs w:val="24"/>
                <w:lang w:eastAsia="ru-RU"/>
              </w:rPr>
              <w:t>Доходы, всего</w:t>
            </w:r>
          </w:p>
        </w:tc>
        <w:tc>
          <w:tcPr>
            <w:tcW w:w="607" w:type="pct"/>
          </w:tcPr>
          <w:p w:rsidR="00CF5AF8" w:rsidRPr="00DB2C0A" w:rsidRDefault="00CF5AF8" w:rsidP="00CF5AF8">
            <w:pPr>
              <w:ind w:left="87" w:right="55" w:hanging="87"/>
              <w:jc w:val="center"/>
              <w:rPr>
                <w:rFonts w:ascii="Times New Roman" w:hAnsi="Times New Roman" w:cs="Times New Roman"/>
                <w:b/>
                <w:bCs/>
              </w:rPr>
            </w:pPr>
            <w:r w:rsidRPr="00DB2C0A">
              <w:rPr>
                <w:rFonts w:ascii="Times New Roman" w:hAnsi="Times New Roman" w:cs="Times New Roman"/>
                <w:b/>
                <w:bCs/>
              </w:rPr>
              <w:t>1 784778,8</w:t>
            </w:r>
          </w:p>
        </w:tc>
        <w:tc>
          <w:tcPr>
            <w:tcW w:w="607" w:type="pct"/>
          </w:tcPr>
          <w:p w:rsidR="00CF5AF8" w:rsidRPr="00DB2C0A" w:rsidRDefault="00CF5AF8" w:rsidP="00CF5AF8">
            <w:pPr>
              <w:ind w:left="87" w:right="55" w:hanging="87"/>
              <w:jc w:val="center"/>
              <w:rPr>
                <w:rFonts w:ascii="Times New Roman" w:hAnsi="Times New Roman" w:cs="Times New Roman"/>
                <w:b/>
                <w:bCs/>
              </w:rPr>
            </w:pPr>
            <w:r w:rsidRPr="00DB2C0A">
              <w:rPr>
                <w:rFonts w:ascii="Times New Roman" w:hAnsi="Times New Roman" w:cs="Times New Roman"/>
                <w:b/>
                <w:bCs/>
              </w:rPr>
              <w:t>1 784368,3</w:t>
            </w:r>
          </w:p>
        </w:tc>
        <w:tc>
          <w:tcPr>
            <w:tcW w:w="523" w:type="pct"/>
          </w:tcPr>
          <w:p w:rsidR="00CF5AF8" w:rsidRPr="00DB2C0A" w:rsidRDefault="00CF5AF8" w:rsidP="00CF5AF8">
            <w:pPr>
              <w:ind w:left="87" w:right="55" w:hanging="87"/>
              <w:jc w:val="center"/>
              <w:rPr>
                <w:rFonts w:ascii="Times New Roman" w:hAnsi="Times New Roman" w:cs="Times New Roman"/>
                <w:b/>
                <w:bCs/>
              </w:rPr>
            </w:pPr>
            <w:r>
              <w:rPr>
                <w:rFonts w:ascii="Times New Roman" w:hAnsi="Times New Roman" w:cs="Times New Roman"/>
                <w:b/>
                <w:bCs/>
              </w:rPr>
              <w:t>-410,5</w:t>
            </w:r>
          </w:p>
        </w:tc>
        <w:tc>
          <w:tcPr>
            <w:tcW w:w="421" w:type="pct"/>
          </w:tcPr>
          <w:p w:rsidR="00CF5AF8" w:rsidRPr="00DB2C0A" w:rsidRDefault="00CF5AF8" w:rsidP="00CF5AF8">
            <w:pPr>
              <w:ind w:left="87" w:right="55" w:hanging="87"/>
              <w:jc w:val="center"/>
              <w:rPr>
                <w:rFonts w:ascii="Times New Roman" w:hAnsi="Times New Roman" w:cs="Times New Roman"/>
                <w:b/>
                <w:bCs/>
              </w:rPr>
            </w:pPr>
            <w:r>
              <w:rPr>
                <w:rFonts w:ascii="Times New Roman" w:hAnsi="Times New Roman" w:cs="Times New Roman"/>
                <w:b/>
                <w:bCs/>
              </w:rPr>
              <w:t>99,98</w:t>
            </w:r>
          </w:p>
        </w:tc>
        <w:tc>
          <w:tcPr>
            <w:tcW w:w="404" w:type="pct"/>
          </w:tcPr>
          <w:p w:rsidR="00CF5AF8" w:rsidRPr="005D622A" w:rsidRDefault="00CF5AF8" w:rsidP="00CF5AF8">
            <w:pPr>
              <w:spacing w:after="0" w:line="240" w:lineRule="auto"/>
              <w:jc w:val="center"/>
              <w:rPr>
                <w:rFonts w:ascii="Times New Roman" w:hAnsi="Times New Roman" w:cs="Times New Roman"/>
                <w:b/>
                <w:bCs/>
                <w:lang w:eastAsia="ru-RU"/>
              </w:rPr>
            </w:pPr>
            <w:r w:rsidRPr="005D622A">
              <w:rPr>
                <w:rFonts w:ascii="Times New Roman" w:hAnsi="Times New Roman" w:cs="Times New Roman"/>
                <w:b/>
                <w:bCs/>
                <w:lang w:eastAsia="ru-RU"/>
              </w:rPr>
              <w:t>100</w:t>
            </w:r>
          </w:p>
        </w:tc>
        <w:tc>
          <w:tcPr>
            <w:tcW w:w="607" w:type="pct"/>
          </w:tcPr>
          <w:p w:rsidR="00CF5AF8" w:rsidRPr="005D622A" w:rsidRDefault="00CF5AF8" w:rsidP="00CF5AF8">
            <w:pPr>
              <w:spacing w:after="0" w:line="240" w:lineRule="auto"/>
              <w:jc w:val="center"/>
              <w:rPr>
                <w:rFonts w:ascii="Times New Roman" w:hAnsi="Times New Roman" w:cs="Times New Roman"/>
                <w:b/>
                <w:bCs/>
                <w:lang w:eastAsia="ru-RU"/>
              </w:rPr>
            </w:pPr>
            <w:r w:rsidRPr="005D622A">
              <w:rPr>
                <w:rFonts w:ascii="Times New Roman" w:hAnsi="Times New Roman" w:cs="Times New Roman"/>
                <w:b/>
                <w:bCs/>
                <w:lang w:eastAsia="ru-RU"/>
              </w:rPr>
              <w:t>1395894,5</w:t>
            </w:r>
          </w:p>
        </w:tc>
        <w:tc>
          <w:tcPr>
            <w:tcW w:w="540" w:type="pct"/>
          </w:tcPr>
          <w:p w:rsidR="00CF5AF8" w:rsidRPr="005D622A" w:rsidRDefault="00CF5AF8" w:rsidP="00CF5AF8">
            <w:pPr>
              <w:spacing w:after="0" w:line="240" w:lineRule="auto"/>
              <w:ind w:left="-145" w:firstLine="3"/>
              <w:jc w:val="center"/>
              <w:rPr>
                <w:rFonts w:ascii="Times New Roman" w:hAnsi="Times New Roman" w:cs="Times New Roman"/>
                <w:b/>
                <w:bCs/>
                <w:lang w:eastAsia="ru-RU"/>
              </w:rPr>
            </w:pPr>
            <w:r>
              <w:rPr>
                <w:rFonts w:ascii="Times New Roman" w:hAnsi="Times New Roman" w:cs="Times New Roman"/>
                <w:b/>
                <w:bCs/>
                <w:lang w:eastAsia="ru-RU"/>
              </w:rPr>
              <w:t>388473,8</w:t>
            </w:r>
          </w:p>
        </w:tc>
        <w:tc>
          <w:tcPr>
            <w:tcW w:w="401" w:type="pct"/>
          </w:tcPr>
          <w:p w:rsidR="00CF5AF8" w:rsidRPr="001425CD" w:rsidRDefault="00CF5AF8" w:rsidP="00CF5AF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127,8</w:t>
            </w:r>
          </w:p>
        </w:tc>
      </w:tr>
      <w:tr w:rsidR="00CF5AF8" w:rsidRPr="006B7DD3" w:rsidTr="00CF5AF8">
        <w:trPr>
          <w:trHeight w:val="65"/>
        </w:trPr>
        <w:tc>
          <w:tcPr>
            <w:tcW w:w="890" w:type="pct"/>
          </w:tcPr>
          <w:p w:rsidR="00CF5AF8" w:rsidRPr="006144AC" w:rsidRDefault="00CF5AF8" w:rsidP="00CF5AF8">
            <w:pPr>
              <w:spacing w:after="0" w:line="240" w:lineRule="auto"/>
              <w:rPr>
                <w:rFonts w:ascii="Times New Roman" w:hAnsi="Times New Roman" w:cs="Times New Roman"/>
                <w:sz w:val="24"/>
                <w:szCs w:val="24"/>
                <w:lang w:eastAsia="ru-RU"/>
              </w:rPr>
            </w:pPr>
            <w:r w:rsidRPr="006144AC">
              <w:rPr>
                <w:rFonts w:ascii="Times New Roman" w:hAnsi="Times New Roman" w:cs="Times New Roman"/>
                <w:sz w:val="24"/>
                <w:szCs w:val="24"/>
                <w:lang w:eastAsia="ru-RU"/>
              </w:rPr>
              <w:t>в том числе:</w:t>
            </w:r>
          </w:p>
        </w:tc>
        <w:tc>
          <w:tcPr>
            <w:tcW w:w="607" w:type="pct"/>
          </w:tcPr>
          <w:p w:rsidR="00CF5AF8" w:rsidRPr="001425CD" w:rsidRDefault="00CF5AF8" w:rsidP="00CF5AF8">
            <w:pPr>
              <w:spacing w:after="0" w:line="240" w:lineRule="auto"/>
              <w:jc w:val="center"/>
              <w:rPr>
                <w:rFonts w:ascii="Times New Roman" w:hAnsi="Times New Roman" w:cs="Times New Roman"/>
                <w:b/>
                <w:bCs/>
                <w:lang w:eastAsia="ru-RU"/>
              </w:rPr>
            </w:pPr>
          </w:p>
        </w:tc>
        <w:tc>
          <w:tcPr>
            <w:tcW w:w="607" w:type="pct"/>
          </w:tcPr>
          <w:p w:rsidR="00CF5AF8" w:rsidRPr="001425CD" w:rsidRDefault="00CF5AF8" w:rsidP="00CF5AF8">
            <w:pPr>
              <w:spacing w:after="0" w:line="240" w:lineRule="auto"/>
              <w:jc w:val="center"/>
              <w:rPr>
                <w:rFonts w:ascii="Times New Roman" w:hAnsi="Times New Roman" w:cs="Times New Roman"/>
                <w:b/>
                <w:bCs/>
                <w:lang w:eastAsia="ru-RU"/>
              </w:rPr>
            </w:pPr>
          </w:p>
        </w:tc>
        <w:tc>
          <w:tcPr>
            <w:tcW w:w="523" w:type="pct"/>
          </w:tcPr>
          <w:p w:rsidR="00CF5AF8" w:rsidRPr="001425CD" w:rsidRDefault="00CF5AF8" w:rsidP="00CF5AF8">
            <w:pPr>
              <w:spacing w:after="0" w:line="240" w:lineRule="auto"/>
              <w:jc w:val="center"/>
              <w:rPr>
                <w:rFonts w:ascii="Times New Roman" w:hAnsi="Times New Roman" w:cs="Times New Roman"/>
                <w:b/>
                <w:bCs/>
                <w:lang w:eastAsia="ru-RU"/>
              </w:rPr>
            </w:pPr>
          </w:p>
        </w:tc>
        <w:tc>
          <w:tcPr>
            <w:tcW w:w="421" w:type="pct"/>
          </w:tcPr>
          <w:p w:rsidR="00CF5AF8" w:rsidRPr="001425CD" w:rsidRDefault="00CF5AF8" w:rsidP="00CF5AF8">
            <w:pPr>
              <w:spacing w:after="0" w:line="240" w:lineRule="auto"/>
              <w:jc w:val="center"/>
              <w:rPr>
                <w:rFonts w:ascii="Times New Roman" w:hAnsi="Times New Roman" w:cs="Times New Roman"/>
                <w:b/>
                <w:bCs/>
                <w:lang w:eastAsia="ru-RU"/>
              </w:rPr>
            </w:pPr>
          </w:p>
        </w:tc>
        <w:tc>
          <w:tcPr>
            <w:tcW w:w="404" w:type="pct"/>
          </w:tcPr>
          <w:p w:rsidR="00CF5AF8" w:rsidRPr="001425CD" w:rsidRDefault="00CF5AF8" w:rsidP="00CF5AF8">
            <w:pPr>
              <w:spacing w:after="0" w:line="240" w:lineRule="auto"/>
              <w:jc w:val="center"/>
              <w:rPr>
                <w:rFonts w:ascii="Times New Roman" w:hAnsi="Times New Roman" w:cs="Times New Roman"/>
                <w:b/>
                <w:bCs/>
                <w:lang w:eastAsia="ru-RU"/>
              </w:rPr>
            </w:pPr>
          </w:p>
        </w:tc>
        <w:tc>
          <w:tcPr>
            <w:tcW w:w="607" w:type="pct"/>
          </w:tcPr>
          <w:p w:rsidR="00CF5AF8" w:rsidRPr="001425CD" w:rsidRDefault="00CF5AF8" w:rsidP="00CF5AF8">
            <w:pPr>
              <w:spacing w:after="0" w:line="240" w:lineRule="auto"/>
              <w:jc w:val="center"/>
              <w:rPr>
                <w:rFonts w:ascii="Times New Roman" w:hAnsi="Times New Roman" w:cs="Times New Roman"/>
                <w:b/>
                <w:bCs/>
                <w:lang w:eastAsia="ru-RU"/>
              </w:rPr>
            </w:pPr>
          </w:p>
        </w:tc>
        <w:tc>
          <w:tcPr>
            <w:tcW w:w="540" w:type="pct"/>
          </w:tcPr>
          <w:p w:rsidR="00CF5AF8" w:rsidRPr="001425CD" w:rsidRDefault="00CF5AF8" w:rsidP="00CF5AF8">
            <w:pPr>
              <w:spacing w:after="0" w:line="240" w:lineRule="auto"/>
              <w:jc w:val="center"/>
              <w:rPr>
                <w:rFonts w:ascii="Times New Roman" w:hAnsi="Times New Roman" w:cs="Times New Roman"/>
                <w:b/>
                <w:bCs/>
                <w:lang w:eastAsia="ru-RU"/>
              </w:rPr>
            </w:pPr>
          </w:p>
        </w:tc>
        <w:tc>
          <w:tcPr>
            <w:tcW w:w="401" w:type="pct"/>
          </w:tcPr>
          <w:p w:rsidR="00CF5AF8" w:rsidRPr="001425CD" w:rsidRDefault="00CF5AF8" w:rsidP="00CF5AF8">
            <w:pPr>
              <w:spacing w:after="0" w:line="240" w:lineRule="auto"/>
              <w:jc w:val="center"/>
              <w:rPr>
                <w:rFonts w:ascii="Times New Roman" w:hAnsi="Times New Roman" w:cs="Times New Roman"/>
                <w:b/>
                <w:bCs/>
                <w:lang w:eastAsia="ru-RU"/>
              </w:rPr>
            </w:pPr>
          </w:p>
        </w:tc>
      </w:tr>
      <w:tr w:rsidR="00AB5655" w:rsidRPr="006B7DD3" w:rsidTr="00CF5AF8">
        <w:trPr>
          <w:trHeight w:val="65"/>
        </w:trPr>
        <w:tc>
          <w:tcPr>
            <w:tcW w:w="890" w:type="pct"/>
          </w:tcPr>
          <w:p w:rsidR="00AB5655" w:rsidRPr="00AB5655" w:rsidRDefault="00AB5655" w:rsidP="00CF5AF8">
            <w:pPr>
              <w:spacing w:after="0" w:line="240" w:lineRule="auto"/>
              <w:rPr>
                <w:rFonts w:ascii="Times New Roman" w:hAnsi="Times New Roman" w:cs="Times New Roman"/>
                <w:b/>
                <w:i/>
                <w:sz w:val="24"/>
                <w:szCs w:val="24"/>
                <w:lang w:eastAsia="ru-RU"/>
              </w:rPr>
            </w:pPr>
          </w:p>
        </w:tc>
        <w:tc>
          <w:tcPr>
            <w:tcW w:w="607" w:type="pct"/>
          </w:tcPr>
          <w:p w:rsidR="00AB5655" w:rsidRPr="001425CD" w:rsidRDefault="00AB5655" w:rsidP="00CF5AF8">
            <w:pPr>
              <w:spacing w:after="0" w:line="240" w:lineRule="auto"/>
              <w:jc w:val="center"/>
              <w:rPr>
                <w:rFonts w:ascii="Times New Roman" w:hAnsi="Times New Roman" w:cs="Times New Roman"/>
                <w:b/>
                <w:bCs/>
                <w:lang w:eastAsia="ru-RU"/>
              </w:rPr>
            </w:pPr>
          </w:p>
        </w:tc>
        <w:tc>
          <w:tcPr>
            <w:tcW w:w="607" w:type="pct"/>
          </w:tcPr>
          <w:p w:rsidR="00AB5655" w:rsidRPr="001425CD" w:rsidRDefault="00AB5655" w:rsidP="00CF5AF8">
            <w:pPr>
              <w:spacing w:after="0" w:line="240" w:lineRule="auto"/>
              <w:jc w:val="center"/>
              <w:rPr>
                <w:rFonts w:ascii="Times New Roman" w:hAnsi="Times New Roman" w:cs="Times New Roman"/>
                <w:b/>
                <w:bCs/>
                <w:lang w:eastAsia="ru-RU"/>
              </w:rPr>
            </w:pPr>
          </w:p>
        </w:tc>
        <w:tc>
          <w:tcPr>
            <w:tcW w:w="523" w:type="pct"/>
          </w:tcPr>
          <w:p w:rsidR="00AB5655" w:rsidRPr="001425CD" w:rsidRDefault="00AB5655" w:rsidP="00CF5AF8">
            <w:pPr>
              <w:spacing w:after="0" w:line="240" w:lineRule="auto"/>
              <w:jc w:val="center"/>
              <w:rPr>
                <w:rFonts w:ascii="Times New Roman" w:hAnsi="Times New Roman" w:cs="Times New Roman"/>
                <w:b/>
                <w:bCs/>
                <w:lang w:eastAsia="ru-RU"/>
              </w:rPr>
            </w:pPr>
          </w:p>
        </w:tc>
        <w:tc>
          <w:tcPr>
            <w:tcW w:w="421" w:type="pct"/>
          </w:tcPr>
          <w:p w:rsidR="00AB5655" w:rsidRPr="001425CD" w:rsidRDefault="00AB5655" w:rsidP="00CF5AF8">
            <w:pPr>
              <w:spacing w:after="0" w:line="240" w:lineRule="auto"/>
              <w:jc w:val="center"/>
              <w:rPr>
                <w:rFonts w:ascii="Times New Roman" w:hAnsi="Times New Roman" w:cs="Times New Roman"/>
                <w:b/>
                <w:bCs/>
                <w:lang w:eastAsia="ru-RU"/>
              </w:rPr>
            </w:pPr>
          </w:p>
        </w:tc>
        <w:tc>
          <w:tcPr>
            <w:tcW w:w="404" w:type="pct"/>
          </w:tcPr>
          <w:p w:rsidR="00AB5655" w:rsidRPr="001425CD" w:rsidRDefault="00AB5655" w:rsidP="00CF5AF8">
            <w:pPr>
              <w:spacing w:after="0" w:line="240" w:lineRule="auto"/>
              <w:jc w:val="center"/>
              <w:rPr>
                <w:rFonts w:ascii="Times New Roman" w:hAnsi="Times New Roman" w:cs="Times New Roman"/>
                <w:b/>
                <w:bCs/>
                <w:lang w:eastAsia="ru-RU"/>
              </w:rPr>
            </w:pPr>
          </w:p>
        </w:tc>
        <w:tc>
          <w:tcPr>
            <w:tcW w:w="607" w:type="pct"/>
          </w:tcPr>
          <w:p w:rsidR="00AB5655" w:rsidRPr="001425CD" w:rsidRDefault="00AB5655" w:rsidP="00CF5AF8">
            <w:pPr>
              <w:spacing w:after="0" w:line="240" w:lineRule="auto"/>
              <w:jc w:val="center"/>
              <w:rPr>
                <w:rFonts w:ascii="Times New Roman" w:hAnsi="Times New Roman" w:cs="Times New Roman"/>
                <w:b/>
                <w:bCs/>
                <w:lang w:eastAsia="ru-RU"/>
              </w:rPr>
            </w:pPr>
          </w:p>
        </w:tc>
        <w:tc>
          <w:tcPr>
            <w:tcW w:w="540" w:type="pct"/>
          </w:tcPr>
          <w:p w:rsidR="00AB5655" w:rsidRPr="001425CD" w:rsidRDefault="00AB5655" w:rsidP="00CF5AF8">
            <w:pPr>
              <w:spacing w:after="0" w:line="240" w:lineRule="auto"/>
              <w:jc w:val="center"/>
              <w:rPr>
                <w:rFonts w:ascii="Times New Roman" w:hAnsi="Times New Roman" w:cs="Times New Roman"/>
                <w:b/>
                <w:bCs/>
                <w:lang w:eastAsia="ru-RU"/>
              </w:rPr>
            </w:pPr>
          </w:p>
        </w:tc>
        <w:tc>
          <w:tcPr>
            <w:tcW w:w="401" w:type="pct"/>
          </w:tcPr>
          <w:p w:rsidR="00AB5655" w:rsidRPr="001425CD" w:rsidRDefault="00AB5655" w:rsidP="00CF5AF8">
            <w:pPr>
              <w:spacing w:after="0" w:line="240" w:lineRule="auto"/>
              <w:jc w:val="center"/>
              <w:rPr>
                <w:rFonts w:ascii="Times New Roman" w:hAnsi="Times New Roman" w:cs="Times New Roman"/>
                <w:b/>
                <w:bCs/>
                <w:lang w:eastAsia="ru-RU"/>
              </w:rPr>
            </w:pPr>
          </w:p>
        </w:tc>
      </w:tr>
      <w:tr w:rsidR="00CF5AF8" w:rsidRPr="006B7DD3" w:rsidTr="00CF5AF8">
        <w:trPr>
          <w:trHeight w:val="486"/>
        </w:trPr>
        <w:tc>
          <w:tcPr>
            <w:tcW w:w="890" w:type="pct"/>
          </w:tcPr>
          <w:p w:rsidR="00CF5AF8" w:rsidRPr="006144AC" w:rsidRDefault="00CF5AF8" w:rsidP="00CF5AF8">
            <w:pPr>
              <w:spacing w:after="0" w:line="240" w:lineRule="auto"/>
              <w:ind w:right="-86"/>
              <w:rPr>
                <w:rFonts w:ascii="Times New Roman" w:hAnsi="Times New Roman" w:cs="Times New Roman"/>
                <w:b/>
                <w:bCs/>
                <w:i/>
                <w:sz w:val="24"/>
                <w:szCs w:val="24"/>
                <w:lang w:eastAsia="ru-RU"/>
              </w:rPr>
            </w:pPr>
            <w:r w:rsidRPr="006144AC">
              <w:rPr>
                <w:rFonts w:ascii="Times New Roman" w:hAnsi="Times New Roman" w:cs="Times New Roman"/>
                <w:b/>
                <w:bCs/>
                <w:i/>
                <w:sz w:val="24"/>
                <w:szCs w:val="24"/>
                <w:lang w:eastAsia="ru-RU"/>
              </w:rPr>
              <w:t xml:space="preserve">Налоговые  и неналоговые доходы </w:t>
            </w:r>
          </w:p>
          <w:p w:rsidR="00CF5AF8" w:rsidRPr="006144AC" w:rsidRDefault="00CF5AF8" w:rsidP="00CF5AF8">
            <w:pPr>
              <w:spacing w:after="0" w:line="240" w:lineRule="auto"/>
              <w:ind w:right="-86"/>
              <w:rPr>
                <w:rFonts w:ascii="Times New Roman" w:hAnsi="Times New Roman" w:cs="Times New Roman"/>
                <w:i/>
                <w:sz w:val="24"/>
                <w:szCs w:val="24"/>
                <w:lang w:eastAsia="ru-RU"/>
              </w:rPr>
            </w:pPr>
            <w:r w:rsidRPr="006144AC">
              <w:rPr>
                <w:rFonts w:ascii="Times New Roman" w:hAnsi="Times New Roman" w:cs="Times New Roman"/>
                <w:i/>
                <w:sz w:val="24"/>
                <w:szCs w:val="24"/>
                <w:lang w:eastAsia="ru-RU"/>
              </w:rPr>
              <w:t>из них:</w:t>
            </w:r>
          </w:p>
        </w:tc>
        <w:tc>
          <w:tcPr>
            <w:tcW w:w="607" w:type="pct"/>
          </w:tcPr>
          <w:p w:rsidR="00CF5AF8" w:rsidRPr="00DB2C0A" w:rsidRDefault="00CF5AF8" w:rsidP="00CF5AF8">
            <w:pPr>
              <w:jc w:val="center"/>
              <w:rPr>
                <w:rFonts w:ascii="Times New Roman" w:hAnsi="Times New Roman" w:cs="Times New Roman"/>
                <w:color w:val="000000"/>
              </w:rPr>
            </w:pPr>
            <w:r w:rsidRPr="00DB2C0A">
              <w:rPr>
                <w:rFonts w:ascii="Times New Roman" w:hAnsi="Times New Roman" w:cs="Times New Roman"/>
                <w:color w:val="000000"/>
              </w:rPr>
              <w:t>159183, 4</w:t>
            </w:r>
          </w:p>
          <w:p w:rsidR="00CF5AF8" w:rsidRPr="00DB2C0A" w:rsidRDefault="00CF5AF8" w:rsidP="00CF5AF8">
            <w:pPr>
              <w:ind w:left="87" w:right="55" w:hanging="87"/>
              <w:jc w:val="center"/>
              <w:rPr>
                <w:rFonts w:ascii="Times New Roman" w:hAnsi="Times New Roman" w:cs="Times New Roman"/>
              </w:rPr>
            </w:pPr>
          </w:p>
        </w:tc>
        <w:tc>
          <w:tcPr>
            <w:tcW w:w="607" w:type="pct"/>
          </w:tcPr>
          <w:p w:rsidR="00CF5AF8" w:rsidRPr="00DB2C0A" w:rsidRDefault="00CF5AF8" w:rsidP="00CF5AF8">
            <w:pPr>
              <w:jc w:val="center"/>
              <w:rPr>
                <w:rFonts w:ascii="Times New Roman" w:hAnsi="Times New Roman" w:cs="Times New Roman"/>
              </w:rPr>
            </w:pPr>
            <w:r w:rsidRPr="00DB2C0A">
              <w:rPr>
                <w:rFonts w:ascii="Times New Roman" w:hAnsi="Times New Roman" w:cs="Times New Roman"/>
                <w:color w:val="000000"/>
              </w:rPr>
              <w:t>169365,32</w:t>
            </w:r>
          </w:p>
        </w:tc>
        <w:tc>
          <w:tcPr>
            <w:tcW w:w="523" w:type="pct"/>
          </w:tcPr>
          <w:p w:rsidR="00CF5AF8" w:rsidRPr="00DB2C0A" w:rsidRDefault="00CF5AF8" w:rsidP="00CF5AF8">
            <w:pPr>
              <w:ind w:left="87" w:right="55" w:hanging="87"/>
              <w:jc w:val="center"/>
              <w:rPr>
                <w:rFonts w:ascii="Times New Roman" w:hAnsi="Times New Roman" w:cs="Times New Roman"/>
              </w:rPr>
            </w:pPr>
            <w:r>
              <w:rPr>
                <w:rFonts w:ascii="Times New Roman" w:hAnsi="Times New Roman" w:cs="Times New Roman"/>
              </w:rPr>
              <w:t>10181,92</w:t>
            </w:r>
          </w:p>
        </w:tc>
        <w:tc>
          <w:tcPr>
            <w:tcW w:w="421" w:type="pct"/>
          </w:tcPr>
          <w:p w:rsidR="00CF5AF8" w:rsidRPr="00DB2C0A" w:rsidRDefault="00CF5AF8" w:rsidP="00CF5AF8">
            <w:pPr>
              <w:ind w:left="87" w:right="55" w:hanging="87"/>
              <w:jc w:val="center"/>
              <w:rPr>
                <w:rFonts w:ascii="Times New Roman" w:hAnsi="Times New Roman" w:cs="Times New Roman"/>
              </w:rPr>
            </w:pPr>
            <w:r>
              <w:rPr>
                <w:rFonts w:ascii="Times New Roman" w:hAnsi="Times New Roman" w:cs="Times New Roman"/>
              </w:rPr>
              <w:t>106,4</w:t>
            </w:r>
          </w:p>
        </w:tc>
        <w:tc>
          <w:tcPr>
            <w:tcW w:w="404" w:type="pct"/>
          </w:tcPr>
          <w:p w:rsidR="00CF5AF8" w:rsidRPr="001425CD" w:rsidRDefault="00CF5AF8" w:rsidP="00CF5AF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9,5</w:t>
            </w:r>
          </w:p>
        </w:tc>
        <w:tc>
          <w:tcPr>
            <w:tcW w:w="607" w:type="pct"/>
          </w:tcPr>
          <w:p w:rsidR="00CF5AF8" w:rsidRPr="001425CD" w:rsidRDefault="00CF5AF8" w:rsidP="00CF5AF8">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137136,2</w:t>
            </w:r>
          </w:p>
        </w:tc>
        <w:tc>
          <w:tcPr>
            <w:tcW w:w="540" w:type="pct"/>
          </w:tcPr>
          <w:p w:rsidR="00CF5AF8" w:rsidRPr="001425CD" w:rsidRDefault="00CF5AF8" w:rsidP="00CF5AF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32229,12</w:t>
            </w:r>
          </w:p>
        </w:tc>
        <w:tc>
          <w:tcPr>
            <w:tcW w:w="401" w:type="pct"/>
          </w:tcPr>
          <w:p w:rsidR="00CF5AF8" w:rsidRPr="001425CD" w:rsidRDefault="00CF5AF8" w:rsidP="00CF5AF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123,5</w:t>
            </w:r>
          </w:p>
        </w:tc>
      </w:tr>
      <w:tr w:rsidR="00DF6A91" w:rsidRPr="006B7DD3" w:rsidTr="00CF5AF8">
        <w:trPr>
          <w:trHeight w:val="486"/>
        </w:trPr>
        <w:tc>
          <w:tcPr>
            <w:tcW w:w="890" w:type="pct"/>
          </w:tcPr>
          <w:p w:rsidR="00DF6A91" w:rsidRPr="00AB5655" w:rsidRDefault="00DF6A91" w:rsidP="00DF6A91">
            <w:pPr>
              <w:spacing w:after="0" w:line="240" w:lineRule="auto"/>
              <w:rPr>
                <w:rFonts w:ascii="Times New Roman" w:hAnsi="Times New Roman" w:cs="Times New Roman"/>
                <w:b/>
                <w:i/>
                <w:sz w:val="24"/>
                <w:szCs w:val="24"/>
                <w:lang w:eastAsia="ru-RU"/>
              </w:rPr>
            </w:pPr>
            <w:r w:rsidRPr="00AB5655">
              <w:rPr>
                <w:rFonts w:ascii="Times New Roman" w:hAnsi="Times New Roman" w:cs="Times New Roman"/>
                <w:b/>
                <w:i/>
                <w:sz w:val="24"/>
                <w:szCs w:val="24"/>
                <w:lang w:eastAsia="ru-RU"/>
              </w:rPr>
              <w:t>налоговые</w:t>
            </w:r>
          </w:p>
        </w:tc>
        <w:tc>
          <w:tcPr>
            <w:tcW w:w="607" w:type="pct"/>
          </w:tcPr>
          <w:p w:rsidR="00DF6A91" w:rsidRPr="004D54BF" w:rsidRDefault="004619D5" w:rsidP="00DF6A91">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139846,7</w:t>
            </w:r>
          </w:p>
        </w:tc>
        <w:tc>
          <w:tcPr>
            <w:tcW w:w="607" w:type="pct"/>
          </w:tcPr>
          <w:p w:rsidR="00DF6A91" w:rsidRPr="004D54BF" w:rsidRDefault="00DF6A91" w:rsidP="004619D5">
            <w:pPr>
              <w:spacing w:after="0" w:line="240" w:lineRule="auto"/>
              <w:jc w:val="center"/>
              <w:rPr>
                <w:rFonts w:ascii="Times New Roman" w:hAnsi="Times New Roman" w:cs="Times New Roman"/>
                <w:b/>
                <w:bCs/>
                <w:i/>
                <w:lang w:eastAsia="ru-RU"/>
              </w:rPr>
            </w:pPr>
            <w:r w:rsidRPr="004D54BF">
              <w:rPr>
                <w:rFonts w:ascii="Times New Roman" w:hAnsi="Times New Roman" w:cs="Times New Roman"/>
                <w:b/>
                <w:bCs/>
                <w:i/>
                <w:lang w:eastAsia="ru-RU"/>
              </w:rPr>
              <w:t>148</w:t>
            </w:r>
            <w:r w:rsidR="004619D5">
              <w:rPr>
                <w:rFonts w:ascii="Times New Roman" w:hAnsi="Times New Roman" w:cs="Times New Roman"/>
                <w:b/>
                <w:bCs/>
                <w:i/>
                <w:lang w:eastAsia="ru-RU"/>
              </w:rPr>
              <w:t> 669,43</w:t>
            </w:r>
          </w:p>
        </w:tc>
        <w:tc>
          <w:tcPr>
            <w:tcW w:w="523" w:type="pct"/>
          </w:tcPr>
          <w:p w:rsidR="00DF6A91" w:rsidRPr="004D54BF" w:rsidRDefault="00FF31AA" w:rsidP="004619D5">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88</w:t>
            </w:r>
            <w:r w:rsidR="004619D5">
              <w:rPr>
                <w:rFonts w:ascii="Times New Roman" w:hAnsi="Times New Roman" w:cs="Times New Roman"/>
                <w:b/>
                <w:bCs/>
                <w:i/>
                <w:lang w:eastAsia="ru-RU"/>
              </w:rPr>
              <w:t>22,73</w:t>
            </w:r>
          </w:p>
        </w:tc>
        <w:tc>
          <w:tcPr>
            <w:tcW w:w="421" w:type="pct"/>
          </w:tcPr>
          <w:p w:rsidR="00DF6A91" w:rsidRPr="004D54BF" w:rsidRDefault="00DF6A91" w:rsidP="00DF6A91">
            <w:pPr>
              <w:spacing w:after="0" w:line="240" w:lineRule="auto"/>
              <w:jc w:val="center"/>
              <w:rPr>
                <w:rFonts w:ascii="Times New Roman" w:hAnsi="Times New Roman" w:cs="Times New Roman"/>
                <w:b/>
                <w:bCs/>
                <w:i/>
                <w:lang w:eastAsia="ru-RU"/>
              </w:rPr>
            </w:pPr>
            <w:r w:rsidRPr="004D54BF">
              <w:rPr>
                <w:rFonts w:ascii="Times New Roman" w:hAnsi="Times New Roman" w:cs="Times New Roman"/>
                <w:b/>
                <w:bCs/>
                <w:i/>
                <w:lang w:eastAsia="ru-RU"/>
              </w:rPr>
              <w:t>106,3</w:t>
            </w:r>
          </w:p>
        </w:tc>
        <w:tc>
          <w:tcPr>
            <w:tcW w:w="404" w:type="pct"/>
          </w:tcPr>
          <w:p w:rsidR="00DF6A91" w:rsidRPr="004D54BF" w:rsidRDefault="00DF6A91" w:rsidP="00DF6A91">
            <w:pPr>
              <w:spacing w:after="0" w:line="240" w:lineRule="auto"/>
              <w:jc w:val="center"/>
              <w:rPr>
                <w:rFonts w:ascii="Times New Roman" w:hAnsi="Times New Roman" w:cs="Times New Roman"/>
                <w:b/>
                <w:bCs/>
                <w:i/>
                <w:lang w:eastAsia="ru-RU"/>
              </w:rPr>
            </w:pPr>
            <w:r w:rsidRPr="004D54BF">
              <w:rPr>
                <w:rFonts w:ascii="Times New Roman" w:hAnsi="Times New Roman" w:cs="Times New Roman"/>
                <w:b/>
                <w:bCs/>
                <w:i/>
                <w:lang w:eastAsia="ru-RU"/>
              </w:rPr>
              <w:t>8,3</w:t>
            </w:r>
          </w:p>
        </w:tc>
        <w:tc>
          <w:tcPr>
            <w:tcW w:w="607" w:type="pct"/>
          </w:tcPr>
          <w:p w:rsidR="00DF6A91" w:rsidRPr="004D54BF" w:rsidRDefault="00B83F96" w:rsidP="00DF6A91">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128910,55</w:t>
            </w:r>
          </w:p>
        </w:tc>
        <w:tc>
          <w:tcPr>
            <w:tcW w:w="540" w:type="pct"/>
          </w:tcPr>
          <w:p w:rsidR="00DF6A91" w:rsidRPr="004D54BF" w:rsidRDefault="00B83F96" w:rsidP="004619D5">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19</w:t>
            </w:r>
            <w:r w:rsidR="004619D5">
              <w:rPr>
                <w:rFonts w:ascii="Times New Roman" w:hAnsi="Times New Roman" w:cs="Times New Roman"/>
                <w:b/>
                <w:bCs/>
                <w:i/>
                <w:lang w:eastAsia="ru-RU"/>
              </w:rPr>
              <w:t>758,88</w:t>
            </w:r>
          </w:p>
        </w:tc>
        <w:tc>
          <w:tcPr>
            <w:tcW w:w="401" w:type="pct"/>
          </w:tcPr>
          <w:p w:rsidR="00DF6A91" w:rsidRPr="004D54BF" w:rsidRDefault="00B83F96" w:rsidP="004619D5">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115,</w:t>
            </w:r>
            <w:r w:rsidR="004619D5">
              <w:rPr>
                <w:rFonts w:ascii="Times New Roman" w:hAnsi="Times New Roman" w:cs="Times New Roman"/>
                <w:b/>
                <w:bCs/>
                <w:i/>
                <w:lang w:eastAsia="ru-RU"/>
              </w:rPr>
              <w:t>3</w:t>
            </w:r>
          </w:p>
        </w:tc>
      </w:tr>
      <w:tr w:rsidR="00122638" w:rsidRPr="006B7DD3" w:rsidTr="00CF5AF8">
        <w:trPr>
          <w:trHeight w:val="486"/>
        </w:trPr>
        <w:tc>
          <w:tcPr>
            <w:tcW w:w="890" w:type="pct"/>
          </w:tcPr>
          <w:p w:rsidR="00122638" w:rsidRPr="00DF6A91" w:rsidRDefault="00122638" w:rsidP="00122638">
            <w:pPr>
              <w:spacing w:after="0" w:line="240" w:lineRule="auto"/>
              <w:ind w:right="-86"/>
              <w:rPr>
                <w:rFonts w:ascii="Times New Roman" w:hAnsi="Times New Roman" w:cs="Times New Roman"/>
                <w:b/>
                <w:i/>
                <w:sz w:val="24"/>
                <w:szCs w:val="24"/>
                <w:lang w:eastAsia="ru-RU"/>
              </w:rPr>
            </w:pPr>
            <w:r w:rsidRPr="00DF6A91">
              <w:rPr>
                <w:rFonts w:ascii="Times New Roman" w:hAnsi="Times New Roman" w:cs="Times New Roman"/>
                <w:b/>
                <w:i/>
                <w:sz w:val="24"/>
                <w:szCs w:val="24"/>
                <w:lang w:eastAsia="ru-RU"/>
              </w:rPr>
              <w:t>неналоговые</w:t>
            </w:r>
          </w:p>
        </w:tc>
        <w:tc>
          <w:tcPr>
            <w:tcW w:w="607" w:type="pct"/>
          </w:tcPr>
          <w:p w:rsidR="00122638" w:rsidRPr="004D54BF" w:rsidRDefault="00122638" w:rsidP="004619D5">
            <w:pPr>
              <w:spacing w:after="0" w:line="240" w:lineRule="auto"/>
              <w:jc w:val="center"/>
              <w:rPr>
                <w:rFonts w:ascii="Times New Roman" w:hAnsi="Times New Roman" w:cs="Times New Roman"/>
                <w:b/>
                <w:i/>
                <w:lang w:eastAsia="ru-RU"/>
              </w:rPr>
            </w:pPr>
            <w:r w:rsidRPr="004D54BF">
              <w:rPr>
                <w:rFonts w:ascii="Times New Roman" w:hAnsi="Times New Roman" w:cs="Times New Roman"/>
                <w:b/>
                <w:i/>
                <w:lang w:eastAsia="ru-RU"/>
              </w:rPr>
              <w:t>19</w:t>
            </w:r>
            <w:r w:rsidR="004619D5">
              <w:rPr>
                <w:rFonts w:ascii="Times New Roman" w:hAnsi="Times New Roman" w:cs="Times New Roman"/>
                <w:b/>
                <w:i/>
                <w:lang w:eastAsia="ru-RU"/>
              </w:rPr>
              <w:t>336,7</w:t>
            </w:r>
          </w:p>
        </w:tc>
        <w:tc>
          <w:tcPr>
            <w:tcW w:w="607" w:type="pct"/>
          </w:tcPr>
          <w:p w:rsidR="00122638" w:rsidRPr="004D54BF" w:rsidRDefault="00122638" w:rsidP="004619D5">
            <w:pPr>
              <w:spacing w:after="0" w:line="240" w:lineRule="auto"/>
              <w:jc w:val="center"/>
              <w:rPr>
                <w:rFonts w:ascii="Times New Roman" w:hAnsi="Times New Roman" w:cs="Times New Roman"/>
                <w:b/>
                <w:i/>
                <w:lang w:eastAsia="ru-RU"/>
              </w:rPr>
            </w:pPr>
            <w:r w:rsidRPr="004D54BF">
              <w:rPr>
                <w:rFonts w:ascii="Times New Roman" w:hAnsi="Times New Roman" w:cs="Times New Roman"/>
                <w:b/>
                <w:i/>
                <w:lang w:eastAsia="ru-RU"/>
              </w:rPr>
              <w:t>20</w:t>
            </w:r>
            <w:r w:rsidR="004619D5">
              <w:rPr>
                <w:rFonts w:ascii="Times New Roman" w:hAnsi="Times New Roman" w:cs="Times New Roman"/>
                <w:b/>
                <w:i/>
                <w:lang w:eastAsia="ru-RU"/>
              </w:rPr>
              <w:t>695,89</w:t>
            </w:r>
          </w:p>
        </w:tc>
        <w:tc>
          <w:tcPr>
            <w:tcW w:w="523" w:type="pct"/>
          </w:tcPr>
          <w:p w:rsidR="00122638" w:rsidRPr="004D54BF" w:rsidRDefault="00122638" w:rsidP="004619D5">
            <w:pPr>
              <w:spacing w:after="0" w:line="240" w:lineRule="auto"/>
              <w:jc w:val="center"/>
              <w:rPr>
                <w:rFonts w:ascii="Times New Roman" w:hAnsi="Times New Roman" w:cs="Times New Roman"/>
                <w:b/>
                <w:i/>
                <w:lang w:eastAsia="ru-RU"/>
              </w:rPr>
            </w:pPr>
            <w:r>
              <w:rPr>
                <w:rFonts w:ascii="Times New Roman" w:hAnsi="Times New Roman" w:cs="Times New Roman"/>
                <w:b/>
                <w:i/>
                <w:lang w:eastAsia="ru-RU"/>
              </w:rPr>
              <w:t>13</w:t>
            </w:r>
            <w:r w:rsidR="004619D5">
              <w:rPr>
                <w:rFonts w:ascii="Times New Roman" w:hAnsi="Times New Roman" w:cs="Times New Roman"/>
                <w:b/>
                <w:i/>
                <w:lang w:eastAsia="ru-RU"/>
              </w:rPr>
              <w:t>59,19</w:t>
            </w:r>
          </w:p>
        </w:tc>
        <w:tc>
          <w:tcPr>
            <w:tcW w:w="421" w:type="pct"/>
          </w:tcPr>
          <w:p w:rsidR="00122638" w:rsidRPr="004D54BF" w:rsidRDefault="00122638" w:rsidP="004619D5">
            <w:pPr>
              <w:spacing w:after="0" w:line="240" w:lineRule="auto"/>
              <w:jc w:val="center"/>
              <w:rPr>
                <w:rFonts w:ascii="Times New Roman" w:hAnsi="Times New Roman" w:cs="Times New Roman"/>
                <w:b/>
                <w:i/>
                <w:lang w:eastAsia="ru-RU"/>
              </w:rPr>
            </w:pPr>
            <w:r>
              <w:rPr>
                <w:rFonts w:ascii="Times New Roman" w:hAnsi="Times New Roman" w:cs="Times New Roman"/>
                <w:b/>
                <w:i/>
                <w:lang w:eastAsia="ru-RU"/>
              </w:rPr>
              <w:t>107,</w:t>
            </w:r>
            <w:r w:rsidR="004619D5">
              <w:rPr>
                <w:rFonts w:ascii="Times New Roman" w:hAnsi="Times New Roman" w:cs="Times New Roman"/>
                <w:b/>
                <w:i/>
                <w:lang w:eastAsia="ru-RU"/>
              </w:rPr>
              <w:t>0</w:t>
            </w:r>
          </w:p>
        </w:tc>
        <w:tc>
          <w:tcPr>
            <w:tcW w:w="404" w:type="pct"/>
          </w:tcPr>
          <w:p w:rsidR="00122638" w:rsidRPr="004D54BF" w:rsidRDefault="00122638" w:rsidP="004619D5">
            <w:pPr>
              <w:spacing w:after="0" w:line="240" w:lineRule="auto"/>
              <w:jc w:val="center"/>
              <w:rPr>
                <w:rFonts w:ascii="Times New Roman" w:hAnsi="Times New Roman" w:cs="Times New Roman"/>
                <w:b/>
                <w:i/>
                <w:lang w:eastAsia="ru-RU"/>
              </w:rPr>
            </w:pPr>
            <w:r>
              <w:rPr>
                <w:rFonts w:ascii="Times New Roman" w:hAnsi="Times New Roman" w:cs="Times New Roman"/>
                <w:b/>
                <w:i/>
                <w:lang w:eastAsia="ru-RU"/>
              </w:rPr>
              <w:t>1,</w:t>
            </w:r>
            <w:r w:rsidR="004619D5">
              <w:rPr>
                <w:rFonts w:ascii="Times New Roman" w:hAnsi="Times New Roman" w:cs="Times New Roman"/>
                <w:b/>
                <w:i/>
                <w:lang w:eastAsia="ru-RU"/>
              </w:rPr>
              <w:t>2</w:t>
            </w:r>
          </w:p>
        </w:tc>
        <w:tc>
          <w:tcPr>
            <w:tcW w:w="607" w:type="pct"/>
          </w:tcPr>
          <w:p w:rsidR="00122638" w:rsidRPr="004D54BF" w:rsidRDefault="00122638" w:rsidP="00122638">
            <w:pPr>
              <w:spacing w:after="0" w:line="240" w:lineRule="auto"/>
              <w:jc w:val="center"/>
              <w:rPr>
                <w:rFonts w:ascii="Times New Roman" w:hAnsi="Times New Roman" w:cs="Times New Roman"/>
                <w:b/>
                <w:i/>
                <w:lang w:eastAsia="ru-RU"/>
              </w:rPr>
            </w:pPr>
            <w:r>
              <w:rPr>
                <w:rFonts w:ascii="Times New Roman" w:hAnsi="Times New Roman" w:cs="Times New Roman"/>
                <w:b/>
                <w:i/>
                <w:lang w:eastAsia="ru-RU"/>
              </w:rPr>
              <w:t>8225,62</w:t>
            </w:r>
          </w:p>
        </w:tc>
        <w:tc>
          <w:tcPr>
            <w:tcW w:w="540" w:type="pct"/>
          </w:tcPr>
          <w:p w:rsidR="00122638" w:rsidRPr="004D54BF" w:rsidRDefault="003C6A0F" w:rsidP="004619D5">
            <w:pPr>
              <w:spacing w:after="0" w:line="240" w:lineRule="auto"/>
              <w:jc w:val="center"/>
              <w:rPr>
                <w:rFonts w:ascii="Times New Roman" w:hAnsi="Times New Roman" w:cs="Times New Roman"/>
                <w:b/>
                <w:i/>
                <w:lang w:eastAsia="ru-RU"/>
              </w:rPr>
            </w:pPr>
            <w:r>
              <w:rPr>
                <w:rFonts w:ascii="Times New Roman" w:hAnsi="Times New Roman" w:cs="Times New Roman"/>
                <w:b/>
                <w:i/>
                <w:lang w:eastAsia="ru-RU"/>
              </w:rPr>
              <w:t>12</w:t>
            </w:r>
            <w:r w:rsidR="004619D5">
              <w:rPr>
                <w:rFonts w:ascii="Times New Roman" w:hAnsi="Times New Roman" w:cs="Times New Roman"/>
                <w:b/>
                <w:i/>
                <w:lang w:eastAsia="ru-RU"/>
              </w:rPr>
              <w:t>470,27</w:t>
            </w:r>
          </w:p>
        </w:tc>
        <w:tc>
          <w:tcPr>
            <w:tcW w:w="401" w:type="pct"/>
          </w:tcPr>
          <w:p w:rsidR="00122638" w:rsidRPr="004D54BF" w:rsidRDefault="004619D5" w:rsidP="00122638">
            <w:pPr>
              <w:spacing w:after="0" w:line="240" w:lineRule="auto"/>
              <w:jc w:val="center"/>
              <w:rPr>
                <w:rFonts w:ascii="Times New Roman" w:hAnsi="Times New Roman" w:cs="Times New Roman"/>
                <w:b/>
                <w:i/>
                <w:lang w:eastAsia="ru-RU"/>
              </w:rPr>
            </w:pPr>
            <w:r>
              <w:rPr>
                <w:rFonts w:ascii="Times New Roman" w:hAnsi="Times New Roman" w:cs="Times New Roman"/>
                <w:b/>
                <w:i/>
                <w:lang w:eastAsia="ru-RU"/>
              </w:rPr>
              <w:t>251,6</w:t>
            </w:r>
          </w:p>
        </w:tc>
      </w:tr>
      <w:tr w:rsidR="000338A0" w:rsidRPr="006B7DD3" w:rsidTr="00CF5AF8">
        <w:trPr>
          <w:trHeight w:val="395"/>
        </w:trPr>
        <w:tc>
          <w:tcPr>
            <w:tcW w:w="890" w:type="pct"/>
          </w:tcPr>
          <w:p w:rsidR="000338A0" w:rsidRPr="006144AC" w:rsidRDefault="000338A0" w:rsidP="000338A0">
            <w:pPr>
              <w:spacing w:after="0" w:line="240" w:lineRule="auto"/>
              <w:rPr>
                <w:rFonts w:ascii="Times New Roman" w:hAnsi="Times New Roman" w:cs="Times New Roman"/>
                <w:b/>
                <w:bCs/>
                <w:i/>
                <w:sz w:val="24"/>
                <w:szCs w:val="24"/>
                <w:lang w:eastAsia="ru-RU"/>
              </w:rPr>
            </w:pPr>
            <w:r w:rsidRPr="006144AC">
              <w:rPr>
                <w:rFonts w:ascii="Times New Roman" w:hAnsi="Times New Roman" w:cs="Times New Roman"/>
                <w:b/>
                <w:bCs/>
                <w:i/>
                <w:sz w:val="24"/>
                <w:szCs w:val="24"/>
                <w:lang w:eastAsia="ru-RU"/>
              </w:rPr>
              <w:t>Безвозмездные поступления</w:t>
            </w:r>
          </w:p>
        </w:tc>
        <w:tc>
          <w:tcPr>
            <w:tcW w:w="607" w:type="pct"/>
            <w:vAlign w:val="bottom"/>
          </w:tcPr>
          <w:p w:rsidR="000338A0" w:rsidRPr="002872D4" w:rsidRDefault="000338A0" w:rsidP="000338A0">
            <w:pPr>
              <w:jc w:val="right"/>
              <w:rPr>
                <w:rFonts w:ascii="Times New Roman" w:hAnsi="Times New Roman" w:cs="Times New Roman"/>
                <w:b/>
                <w:i/>
                <w:color w:val="000000"/>
                <w:sz w:val="24"/>
                <w:szCs w:val="24"/>
              </w:rPr>
            </w:pPr>
            <w:r w:rsidRPr="002872D4">
              <w:rPr>
                <w:rFonts w:ascii="Times New Roman" w:hAnsi="Times New Roman" w:cs="Times New Roman"/>
                <w:b/>
                <w:i/>
                <w:color w:val="000000"/>
                <w:sz w:val="24"/>
                <w:szCs w:val="24"/>
              </w:rPr>
              <w:t>1625595,4</w:t>
            </w:r>
          </w:p>
        </w:tc>
        <w:tc>
          <w:tcPr>
            <w:tcW w:w="607" w:type="pct"/>
          </w:tcPr>
          <w:p w:rsidR="000338A0" w:rsidRPr="002872D4" w:rsidRDefault="000338A0" w:rsidP="000338A0">
            <w:pPr>
              <w:spacing w:after="0" w:line="240" w:lineRule="auto"/>
              <w:ind w:left="-140"/>
              <w:jc w:val="right"/>
              <w:rPr>
                <w:rFonts w:ascii="Times New Roman" w:hAnsi="Times New Roman" w:cs="Times New Roman"/>
                <w:b/>
                <w:bCs/>
                <w:i/>
                <w:sz w:val="24"/>
                <w:szCs w:val="24"/>
                <w:lang w:eastAsia="ru-RU"/>
              </w:rPr>
            </w:pPr>
            <w:r w:rsidRPr="002872D4">
              <w:rPr>
                <w:rFonts w:ascii="Times New Roman" w:hAnsi="Times New Roman" w:cs="Times New Roman"/>
                <w:b/>
                <w:bCs/>
                <w:i/>
                <w:sz w:val="24"/>
                <w:szCs w:val="24"/>
                <w:lang w:eastAsia="ru-RU"/>
              </w:rPr>
              <w:t>1615272,9</w:t>
            </w:r>
          </w:p>
        </w:tc>
        <w:tc>
          <w:tcPr>
            <w:tcW w:w="523" w:type="pct"/>
          </w:tcPr>
          <w:p w:rsidR="000338A0" w:rsidRPr="00321159" w:rsidRDefault="000338A0" w:rsidP="000338A0">
            <w:pPr>
              <w:spacing w:after="0" w:line="240" w:lineRule="auto"/>
              <w:ind w:left="-141"/>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-10322,5</w:t>
            </w:r>
          </w:p>
        </w:tc>
        <w:tc>
          <w:tcPr>
            <w:tcW w:w="421" w:type="pct"/>
          </w:tcPr>
          <w:p w:rsidR="000338A0" w:rsidRPr="00321159" w:rsidRDefault="000338A0" w:rsidP="000338A0">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99,4</w:t>
            </w:r>
          </w:p>
        </w:tc>
        <w:tc>
          <w:tcPr>
            <w:tcW w:w="404" w:type="pct"/>
          </w:tcPr>
          <w:p w:rsidR="000338A0" w:rsidRPr="00321159" w:rsidRDefault="000338A0" w:rsidP="000338A0">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90,5</w:t>
            </w:r>
          </w:p>
        </w:tc>
        <w:tc>
          <w:tcPr>
            <w:tcW w:w="607" w:type="pct"/>
          </w:tcPr>
          <w:p w:rsidR="000338A0" w:rsidRPr="00321159" w:rsidRDefault="000338A0" w:rsidP="000338A0">
            <w:pPr>
              <w:spacing w:after="0" w:line="240" w:lineRule="auto"/>
              <w:ind w:left="-140"/>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1258758,4</w:t>
            </w:r>
          </w:p>
        </w:tc>
        <w:tc>
          <w:tcPr>
            <w:tcW w:w="540" w:type="pct"/>
          </w:tcPr>
          <w:p w:rsidR="000338A0" w:rsidRPr="00321159" w:rsidRDefault="000338A0" w:rsidP="000338A0">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356514,5</w:t>
            </w:r>
          </w:p>
        </w:tc>
        <w:tc>
          <w:tcPr>
            <w:tcW w:w="401" w:type="pct"/>
          </w:tcPr>
          <w:p w:rsidR="000338A0" w:rsidRPr="00321159" w:rsidRDefault="000338A0" w:rsidP="000338A0">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128,3</w:t>
            </w:r>
          </w:p>
        </w:tc>
      </w:tr>
    </w:tbl>
    <w:p w:rsidR="00CF5AF8" w:rsidRDefault="00CF5AF8" w:rsidP="00CF5AF8">
      <w:pPr>
        <w:pStyle w:val="ac"/>
        <w:ind w:left="0"/>
        <w:jc w:val="both"/>
      </w:pPr>
    </w:p>
    <w:p w:rsidR="00AB5655" w:rsidRPr="00CF5AF8" w:rsidRDefault="00AB5655" w:rsidP="00AB5655">
      <w:pPr>
        <w:spacing w:after="0" w:line="240" w:lineRule="auto"/>
        <w:ind w:firstLine="720"/>
        <w:jc w:val="both"/>
        <w:rPr>
          <w:rFonts w:ascii="Times New Roman" w:hAnsi="Times New Roman" w:cs="Times New Roman"/>
          <w:sz w:val="28"/>
          <w:szCs w:val="28"/>
        </w:rPr>
      </w:pPr>
      <w:r w:rsidRPr="00CF5AF8">
        <w:rPr>
          <w:rFonts w:ascii="Times New Roman" w:hAnsi="Times New Roman" w:cs="Times New Roman"/>
          <w:sz w:val="28"/>
          <w:szCs w:val="28"/>
        </w:rPr>
        <w:t>По сравнению с аналогичным периодом 20</w:t>
      </w:r>
      <w:r>
        <w:rPr>
          <w:rFonts w:ascii="Times New Roman" w:hAnsi="Times New Roman" w:cs="Times New Roman"/>
          <w:sz w:val="28"/>
          <w:szCs w:val="28"/>
        </w:rPr>
        <w:t>2</w:t>
      </w:r>
      <w:r w:rsidR="0046182B">
        <w:rPr>
          <w:rFonts w:ascii="Times New Roman" w:hAnsi="Times New Roman" w:cs="Times New Roman"/>
          <w:sz w:val="28"/>
          <w:szCs w:val="28"/>
        </w:rPr>
        <w:t>0</w:t>
      </w:r>
      <w:r w:rsidRPr="00CF5AF8">
        <w:rPr>
          <w:rFonts w:ascii="Times New Roman" w:hAnsi="Times New Roman" w:cs="Times New Roman"/>
          <w:sz w:val="28"/>
          <w:szCs w:val="28"/>
        </w:rPr>
        <w:t xml:space="preserve"> года исполнение бюджетных назначений по доходам увеличилось  на сумму </w:t>
      </w:r>
      <w:r w:rsidR="0046182B">
        <w:rPr>
          <w:rFonts w:ascii="Times New Roman" w:hAnsi="Times New Roman" w:cs="Times New Roman"/>
          <w:sz w:val="28"/>
          <w:szCs w:val="28"/>
        </w:rPr>
        <w:t>3</w:t>
      </w:r>
      <w:r w:rsidR="00751C33">
        <w:rPr>
          <w:rFonts w:ascii="Times New Roman" w:hAnsi="Times New Roman" w:cs="Times New Roman"/>
          <w:sz w:val="28"/>
          <w:szCs w:val="28"/>
        </w:rPr>
        <w:t>88473,8</w:t>
      </w:r>
      <w:r w:rsidRPr="00CF5AF8">
        <w:rPr>
          <w:rFonts w:ascii="Times New Roman" w:hAnsi="Times New Roman" w:cs="Times New Roman"/>
          <w:sz w:val="28"/>
          <w:szCs w:val="28"/>
        </w:rPr>
        <w:t xml:space="preserve"> тыс. рублей или на </w:t>
      </w:r>
      <w:r w:rsidR="0046182B">
        <w:rPr>
          <w:rFonts w:ascii="Times New Roman" w:hAnsi="Times New Roman" w:cs="Times New Roman"/>
          <w:sz w:val="28"/>
          <w:szCs w:val="28"/>
        </w:rPr>
        <w:t>2</w:t>
      </w:r>
      <w:r w:rsidR="00751C33">
        <w:rPr>
          <w:rFonts w:ascii="Times New Roman" w:hAnsi="Times New Roman" w:cs="Times New Roman"/>
          <w:sz w:val="28"/>
          <w:szCs w:val="28"/>
        </w:rPr>
        <w:t>7,8</w:t>
      </w:r>
      <w:r w:rsidRPr="00CF5AF8">
        <w:rPr>
          <w:rFonts w:ascii="Times New Roman" w:hAnsi="Times New Roman" w:cs="Times New Roman"/>
          <w:sz w:val="28"/>
          <w:szCs w:val="28"/>
        </w:rPr>
        <w:t>%, из них:</w:t>
      </w:r>
    </w:p>
    <w:p w:rsidR="00AB5655" w:rsidRPr="0043012D" w:rsidRDefault="00AB5655" w:rsidP="00AB5655">
      <w:pPr>
        <w:spacing w:after="0" w:line="240" w:lineRule="auto"/>
        <w:jc w:val="both"/>
        <w:rPr>
          <w:rFonts w:ascii="Times New Roman" w:hAnsi="Times New Roman" w:cs="Times New Roman"/>
          <w:sz w:val="28"/>
          <w:szCs w:val="28"/>
        </w:rPr>
      </w:pPr>
      <w:r w:rsidRPr="00CF5AF8">
        <w:rPr>
          <w:rFonts w:ascii="Times New Roman" w:hAnsi="Times New Roman" w:cs="Times New Roman"/>
          <w:sz w:val="28"/>
          <w:szCs w:val="28"/>
        </w:rPr>
        <w:tab/>
      </w:r>
      <w:r w:rsidRPr="0043012D">
        <w:rPr>
          <w:rFonts w:ascii="Times New Roman" w:hAnsi="Times New Roman" w:cs="Times New Roman"/>
          <w:sz w:val="28"/>
          <w:szCs w:val="28"/>
        </w:rPr>
        <w:t xml:space="preserve">- по налоговым доходам «+» </w:t>
      </w:r>
      <w:r w:rsidR="009E7F50" w:rsidRPr="0043012D">
        <w:rPr>
          <w:rFonts w:ascii="Times New Roman" w:hAnsi="Times New Roman" w:cs="Times New Roman"/>
          <w:sz w:val="28"/>
          <w:szCs w:val="28"/>
        </w:rPr>
        <w:t>19</w:t>
      </w:r>
      <w:r w:rsidR="004619D5">
        <w:rPr>
          <w:rFonts w:ascii="Times New Roman" w:hAnsi="Times New Roman" w:cs="Times New Roman"/>
          <w:sz w:val="28"/>
          <w:szCs w:val="28"/>
        </w:rPr>
        <w:t>758,88</w:t>
      </w:r>
      <w:r w:rsidRPr="0043012D">
        <w:rPr>
          <w:rFonts w:ascii="Times New Roman" w:hAnsi="Times New Roman" w:cs="Times New Roman"/>
          <w:sz w:val="28"/>
          <w:szCs w:val="28"/>
        </w:rPr>
        <w:t xml:space="preserve"> тыс. рублей (</w:t>
      </w:r>
      <w:r w:rsidR="009E7F50" w:rsidRPr="0043012D">
        <w:rPr>
          <w:rFonts w:ascii="Times New Roman" w:hAnsi="Times New Roman" w:cs="Times New Roman"/>
          <w:sz w:val="28"/>
          <w:szCs w:val="28"/>
        </w:rPr>
        <w:t>15,</w:t>
      </w:r>
      <w:r w:rsidR="004619D5">
        <w:rPr>
          <w:rFonts w:ascii="Times New Roman" w:hAnsi="Times New Roman" w:cs="Times New Roman"/>
          <w:sz w:val="28"/>
          <w:szCs w:val="28"/>
        </w:rPr>
        <w:t>3</w:t>
      </w:r>
      <w:r w:rsidRPr="0043012D">
        <w:rPr>
          <w:rFonts w:ascii="Times New Roman" w:hAnsi="Times New Roman" w:cs="Times New Roman"/>
          <w:sz w:val="28"/>
          <w:szCs w:val="28"/>
        </w:rPr>
        <w:t>%);</w:t>
      </w:r>
    </w:p>
    <w:p w:rsidR="00AB5655" w:rsidRPr="0043012D" w:rsidRDefault="0043012D" w:rsidP="00AB5655">
      <w:pPr>
        <w:spacing w:after="0" w:line="240" w:lineRule="auto"/>
        <w:jc w:val="both"/>
        <w:rPr>
          <w:rFonts w:ascii="Times New Roman" w:hAnsi="Times New Roman" w:cs="Times New Roman"/>
          <w:sz w:val="28"/>
          <w:szCs w:val="28"/>
        </w:rPr>
      </w:pPr>
      <w:r w:rsidRPr="0043012D">
        <w:rPr>
          <w:rFonts w:ascii="Times New Roman" w:hAnsi="Times New Roman" w:cs="Times New Roman"/>
          <w:sz w:val="28"/>
          <w:szCs w:val="28"/>
        </w:rPr>
        <w:t xml:space="preserve">         </w:t>
      </w:r>
      <w:r w:rsidR="00AB5655" w:rsidRPr="0043012D">
        <w:rPr>
          <w:rFonts w:ascii="Times New Roman" w:hAnsi="Times New Roman" w:cs="Times New Roman"/>
          <w:sz w:val="28"/>
          <w:szCs w:val="28"/>
        </w:rPr>
        <w:t>-</w:t>
      </w:r>
      <w:r w:rsidRPr="0043012D">
        <w:rPr>
          <w:rFonts w:ascii="Times New Roman" w:hAnsi="Times New Roman" w:cs="Times New Roman"/>
          <w:sz w:val="28"/>
          <w:szCs w:val="28"/>
        </w:rPr>
        <w:t xml:space="preserve"> </w:t>
      </w:r>
      <w:r w:rsidR="00AB5655" w:rsidRPr="0043012D">
        <w:rPr>
          <w:rFonts w:ascii="Times New Roman" w:hAnsi="Times New Roman" w:cs="Times New Roman"/>
          <w:sz w:val="28"/>
          <w:szCs w:val="28"/>
        </w:rPr>
        <w:t xml:space="preserve">по неналоговым доходам «-»  </w:t>
      </w:r>
      <w:r w:rsidR="009E7F50" w:rsidRPr="0043012D">
        <w:rPr>
          <w:rFonts w:ascii="Times New Roman" w:hAnsi="Times New Roman" w:cs="Times New Roman"/>
          <w:sz w:val="28"/>
          <w:szCs w:val="28"/>
        </w:rPr>
        <w:t>12</w:t>
      </w:r>
      <w:r w:rsidR="004619D5">
        <w:rPr>
          <w:rFonts w:ascii="Times New Roman" w:hAnsi="Times New Roman" w:cs="Times New Roman"/>
          <w:sz w:val="28"/>
          <w:szCs w:val="28"/>
        </w:rPr>
        <w:t>470,27</w:t>
      </w:r>
      <w:r w:rsidR="00AB5655" w:rsidRPr="0043012D">
        <w:rPr>
          <w:rFonts w:ascii="Times New Roman" w:hAnsi="Times New Roman" w:cs="Times New Roman"/>
          <w:sz w:val="28"/>
          <w:szCs w:val="28"/>
        </w:rPr>
        <w:t>ыс. рублей (</w:t>
      </w:r>
      <w:r w:rsidR="004619D5">
        <w:rPr>
          <w:rFonts w:ascii="Times New Roman" w:hAnsi="Times New Roman" w:cs="Times New Roman"/>
          <w:sz w:val="28"/>
          <w:szCs w:val="28"/>
        </w:rPr>
        <w:t>151,6</w:t>
      </w:r>
      <w:r w:rsidRPr="0043012D">
        <w:rPr>
          <w:rFonts w:ascii="Times New Roman" w:hAnsi="Times New Roman" w:cs="Times New Roman"/>
          <w:sz w:val="28"/>
          <w:szCs w:val="28"/>
        </w:rPr>
        <w:t>%</w:t>
      </w:r>
      <w:r w:rsidR="00AB5655" w:rsidRPr="0043012D">
        <w:rPr>
          <w:rFonts w:ascii="Times New Roman" w:hAnsi="Times New Roman" w:cs="Times New Roman"/>
          <w:sz w:val="28"/>
          <w:szCs w:val="28"/>
        </w:rPr>
        <w:t>);</w:t>
      </w:r>
    </w:p>
    <w:p w:rsidR="00AB5655" w:rsidRPr="0043012D" w:rsidRDefault="00AB5655" w:rsidP="00AB5655">
      <w:pPr>
        <w:spacing w:after="0" w:line="240" w:lineRule="auto"/>
        <w:ind w:firstLine="708"/>
        <w:jc w:val="both"/>
        <w:rPr>
          <w:rFonts w:ascii="Times New Roman" w:hAnsi="Times New Roman" w:cs="Times New Roman"/>
          <w:sz w:val="28"/>
          <w:szCs w:val="28"/>
        </w:rPr>
      </w:pPr>
      <w:r w:rsidRPr="0043012D">
        <w:rPr>
          <w:rFonts w:ascii="Times New Roman" w:hAnsi="Times New Roman" w:cs="Times New Roman"/>
          <w:sz w:val="28"/>
          <w:szCs w:val="28"/>
        </w:rPr>
        <w:t>-</w:t>
      </w:r>
      <w:r w:rsidR="0043012D" w:rsidRPr="0043012D">
        <w:rPr>
          <w:rFonts w:ascii="Times New Roman" w:hAnsi="Times New Roman" w:cs="Times New Roman"/>
          <w:sz w:val="28"/>
          <w:szCs w:val="28"/>
        </w:rPr>
        <w:t xml:space="preserve"> </w:t>
      </w:r>
      <w:r w:rsidRPr="0043012D">
        <w:rPr>
          <w:rFonts w:ascii="Times New Roman" w:hAnsi="Times New Roman" w:cs="Times New Roman"/>
          <w:sz w:val="28"/>
          <w:szCs w:val="28"/>
        </w:rPr>
        <w:t xml:space="preserve">по безвозмездным поступлениям «+» </w:t>
      </w:r>
      <w:r w:rsidR="009E7F50" w:rsidRPr="0043012D">
        <w:rPr>
          <w:rFonts w:ascii="Times New Roman" w:hAnsi="Times New Roman" w:cs="Times New Roman"/>
          <w:sz w:val="28"/>
          <w:szCs w:val="28"/>
        </w:rPr>
        <w:t>356514,5</w:t>
      </w:r>
      <w:r w:rsidRPr="0043012D">
        <w:rPr>
          <w:rFonts w:ascii="Times New Roman" w:hAnsi="Times New Roman" w:cs="Times New Roman"/>
          <w:sz w:val="28"/>
          <w:szCs w:val="28"/>
        </w:rPr>
        <w:t xml:space="preserve"> тыс. рублей (</w:t>
      </w:r>
      <w:r w:rsidR="009E7F50" w:rsidRPr="0043012D">
        <w:rPr>
          <w:rFonts w:ascii="Times New Roman" w:hAnsi="Times New Roman" w:cs="Times New Roman"/>
          <w:sz w:val="28"/>
          <w:szCs w:val="28"/>
        </w:rPr>
        <w:t>28,3</w:t>
      </w:r>
      <w:r w:rsidRPr="0043012D">
        <w:rPr>
          <w:rFonts w:ascii="Times New Roman" w:hAnsi="Times New Roman" w:cs="Times New Roman"/>
          <w:sz w:val="28"/>
          <w:szCs w:val="28"/>
        </w:rPr>
        <w:t xml:space="preserve">%).  </w:t>
      </w:r>
    </w:p>
    <w:p w:rsidR="00102C2E" w:rsidRDefault="00102C2E" w:rsidP="00CF5AF8">
      <w:pPr>
        <w:spacing w:after="0" w:line="240" w:lineRule="auto"/>
        <w:ind w:firstLine="708"/>
        <w:jc w:val="both"/>
        <w:rPr>
          <w:rFonts w:ascii="Times New Roman" w:hAnsi="Times New Roman" w:cs="Times New Roman"/>
          <w:b/>
          <w:sz w:val="28"/>
          <w:szCs w:val="28"/>
        </w:rPr>
      </w:pPr>
    </w:p>
    <w:p w:rsidR="0086423A" w:rsidRPr="00CF5AF8" w:rsidRDefault="0086423A" w:rsidP="00CF5AF8">
      <w:pPr>
        <w:spacing w:after="0" w:line="240" w:lineRule="auto"/>
        <w:ind w:firstLine="708"/>
        <w:jc w:val="both"/>
        <w:rPr>
          <w:rFonts w:ascii="Times New Roman" w:hAnsi="Times New Roman" w:cs="Times New Roman"/>
          <w:b/>
          <w:sz w:val="28"/>
          <w:szCs w:val="28"/>
        </w:rPr>
      </w:pPr>
      <w:r w:rsidRPr="00CF5AF8">
        <w:rPr>
          <w:rFonts w:ascii="Times New Roman" w:hAnsi="Times New Roman" w:cs="Times New Roman"/>
          <w:b/>
          <w:sz w:val="28"/>
          <w:szCs w:val="28"/>
        </w:rPr>
        <w:t>Налоговые доходы</w:t>
      </w:r>
    </w:p>
    <w:p w:rsidR="0086423A" w:rsidRPr="001F1DE7" w:rsidRDefault="0086423A" w:rsidP="001F1DE7">
      <w:pPr>
        <w:spacing w:after="0" w:line="240" w:lineRule="auto"/>
        <w:ind w:firstLine="708"/>
        <w:jc w:val="both"/>
        <w:rPr>
          <w:rFonts w:ascii="Times New Roman" w:hAnsi="Times New Roman" w:cs="Times New Roman"/>
          <w:sz w:val="28"/>
          <w:szCs w:val="28"/>
        </w:rPr>
      </w:pPr>
      <w:r w:rsidRPr="001F1DE7">
        <w:rPr>
          <w:rFonts w:ascii="Times New Roman" w:hAnsi="Times New Roman" w:cs="Times New Roman"/>
          <w:sz w:val="28"/>
          <w:szCs w:val="28"/>
        </w:rPr>
        <w:t>Поступление налоговых доходов в районный бюджет за отчетный период составило</w:t>
      </w:r>
      <w:r w:rsidR="0043012D">
        <w:rPr>
          <w:rFonts w:ascii="Times New Roman" w:hAnsi="Times New Roman" w:cs="Times New Roman"/>
          <w:sz w:val="28"/>
          <w:szCs w:val="28"/>
        </w:rPr>
        <w:t xml:space="preserve"> в сумме </w:t>
      </w:r>
      <w:r w:rsidRPr="001F1DE7">
        <w:rPr>
          <w:rFonts w:ascii="Times New Roman" w:hAnsi="Times New Roman" w:cs="Times New Roman"/>
          <w:sz w:val="28"/>
          <w:szCs w:val="28"/>
        </w:rPr>
        <w:t xml:space="preserve"> </w:t>
      </w:r>
      <w:r w:rsidR="001F1DE7" w:rsidRPr="001F1DE7">
        <w:rPr>
          <w:rFonts w:ascii="Times New Roman" w:hAnsi="Times New Roman" w:cs="Times New Roman"/>
          <w:bCs/>
          <w:sz w:val="28"/>
          <w:szCs w:val="28"/>
          <w:lang w:eastAsia="ru-RU"/>
        </w:rPr>
        <w:t>148</w:t>
      </w:r>
      <w:r w:rsidR="004619D5">
        <w:rPr>
          <w:rFonts w:ascii="Times New Roman" w:hAnsi="Times New Roman" w:cs="Times New Roman"/>
          <w:bCs/>
          <w:sz w:val="28"/>
          <w:szCs w:val="28"/>
          <w:lang w:eastAsia="ru-RU"/>
        </w:rPr>
        <w:t> 669,43</w:t>
      </w:r>
      <w:r w:rsidR="001F1DE7" w:rsidRPr="001F1DE7">
        <w:rPr>
          <w:rFonts w:ascii="Times New Roman" w:hAnsi="Times New Roman" w:cs="Times New Roman"/>
          <w:sz w:val="28"/>
          <w:szCs w:val="28"/>
        </w:rPr>
        <w:t xml:space="preserve"> </w:t>
      </w:r>
      <w:r w:rsidRPr="001F1DE7">
        <w:rPr>
          <w:rFonts w:ascii="Times New Roman" w:hAnsi="Times New Roman" w:cs="Times New Roman"/>
          <w:sz w:val="28"/>
          <w:szCs w:val="28"/>
        </w:rPr>
        <w:t>тыс. рублей.</w:t>
      </w:r>
    </w:p>
    <w:p w:rsidR="0086423A" w:rsidRPr="001F1DE7" w:rsidRDefault="0086423A" w:rsidP="001F1DE7">
      <w:pPr>
        <w:spacing w:after="0" w:line="240" w:lineRule="auto"/>
        <w:ind w:firstLine="708"/>
        <w:jc w:val="both"/>
        <w:rPr>
          <w:rFonts w:ascii="Times New Roman" w:hAnsi="Times New Roman" w:cs="Times New Roman"/>
          <w:sz w:val="28"/>
          <w:szCs w:val="28"/>
        </w:rPr>
      </w:pPr>
      <w:r w:rsidRPr="001F1DE7">
        <w:rPr>
          <w:rFonts w:ascii="Times New Roman" w:hAnsi="Times New Roman" w:cs="Times New Roman"/>
          <w:sz w:val="28"/>
          <w:szCs w:val="28"/>
        </w:rPr>
        <w:t>Анализ исполнения налоговых доходов районного бюджета за 202</w:t>
      </w:r>
      <w:r w:rsidR="001F1DE7">
        <w:rPr>
          <w:rFonts w:ascii="Times New Roman" w:hAnsi="Times New Roman" w:cs="Times New Roman"/>
          <w:sz w:val="28"/>
          <w:szCs w:val="28"/>
        </w:rPr>
        <w:t>1</w:t>
      </w:r>
      <w:r w:rsidRPr="001F1DE7">
        <w:rPr>
          <w:rFonts w:ascii="Times New Roman" w:hAnsi="Times New Roman" w:cs="Times New Roman"/>
          <w:sz w:val="28"/>
          <w:szCs w:val="28"/>
        </w:rPr>
        <w:t xml:space="preserve"> год  представлен в следующей таблице. </w:t>
      </w:r>
    </w:p>
    <w:p w:rsidR="0086423A" w:rsidRPr="001F1DE7" w:rsidRDefault="0086423A" w:rsidP="001F1DE7">
      <w:pPr>
        <w:spacing w:after="0" w:line="240" w:lineRule="auto"/>
        <w:ind w:firstLine="567"/>
        <w:jc w:val="center"/>
        <w:rPr>
          <w:rFonts w:ascii="Times New Roman" w:hAnsi="Times New Roman" w:cs="Times New Roman"/>
          <w:color w:val="000000"/>
          <w:sz w:val="28"/>
          <w:szCs w:val="28"/>
        </w:rPr>
      </w:pPr>
      <w:r w:rsidRPr="001F1DE7">
        <w:rPr>
          <w:rFonts w:ascii="Times New Roman" w:hAnsi="Times New Roman" w:cs="Times New Roman"/>
          <w:color w:val="000000"/>
          <w:sz w:val="28"/>
          <w:szCs w:val="28"/>
        </w:rPr>
        <w:t xml:space="preserve">                                                                                                      (тыс. рублей)</w:t>
      </w:r>
    </w:p>
    <w:tbl>
      <w:tblPr>
        <w:tblW w:w="9424" w:type="dxa"/>
        <w:tblInd w:w="108" w:type="dxa"/>
        <w:tblLayout w:type="fixed"/>
        <w:tblLook w:val="04A0"/>
      </w:tblPr>
      <w:tblGrid>
        <w:gridCol w:w="2552"/>
        <w:gridCol w:w="1276"/>
        <w:gridCol w:w="1275"/>
        <w:gridCol w:w="1418"/>
        <w:gridCol w:w="1285"/>
        <w:gridCol w:w="841"/>
        <w:gridCol w:w="777"/>
      </w:tblGrid>
      <w:tr w:rsidR="0086423A" w:rsidRPr="00C5043E" w:rsidTr="00D52A4B">
        <w:trPr>
          <w:trHeight w:val="90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86423A" w:rsidRPr="001F1DE7" w:rsidRDefault="0086423A" w:rsidP="00CF5AF8">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Наименование</w:t>
            </w:r>
          </w:p>
        </w:tc>
        <w:tc>
          <w:tcPr>
            <w:tcW w:w="1276" w:type="dxa"/>
            <w:tcBorders>
              <w:top w:val="single" w:sz="4" w:space="0" w:color="auto"/>
              <w:left w:val="nil"/>
              <w:bottom w:val="single" w:sz="4" w:space="0" w:color="auto"/>
              <w:right w:val="single" w:sz="4" w:space="0" w:color="auto"/>
            </w:tcBorders>
            <w:vAlign w:val="center"/>
            <w:hideMark/>
          </w:tcPr>
          <w:p w:rsidR="0086423A" w:rsidRPr="001F1DE7" w:rsidRDefault="0086423A" w:rsidP="001F1DE7">
            <w:pPr>
              <w:ind w:left="-108" w:right="-108"/>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Исполнено в 20</w:t>
            </w:r>
            <w:r w:rsidR="001F1DE7">
              <w:rPr>
                <w:rFonts w:ascii="Times New Roman" w:hAnsi="Times New Roman" w:cs="Times New Roman"/>
                <w:color w:val="000000"/>
                <w:sz w:val="24"/>
                <w:szCs w:val="24"/>
              </w:rPr>
              <w:t>20г.</w:t>
            </w:r>
            <w:r w:rsidRPr="001F1DE7">
              <w:rPr>
                <w:rFonts w:ascii="Times New Roman" w:hAnsi="Times New Roman" w:cs="Times New Roman"/>
                <w:color w:val="000000"/>
                <w:sz w:val="24"/>
                <w:szCs w:val="24"/>
              </w:rPr>
              <w:t xml:space="preserve"> </w:t>
            </w:r>
          </w:p>
        </w:tc>
        <w:tc>
          <w:tcPr>
            <w:tcW w:w="1275" w:type="dxa"/>
            <w:tcBorders>
              <w:top w:val="single" w:sz="4" w:space="0" w:color="auto"/>
              <w:left w:val="nil"/>
              <w:bottom w:val="single" w:sz="4" w:space="0" w:color="auto"/>
              <w:right w:val="single" w:sz="4" w:space="0" w:color="auto"/>
            </w:tcBorders>
            <w:vAlign w:val="center"/>
            <w:hideMark/>
          </w:tcPr>
          <w:p w:rsidR="0086423A" w:rsidRPr="001F1DE7" w:rsidRDefault="0086423A" w:rsidP="001F1DE7">
            <w:pPr>
              <w:ind w:left="-108" w:right="-107"/>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 xml:space="preserve">Утверждено </w:t>
            </w:r>
            <w:r w:rsidR="001F1DE7">
              <w:rPr>
                <w:rFonts w:ascii="Times New Roman" w:hAnsi="Times New Roman" w:cs="Times New Roman"/>
                <w:color w:val="000000"/>
                <w:sz w:val="24"/>
                <w:szCs w:val="24"/>
              </w:rPr>
              <w:t xml:space="preserve">на </w:t>
            </w:r>
            <w:r w:rsidRPr="001F1DE7">
              <w:rPr>
                <w:rFonts w:ascii="Times New Roman" w:hAnsi="Times New Roman" w:cs="Times New Roman"/>
                <w:color w:val="000000"/>
                <w:sz w:val="24"/>
                <w:szCs w:val="24"/>
              </w:rPr>
              <w:t xml:space="preserve"> 202</w:t>
            </w:r>
            <w:r w:rsidR="001F1DE7">
              <w:rPr>
                <w:rFonts w:ascii="Times New Roman" w:hAnsi="Times New Roman" w:cs="Times New Roman"/>
                <w:color w:val="000000"/>
                <w:sz w:val="24"/>
                <w:szCs w:val="24"/>
              </w:rPr>
              <w:t>1г.</w:t>
            </w:r>
            <w:r w:rsidRPr="001F1DE7">
              <w:rPr>
                <w:rFonts w:ascii="Times New Roman" w:hAnsi="Times New Roman" w:cs="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vAlign w:val="center"/>
            <w:hideMark/>
          </w:tcPr>
          <w:p w:rsidR="0086423A" w:rsidRPr="001F1DE7" w:rsidRDefault="0086423A" w:rsidP="001F1DE7">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Исполнено в 202</w:t>
            </w:r>
            <w:r w:rsidR="001F1DE7">
              <w:rPr>
                <w:rFonts w:ascii="Times New Roman" w:hAnsi="Times New Roman" w:cs="Times New Roman"/>
                <w:color w:val="000000"/>
                <w:sz w:val="24"/>
                <w:szCs w:val="24"/>
              </w:rPr>
              <w:t>1г.</w:t>
            </w:r>
            <w:r w:rsidRPr="001F1DE7">
              <w:rPr>
                <w:rFonts w:ascii="Times New Roman" w:hAnsi="Times New Roman" w:cs="Times New Roman"/>
                <w:color w:val="000000"/>
                <w:sz w:val="24"/>
                <w:szCs w:val="24"/>
              </w:rPr>
              <w:t xml:space="preserve">  </w:t>
            </w:r>
          </w:p>
        </w:tc>
        <w:tc>
          <w:tcPr>
            <w:tcW w:w="1285" w:type="dxa"/>
            <w:tcBorders>
              <w:top w:val="single" w:sz="4" w:space="0" w:color="auto"/>
              <w:left w:val="nil"/>
              <w:bottom w:val="single" w:sz="4" w:space="0" w:color="auto"/>
              <w:right w:val="single" w:sz="4" w:space="0" w:color="auto"/>
            </w:tcBorders>
            <w:vAlign w:val="center"/>
            <w:hideMark/>
          </w:tcPr>
          <w:p w:rsidR="0086423A" w:rsidRPr="001F1DE7" w:rsidRDefault="0086423A" w:rsidP="00CF5AF8">
            <w:pPr>
              <w:jc w:val="center"/>
              <w:rPr>
                <w:rFonts w:ascii="Times New Roman" w:hAnsi="Times New Roman" w:cs="Times New Roman"/>
                <w:color w:val="000000"/>
                <w:sz w:val="24"/>
                <w:szCs w:val="24"/>
              </w:rPr>
            </w:pPr>
            <w:proofErr w:type="spellStart"/>
            <w:r w:rsidRPr="001F1DE7">
              <w:rPr>
                <w:rFonts w:ascii="Times New Roman" w:hAnsi="Times New Roman" w:cs="Times New Roman"/>
                <w:color w:val="000000"/>
                <w:sz w:val="24"/>
                <w:szCs w:val="24"/>
              </w:rPr>
              <w:t>Откл</w:t>
            </w:r>
            <w:proofErr w:type="gramStart"/>
            <w:r w:rsidRPr="001F1DE7">
              <w:rPr>
                <w:rFonts w:ascii="Times New Roman" w:hAnsi="Times New Roman" w:cs="Times New Roman"/>
                <w:color w:val="000000"/>
                <w:sz w:val="24"/>
                <w:szCs w:val="24"/>
              </w:rPr>
              <w:t>о</w:t>
            </w:r>
            <w:proofErr w:type="spellEnd"/>
            <w:r w:rsidRPr="001F1DE7">
              <w:rPr>
                <w:rFonts w:ascii="Times New Roman" w:hAnsi="Times New Roman" w:cs="Times New Roman"/>
                <w:color w:val="000000"/>
                <w:sz w:val="24"/>
                <w:szCs w:val="24"/>
              </w:rPr>
              <w:t>-</w:t>
            </w:r>
            <w:proofErr w:type="gramEnd"/>
            <w:r w:rsidRPr="001F1DE7">
              <w:rPr>
                <w:rFonts w:ascii="Times New Roman" w:hAnsi="Times New Roman" w:cs="Times New Roman"/>
                <w:color w:val="000000"/>
                <w:sz w:val="24"/>
                <w:szCs w:val="24"/>
              </w:rPr>
              <w:t xml:space="preserve">  </w:t>
            </w:r>
            <w:proofErr w:type="spellStart"/>
            <w:r w:rsidRPr="001F1DE7">
              <w:rPr>
                <w:rFonts w:ascii="Times New Roman" w:hAnsi="Times New Roman" w:cs="Times New Roman"/>
                <w:color w:val="000000"/>
                <w:sz w:val="24"/>
                <w:szCs w:val="24"/>
              </w:rPr>
              <w:t>нение</w:t>
            </w:r>
            <w:proofErr w:type="spellEnd"/>
            <w:r w:rsidRPr="001F1DE7">
              <w:rPr>
                <w:rFonts w:ascii="Times New Roman" w:hAnsi="Times New Roman" w:cs="Times New Roman"/>
                <w:color w:val="000000"/>
                <w:sz w:val="24"/>
                <w:szCs w:val="24"/>
              </w:rPr>
              <w:t xml:space="preserve"> гр4-гр2</w:t>
            </w:r>
          </w:p>
        </w:tc>
        <w:tc>
          <w:tcPr>
            <w:tcW w:w="841" w:type="dxa"/>
            <w:tcBorders>
              <w:top w:val="single" w:sz="4" w:space="0" w:color="auto"/>
              <w:left w:val="nil"/>
              <w:bottom w:val="single" w:sz="4" w:space="0" w:color="auto"/>
              <w:right w:val="single" w:sz="4" w:space="0" w:color="auto"/>
            </w:tcBorders>
            <w:vAlign w:val="center"/>
            <w:hideMark/>
          </w:tcPr>
          <w:p w:rsidR="0086423A" w:rsidRPr="001F1DE7" w:rsidRDefault="0086423A" w:rsidP="00CF5AF8">
            <w:pPr>
              <w:ind w:left="-107" w:right="-109"/>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 xml:space="preserve">% </w:t>
            </w:r>
            <w:proofErr w:type="spellStart"/>
            <w:r w:rsidRPr="001F1DE7">
              <w:rPr>
                <w:rFonts w:ascii="Times New Roman" w:hAnsi="Times New Roman" w:cs="Times New Roman"/>
                <w:color w:val="000000"/>
                <w:sz w:val="24"/>
                <w:szCs w:val="24"/>
              </w:rPr>
              <w:t>вып</w:t>
            </w:r>
            <w:proofErr w:type="spellEnd"/>
            <w:r w:rsidRPr="001F1DE7">
              <w:rPr>
                <w:rFonts w:ascii="Times New Roman" w:hAnsi="Times New Roman" w:cs="Times New Roman"/>
                <w:color w:val="000000"/>
                <w:sz w:val="24"/>
                <w:szCs w:val="24"/>
              </w:rPr>
              <w:t>. плана</w:t>
            </w:r>
          </w:p>
        </w:tc>
        <w:tc>
          <w:tcPr>
            <w:tcW w:w="777" w:type="dxa"/>
            <w:tcBorders>
              <w:top w:val="single" w:sz="4" w:space="0" w:color="auto"/>
              <w:left w:val="nil"/>
              <w:bottom w:val="single" w:sz="4" w:space="0" w:color="auto"/>
              <w:right w:val="single" w:sz="4" w:space="0" w:color="auto"/>
            </w:tcBorders>
            <w:vAlign w:val="center"/>
            <w:hideMark/>
          </w:tcPr>
          <w:p w:rsidR="0086423A" w:rsidRPr="001F1DE7" w:rsidRDefault="0086423A" w:rsidP="00CF5AF8">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Темп роста %</w:t>
            </w:r>
          </w:p>
        </w:tc>
      </w:tr>
      <w:tr w:rsidR="0086423A" w:rsidRPr="00C5043E" w:rsidTr="00D52A4B">
        <w:trPr>
          <w:trHeight w:val="300"/>
        </w:trPr>
        <w:tc>
          <w:tcPr>
            <w:tcW w:w="2552" w:type="dxa"/>
            <w:tcBorders>
              <w:top w:val="nil"/>
              <w:left w:val="single" w:sz="4" w:space="0" w:color="auto"/>
              <w:bottom w:val="single" w:sz="4" w:space="0" w:color="auto"/>
              <w:right w:val="single" w:sz="4" w:space="0" w:color="auto"/>
            </w:tcBorders>
            <w:noWrap/>
            <w:vAlign w:val="bottom"/>
          </w:tcPr>
          <w:p w:rsidR="0086423A" w:rsidRPr="001F1DE7" w:rsidRDefault="0086423A" w:rsidP="00CF5AF8">
            <w:pPr>
              <w:jc w:val="center"/>
              <w:rPr>
                <w:rFonts w:ascii="Times New Roman" w:hAnsi="Times New Roman" w:cs="Times New Roman"/>
                <w:bCs/>
                <w:color w:val="000000"/>
                <w:sz w:val="24"/>
                <w:szCs w:val="24"/>
              </w:rPr>
            </w:pPr>
            <w:r w:rsidRPr="001F1DE7">
              <w:rPr>
                <w:rFonts w:ascii="Times New Roman" w:hAnsi="Times New Roman" w:cs="Times New Roman"/>
                <w:bCs/>
                <w:color w:val="000000"/>
                <w:sz w:val="24"/>
                <w:szCs w:val="24"/>
              </w:rPr>
              <w:t>1</w:t>
            </w:r>
          </w:p>
        </w:tc>
        <w:tc>
          <w:tcPr>
            <w:tcW w:w="1276" w:type="dxa"/>
            <w:tcBorders>
              <w:top w:val="nil"/>
              <w:left w:val="nil"/>
              <w:bottom w:val="single" w:sz="4" w:space="0" w:color="auto"/>
              <w:right w:val="single" w:sz="4" w:space="0" w:color="auto"/>
            </w:tcBorders>
            <w:noWrap/>
            <w:vAlign w:val="bottom"/>
          </w:tcPr>
          <w:p w:rsidR="0086423A" w:rsidRPr="001F1DE7" w:rsidRDefault="0086423A" w:rsidP="00CF5AF8">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2</w:t>
            </w:r>
          </w:p>
        </w:tc>
        <w:tc>
          <w:tcPr>
            <w:tcW w:w="1275" w:type="dxa"/>
            <w:tcBorders>
              <w:top w:val="nil"/>
              <w:left w:val="nil"/>
              <w:bottom w:val="single" w:sz="4" w:space="0" w:color="auto"/>
              <w:right w:val="single" w:sz="4" w:space="0" w:color="auto"/>
            </w:tcBorders>
            <w:noWrap/>
            <w:vAlign w:val="bottom"/>
          </w:tcPr>
          <w:p w:rsidR="0086423A" w:rsidRPr="001F1DE7" w:rsidRDefault="0086423A" w:rsidP="00CF5AF8">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noWrap/>
            <w:vAlign w:val="bottom"/>
          </w:tcPr>
          <w:p w:rsidR="0086423A" w:rsidRPr="001F1DE7" w:rsidRDefault="0086423A" w:rsidP="00CF5AF8">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4</w:t>
            </w:r>
          </w:p>
        </w:tc>
        <w:tc>
          <w:tcPr>
            <w:tcW w:w="1285" w:type="dxa"/>
            <w:tcBorders>
              <w:top w:val="nil"/>
              <w:left w:val="nil"/>
              <w:bottom w:val="single" w:sz="4" w:space="0" w:color="auto"/>
              <w:right w:val="single" w:sz="4" w:space="0" w:color="auto"/>
            </w:tcBorders>
            <w:noWrap/>
            <w:vAlign w:val="bottom"/>
          </w:tcPr>
          <w:p w:rsidR="0086423A" w:rsidRPr="001F1DE7" w:rsidRDefault="0086423A" w:rsidP="00CF5AF8">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5</w:t>
            </w:r>
          </w:p>
        </w:tc>
        <w:tc>
          <w:tcPr>
            <w:tcW w:w="841" w:type="dxa"/>
            <w:tcBorders>
              <w:top w:val="nil"/>
              <w:left w:val="nil"/>
              <w:bottom w:val="single" w:sz="4" w:space="0" w:color="auto"/>
              <w:right w:val="single" w:sz="4" w:space="0" w:color="auto"/>
            </w:tcBorders>
            <w:noWrap/>
            <w:vAlign w:val="bottom"/>
          </w:tcPr>
          <w:p w:rsidR="0086423A" w:rsidRPr="001F1DE7" w:rsidRDefault="0086423A" w:rsidP="00CF5AF8">
            <w:pPr>
              <w:ind w:left="-107"/>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6</w:t>
            </w:r>
          </w:p>
        </w:tc>
        <w:tc>
          <w:tcPr>
            <w:tcW w:w="777" w:type="dxa"/>
            <w:tcBorders>
              <w:top w:val="nil"/>
              <w:left w:val="nil"/>
              <w:bottom w:val="single" w:sz="4" w:space="0" w:color="auto"/>
              <w:right w:val="single" w:sz="4" w:space="0" w:color="auto"/>
            </w:tcBorders>
            <w:noWrap/>
            <w:vAlign w:val="bottom"/>
          </w:tcPr>
          <w:p w:rsidR="0086423A" w:rsidRPr="001F1DE7" w:rsidRDefault="0086423A" w:rsidP="00CF5AF8">
            <w:pPr>
              <w:jc w:val="center"/>
              <w:rPr>
                <w:rFonts w:ascii="Times New Roman" w:hAnsi="Times New Roman" w:cs="Times New Roman"/>
                <w:color w:val="000000"/>
                <w:sz w:val="24"/>
                <w:szCs w:val="24"/>
              </w:rPr>
            </w:pPr>
            <w:r w:rsidRPr="001F1DE7">
              <w:rPr>
                <w:rFonts w:ascii="Times New Roman" w:hAnsi="Times New Roman" w:cs="Times New Roman"/>
                <w:color w:val="000000"/>
                <w:sz w:val="24"/>
                <w:szCs w:val="24"/>
              </w:rPr>
              <w:t>7</w:t>
            </w:r>
          </w:p>
        </w:tc>
      </w:tr>
      <w:tr w:rsidR="0086423A" w:rsidRPr="00C5043E" w:rsidTr="00D52A4B">
        <w:trPr>
          <w:trHeight w:val="300"/>
        </w:trPr>
        <w:tc>
          <w:tcPr>
            <w:tcW w:w="2552" w:type="dxa"/>
            <w:tcBorders>
              <w:top w:val="nil"/>
              <w:left w:val="single" w:sz="4" w:space="0" w:color="auto"/>
              <w:bottom w:val="single" w:sz="4" w:space="0" w:color="auto"/>
              <w:right w:val="single" w:sz="4" w:space="0" w:color="auto"/>
            </w:tcBorders>
            <w:noWrap/>
            <w:vAlign w:val="bottom"/>
            <w:hideMark/>
          </w:tcPr>
          <w:p w:rsidR="0086423A" w:rsidRPr="001F1DE7" w:rsidRDefault="0086423A" w:rsidP="00CF5AF8">
            <w:pPr>
              <w:jc w:val="both"/>
              <w:rPr>
                <w:rFonts w:ascii="Times New Roman" w:hAnsi="Times New Roman" w:cs="Times New Roman"/>
                <w:b/>
                <w:bCs/>
                <w:color w:val="000000"/>
                <w:sz w:val="24"/>
                <w:szCs w:val="24"/>
              </w:rPr>
            </w:pPr>
            <w:r w:rsidRPr="001F1DE7">
              <w:rPr>
                <w:rFonts w:ascii="Times New Roman" w:hAnsi="Times New Roman" w:cs="Times New Roman"/>
                <w:b/>
                <w:bCs/>
                <w:color w:val="000000"/>
                <w:sz w:val="24"/>
                <w:szCs w:val="24"/>
              </w:rPr>
              <w:t>Налоговые доходы</w:t>
            </w:r>
          </w:p>
        </w:tc>
        <w:tc>
          <w:tcPr>
            <w:tcW w:w="1276" w:type="dxa"/>
            <w:tcBorders>
              <w:top w:val="nil"/>
              <w:left w:val="nil"/>
              <w:bottom w:val="single" w:sz="4" w:space="0" w:color="auto"/>
              <w:right w:val="single" w:sz="4" w:space="0" w:color="auto"/>
            </w:tcBorders>
            <w:noWrap/>
            <w:vAlign w:val="bottom"/>
          </w:tcPr>
          <w:p w:rsidR="0086423A" w:rsidRPr="001F1DE7" w:rsidRDefault="00D52A4B" w:rsidP="001F1DE7">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128910,55</w:t>
            </w:r>
          </w:p>
        </w:tc>
        <w:tc>
          <w:tcPr>
            <w:tcW w:w="1275" w:type="dxa"/>
            <w:tcBorders>
              <w:top w:val="nil"/>
              <w:left w:val="nil"/>
              <w:bottom w:val="single" w:sz="4" w:space="0" w:color="auto"/>
              <w:right w:val="single" w:sz="4" w:space="0" w:color="auto"/>
            </w:tcBorders>
            <w:noWrap/>
            <w:vAlign w:val="bottom"/>
          </w:tcPr>
          <w:p w:rsidR="0086423A" w:rsidRPr="001F1DE7" w:rsidRDefault="004619D5"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139846,7</w:t>
            </w:r>
          </w:p>
        </w:tc>
        <w:tc>
          <w:tcPr>
            <w:tcW w:w="1418" w:type="dxa"/>
            <w:tcBorders>
              <w:top w:val="nil"/>
              <w:left w:val="nil"/>
              <w:bottom w:val="single" w:sz="4" w:space="0" w:color="auto"/>
              <w:right w:val="single" w:sz="4" w:space="0" w:color="auto"/>
            </w:tcBorders>
            <w:noWrap/>
            <w:vAlign w:val="bottom"/>
          </w:tcPr>
          <w:p w:rsidR="0086423A" w:rsidRPr="001F1DE7" w:rsidRDefault="001F1DE7" w:rsidP="004619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148</w:t>
            </w:r>
            <w:r w:rsidR="004619D5">
              <w:rPr>
                <w:rFonts w:ascii="Times New Roman" w:hAnsi="Times New Roman" w:cs="Times New Roman"/>
                <w:b/>
                <w:color w:val="000000"/>
                <w:sz w:val="24"/>
                <w:szCs w:val="24"/>
              </w:rPr>
              <w:t>669,43</w:t>
            </w:r>
          </w:p>
        </w:tc>
        <w:tc>
          <w:tcPr>
            <w:tcW w:w="1285" w:type="dxa"/>
            <w:tcBorders>
              <w:top w:val="nil"/>
              <w:left w:val="nil"/>
              <w:bottom w:val="single" w:sz="4" w:space="0" w:color="auto"/>
              <w:right w:val="single" w:sz="4" w:space="0" w:color="auto"/>
            </w:tcBorders>
            <w:noWrap/>
            <w:vAlign w:val="bottom"/>
          </w:tcPr>
          <w:p w:rsidR="0086423A" w:rsidRPr="001F1DE7" w:rsidRDefault="004619D5"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19758,88</w:t>
            </w:r>
          </w:p>
        </w:tc>
        <w:tc>
          <w:tcPr>
            <w:tcW w:w="841" w:type="dxa"/>
            <w:tcBorders>
              <w:top w:val="nil"/>
              <w:left w:val="nil"/>
              <w:bottom w:val="single" w:sz="4" w:space="0" w:color="auto"/>
              <w:right w:val="single" w:sz="4" w:space="0" w:color="auto"/>
            </w:tcBorders>
            <w:noWrap/>
            <w:vAlign w:val="bottom"/>
          </w:tcPr>
          <w:p w:rsidR="0086423A" w:rsidRPr="001F1DE7" w:rsidRDefault="002507E1" w:rsidP="00CF5AF8">
            <w:pPr>
              <w:ind w:left="-107"/>
              <w:jc w:val="right"/>
              <w:rPr>
                <w:rFonts w:ascii="Times New Roman" w:hAnsi="Times New Roman" w:cs="Times New Roman"/>
                <w:b/>
                <w:color w:val="000000"/>
                <w:sz w:val="24"/>
                <w:szCs w:val="24"/>
              </w:rPr>
            </w:pPr>
            <w:r>
              <w:rPr>
                <w:rFonts w:ascii="Times New Roman" w:hAnsi="Times New Roman" w:cs="Times New Roman"/>
                <w:b/>
                <w:color w:val="000000"/>
                <w:sz w:val="24"/>
                <w:szCs w:val="24"/>
              </w:rPr>
              <w:t>106,3</w:t>
            </w:r>
          </w:p>
        </w:tc>
        <w:tc>
          <w:tcPr>
            <w:tcW w:w="777" w:type="dxa"/>
            <w:tcBorders>
              <w:top w:val="nil"/>
              <w:left w:val="nil"/>
              <w:bottom w:val="single" w:sz="4" w:space="0" w:color="auto"/>
              <w:right w:val="single" w:sz="4" w:space="0" w:color="auto"/>
            </w:tcBorders>
            <w:noWrap/>
            <w:vAlign w:val="bottom"/>
          </w:tcPr>
          <w:p w:rsidR="0086423A" w:rsidRPr="001F1DE7" w:rsidRDefault="00D52A4B" w:rsidP="004619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115,</w:t>
            </w:r>
            <w:r w:rsidR="004619D5">
              <w:rPr>
                <w:rFonts w:ascii="Times New Roman" w:hAnsi="Times New Roman" w:cs="Times New Roman"/>
                <w:b/>
                <w:color w:val="000000"/>
                <w:sz w:val="24"/>
                <w:szCs w:val="24"/>
              </w:rPr>
              <w:t>3</w:t>
            </w:r>
          </w:p>
        </w:tc>
      </w:tr>
      <w:tr w:rsidR="0086423A" w:rsidRPr="00C5043E" w:rsidTr="00D52A4B">
        <w:trPr>
          <w:trHeight w:val="300"/>
        </w:trPr>
        <w:tc>
          <w:tcPr>
            <w:tcW w:w="2552" w:type="dxa"/>
            <w:tcBorders>
              <w:top w:val="nil"/>
              <w:left w:val="single" w:sz="4" w:space="0" w:color="auto"/>
              <w:bottom w:val="single" w:sz="4" w:space="0" w:color="auto"/>
              <w:right w:val="single" w:sz="4" w:space="0" w:color="auto"/>
            </w:tcBorders>
            <w:noWrap/>
            <w:vAlign w:val="bottom"/>
            <w:hideMark/>
          </w:tcPr>
          <w:p w:rsidR="0086423A" w:rsidRPr="001F1DE7" w:rsidRDefault="0086423A" w:rsidP="00CF5AF8">
            <w:pPr>
              <w:jc w:val="both"/>
              <w:rPr>
                <w:rFonts w:ascii="Times New Roman" w:hAnsi="Times New Roman" w:cs="Times New Roman"/>
                <w:color w:val="000000"/>
                <w:sz w:val="24"/>
                <w:szCs w:val="24"/>
              </w:rPr>
            </w:pPr>
            <w:r w:rsidRPr="001F1DE7">
              <w:rPr>
                <w:rFonts w:ascii="Times New Roman" w:hAnsi="Times New Roman" w:cs="Times New Roman"/>
                <w:color w:val="000000"/>
                <w:sz w:val="24"/>
                <w:szCs w:val="24"/>
              </w:rPr>
              <w:lastRenderedPageBreak/>
              <w:t>Налог на доходы физических лиц</w:t>
            </w:r>
          </w:p>
        </w:tc>
        <w:tc>
          <w:tcPr>
            <w:tcW w:w="1276"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sidRPr="00D52A4B">
              <w:rPr>
                <w:rFonts w:ascii="Times New Roman" w:hAnsi="Times New Roman" w:cs="Times New Roman"/>
                <w:color w:val="000000"/>
                <w:sz w:val="24"/>
                <w:szCs w:val="24"/>
              </w:rPr>
              <w:t>111107,0</w:t>
            </w:r>
          </w:p>
        </w:tc>
        <w:tc>
          <w:tcPr>
            <w:tcW w:w="1275" w:type="dxa"/>
            <w:tcBorders>
              <w:top w:val="nil"/>
              <w:left w:val="nil"/>
              <w:bottom w:val="single" w:sz="4" w:space="0" w:color="auto"/>
              <w:right w:val="single" w:sz="4" w:space="0" w:color="auto"/>
            </w:tcBorders>
            <w:noWrap/>
            <w:vAlign w:val="bottom"/>
          </w:tcPr>
          <w:p w:rsidR="0086423A" w:rsidRPr="00D52A4B" w:rsidRDefault="002507E1" w:rsidP="00CF5AF8">
            <w:pPr>
              <w:jc w:val="right"/>
              <w:rPr>
                <w:rFonts w:ascii="Times New Roman" w:hAnsi="Times New Roman" w:cs="Times New Roman"/>
                <w:color w:val="000000"/>
                <w:sz w:val="24"/>
                <w:szCs w:val="24"/>
              </w:rPr>
            </w:pPr>
            <w:r w:rsidRPr="00D52A4B">
              <w:rPr>
                <w:rFonts w:ascii="Times New Roman" w:hAnsi="Times New Roman" w:cs="Times New Roman"/>
                <w:color w:val="000000"/>
                <w:sz w:val="24"/>
                <w:szCs w:val="24"/>
              </w:rPr>
              <w:t>118000,1</w:t>
            </w:r>
          </w:p>
        </w:tc>
        <w:tc>
          <w:tcPr>
            <w:tcW w:w="1418" w:type="dxa"/>
            <w:tcBorders>
              <w:top w:val="nil"/>
              <w:left w:val="nil"/>
              <w:bottom w:val="single" w:sz="4" w:space="0" w:color="auto"/>
              <w:right w:val="single" w:sz="4" w:space="0" w:color="auto"/>
            </w:tcBorders>
            <w:noWrap/>
            <w:vAlign w:val="bottom"/>
          </w:tcPr>
          <w:p w:rsidR="0086423A" w:rsidRPr="00D52A4B" w:rsidRDefault="002507E1" w:rsidP="00CF5AF8">
            <w:pPr>
              <w:jc w:val="right"/>
              <w:rPr>
                <w:rFonts w:ascii="Times New Roman" w:hAnsi="Times New Roman" w:cs="Times New Roman"/>
                <w:color w:val="000000"/>
                <w:sz w:val="24"/>
                <w:szCs w:val="24"/>
              </w:rPr>
            </w:pPr>
            <w:r w:rsidRPr="00D52A4B">
              <w:rPr>
                <w:rFonts w:ascii="Times New Roman" w:hAnsi="Times New Roman" w:cs="Times New Roman"/>
                <w:color w:val="000000"/>
                <w:sz w:val="24"/>
                <w:szCs w:val="24"/>
              </w:rPr>
              <w:t>126055,4</w:t>
            </w:r>
          </w:p>
        </w:tc>
        <w:tc>
          <w:tcPr>
            <w:tcW w:w="1285"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sidRPr="00D52A4B">
              <w:rPr>
                <w:rFonts w:ascii="Times New Roman" w:hAnsi="Times New Roman" w:cs="Times New Roman"/>
                <w:color w:val="000000"/>
                <w:sz w:val="24"/>
                <w:szCs w:val="24"/>
              </w:rPr>
              <w:t>14948,4</w:t>
            </w:r>
          </w:p>
        </w:tc>
        <w:tc>
          <w:tcPr>
            <w:tcW w:w="841" w:type="dxa"/>
            <w:tcBorders>
              <w:top w:val="nil"/>
              <w:left w:val="nil"/>
              <w:bottom w:val="single" w:sz="4" w:space="0" w:color="auto"/>
              <w:right w:val="single" w:sz="4" w:space="0" w:color="auto"/>
            </w:tcBorders>
            <w:noWrap/>
            <w:vAlign w:val="bottom"/>
          </w:tcPr>
          <w:p w:rsidR="0086423A" w:rsidRPr="00D52A4B" w:rsidRDefault="002507E1" w:rsidP="00CF5AF8">
            <w:pPr>
              <w:ind w:left="-107"/>
              <w:jc w:val="right"/>
              <w:rPr>
                <w:rFonts w:ascii="Times New Roman" w:hAnsi="Times New Roman" w:cs="Times New Roman"/>
                <w:color w:val="000000"/>
                <w:sz w:val="24"/>
                <w:szCs w:val="24"/>
              </w:rPr>
            </w:pPr>
            <w:r w:rsidRPr="00D52A4B">
              <w:rPr>
                <w:rFonts w:ascii="Times New Roman" w:hAnsi="Times New Roman" w:cs="Times New Roman"/>
                <w:color w:val="000000"/>
                <w:sz w:val="24"/>
                <w:szCs w:val="24"/>
              </w:rPr>
              <w:t>106,8</w:t>
            </w:r>
          </w:p>
        </w:tc>
        <w:tc>
          <w:tcPr>
            <w:tcW w:w="777"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sidRPr="00D52A4B">
              <w:rPr>
                <w:rFonts w:ascii="Times New Roman" w:hAnsi="Times New Roman" w:cs="Times New Roman"/>
                <w:color w:val="000000"/>
                <w:sz w:val="24"/>
                <w:szCs w:val="24"/>
              </w:rPr>
              <w:t>113,5</w:t>
            </w:r>
          </w:p>
        </w:tc>
      </w:tr>
      <w:tr w:rsidR="0086423A" w:rsidRPr="00C5043E" w:rsidTr="00D52A4B">
        <w:trPr>
          <w:trHeight w:val="457"/>
        </w:trPr>
        <w:tc>
          <w:tcPr>
            <w:tcW w:w="2552" w:type="dxa"/>
            <w:tcBorders>
              <w:top w:val="nil"/>
              <w:left w:val="single" w:sz="4" w:space="0" w:color="auto"/>
              <w:bottom w:val="single" w:sz="4" w:space="0" w:color="auto"/>
              <w:right w:val="single" w:sz="4" w:space="0" w:color="auto"/>
            </w:tcBorders>
            <w:vAlign w:val="bottom"/>
            <w:hideMark/>
          </w:tcPr>
          <w:p w:rsidR="0086423A" w:rsidRPr="001F1DE7" w:rsidRDefault="0086423A" w:rsidP="00CF5AF8">
            <w:pPr>
              <w:jc w:val="both"/>
              <w:rPr>
                <w:rFonts w:ascii="Times New Roman" w:hAnsi="Times New Roman" w:cs="Times New Roman"/>
                <w:color w:val="000000"/>
                <w:sz w:val="24"/>
                <w:szCs w:val="24"/>
              </w:rPr>
            </w:pPr>
            <w:r w:rsidRPr="001F1DE7">
              <w:rPr>
                <w:rFonts w:ascii="Times New Roman" w:hAnsi="Times New Roman" w:cs="Times New Roman"/>
                <w:color w:val="000000"/>
                <w:sz w:val="24"/>
                <w:szCs w:val="24"/>
              </w:rPr>
              <w:t>Акцизы по подакцизным товарам, производимым на территории РФ</w:t>
            </w:r>
          </w:p>
        </w:tc>
        <w:tc>
          <w:tcPr>
            <w:tcW w:w="1276"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267,4</w:t>
            </w:r>
          </w:p>
        </w:tc>
        <w:tc>
          <w:tcPr>
            <w:tcW w:w="1275" w:type="dxa"/>
            <w:tcBorders>
              <w:top w:val="nil"/>
              <w:left w:val="nil"/>
              <w:bottom w:val="single" w:sz="4" w:space="0" w:color="auto"/>
              <w:right w:val="single" w:sz="4" w:space="0" w:color="auto"/>
            </w:tcBorders>
            <w:noWrap/>
            <w:vAlign w:val="bottom"/>
          </w:tcPr>
          <w:p w:rsidR="0086423A" w:rsidRPr="00D52A4B" w:rsidRDefault="002507E1" w:rsidP="00CF5AF8">
            <w:pPr>
              <w:jc w:val="right"/>
              <w:rPr>
                <w:rFonts w:ascii="Times New Roman" w:hAnsi="Times New Roman" w:cs="Times New Roman"/>
                <w:color w:val="000000"/>
                <w:sz w:val="24"/>
                <w:szCs w:val="24"/>
              </w:rPr>
            </w:pPr>
            <w:r w:rsidRPr="00D52A4B">
              <w:rPr>
                <w:rFonts w:ascii="Times New Roman" w:hAnsi="Times New Roman" w:cs="Times New Roman"/>
                <w:color w:val="000000"/>
                <w:sz w:val="24"/>
                <w:szCs w:val="24"/>
              </w:rPr>
              <w:t>296,6</w:t>
            </w:r>
          </w:p>
        </w:tc>
        <w:tc>
          <w:tcPr>
            <w:tcW w:w="1418"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302,3</w:t>
            </w:r>
          </w:p>
        </w:tc>
        <w:tc>
          <w:tcPr>
            <w:tcW w:w="1285"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34,9</w:t>
            </w:r>
          </w:p>
        </w:tc>
        <w:tc>
          <w:tcPr>
            <w:tcW w:w="841"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101,9</w:t>
            </w:r>
          </w:p>
        </w:tc>
        <w:tc>
          <w:tcPr>
            <w:tcW w:w="777"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113,1</w:t>
            </w:r>
          </w:p>
        </w:tc>
      </w:tr>
      <w:tr w:rsidR="0086423A" w:rsidRPr="00C5043E" w:rsidTr="00D52A4B">
        <w:trPr>
          <w:trHeight w:val="300"/>
        </w:trPr>
        <w:tc>
          <w:tcPr>
            <w:tcW w:w="2552" w:type="dxa"/>
            <w:tcBorders>
              <w:top w:val="nil"/>
              <w:left w:val="single" w:sz="4" w:space="0" w:color="auto"/>
              <w:bottom w:val="single" w:sz="4" w:space="0" w:color="auto"/>
              <w:right w:val="single" w:sz="4" w:space="0" w:color="auto"/>
            </w:tcBorders>
            <w:noWrap/>
            <w:vAlign w:val="bottom"/>
            <w:hideMark/>
          </w:tcPr>
          <w:p w:rsidR="0086423A" w:rsidRPr="001F1DE7" w:rsidRDefault="0086423A" w:rsidP="00122638">
            <w:pPr>
              <w:jc w:val="both"/>
              <w:rPr>
                <w:rFonts w:ascii="Times New Roman" w:hAnsi="Times New Roman" w:cs="Times New Roman"/>
                <w:color w:val="000000"/>
                <w:sz w:val="24"/>
                <w:szCs w:val="24"/>
              </w:rPr>
            </w:pPr>
            <w:r w:rsidRPr="001F1DE7">
              <w:rPr>
                <w:rFonts w:ascii="Times New Roman" w:hAnsi="Times New Roman" w:cs="Times New Roman"/>
                <w:color w:val="000000"/>
                <w:sz w:val="24"/>
                <w:szCs w:val="24"/>
              </w:rPr>
              <w:t>Налоги на совокупный доход</w:t>
            </w:r>
          </w:p>
        </w:tc>
        <w:tc>
          <w:tcPr>
            <w:tcW w:w="1276"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13279,2</w:t>
            </w:r>
          </w:p>
        </w:tc>
        <w:tc>
          <w:tcPr>
            <w:tcW w:w="1275"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17350,0</w:t>
            </w:r>
          </w:p>
        </w:tc>
        <w:tc>
          <w:tcPr>
            <w:tcW w:w="1418"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17971,7</w:t>
            </w:r>
          </w:p>
        </w:tc>
        <w:tc>
          <w:tcPr>
            <w:tcW w:w="1285"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4692,5</w:t>
            </w:r>
          </w:p>
        </w:tc>
        <w:tc>
          <w:tcPr>
            <w:tcW w:w="841"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103,6</w:t>
            </w:r>
          </w:p>
        </w:tc>
        <w:tc>
          <w:tcPr>
            <w:tcW w:w="777" w:type="dxa"/>
            <w:tcBorders>
              <w:top w:val="nil"/>
              <w:left w:val="nil"/>
              <w:bottom w:val="single" w:sz="4" w:space="0" w:color="auto"/>
              <w:right w:val="single" w:sz="4" w:space="0" w:color="auto"/>
            </w:tcBorders>
            <w:noWrap/>
            <w:vAlign w:val="bottom"/>
          </w:tcPr>
          <w:p w:rsidR="0086423A" w:rsidRPr="00D52A4B" w:rsidRDefault="00D52A4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135,3</w:t>
            </w:r>
          </w:p>
        </w:tc>
      </w:tr>
      <w:tr w:rsidR="0086423A" w:rsidRPr="00C5043E" w:rsidTr="00D52A4B">
        <w:trPr>
          <w:trHeight w:val="540"/>
        </w:trPr>
        <w:tc>
          <w:tcPr>
            <w:tcW w:w="2552" w:type="dxa"/>
            <w:tcBorders>
              <w:top w:val="single" w:sz="4" w:space="0" w:color="auto"/>
              <w:left w:val="single" w:sz="4" w:space="0" w:color="auto"/>
              <w:bottom w:val="single" w:sz="4" w:space="0" w:color="auto"/>
              <w:right w:val="single" w:sz="4" w:space="0" w:color="auto"/>
            </w:tcBorders>
            <w:vAlign w:val="bottom"/>
          </w:tcPr>
          <w:p w:rsidR="00122638" w:rsidRPr="001F1DE7" w:rsidRDefault="00122638" w:rsidP="00122638">
            <w:pPr>
              <w:jc w:val="both"/>
              <w:rPr>
                <w:rFonts w:ascii="Times New Roman" w:hAnsi="Times New Roman" w:cs="Times New Roman"/>
                <w:color w:val="000000"/>
                <w:sz w:val="24"/>
                <w:szCs w:val="24"/>
              </w:rPr>
            </w:pPr>
            <w:r w:rsidRPr="001F1DE7">
              <w:rPr>
                <w:rFonts w:ascii="Times New Roman" w:hAnsi="Times New Roman" w:cs="Times New Roman"/>
                <w:color w:val="000000"/>
                <w:sz w:val="24"/>
                <w:szCs w:val="24"/>
              </w:rPr>
              <w:t>Государственная пошлина</w:t>
            </w:r>
          </w:p>
          <w:p w:rsidR="0086423A" w:rsidRPr="001F1DE7" w:rsidRDefault="0086423A" w:rsidP="00CF5AF8">
            <w:pPr>
              <w:jc w:val="both"/>
              <w:rPr>
                <w:rFonts w:ascii="Times New Roman" w:hAnsi="Times New Roman" w:cs="Times New Roman"/>
                <w:i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6423A" w:rsidRPr="00D52A4B" w:rsidRDefault="0075652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4256,3</w:t>
            </w:r>
          </w:p>
        </w:tc>
        <w:tc>
          <w:tcPr>
            <w:tcW w:w="1275" w:type="dxa"/>
            <w:tcBorders>
              <w:top w:val="single" w:sz="4" w:space="0" w:color="auto"/>
              <w:left w:val="single" w:sz="4" w:space="0" w:color="auto"/>
              <w:bottom w:val="single" w:sz="4" w:space="0" w:color="auto"/>
              <w:right w:val="single" w:sz="4" w:space="0" w:color="auto"/>
            </w:tcBorders>
            <w:noWrap/>
            <w:vAlign w:val="bottom"/>
          </w:tcPr>
          <w:p w:rsidR="0086423A" w:rsidRPr="00D52A4B" w:rsidRDefault="0075652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4200,0</w:t>
            </w:r>
          </w:p>
        </w:tc>
        <w:tc>
          <w:tcPr>
            <w:tcW w:w="1418" w:type="dxa"/>
            <w:tcBorders>
              <w:top w:val="single" w:sz="4" w:space="0" w:color="auto"/>
              <w:left w:val="single" w:sz="4" w:space="0" w:color="auto"/>
              <w:bottom w:val="single" w:sz="4" w:space="0" w:color="auto"/>
              <w:right w:val="single" w:sz="4" w:space="0" w:color="auto"/>
            </w:tcBorders>
            <w:noWrap/>
            <w:vAlign w:val="bottom"/>
          </w:tcPr>
          <w:p w:rsidR="0086423A" w:rsidRPr="00D52A4B" w:rsidRDefault="0075652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4339,9</w:t>
            </w:r>
          </w:p>
        </w:tc>
        <w:tc>
          <w:tcPr>
            <w:tcW w:w="1285" w:type="dxa"/>
            <w:tcBorders>
              <w:top w:val="single" w:sz="4" w:space="0" w:color="auto"/>
              <w:left w:val="single" w:sz="4" w:space="0" w:color="auto"/>
              <w:bottom w:val="single" w:sz="4" w:space="0" w:color="auto"/>
              <w:right w:val="single" w:sz="4" w:space="0" w:color="auto"/>
            </w:tcBorders>
            <w:noWrap/>
            <w:vAlign w:val="bottom"/>
          </w:tcPr>
          <w:p w:rsidR="0086423A" w:rsidRPr="00D52A4B" w:rsidRDefault="0075652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83,6</w:t>
            </w:r>
          </w:p>
        </w:tc>
        <w:tc>
          <w:tcPr>
            <w:tcW w:w="841" w:type="dxa"/>
            <w:tcBorders>
              <w:top w:val="single" w:sz="4" w:space="0" w:color="auto"/>
              <w:left w:val="single" w:sz="4" w:space="0" w:color="auto"/>
              <w:bottom w:val="single" w:sz="4" w:space="0" w:color="auto"/>
              <w:right w:val="single" w:sz="4" w:space="0" w:color="auto"/>
            </w:tcBorders>
            <w:noWrap/>
            <w:vAlign w:val="bottom"/>
          </w:tcPr>
          <w:p w:rsidR="0086423A" w:rsidRPr="00D52A4B" w:rsidRDefault="0075652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103,3</w:t>
            </w:r>
          </w:p>
        </w:tc>
        <w:tc>
          <w:tcPr>
            <w:tcW w:w="777" w:type="dxa"/>
            <w:tcBorders>
              <w:top w:val="single" w:sz="4" w:space="0" w:color="auto"/>
              <w:left w:val="single" w:sz="4" w:space="0" w:color="auto"/>
              <w:bottom w:val="single" w:sz="4" w:space="0" w:color="auto"/>
              <w:right w:val="single" w:sz="4" w:space="0" w:color="auto"/>
            </w:tcBorders>
            <w:noWrap/>
            <w:vAlign w:val="bottom"/>
          </w:tcPr>
          <w:p w:rsidR="0086423A" w:rsidRPr="00D52A4B" w:rsidRDefault="0075652B"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102,0</w:t>
            </w:r>
          </w:p>
        </w:tc>
      </w:tr>
      <w:tr w:rsidR="0086423A" w:rsidRPr="00C5043E" w:rsidTr="00D52A4B">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rsidR="0086423A" w:rsidRPr="001F1DE7" w:rsidRDefault="00122638" w:rsidP="00122638">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и перерасчеты по отмененным налогам, сборам</w:t>
            </w:r>
          </w:p>
        </w:tc>
        <w:tc>
          <w:tcPr>
            <w:tcW w:w="1276" w:type="dxa"/>
            <w:tcBorders>
              <w:top w:val="single" w:sz="4" w:space="0" w:color="auto"/>
              <w:left w:val="nil"/>
              <w:bottom w:val="single" w:sz="4" w:space="0" w:color="auto"/>
              <w:right w:val="single" w:sz="4" w:space="0" w:color="auto"/>
            </w:tcBorders>
            <w:noWrap/>
            <w:vAlign w:val="bottom"/>
          </w:tcPr>
          <w:p w:rsidR="0086423A" w:rsidRPr="00102C2E" w:rsidRDefault="00E16963" w:rsidP="00CF5AF8">
            <w:pPr>
              <w:jc w:val="right"/>
              <w:rPr>
                <w:rFonts w:ascii="Times New Roman" w:hAnsi="Times New Roman" w:cs="Times New Roman"/>
                <w:color w:val="000000"/>
                <w:sz w:val="24"/>
                <w:szCs w:val="24"/>
              </w:rPr>
            </w:pPr>
            <w:r w:rsidRPr="00102C2E">
              <w:rPr>
                <w:rFonts w:ascii="Times New Roman" w:hAnsi="Times New Roman" w:cs="Times New Roman"/>
                <w:color w:val="000000"/>
                <w:sz w:val="24"/>
                <w:szCs w:val="24"/>
              </w:rPr>
              <w:t>0,67</w:t>
            </w:r>
          </w:p>
        </w:tc>
        <w:tc>
          <w:tcPr>
            <w:tcW w:w="1275" w:type="dxa"/>
            <w:tcBorders>
              <w:top w:val="single" w:sz="4" w:space="0" w:color="auto"/>
              <w:left w:val="nil"/>
              <w:bottom w:val="single" w:sz="4" w:space="0" w:color="auto"/>
              <w:right w:val="single" w:sz="4" w:space="0" w:color="auto"/>
            </w:tcBorders>
            <w:noWrap/>
            <w:vAlign w:val="bottom"/>
          </w:tcPr>
          <w:p w:rsidR="0086423A" w:rsidRPr="00102C2E" w:rsidRDefault="00E16963" w:rsidP="00CF5AF8">
            <w:pPr>
              <w:jc w:val="right"/>
              <w:rPr>
                <w:rFonts w:ascii="Times New Roman" w:hAnsi="Times New Roman" w:cs="Times New Roman"/>
                <w:color w:val="000000"/>
                <w:sz w:val="24"/>
                <w:szCs w:val="24"/>
              </w:rPr>
            </w:pPr>
            <w:r w:rsidRPr="00102C2E">
              <w:rPr>
                <w:rFonts w:ascii="Times New Roman" w:hAnsi="Times New Roman" w:cs="Times New Roman"/>
                <w:color w:val="000000"/>
                <w:sz w:val="24"/>
                <w:szCs w:val="24"/>
              </w:rPr>
              <w:t>0</w:t>
            </w:r>
          </w:p>
        </w:tc>
        <w:tc>
          <w:tcPr>
            <w:tcW w:w="1418"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color w:val="000000"/>
                <w:sz w:val="24"/>
                <w:szCs w:val="24"/>
              </w:rPr>
            </w:pPr>
            <w:r w:rsidRPr="00102C2E">
              <w:rPr>
                <w:rFonts w:ascii="Times New Roman" w:hAnsi="Times New Roman" w:cs="Times New Roman"/>
                <w:color w:val="000000"/>
                <w:sz w:val="24"/>
                <w:szCs w:val="24"/>
              </w:rPr>
              <w:t>0,2</w:t>
            </w:r>
          </w:p>
        </w:tc>
        <w:tc>
          <w:tcPr>
            <w:tcW w:w="1285"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color w:val="000000"/>
                <w:sz w:val="24"/>
                <w:szCs w:val="24"/>
              </w:rPr>
            </w:pPr>
            <w:r w:rsidRPr="00102C2E">
              <w:rPr>
                <w:rFonts w:ascii="Times New Roman" w:hAnsi="Times New Roman" w:cs="Times New Roman"/>
                <w:color w:val="000000"/>
                <w:sz w:val="24"/>
                <w:szCs w:val="24"/>
              </w:rPr>
              <w:t>-0,47</w:t>
            </w:r>
          </w:p>
        </w:tc>
        <w:tc>
          <w:tcPr>
            <w:tcW w:w="841" w:type="dxa"/>
            <w:tcBorders>
              <w:top w:val="single" w:sz="4" w:space="0" w:color="auto"/>
              <w:left w:val="nil"/>
              <w:bottom w:val="single" w:sz="4" w:space="0" w:color="auto"/>
              <w:right w:val="single" w:sz="4" w:space="0" w:color="auto"/>
            </w:tcBorders>
            <w:noWrap/>
            <w:vAlign w:val="bottom"/>
          </w:tcPr>
          <w:p w:rsidR="0086423A" w:rsidRPr="00102C2E" w:rsidRDefault="00E16963" w:rsidP="00CF5AF8">
            <w:pPr>
              <w:jc w:val="right"/>
              <w:rPr>
                <w:rFonts w:ascii="Times New Roman" w:hAnsi="Times New Roman" w:cs="Times New Roman"/>
                <w:color w:val="000000"/>
                <w:sz w:val="24"/>
                <w:szCs w:val="24"/>
              </w:rPr>
            </w:pPr>
            <w:r w:rsidRPr="00102C2E">
              <w:rPr>
                <w:rFonts w:ascii="Times New Roman" w:hAnsi="Times New Roman" w:cs="Times New Roman"/>
                <w:color w:val="000000"/>
                <w:sz w:val="24"/>
                <w:szCs w:val="24"/>
              </w:rPr>
              <w:t>0</w:t>
            </w:r>
          </w:p>
        </w:tc>
        <w:tc>
          <w:tcPr>
            <w:tcW w:w="777"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color w:val="000000"/>
                <w:sz w:val="24"/>
                <w:szCs w:val="24"/>
              </w:rPr>
            </w:pPr>
            <w:r w:rsidRPr="00102C2E">
              <w:rPr>
                <w:rFonts w:ascii="Times New Roman" w:hAnsi="Times New Roman" w:cs="Times New Roman"/>
                <w:color w:val="000000"/>
                <w:sz w:val="24"/>
                <w:szCs w:val="24"/>
              </w:rPr>
              <w:t>29,9</w:t>
            </w:r>
          </w:p>
        </w:tc>
      </w:tr>
    </w:tbl>
    <w:p w:rsidR="004619D5" w:rsidRPr="000D6C1D" w:rsidRDefault="004619D5" w:rsidP="000D6C1D">
      <w:pPr>
        <w:spacing w:after="0" w:line="240" w:lineRule="auto"/>
        <w:ind w:firstLine="709"/>
        <w:jc w:val="both"/>
        <w:rPr>
          <w:rFonts w:ascii="Times New Roman" w:hAnsi="Times New Roman" w:cs="Times New Roman"/>
          <w:sz w:val="28"/>
          <w:szCs w:val="28"/>
        </w:rPr>
      </w:pPr>
    </w:p>
    <w:p w:rsidR="0086423A" w:rsidRPr="000D6C1D" w:rsidRDefault="0086423A" w:rsidP="000D6C1D">
      <w:pPr>
        <w:spacing w:after="0" w:line="240" w:lineRule="auto"/>
        <w:ind w:firstLine="709"/>
        <w:jc w:val="both"/>
        <w:rPr>
          <w:rFonts w:ascii="Times New Roman" w:hAnsi="Times New Roman" w:cs="Times New Roman"/>
          <w:sz w:val="28"/>
          <w:szCs w:val="28"/>
        </w:rPr>
      </w:pPr>
      <w:r w:rsidRPr="000D6C1D">
        <w:rPr>
          <w:rFonts w:ascii="Times New Roman" w:hAnsi="Times New Roman" w:cs="Times New Roman"/>
          <w:sz w:val="28"/>
          <w:szCs w:val="28"/>
        </w:rPr>
        <w:t>Положительная динамика по сравнению с отчетными показателями 20</w:t>
      </w:r>
      <w:r w:rsidR="004619D5" w:rsidRPr="000D6C1D">
        <w:rPr>
          <w:rFonts w:ascii="Times New Roman" w:hAnsi="Times New Roman" w:cs="Times New Roman"/>
          <w:sz w:val="28"/>
          <w:szCs w:val="28"/>
        </w:rPr>
        <w:t>20</w:t>
      </w:r>
      <w:r w:rsidRPr="000D6C1D">
        <w:rPr>
          <w:rFonts w:ascii="Times New Roman" w:hAnsi="Times New Roman" w:cs="Times New Roman"/>
          <w:sz w:val="28"/>
          <w:szCs w:val="28"/>
        </w:rPr>
        <w:t xml:space="preserve"> года установлена практически по всем видам налоговых поступлений.</w:t>
      </w:r>
    </w:p>
    <w:p w:rsidR="000D6C1D" w:rsidRPr="003F4FEF" w:rsidRDefault="0086423A" w:rsidP="000D6C1D">
      <w:pPr>
        <w:spacing w:after="0" w:line="240" w:lineRule="auto"/>
        <w:ind w:firstLine="709"/>
        <w:jc w:val="both"/>
        <w:rPr>
          <w:rFonts w:ascii="Times New Roman" w:hAnsi="Times New Roman" w:cs="Times New Roman"/>
          <w:sz w:val="28"/>
          <w:szCs w:val="28"/>
        </w:rPr>
      </w:pPr>
      <w:r w:rsidRPr="000D6C1D">
        <w:rPr>
          <w:rFonts w:ascii="Times New Roman" w:hAnsi="Times New Roman" w:cs="Times New Roman"/>
          <w:sz w:val="28"/>
          <w:szCs w:val="28"/>
        </w:rPr>
        <w:t xml:space="preserve"> Основную долю в структуре налоговых доходов составляют налог на доходы физических лиц (</w:t>
      </w:r>
      <w:r w:rsidR="004619D5" w:rsidRPr="000D6C1D">
        <w:rPr>
          <w:rFonts w:ascii="Times New Roman" w:hAnsi="Times New Roman" w:cs="Times New Roman"/>
          <w:sz w:val="28"/>
          <w:szCs w:val="28"/>
        </w:rPr>
        <w:t>84,8</w:t>
      </w:r>
      <w:r w:rsidRPr="000D6C1D">
        <w:rPr>
          <w:rFonts w:ascii="Times New Roman" w:hAnsi="Times New Roman" w:cs="Times New Roman"/>
          <w:sz w:val="28"/>
          <w:szCs w:val="28"/>
        </w:rPr>
        <w:t xml:space="preserve"> </w:t>
      </w:r>
      <w:r w:rsidR="000D6C1D" w:rsidRPr="000D6C1D">
        <w:rPr>
          <w:rFonts w:ascii="Times New Roman" w:hAnsi="Times New Roman" w:cs="Times New Roman"/>
          <w:sz w:val="28"/>
          <w:szCs w:val="28"/>
        </w:rPr>
        <w:t xml:space="preserve">% </w:t>
      </w:r>
      <w:r w:rsidRPr="000D6C1D">
        <w:rPr>
          <w:rFonts w:ascii="Times New Roman" w:hAnsi="Times New Roman" w:cs="Times New Roman"/>
          <w:sz w:val="28"/>
          <w:szCs w:val="28"/>
        </w:rPr>
        <w:t>налоговых поступлений)</w:t>
      </w:r>
      <w:proofErr w:type="gramStart"/>
      <w:r w:rsidRPr="000D6C1D">
        <w:rPr>
          <w:rFonts w:ascii="Times New Roman" w:hAnsi="Times New Roman" w:cs="Times New Roman"/>
          <w:sz w:val="28"/>
          <w:szCs w:val="28"/>
        </w:rPr>
        <w:t>,</w:t>
      </w:r>
      <w:r w:rsidR="000D6C1D">
        <w:rPr>
          <w:rFonts w:ascii="Times New Roman" w:hAnsi="Times New Roman" w:cs="Times New Roman"/>
          <w:sz w:val="28"/>
          <w:szCs w:val="28"/>
        </w:rPr>
        <w:t>и</w:t>
      </w:r>
      <w:proofErr w:type="gramEnd"/>
      <w:r w:rsidR="000D6C1D">
        <w:rPr>
          <w:rFonts w:ascii="Times New Roman" w:hAnsi="Times New Roman" w:cs="Times New Roman"/>
          <w:sz w:val="28"/>
          <w:szCs w:val="28"/>
        </w:rPr>
        <w:t xml:space="preserve">сполнение составило в сумме 126055,4 тыс. рублей или 106,8% от плана. По сравнению с прошлым годом увеличение составило в сумме 14 948,4 тыс. рублей. </w:t>
      </w:r>
      <w:r w:rsidR="003F4FEF">
        <w:rPr>
          <w:rFonts w:ascii="Times New Roman" w:hAnsi="Times New Roman" w:cs="Times New Roman"/>
          <w:sz w:val="28"/>
          <w:szCs w:val="28"/>
        </w:rPr>
        <w:t xml:space="preserve">Согласно </w:t>
      </w:r>
      <w:proofErr w:type="gramStart"/>
      <w:r w:rsidR="003F4FEF">
        <w:rPr>
          <w:rFonts w:ascii="Times New Roman" w:hAnsi="Times New Roman" w:cs="Times New Roman"/>
          <w:sz w:val="28"/>
          <w:szCs w:val="28"/>
        </w:rPr>
        <w:t xml:space="preserve">информации, изложенной в пояснительной записке </w:t>
      </w:r>
      <w:r w:rsidR="003F4FEF" w:rsidRPr="003F4FEF">
        <w:rPr>
          <w:rFonts w:ascii="Times New Roman" w:hAnsi="Times New Roman" w:cs="Times New Roman"/>
          <w:sz w:val="28"/>
          <w:szCs w:val="28"/>
        </w:rPr>
        <w:t>увеличение  поступления налога на доходы физических лиц связано</w:t>
      </w:r>
      <w:proofErr w:type="gramEnd"/>
      <w:r w:rsidR="003F4FEF" w:rsidRPr="003F4FEF">
        <w:rPr>
          <w:rFonts w:ascii="Times New Roman" w:hAnsi="Times New Roman" w:cs="Times New Roman"/>
          <w:sz w:val="28"/>
          <w:szCs w:val="28"/>
        </w:rPr>
        <w:t xml:space="preserve"> с  повышением заработной платы  бюджетным учреждениям.    </w:t>
      </w:r>
    </w:p>
    <w:p w:rsidR="00BB3BA9" w:rsidRDefault="00053446" w:rsidP="000D6C1D">
      <w:pPr>
        <w:spacing w:after="0" w:line="240" w:lineRule="auto"/>
        <w:ind w:firstLine="709"/>
        <w:jc w:val="both"/>
        <w:rPr>
          <w:sz w:val="28"/>
          <w:szCs w:val="28"/>
        </w:rPr>
      </w:pPr>
      <w:r>
        <w:rPr>
          <w:rFonts w:ascii="Times New Roman" w:hAnsi="Times New Roman" w:cs="Times New Roman"/>
          <w:sz w:val="28"/>
          <w:szCs w:val="28"/>
        </w:rPr>
        <w:t>Н</w:t>
      </w:r>
      <w:r w:rsidR="0086423A" w:rsidRPr="000D6C1D">
        <w:rPr>
          <w:rFonts w:ascii="Times New Roman" w:hAnsi="Times New Roman" w:cs="Times New Roman"/>
          <w:sz w:val="28"/>
          <w:szCs w:val="28"/>
        </w:rPr>
        <w:t>алог</w:t>
      </w:r>
      <w:r w:rsidR="000D6C1D" w:rsidRPr="000D6C1D">
        <w:rPr>
          <w:rFonts w:ascii="Times New Roman" w:hAnsi="Times New Roman" w:cs="Times New Roman"/>
          <w:sz w:val="28"/>
          <w:szCs w:val="28"/>
        </w:rPr>
        <w:t xml:space="preserve"> на совокупный доход</w:t>
      </w:r>
      <w:r>
        <w:rPr>
          <w:rFonts w:ascii="Times New Roman" w:hAnsi="Times New Roman" w:cs="Times New Roman"/>
          <w:sz w:val="28"/>
          <w:szCs w:val="28"/>
        </w:rPr>
        <w:t xml:space="preserve"> </w:t>
      </w:r>
      <w:r w:rsidR="000D6C1D" w:rsidRPr="000D6C1D">
        <w:rPr>
          <w:rFonts w:ascii="Times New Roman" w:hAnsi="Times New Roman" w:cs="Times New Roman"/>
          <w:sz w:val="28"/>
          <w:szCs w:val="28"/>
        </w:rPr>
        <w:t>(12,1% налоговых поступлений</w:t>
      </w:r>
      <w:r w:rsidR="00BB3BA9">
        <w:rPr>
          <w:rFonts w:ascii="Times New Roman" w:hAnsi="Times New Roman" w:cs="Times New Roman"/>
          <w:sz w:val="28"/>
          <w:szCs w:val="28"/>
        </w:rPr>
        <w:t>)</w:t>
      </w:r>
      <w:r>
        <w:rPr>
          <w:rFonts w:ascii="Times New Roman" w:hAnsi="Times New Roman" w:cs="Times New Roman"/>
          <w:sz w:val="28"/>
          <w:szCs w:val="28"/>
        </w:rPr>
        <w:t xml:space="preserve">, Исполнение составило 17 971,7 тыс. рублей или 103,6% от плана. </w:t>
      </w:r>
      <w:proofErr w:type="gramStart"/>
      <w:r>
        <w:rPr>
          <w:rFonts w:ascii="Times New Roman" w:hAnsi="Times New Roman" w:cs="Times New Roman"/>
          <w:sz w:val="28"/>
          <w:szCs w:val="28"/>
        </w:rPr>
        <w:t>Налог на совокупный доход сформирован от поступлений налога,</w:t>
      </w:r>
      <w:r w:rsidR="0086423A" w:rsidRPr="000D6C1D">
        <w:rPr>
          <w:rFonts w:ascii="Times New Roman" w:hAnsi="Times New Roman" w:cs="Times New Roman"/>
          <w:sz w:val="28"/>
          <w:szCs w:val="28"/>
        </w:rPr>
        <w:t xml:space="preserve"> взимаемый в связи с применением упрощенной системы налогообложения </w:t>
      </w:r>
      <w:r>
        <w:rPr>
          <w:rFonts w:ascii="Times New Roman" w:hAnsi="Times New Roman" w:cs="Times New Roman"/>
          <w:sz w:val="28"/>
          <w:szCs w:val="28"/>
        </w:rPr>
        <w:t>в сумме 11 909,8 тыс. рублей, от</w:t>
      </w:r>
      <w:r w:rsidR="0086423A" w:rsidRPr="000D6C1D">
        <w:rPr>
          <w:rFonts w:ascii="Times New Roman" w:hAnsi="Times New Roman" w:cs="Times New Roman"/>
          <w:sz w:val="28"/>
          <w:szCs w:val="28"/>
        </w:rPr>
        <w:t xml:space="preserve"> един</w:t>
      </w:r>
      <w:r>
        <w:rPr>
          <w:rFonts w:ascii="Times New Roman" w:hAnsi="Times New Roman" w:cs="Times New Roman"/>
          <w:sz w:val="28"/>
          <w:szCs w:val="28"/>
        </w:rPr>
        <w:t>ого</w:t>
      </w:r>
      <w:r w:rsidR="0086423A" w:rsidRPr="000D6C1D">
        <w:rPr>
          <w:rFonts w:ascii="Times New Roman" w:hAnsi="Times New Roman" w:cs="Times New Roman"/>
          <w:sz w:val="28"/>
          <w:szCs w:val="28"/>
        </w:rPr>
        <w:t xml:space="preserve"> налог</w:t>
      </w:r>
      <w:r>
        <w:rPr>
          <w:rFonts w:ascii="Times New Roman" w:hAnsi="Times New Roman" w:cs="Times New Roman"/>
          <w:sz w:val="28"/>
          <w:szCs w:val="28"/>
        </w:rPr>
        <w:t xml:space="preserve">а </w:t>
      </w:r>
      <w:r w:rsidR="0086423A" w:rsidRPr="000D6C1D">
        <w:rPr>
          <w:rFonts w:ascii="Times New Roman" w:hAnsi="Times New Roman" w:cs="Times New Roman"/>
          <w:sz w:val="28"/>
          <w:szCs w:val="28"/>
        </w:rPr>
        <w:t xml:space="preserve"> на вмененный доход для отдельных видов деятельности </w:t>
      </w:r>
      <w:r>
        <w:rPr>
          <w:rFonts w:ascii="Times New Roman" w:hAnsi="Times New Roman" w:cs="Times New Roman"/>
          <w:sz w:val="28"/>
          <w:szCs w:val="28"/>
        </w:rPr>
        <w:t xml:space="preserve"> в сумме </w:t>
      </w:r>
      <w:r w:rsidR="00BB3BA9">
        <w:rPr>
          <w:rFonts w:ascii="Times New Roman" w:hAnsi="Times New Roman" w:cs="Times New Roman"/>
          <w:sz w:val="28"/>
          <w:szCs w:val="28"/>
        </w:rPr>
        <w:t xml:space="preserve"> в сумме 2063,9 тыс. рублей и  налога, взимаемый в связи с применением патентной системы налогообложения в сумме 4 089,6 тыс. рублей</w:t>
      </w:r>
      <w:r w:rsidR="0086423A" w:rsidRPr="000D6C1D">
        <w:rPr>
          <w:rFonts w:ascii="Times New Roman" w:hAnsi="Times New Roman" w:cs="Times New Roman"/>
          <w:sz w:val="28"/>
          <w:szCs w:val="28"/>
        </w:rPr>
        <w:t>.</w:t>
      </w:r>
      <w:r w:rsidR="00BB3BA9" w:rsidRPr="00BB3BA9">
        <w:rPr>
          <w:sz w:val="28"/>
          <w:szCs w:val="28"/>
        </w:rPr>
        <w:t xml:space="preserve"> </w:t>
      </w:r>
      <w:proofErr w:type="gramEnd"/>
    </w:p>
    <w:p w:rsidR="00BB3BA9" w:rsidRPr="003F4FEF" w:rsidRDefault="00BB3BA9" w:rsidP="003F4FEF">
      <w:pPr>
        <w:spacing w:after="0" w:line="240" w:lineRule="auto"/>
        <w:ind w:firstLine="709"/>
        <w:jc w:val="both"/>
        <w:rPr>
          <w:rFonts w:ascii="Times New Roman" w:hAnsi="Times New Roman" w:cs="Times New Roman"/>
          <w:sz w:val="28"/>
          <w:szCs w:val="28"/>
        </w:rPr>
      </w:pPr>
      <w:r w:rsidRPr="003F4FEF">
        <w:rPr>
          <w:rFonts w:ascii="Times New Roman" w:hAnsi="Times New Roman" w:cs="Times New Roman"/>
          <w:sz w:val="28"/>
          <w:szCs w:val="28"/>
        </w:rPr>
        <w:t xml:space="preserve"> </w:t>
      </w:r>
      <w:r w:rsidR="003F4FEF" w:rsidRPr="003F4FEF">
        <w:rPr>
          <w:rFonts w:ascii="Times New Roman" w:hAnsi="Times New Roman" w:cs="Times New Roman"/>
          <w:sz w:val="28"/>
          <w:szCs w:val="28"/>
        </w:rPr>
        <w:t>По е</w:t>
      </w:r>
      <w:r w:rsidRPr="003F4FEF">
        <w:rPr>
          <w:rFonts w:ascii="Times New Roman" w:hAnsi="Times New Roman" w:cs="Times New Roman"/>
          <w:sz w:val="28"/>
          <w:szCs w:val="28"/>
        </w:rPr>
        <w:t>дин</w:t>
      </w:r>
      <w:r w:rsidR="003F4FEF" w:rsidRPr="003F4FEF">
        <w:rPr>
          <w:rFonts w:ascii="Times New Roman" w:hAnsi="Times New Roman" w:cs="Times New Roman"/>
          <w:sz w:val="28"/>
          <w:szCs w:val="28"/>
        </w:rPr>
        <w:t>ому</w:t>
      </w:r>
      <w:r w:rsidRPr="003F4FEF">
        <w:rPr>
          <w:rFonts w:ascii="Times New Roman" w:hAnsi="Times New Roman" w:cs="Times New Roman"/>
          <w:sz w:val="28"/>
          <w:szCs w:val="28"/>
        </w:rPr>
        <w:t xml:space="preserve"> сельскохозяйственн</w:t>
      </w:r>
      <w:r w:rsidR="003F4FEF" w:rsidRPr="003F4FEF">
        <w:rPr>
          <w:rFonts w:ascii="Times New Roman" w:hAnsi="Times New Roman" w:cs="Times New Roman"/>
          <w:sz w:val="28"/>
          <w:szCs w:val="28"/>
        </w:rPr>
        <w:t>ому</w:t>
      </w:r>
      <w:r w:rsidRPr="003F4FEF">
        <w:rPr>
          <w:rFonts w:ascii="Times New Roman" w:hAnsi="Times New Roman" w:cs="Times New Roman"/>
          <w:sz w:val="28"/>
          <w:szCs w:val="28"/>
        </w:rPr>
        <w:t xml:space="preserve"> налог</w:t>
      </w:r>
      <w:r w:rsidR="003F4FEF" w:rsidRPr="003F4FEF">
        <w:rPr>
          <w:rFonts w:ascii="Times New Roman" w:hAnsi="Times New Roman" w:cs="Times New Roman"/>
          <w:sz w:val="28"/>
          <w:szCs w:val="28"/>
        </w:rPr>
        <w:t xml:space="preserve">у уменьшение в сумме </w:t>
      </w:r>
      <w:r w:rsidRPr="003F4FEF">
        <w:rPr>
          <w:rFonts w:ascii="Times New Roman" w:hAnsi="Times New Roman" w:cs="Times New Roman"/>
          <w:sz w:val="28"/>
          <w:szCs w:val="28"/>
        </w:rPr>
        <w:t xml:space="preserve">  -  91,6  тыс. рублей</w:t>
      </w:r>
      <w:r w:rsidR="003F4FEF" w:rsidRPr="003F4FEF">
        <w:rPr>
          <w:rFonts w:ascii="Times New Roman" w:hAnsi="Times New Roman" w:cs="Times New Roman"/>
          <w:sz w:val="28"/>
          <w:szCs w:val="28"/>
        </w:rPr>
        <w:t>. Согласно пояснительной записке, уменьшение в</w:t>
      </w:r>
      <w:r w:rsidRPr="003F4FEF">
        <w:rPr>
          <w:rFonts w:ascii="Times New Roman" w:hAnsi="Times New Roman" w:cs="Times New Roman"/>
          <w:sz w:val="28"/>
          <w:szCs w:val="28"/>
        </w:rPr>
        <w:t xml:space="preserve"> связи с уточнением налоговой декларации по единому сельскохозяйственному  налогу за прошлые годы предприятием     СЗСППК «САГААН ГОЛ» из бюджета муниципального района   списаны  денежные средства  в июле  2021 года  на сумму 900,0 рублей. В сравнении с  прошлым годом  по данному налогу снижение составило   868,8 рублей.</w:t>
      </w:r>
    </w:p>
    <w:p w:rsidR="00BB3BA9" w:rsidRDefault="00BB3BA9" w:rsidP="003F4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прошлым 2020 годом увеличение налога </w:t>
      </w:r>
      <w:r w:rsidR="003F4FEF">
        <w:rPr>
          <w:rFonts w:ascii="Times New Roman" w:hAnsi="Times New Roman" w:cs="Times New Roman"/>
          <w:sz w:val="28"/>
          <w:szCs w:val="28"/>
        </w:rPr>
        <w:t xml:space="preserve"> на совокупный доход </w:t>
      </w:r>
      <w:r>
        <w:rPr>
          <w:rFonts w:ascii="Times New Roman" w:hAnsi="Times New Roman" w:cs="Times New Roman"/>
          <w:sz w:val="28"/>
          <w:szCs w:val="28"/>
        </w:rPr>
        <w:t>составило в сумме 4 692,5 тыс. рублей или на 35,3%.</w:t>
      </w:r>
    </w:p>
    <w:p w:rsidR="000338A0" w:rsidRPr="000338A0" w:rsidRDefault="003F4FEF" w:rsidP="000338A0">
      <w:pPr>
        <w:spacing w:after="0" w:line="240" w:lineRule="auto"/>
        <w:ind w:firstLine="709"/>
        <w:jc w:val="both"/>
        <w:rPr>
          <w:rFonts w:ascii="Times New Roman" w:hAnsi="Times New Roman" w:cs="Times New Roman"/>
          <w:sz w:val="28"/>
          <w:szCs w:val="28"/>
        </w:rPr>
      </w:pPr>
      <w:r w:rsidRPr="000338A0">
        <w:rPr>
          <w:rFonts w:ascii="Times New Roman" w:hAnsi="Times New Roman" w:cs="Times New Roman"/>
          <w:sz w:val="28"/>
          <w:szCs w:val="28"/>
        </w:rPr>
        <w:lastRenderedPageBreak/>
        <w:t xml:space="preserve">Увеличение </w:t>
      </w:r>
      <w:r w:rsidR="000338A0" w:rsidRPr="000338A0">
        <w:rPr>
          <w:rFonts w:ascii="Times New Roman" w:hAnsi="Times New Roman" w:cs="Times New Roman"/>
          <w:sz w:val="28"/>
          <w:szCs w:val="28"/>
        </w:rPr>
        <w:t xml:space="preserve">связано с внесением изменений  в Закон   Иркутской области от  22.10.2013 года №74-ОЗ  «О межбюджетных трансфертах и нормативах отчислений доходов в местные бюджеты». </w:t>
      </w:r>
    </w:p>
    <w:p w:rsidR="000338A0" w:rsidRPr="000338A0" w:rsidRDefault="000338A0" w:rsidP="000338A0">
      <w:pPr>
        <w:spacing w:after="0" w:line="240" w:lineRule="auto"/>
        <w:ind w:firstLine="709"/>
        <w:jc w:val="both"/>
        <w:rPr>
          <w:rFonts w:ascii="Times New Roman" w:hAnsi="Times New Roman" w:cs="Times New Roman"/>
          <w:sz w:val="28"/>
          <w:szCs w:val="28"/>
        </w:rPr>
      </w:pPr>
      <w:r w:rsidRPr="000338A0">
        <w:rPr>
          <w:rFonts w:ascii="Times New Roman" w:hAnsi="Times New Roman" w:cs="Times New Roman"/>
          <w:sz w:val="28"/>
          <w:szCs w:val="28"/>
        </w:rPr>
        <w:t xml:space="preserve"> В соответствии с данным законом, и в  связи с отменой с 1 января 2021 года единого налога на вмененный доход,</w:t>
      </w:r>
      <w:r>
        <w:rPr>
          <w:rFonts w:ascii="Times New Roman" w:hAnsi="Times New Roman" w:cs="Times New Roman"/>
          <w:sz w:val="28"/>
          <w:szCs w:val="28"/>
        </w:rPr>
        <w:t xml:space="preserve"> </w:t>
      </w:r>
      <w:r w:rsidRPr="000338A0">
        <w:rPr>
          <w:rFonts w:ascii="Times New Roman" w:hAnsi="Times New Roman" w:cs="Times New Roman"/>
          <w:sz w:val="28"/>
          <w:szCs w:val="28"/>
        </w:rPr>
        <w:t>установлены дифференцированные нормативы отчислений в местные бюджеты от упрощенной системы налогообложения (далее – УСН). В этой связи путем установления дифференцированных нормативов по УСН  компенсируются  местным бюджетам снижение их доходов от налогообложения  малого и среднего предпринимательства.</w:t>
      </w:r>
    </w:p>
    <w:p w:rsidR="00122638" w:rsidRPr="000D6C1D" w:rsidRDefault="00122638" w:rsidP="000338A0">
      <w:pPr>
        <w:spacing w:after="0" w:line="240" w:lineRule="auto"/>
        <w:ind w:firstLine="709"/>
        <w:jc w:val="both"/>
        <w:rPr>
          <w:rFonts w:ascii="Times New Roman" w:hAnsi="Times New Roman" w:cs="Times New Roman"/>
          <w:sz w:val="28"/>
          <w:szCs w:val="28"/>
        </w:rPr>
      </w:pPr>
      <w:r w:rsidRPr="000D6C1D">
        <w:rPr>
          <w:rFonts w:ascii="Times New Roman" w:hAnsi="Times New Roman" w:cs="Times New Roman"/>
          <w:sz w:val="28"/>
          <w:szCs w:val="28"/>
        </w:rPr>
        <w:t xml:space="preserve">Акцизы  по подакцизным товарам поступили в размере  302,3 тыс. рублей  или 101,9 % к годовому назначению. По сравнению с прошлым годом рост  составил 13,1 % </w:t>
      </w:r>
      <w:r w:rsidR="000338A0">
        <w:rPr>
          <w:rFonts w:ascii="Times New Roman" w:hAnsi="Times New Roman" w:cs="Times New Roman"/>
          <w:sz w:val="28"/>
          <w:szCs w:val="28"/>
        </w:rPr>
        <w:t xml:space="preserve"> ил в сумме </w:t>
      </w:r>
      <w:r w:rsidRPr="000D6C1D">
        <w:rPr>
          <w:rFonts w:ascii="Times New Roman" w:hAnsi="Times New Roman" w:cs="Times New Roman"/>
          <w:sz w:val="28"/>
          <w:szCs w:val="28"/>
        </w:rPr>
        <w:t xml:space="preserve">34,9 тыс. рублей.   </w:t>
      </w:r>
    </w:p>
    <w:p w:rsidR="00122638" w:rsidRPr="000338A0" w:rsidRDefault="00122638" w:rsidP="000338A0">
      <w:pPr>
        <w:spacing w:after="0" w:line="240" w:lineRule="auto"/>
        <w:ind w:firstLine="709"/>
        <w:jc w:val="both"/>
        <w:rPr>
          <w:rFonts w:ascii="Times New Roman" w:hAnsi="Times New Roman" w:cs="Times New Roman"/>
          <w:sz w:val="28"/>
          <w:szCs w:val="28"/>
        </w:rPr>
      </w:pPr>
      <w:r w:rsidRPr="000338A0">
        <w:rPr>
          <w:rFonts w:ascii="Times New Roman" w:hAnsi="Times New Roman" w:cs="Times New Roman"/>
          <w:sz w:val="28"/>
          <w:szCs w:val="28"/>
        </w:rPr>
        <w:t xml:space="preserve">Государственная пошлина  получена на сумму  4 339,9  тыс. рублей или 103,3 % . В сравнении с прошлым годом рост  поступления государственной пошлины   составил  </w:t>
      </w:r>
      <w:r w:rsidR="000338A0" w:rsidRPr="000338A0">
        <w:rPr>
          <w:rFonts w:ascii="Times New Roman" w:hAnsi="Times New Roman" w:cs="Times New Roman"/>
          <w:sz w:val="28"/>
          <w:szCs w:val="28"/>
        </w:rPr>
        <w:t>2</w:t>
      </w:r>
      <w:r w:rsidRPr="000338A0">
        <w:rPr>
          <w:rFonts w:ascii="Times New Roman" w:hAnsi="Times New Roman" w:cs="Times New Roman"/>
          <w:sz w:val="28"/>
          <w:szCs w:val="28"/>
        </w:rPr>
        <w:t xml:space="preserve"> % </w:t>
      </w:r>
      <w:r w:rsidR="000338A0" w:rsidRPr="000338A0">
        <w:rPr>
          <w:rFonts w:ascii="Times New Roman" w:hAnsi="Times New Roman" w:cs="Times New Roman"/>
          <w:sz w:val="28"/>
          <w:szCs w:val="28"/>
        </w:rPr>
        <w:t xml:space="preserve">или в сумме </w:t>
      </w:r>
      <w:r w:rsidRPr="000338A0">
        <w:rPr>
          <w:rFonts w:ascii="Times New Roman" w:hAnsi="Times New Roman" w:cs="Times New Roman"/>
          <w:sz w:val="28"/>
          <w:szCs w:val="28"/>
        </w:rPr>
        <w:t xml:space="preserve"> 83,6 тыс. рублей. </w:t>
      </w:r>
    </w:p>
    <w:p w:rsidR="00122638" w:rsidRPr="000338A0" w:rsidRDefault="00122638" w:rsidP="000338A0">
      <w:pPr>
        <w:spacing w:after="0" w:line="240" w:lineRule="auto"/>
        <w:ind w:firstLine="709"/>
        <w:jc w:val="both"/>
        <w:rPr>
          <w:rFonts w:ascii="Times New Roman" w:hAnsi="Times New Roman" w:cs="Times New Roman"/>
          <w:sz w:val="28"/>
          <w:szCs w:val="28"/>
        </w:rPr>
      </w:pPr>
      <w:r w:rsidRPr="000338A0">
        <w:rPr>
          <w:rFonts w:ascii="Times New Roman" w:hAnsi="Times New Roman" w:cs="Times New Roman"/>
          <w:sz w:val="28"/>
          <w:szCs w:val="28"/>
        </w:rPr>
        <w:t xml:space="preserve">Задолженность и перерасчеты по отмененным  налогам, сборам и иным обязательным платежам  получена в сумме 0,2 тыс. рублей.           </w:t>
      </w:r>
    </w:p>
    <w:p w:rsidR="009F54DB" w:rsidRDefault="009F54DB" w:rsidP="00102C2E">
      <w:pPr>
        <w:spacing w:after="0" w:line="240" w:lineRule="auto"/>
        <w:ind w:right="57" w:firstLine="709"/>
        <w:jc w:val="both"/>
        <w:rPr>
          <w:rFonts w:ascii="Times New Roman" w:hAnsi="Times New Roman" w:cs="Times New Roman"/>
          <w:b/>
          <w:sz w:val="28"/>
          <w:szCs w:val="28"/>
        </w:rPr>
      </w:pPr>
    </w:p>
    <w:p w:rsidR="0086423A" w:rsidRPr="009F54DB" w:rsidRDefault="0086423A" w:rsidP="00102C2E">
      <w:pPr>
        <w:spacing w:after="0" w:line="240" w:lineRule="auto"/>
        <w:ind w:right="57" w:firstLine="709"/>
        <w:jc w:val="both"/>
        <w:rPr>
          <w:rFonts w:ascii="Times New Roman" w:hAnsi="Times New Roman" w:cs="Times New Roman"/>
          <w:b/>
          <w:sz w:val="28"/>
          <w:szCs w:val="28"/>
        </w:rPr>
      </w:pPr>
      <w:r w:rsidRPr="009F54DB">
        <w:rPr>
          <w:rFonts w:ascii="Times New Roman" w:hAnsi="Times New Roman" w:cs="Times New Roman"/>
          <w:b/>
          <w:sz w:val="28"/>
          <w:szCs w:val="28"/>
        </w:rPr>
        <w:t>Неналоговые доходы</w:t>
      </w:r>
    </w:p>
    <w:p w:rsidR="0086423A" w:rsidRPr="00102C2E" w:rsidRDefault="0086423A" w:rsidP="00102C2E">
      <w:pPr>
        <w:spacing w:after="0" w:line="240" w:lineRule="auto"/>
        <w:ind w:right="57" w:firstLine="709"/>
        <w:jc w:val="both"/>
        <w:rPr>
          <w:rFonts w:ascii="Times New Roman" w:hAnsi="Times New Roman" w:cs="Times New Roman"/>
          <w:b/>
          <w:sz w:val="28"/>
          <w:szCs w:val="28"/>
        </w:rPr>
      </w:pPr>
      <w:r w:rsidRPr="00102C2E">
        <w:rPr>
          <w:rFonts w:ascii="Times New Roman" w:hAnsi="Times New Roman" w:cs="Times New Roman"/>
          <w:sz w:val="28"/>
          <w:szCs w:val="28"/>
        </w:rPr>
        <w:t>По итогам 202</w:t>
      </w:r>
      <w:r w:rsidR="00102C2E">
        <w:rPr>
          <w:rFonts w:ascii="Times New Roman" w:hAnsi="Times New Roman" w:cs="Times New Roman"/>
          <w:sz w:val="28"/>
          <w:szCs w:val="28"/>
        </w:rPr>
        <w:t>1</w:t>
      </w:r>
      <w:r w:rsidRPr="00102C2E">
        <w:rPr>
          <w:rFonts w:ascii="Times New Roman" w:hAnsi="Times New Roman" w:cs="Times New Roman"/>
          <w:sz w:val="28"/>
          <w:szCs w:val="28"/>
        </w:rPr>
        <w:t xml:space="preserve"> года сумма неналоговых доходов, поступившая в районный бюджет, составила </w:t>
      </w:r>
      <w:r w:rsidR="00102C2E">
        <w:rPr>
          <w:rFonts w:ascii="Times New Roman" w:hAnsi="Times New Roman" w:cs="Times New Roman"/>
          <w:sz w:val="28"/>
          <w:szCs w:val="28"/>
        </w:rPr>
        <w:t>20695,89</w:t>
      </w:r>
      <w:r w:rsidRPr="00102C2E">
        <w:rPr>
          <w:rFonts w:ascii="Times New Roman" w:hAnsi="Times New Roman" w:cs="Times New Roman"/>
          <w:sz w:val="28"/>
          <w:szCs w:val="28"/>
        </w:rPr>
        <w:t xml:space="preserve"> тыс. рублей, что по сравнению с 20</w:t>
      </w:r>
      <w:r w:rsidR="00102C2E">
        <w:rPr>
          <w:rFonts w:ascii="Times New Roman" w:hAnsi="Times New Roman" w:cs="Times New Roman"/>
          <w:sz w:val="28"/>
          <w:szCs w:val="28"/>
        </w:rPr>
        <w:t>20</w:t>
      </w:r>
      <w:r w:rsidRPr="00102C2E">
        <w:rPr>
          <w:rFonts w:ascii="Times New Roman" w:hAnsi="Times New Roman" w:cs="Times New Roman"/>
          <w:sz w:val="28"/>
          <w:szCs w:val="28"/>
        </w:rPr>
        <w:t xml:space="preserve"> годом </w:t>
      </w:r>
      <w:r w:rsidR="00102C2E">
        <w:rPr>
          <w:rFonts w:ascii="Times New Roman" w:hAnsi="Times New Roman" w:cs="Times New Roman"/>
          <w:sz w:val="28"/>
          <w:szCs w:val="28"/>
        </w:rPr>
        <w:t xml:space="preserve"> больше </w:t>
      </w:r>
      <w:r w:rsidRPr="00102C2E">
        <w:rPr>
          <w:rFonts w:ascii="Times New Roman" w:hAnsi="Times New Roman" w:cs="Times New Roman"/>
          <w:sz w:val="28"/>
          <w:szCs w:val="28"/>
        </w:rPr>
        <w:t xml:space="preserve">на </w:t>
      </w:r>
      <w:r w:rsidR="00102C2E">
        <w:rPr>
          <w:rFonts w:ascii="Times New Roman" w:hAnsi="Times New Roman" w:cs="Times New Roman"/>
          <w:sz w:val="28"/>
          <w:szCs w:val="28"/>
        </w:rPr>
        <w:t>12470,27</w:t>
      </w:r>
      <w:r w:rsidRPr="00102C2E">
        <w:rPr>
          <w:rFonts w:ascii="Times New Roman" w:hAnsi="Times New Roman" w:cs="Times New Roman"/>
          <w:sz w:val="28"/>
          <w:szCs w:val="28"/>
        </w:rPr>
        <w:t xml:space="preserve"> тыс. рублей или на </w:t>
      </w:r>
      <w:r w:rsidR="00102C2E">
        <w:rPr>
          <w:rFonts w:ascii="Times New Roman" w:hAnsi="Times New Roman" w:cs="Times New Roman"/>
          <w:sz w:val="28"/>
          <w:szCs w:val="28"/>
        </w:rPr>
        <w:t>151,6</w:t>
      </w:r>
      <w:r w:rsidRPr="00102C2E">
        <w:rPr>
          <w:rFonts w:ascii="Times New Roman" w:hAnsi="Times New Roman" w:cs="Times New Roman"/>
          <w:sz w:val="28"/>
          <w:szCs w:val="28"/>
        </w:rPr>
        <w:t xml:space="preserve"> процента. Утвержденный годовой план по неналоговым доходам выполнен на </w:t>
      </w:r>
      <w:r w:rsidR="00102C2E">
        <w:rPr>
          <w:rFonts w:ascii="Times New Roman" w:hAnsi="Times New Roman" w:cs="Times New Roman"/>
          <w:sz w:val="28"/>
          <w:szCs w:val="28"/>
        </w:rPr>
        <w:t>107%.</w:t>
      </w:r>
      <w:r w:rsidRPr="00102C2E">
        <w:rPr>
          <w:rFonts w:ascii="Times New Roman" w:hAnsi="Times New Roman" w:cs="Times New Roman"/>
          <w:sz w:val="28"/>
          <w:szCs w:val="28"/>
        </w:rPr>
        <w:t xml:space="preserve">в. </w:t>
      </w:r>
      <w:r w:rsidRPr="00102C2E">
        <w:rPr>
          <w:rFonts w:ascii="Times New Roman" w:hAnsi="Times New Roman" w:cs="Times New Roman"/>
          <w:color w:val="000000"/>
          <w:sz w:val="28"/>
          <w:szCs w:val="28"/>
        </w:rPr>
        <w:t>Анализ исполнения неналоговых доходов районного бюджета за 202</w:t>
      </w:r>
      <w:r w:rsidR="00102C2E">
        <w:rPr>
          <w:rFonts w:ascii="Times New Roman" w:hAnsi="Times New Roman" w:cs="Times New Roman"/>
          <w:color w:val="000000"/>
          <w:sz w:val="28"/>
          <w:szCs w:val="28"/>
        </w:rPr>
        <w:t>1</w:t>
      </w:r>
      <w:r w:rsidRPr="00102C2E">
        <w:rPr>
          <w:rFonts w:ascii="Times New Roman" w:hAnsi="Times New Roman" w:cs="Times New Roman"/>
          <w:color w:val="000000"/>
          <w:sz w:val="28"/>
          <w:szCs w:val="28"/>
        </w:rPr>
        <w:t xml:space="preserve"> год представлен в следующей таблице.</w:t>
      </w:r>
      <w:r w:rsidRPr="00102C2E">
        <w:rPr>
          <w:rFonts w:ascii="Times New Roman" w:hAnsi="Times New Roman" w:cs="Times New Roman"/>
          <w:b/>
          <w:sz w:val="28"/>
          <w:szCs w:val="28"/>
        </w:rPr>
        <w:tab/>
      </w:r>
      <w:r w:rsidRPr="00102C2E">
        <w:rPr>
          <w:rFonts w:ascii="Times New Roman" w:hAnsi="Times New Roman" w:cs="Times New Roman"/>
          <w:b/>
          <w:sz w:val="28"/>
          <w:szCs w:val="28"/>
        </w:rPr>
        <w:tab/>
      </w:r>
    </w:p>
    <w:p w:rsidR="0086423A" w:rsidRPr="00102C2E" w:rsidRDefault="0086423A" w:rsidP="00102C2E">
      <w:pPr>
        <w:ind w:right="59" w:firstLine="709"/>
        <w:jc w:val="right"/>
        <w:rPr>
          <w:rFonts w:ascii="Times New Roman" w:hAnsi="Times New Roman" w:cs="Times New Roman"/>
          <w:sz w:val="24"/>
          <w:szCs w:val="24"/>
        </w:rPr>
      </w:pPr>
      <w:r w:rsidRPr="00102C2E">
        <w:rPr>
          <w:rFonts w:ascii="Times New Roman" w:hAnsi="Times New Roman" w:cs="Times New Roman"/>
          <w:sz w:val="24"/>
          <w:szCs w:val="24"/>
        </w:rPr>
        <w:t xml:space="preserve">                                                                                       </w:t>
      </w:r>
      <w:r w:rsidR="00102C2E" w:rsidRPr="00102C2E">
        <w:rPr>
          <w:rFonts w:ascii="Times New Roman" w:hAnsi="Times New Roman" w:cs="Times New Roman"/>
          <w:sz w:val="24"/>
          <w:szCs w:val="24"/>
        </w:rPr>
        <w:t xml:space="preserve">                                </w:t>
      </w:r>
      <w:r w:rsidRPr="00102C2E">
        <w:rPr>
          <w:rFonts w:ascii="Times New Roman" w:hAnsi="Times New Roman" w:cs="Times New Roman"/>
          <w:sz w:val="24"/>
          <w:szCs w:val="24"/>
        </w:rPr>
        <w:t>(тыс. рублей)</w:t>
      </w:r>
    </w:p>
    <w:tbl>
      <w:tblPr>
        <w:tblW w:w="9356" w:type="dxa"/>
        <w:tblInd w:w="108" w:type="dxa"/>
        <w:tblLook w:val="04A0"/>
      </w:tblPr>
      <w:tblGrid>
        <w:gridCol w:w="2346"/>
        <w:gridCol w:w="1348"/>
        <w:gridCol w:w="1259"/>
        <w:gridCol w:w="1348"/>
        <w:gridCol w:w="1323"/>
        <w:gridCol w:w="958"/>
        <w:gridCol w:w="774"/>
      </w:tblGrid>
      <w:tr w:rsidR="0086423A" w:rsidRPr="00102C2E" w:rsidTr="0028158C">
        <w:trPr>
          <w:trHeight w:val="300"/>
        </w:trPr>
        <w:tc>
          <w:tcPr>
            <w:tcW w:w="2346" w:type="dxa"/>
            <w:tcBorders>
              <w:top w:val="single" w:sz="4" w:space="0" w:color="auto"/>
              <w:left w:val="single" w:sz="4" w:space="0" w:color="auto"/>
              <w:bottom w:val="single" w:sz="4" w:space="0" w:color="auto"/>
              <w:right w:val="single" w:sz="4" w:space="0" w:color="auto"/>
            </w:tcBorders>
            <w:vAlign w:val="center"/>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Наименование</w:t>
            </w:r>
          </w:p>
        </w:tc>
        <w:tc>
          <w:tcPr>
            <w:tcW w:w="1348" w:type="dxa"/>
            <w:tcBorders>
              <w:top w:val="single" w:sz="4" w:space="0" w:color="auto"/>
              <w:left w:val="single" w:sz="4" w:space="0" w:color="auto"/>
              <w:bottom w:val="single" w:sz="4" w:space="0" w:color="auto"/>
              <w:right w:val="single" w:sz="4" w:space="0" w:color="auto"/>
            </w:tcBorders>
            <w:noWrap/>
            <w:vAlign w:val="center"/>
          </w:tcPr>
          <w:p w:rsidR="0086423A" w:rsidRPr="00102C2E" w:rsidRDefault="0086423A" w:rsidP="00102C2E">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Исполнено в 20</w:t>
            </w:r>
            <w:r w:rsidR="00102C2E">
              <w:rPr>
                <w:rFonts w:ascii="Times New Roman" w:hAnsi="Times New Roman" w:cs="Times New Roman"/>
                <w:color w:val="000000"/>
                <w:sz w:val="24"/>
                <w:szCs w:val="24"/>
              </w:rPr>
              <w:t>20г.</w:t>
            </w:r>
            <w:r w:rsidRPr="00102C2E">
              <w:rPr>
                <w:rFonts w:ascii="Times New Roman" w:hAnsi="Times New Roman" w:cs="Times New Roman"/>
                <w:color w:val="000000"/>
                <w:sz w:val="24"/>
                <w:szCs w:val="24"/>
              </w:rPr>
              <w:t xml:space="preserve"> </w:t>
            </w:r>
          </w:p>
        </w:tc>
        <w:tc>
          <w:tcPr>
            <w:tcW w:w="1259" w:type="dxa"/>
            <w:tcBorders>
              <w:top w:val="single" w:sz="4" w:space="0" w:color="auto"/>
              <w:left w:val="single" w:sz="4" w:space="0" w:color="auto"/>
              <w:bottom w:val="single" w:sz="4" w:space="0" w:color="auto"/>
              <w:right w:val="single" w:sz="4" w:space="0" w:color="auto"/>
            </w:tcBorders>
            <w:noWrap/>
            <w:vAlign w:val="center"/>
          </w:tcPr>
          <w:p w:rsidR="0086423A" w:rsidRPr="00102C2E" w:rsidRDefault="0086423A" w:rsidP="00102C2E">
            <w:pPr>
              <w:ind w:left="-108" w:right="-107"/>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Утверждено  202</w:t>
            </w:r>
            <w:r w:rsidR="00102C2E">
              <w:rPr>
                <w:rFonts w:ascii="Times New Roman" w:hAnsi="Times New Roman" w:cs="Times New Roman"/>
                <w:color w:val="000000"/>
                <w:sz w:val="24"/>
                <w:szCs w:val="24"/>
              </w:rPr>
              <w:t>1г.</w:t>
            </w:r>
            <w:r w:rsidRPr="00102C2E">
              <w:rPr>
                <w:rFonts w:ascii="Times New Roman" w:hAnsi="Times New Roman" w:cs="Times New Roman"/>
                <w:color w:val="000000"/>
                <w:sz w:val="24"/>
                <w:szCs w:val="24"/>
              </w:rPr>
              <w:t xml:space="preserve">  </w:t>
            </w:r>
          </w:p>
        </w:tc>
        <w:tc>
          <w:tcPr>
            <w:tcW w:w="1348" w:type="dxa"/>
            <w:tcBorders>
              <w:top w:val="single" w:sz="4" w:space="0" w:color="auto"/>
              <w:left w:val="single" w:sz="4" w:space="0" w:color="auto"/>
              <w:bottom w:val="single" w:sz="4" w:space="0" w:color="auto"/>
              <w:right w:val="single" w:sz="4" w:space="0" w:color="auto"/>
            </w:tcBorders>
            <w:noWrap/>
            <w:vAlign w:val="center"/>
          </w:tcPr>
          <w:p w:rsidR="0086423A" w:rsidRPr="00102C2E" w:rsidRDefault="0086423A" w:rsidP="00102C2E">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Исполнено в 202</w:t>
            </w:r>
            <w:r w:rsidR="00102C2E">
              <w:rPr>
                <w:rFonts w:ascii="Times New Roman" w:hAnsi="Times New Roman" w:cs="Times New Roman"/>
                <w:color w:val="000000"/>
                <w:sz w:val="24"/>
                <w:szCs w:val="24"/>
              </w:rPr>
              <w:t>1г.</w:t>
            </w:r>
            <w:r w:rsidRPr="00102C2E">
              <w:rPr>
                <w:rFonts w:ascii="Times New Roman" w:hAnsi="Times New Roman" w:cs="Times New Roman"/>
                <w:color w:val="000000"/>
                <w:sz w:val="24"/>
                <w:szCs w:val="24"/>
              </w:rPr>
              <w:t xml:space="preserve">  </w:t>
            </w:r>
          </w:p>
        </w:tc>
        <w:tc>
          <w:tcPr>
            <w:tcW w:w="1323" w:type="dxa"/>
            <w:tcBorders>
              <w:top w:val="single" w:sz="4" w:space="0" w:color="auto"/>
              <w:left w:val="single" w:sz="4" w:space="0" w:color="auto"/>
              <w:bottom w:val="single" w:sz="4" w:space="0" w:color="auto"/>
              <w:right w:val="single" w:sz="4" w:space="0" w:color="auto"/>
            </w:tcBorders>
            <w:noWrap/>
            <w:vAlign w:val="center"/>
          </w:tcPr>
          <w:p w:rsidR="0086423A" w:rsidRPr="00102C2E" w:rsidRDefault="0086423A" w:rsidP="00CF5AF8">
            <w:pPr>
              <w:ind w:left="-89"/>
              <w:jc w:val="center"/>
              <w:rPr>
                <w:rFonts w:ascii="Times New Roman" w:hAnsi="Times New Roman" w:cs="Times New Roman"/>
                <w:color w:val="000000"/>
                <w:sz w:val="24"/>
                <w:szCs w:val="24"/>
              </w:rPr>
            </w:pPr>
            <w:proofErr w:type="spellStart"/>
            <w:r w:rsidRPr="00102C2E">
              <w:rPr>
                <w:rFonts w:ascii="Times New Roman" w:hAnsi="Times New Roman" w:cs="Times New Roman"/>
                <w:color w:val="000000"/>
                <w:sz w:val="24"/>
                <w:szCs w:val="24"/>
              </w:rPr>
              <w:t>Откл</w:t>
            </w:r>
            <w:proofErr w:type="gramStart"/>
            <w:r w:rsidRPr="00102C2E">
              <w:rPr>
                <w:rFonts w:ascii="Times New Roman" w:hAnsi="Times New Roman" w:cs="Times New Roman"/>
                <w:color w:val="000000"/>
                <w:sz w:val="24"/>
                <w:szCs w:val="24"/>
              </w:rPr>
              <w:t>о</w:t>
            </w:r>
            <w:proofErr w:type="spellEnd"/>
            <w:r w:rsidRPr="00102C2E">
              <w:rPr>
                <w:rFonts w:ascii="Times New Roman" w:hAnsi="Times New Roman" w:cs="Times New Roman"/>
                <w:color w:val="000000"/>
                <w:sz w:val="24"/>
                <w:szCs w:val="24"/>
              </w:rPr>
              <w:t>-</w:t>
            </w:r>
            <w:proofErr w:type="gramEnd"/>
            <w:r w:rsidRPr="00102C2E">
              <w:rPr>
                <w:rFonts w:ascii="Times New Roman" w:hAnsi="Times New Roman" w:cs="Times New Roman"/>
                <w:color w:val="000000"/>
                <w:sz w:val="24"/>
                <w:szCs w:val="24"/>
              </w:rPr>
              <w:t xml:space="preserve">  </w:t>
            </w:r>
            <w:proofErr w:type="spellStart"/>
            <w:r w:rsidRPr="00102C2E">
              <w:rPr>
                <w:rFonts w:ascii="Times New Roman" w:hAnsi="Times New Roman" w:cs="Times New Roman"/>
                <w:color w:val="000000"/>
                <w:sz w:val="24"/>
                <w:szCs w:val="24"/>
              </w:rPr>
              <w:t>нение</w:t>
            </w:r>
            <w:proofErr w:type="spellEnd"/>
            <w:r w:rsidRPr="00102C2E">
              <w:rPr>
                <w:rFonts w:ascii="Times New Roman" w:hAnsi="Times New Roman" w:cs="Times New Roman"/>
                <w:color w:val="000000"/>
                <w:sz w:val="24"/>
                <w:szCs w:val="24"/>
              </w:rPr>
              <w:t xml:space="preserve"> гр.4–гр.2</w:t>
            </w:r>
          </w:p>
        </w:tc>
        <w:tc>
          <w:tcPr>
            <w:tcW w:w="958" w:type="dxa"/>
            <w:tcBorders>
              <w:top w:val="single" w:sz="4" w:space="0" w:color="auto"/>
              <w:left w:val="single" w:sz="4" w:space="0" w:color="auto"/>
              <w:bottom w:val="single" w:sz="4" w:space="0" w:color="auto"/>
              <w:right w:val="single" w:sz="4" w:space="0" w:color="auto"/>
            </w:tcBorders>
            <w:noWrap/>
            <w:vAlign w:val="center"/>
          </w:tcPr>
          <w:p w:rsidR="0086423A" w:rsidRPr="00102C2E" w:rsidRDefault="0086423A" w:rsidP="00CF5AF8">
            <w:pPr>
              <w:ind w:left="-107" w:right="-109"/>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 xml:space="preserve">% </w:t>
            </w:r>
            <w:proofErr w:type="spellStart"/>
            <w:proofErr w:type="gramStart"/>
            <w:r w:rsidRPr="00102C2E">
              <w:rPr>
                <w:rFonts w:ascii="Times New Roman" w:hAnsi="Times New Roman" w:cs="Times New Roman"/>
                <w:color w:val="000000"/>
                <w:sz w:val="24"/>
                <w:szCs w:val="24"/>
              </w:rPr>
              <w:t>выполне-ния</w:t>
            </w:r>
            <w:proofErr w:type="spellEnd"/>
            <w:proofErr w:type="gramEnd"/>
            <w:r w:rsidRPr="00102C2E">
              <w:rPr>
                <w:rFonts w:ascii="Times New Roman" w:hAnsi="Times New Roman" w:cs="Times New Roman"/>
                <w:color w:val="000000"/>
                <w:sz w:val="24"/>
                <w:szCs w:val="24"/>
              </w:rPr>
              <w:t xml:space="preserve"> плана</w:t>
            </w:r>
          </w:p>
        </w:tc>
        <w:tc>
          <w:tcPr>
            <w:tcW w:w="774" w:type="dxa"/>
            <w:tcBorders>
              <w:top w:val="single" w:sz="4" w:space="0" w:color="auto"/>
              <w:left w:val="single" w:sz="4" w:space="0" w:color="auto"/>
              <w:bottom w:val="single" w:sz="4" w:space="0" w:color="auto"/>
              <w:right w:val="single" w:sz="4" w:space="0" w:color="auto"/>
            </w:tcBorders>
            <w:noWrap/>
            <w:vAlign w:val="center"/>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Темп роста %</w:t>
            </w:r>
          </w:p>
        </w:tc>
      </w:tr>
      <w:tr w:rsidR="0086423A" w:rsidRPr="00102C2E" w:rsidTr="0028158C">
        <w:trPr>
          <w:trHeight w:val="300"/>
        </w:trPr>
        <w:tc>
          <w:tcPr>
            <w:tcW w:w="2346" w:type="dxa"/>
            <w:tcBorders>
              <w:top w:val="nil"/>
              <w:left w:val="single" w:sz="4" w:space="0" w:color="auto"/>
              <w:bottom w:val="single" w:sz="4" w:space="0" w:color="auto"/>
              <w:right w:val="single" w:sz="4" w:space="0" w:color="auto"/>
            </w:tcBorders>
            <w:vAlign w:val="bottom"/>
          </w:tcPr>
          <w:p w:rsidR="0086423A" w:rsidRPr="00102C2E" w:rsidRDefault="0086423A" w:rsidP="00CF5AF8">
            <w:pPr>
              <w:jc w:val="center"/>
              <w:rPr>
                <w:rFonts w:ascii="Times New Roman" w:hAnsi="Times New Roman" w:cs="Times New Roman"/>
                <w:bCs/>
                <w:color w:val="000000"/>
                <w:sz w:val="24"/>
                <w:szCs w:val="24"/>
              </w:rPr>
            </w:pPr>
            <w:r w:rsidRPr="00102C2E">
              <w:rPr>
                <w:rFonts w:ascii="Times New Roman" w:hAnsi="Times New Roman" w:cs="Times New Roman"/>
                <w:bCs/>
                <w:color w:val="000000"/>
                <w:sz w:val="24"/>
                <w:szCs w:val="24"/>
              </w:rPr>
              <w:t>1</w:t>
            </w:r>
          </w:p>
        </w:tc>
        <w:tc>
          <w:tcPr>
            <w:tcW w:w="1348" w:type="dxa"/>
            <w:tcBorders>
              <w:top w:val="nil"/>
              <w:left w:val="nil"/>
              <w:bottom w:val="single" w:sz="4" w:space="0" w:color="auto"/>
              <w:right w:val="single" w:sz="4" w:space="0" w:color="auto"/>
            </w:tcBorders>
            <w:noWrap/>
            <w:vAlign w:val="bottom"/>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2</w:t>
            </w:r>
          </w:p>
        </w:tc>
        <w:tc>
          <w:tcPr>
            <w:tcW w:w="1259" w:type="dxa"/>
            <w:tcBorders>
              <w:top w:val="nil"/>
              <w:left w:val="nil"/>
              <w:bottom w:val="single" w:sz="4" w:space="0" w:color="auto"/>
              <w:right w:val="single" w:sz="4" w:space="0" w:color="auto"/>
            </w:tcBorders>
            <w:noWrap/>
            <w:vAlign w:val="bottom"/>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3</w:t>
            </w:r>
          </w:p>
        </w:tc>
        <w:tc>
          <w:tcPr>
            <w:tcW w:w="1348" w:type="dxa"/>
            <w:tcBorders>
              <w:top w:val="nil"/>
              <w:left w:val="nil"/>
              <w:bottom w:val="single" w:sz="4" w:space="0" w:color="auto"/>
              <w:right w:val="single" w:sz="4" w:space="0" w:color="auto"/>
            </w:tcBorders>
            <w:noWrap/>
            <w:vAlign w:val="bottom"/>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4</w:t>
            </w:r>
          </w:p>
        </w:tc>
        <w:tc>
          <w:tcPr>
            <w:tcW w:w="1323" w:type="dxa"/>
            <w:tcBorders>
              <w:top w:val="nil"/>
              <w:left w:val="nil"/>
              <w:bottom w:val="single" w:sz="4" w:space="0" w:color="auto"/>
              <w:right w:val="single" w:sz="4" w:space="0" w:color="auto"/>
            </w:tcBorders>
            <w:noWrap/>
            <w:vAlign w:val="bottom"/>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5</w:t>
            </w:r>
          </w:p>
        </w:tc>
        <w:tc>
          <w:tcPr>
            <w:tcW w:w="958" w:type="dxa"/>
            <w:tcBorders>
              <w:top w:val="nil"/>
              <w:left w:val="nil"/>
              <w:bottom w:val="single" w:sz="4" w:space="0" w:color="auto"/>
              <w:right w:val="single" w:sz="4" w:space="0" w:color="auto"/>
            </w:tcBorders>
            <w:noWrap/>
            <w:vAlign w:val="bottom"/>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6</w:t>
            </w:r>
          </w:p>
        </w:tc>
        <w:tc>
          <w:tcPr>
            <w:tcW w:w="774" w:type="dxa"/>
            <w:tcBorders>
              <w:top w:val="nil"/>
              <w:left w:val="nil"/>
              <w:bottom w:val="single" w:sz="4" w:space="0" w:color="auto"/>
              <w:right w:val="single" w:sz="4" w:space="0" w:color="auto"/>
            </w:tcBorders>
            <w:noWrap/>
            <w:vAlign w:val="bottom"/>
          </w:tcPr>
          <w:p w:rsidR="0086423A" w:rsidRPr="00102C2E" w:rsidRDefault="0086423A" w:rsidP="00CF5AF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7</w:t>
            </w:r>
          </w:p>
        </w:tc>
      </w:tr>
      <w:tr w:rsidR="0086423A" w:rsidRPr="00102C2E" w:rsidTr="0028158C">
        <w:trPr>
          <w:trHeight w:val="300"/>
        </w:trPr>
        <w:tc>
          <w:tcPr>
            <w:tcW w:w="2346" w:type="dxa"/>
            <w:tcBorders>
              <w:top w:val="single" w:sz="4" w:space="0" w:color="auto"/>
              <w:left w:val="single" w:sz="4" w:space="0" w:color="auto"/>
              <w:bottom w:val="single" w:sz="4" w:space="0" w:color="auto"/>
              <w:right w:val="single" w:sz="4" w:space="0" w:color="auto"/>
            </w:tcBorders>
            <w:vAlign w:val="bottom"/>
            <w:hideMark/>
          </w:tcPr>
          <w:p w:rsidR="0086423A" w:rsidRPr="00102C2E" w:rsidRDefault="0086423A" w:rsidP="00CF5AF8">
            <w:pPr>
              <w:jc w:val="both"/>
              <w:rPr>
                <w:rFonts w:ascii="Times New Roman" w:hAnsi="Times New Roman" w:cs="Times New Roman"/>
                <w:b/>
                <w:bCs/>
                <w:color w:val="000000"/>
                <w:sz w:val="24"/>
                <w:szCs w:val="24"/>
              </w:rPr>
            </w:pPr>
            <w:r w:rsidRPr="00102C2E">
              <w:rPr>
                <w:rFonts w:ascii="Times New Roman" w:hAnsi="Times New Roman" w:cs="Times New Roman"/>
                <w:b/>
                <w:bCs/>
                <w:color w:val="000000"/>
                <w:sz w:val="24"/>
                <w:szCs w:val="24"/>
              </w:rPr>
              <w:t>Неналоговые доходы</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8225,62</w:t>
            </w:r>
          </w:p>
        </w:tc>
        <w:tc>
          <w:tcPr>
            <w:tcW w:w="1259"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19336,7</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20695,89</w:t>
            </w:r>
          </w:p>
        </w:tc>
        <w:tc>
          <w:tcPr>
            <w:tcW w:w="1323"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12470,27</w:t>
            </w:r>
          </w:p>
        </w:tc>
        <w:tc>
          <w:tcPr>
            <w:tcW w:w="958" w:type="dxa"/>
            <w:tcBorders>
              <w:top w:val="single" w:sz="4" w:space="0" w:color="auto"/>
              <w:left w:val="nil"/>
              <w:bottom w:val="single" w:sz="4" w:space="0" w:color="auto"/>
              <w:right w:val="single" w:sz="4" w:space="0" w:color="auto"/>
            </w:tcBorders>
            <w:noWrap/>
            <w:vAlign w:val="bottom"/>
          </w:tcPr>
          <w:p w:rsidR="0086423A" w:rsidRPr="00102C2E" w:rsidRDefault="00102C2E"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107,0</w:t>
            </w:r>
          </w:p>
        </w:tc>
        <w:tc>
          <w:tcPr>
            <w:tcW w:w="774"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251,6</w:t>
            </w:r>
          </w:p>
        </w:tc>
      </w:tr>
      <w:tr w:rsidR="0086423A" w:rsidRPr="00102C2E" w:rsidTr="0028158C">
        <w:trPr>
          <w:trHeight w:val="2200"/>
        </w:trPr>
        <w:tc>
          <w:tcPr>
            <w:tcW w:w="2346" w:type="dxa"/>
            <w:tcBorders>
              <w:top w:val="single" w:sz="4" w:space="0" w:color="auto"/>
              <w:left w:val="single" w:sz="4" w:space="0" w:color="auto"/>
              <w:bottom w:val="single" w:sz="4" w:space="0" w:color="auto"/>
              <w:right w:val="single" w:sz="4" w:space="0" w:color="auto"/>
            </w:tcBorders>
            <w:vAlign w:val="bottom"/>
            <w:hideMark/>
          </w:tcPr>
          <w:p w:rsidR="0086423A" w:rsidRPr="00102C2E" w:rsidRDefault="0086423A" w:rsidP="00CF5AF8">
            <w:pPr>
              <w:ind w:right="-5"/>
              <w:jc w:val="both"/>
              <w:rPr>
                <w:rFonts w:ascii="Times New Roman" w:hAnsi="Times New Roman" w:cs="Times New Roman"/>
                <w:color w:val="000000"/>
                <w:sz w:val="24"/>
                <w:szCs w:val="24"/>
              </w:rPr>
            </w:pPr>
            <w:r w:rsidRPr="00102C2E">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4203,5</w:t>
            </w:r>
          </w:p>
        </w:tc>
        <w:tc>
          <w:tcPr>
            <w:tcW w:w="1259"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7104,5</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6956,3</w:t>
            </w:r>
          </w:p>
        </w:tc>
        <w:tc>
          <w:tcPr>
            <w:tcW w:w="1323"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2752,8</w:t>
            </w:r>
          </w:p>
        </w:tc>
        <w:tc>
          <w:tcPr>
            <w:tcW w:w="95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97,9</w:t>
            </w:r>
          </w:p>
        </w:tc>
        <w:tc>
          <w:tcPr>
            <w:tcW w:w="774"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165,5</w:t>
            </w:r>
          </w:p>
        </w:tc>
      </w:tr>
      <w:tr w:rsidR="0086423A" w:rsidRPr="00102C2E" w:rsidTr="0028158C">
        <w:trPr>
          <w:trHeight w:val="41"/>
        </w:trPr>
        <w:tc>
          <w:tcPr>
            <w:tcW w:w="2346" w:type="dxa"/>
            <w:tcBorders>
              <w:top w:val="single" w:sz="4" w:space="0" w:color="auto"/>
              <w:left w:val="single" w:sz="4" w:space="0" w:color="auto"/>
              <w:bottom w:val="single" w:sz="4" w:space="0" w:color="auto"/>
              <w:right w:val="single" w:sz="4" w:space="0" w:color="auto"/>
            </w:tcBorders>
            <w:vAlign w:val="bottom"/>
          </w:tcPr>
          <w:p w:rsidR="0086423A" w:rsidRPr="00102C2E" w:rsidRDefault="0028158C" w:rsidP="0028158C">
            <w:pPr>
              <w:ind w:right="-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при </w:t>
            </w:r>
            <w:r>
              <w:rPr>
                <w:rFonts w:ascii="Times New Roman" w:hAnsi="Times New Roman" w:cs="Times New Roman"/>
                <w:color w:val="000000"/>
                <w:sz w:val="24"/>
                <w:szCs w:val="24"/>
              </w:rPr>
              <w:lastRenderedPageBreak/>
              <w:t xml:space="preserve">пользовании природными ресурсами (плата за негативное </w:t>
            </w:r>
            <w:r w:rsidRPr="0028158C">
              <w:rPr>
                <w:rFonts w:ascii="Times New Roman" w:hAnsi="Times New Roman" w:cs="Times New Roman"/>
                <w:sz w:val="24"/>
                <w:szCs w:val="24"/>
              </w:rPr>
              <w:t>воздействие на окружающую среду</w:t>
            </w:r>
            <w:r>
              <w:rPr>
                <w:rFonts w:ascii="Times New Roman" w:hAnsi="Times New Roman" w:cs="Times New Roman"/>
                <w:sz w:val="24"/>
                <w:szCs w:val="24"/>
              </w:rPr>
              <w:t>)</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80,4</w:t>
            </w:r>
          </w:p>
        </w:tc>
        <w:tc>
          <w:tcPr>
            <w:tcW w:w="1259"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233,4</w:t>
            </w:r>
          </w:p>
        </w:tc>
        <w:tc>
          <w:tcPr>
            <w:tcW w:w="1323"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153,0</w:t>
            </w:r>
          </w:p>
        </w:tc>
        <w:tc>
          <w:tcPr>
            <w:tcW w:w="95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93,4</w:t>
            </w:r>
          </w:p>
        </w:tc>
        <w:tc>
          <w:tcPr>
            <w:tcW w:w="774"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290,3</w:t>
            </w:r>
          </w:p>
        </w:tc>
      </w:tr>
      <w:tr w:rsidR="0086423A" w:rsidRPr="00102C2E" w:rsidTr="0028158C">
        <w:trPr>
          <w:trHeight w:val="600"/>
        </w:trPr>
        <w:tc>
          <w:tcPr>
            <w:tcW w:w="2346" w:type="dxa"/>
            <w:tcBorders>
              <w:top w:val="single" w:sz="4" w:space="0" w:color="auto"/>
              <w:left w:val="single" w:sz="4" w:space="0" w:color="auto"/>
              <w:bottom w:val="single" w:sz="4" w:space="0" w:color="auto"/>
              <w:right w:val="single" w:sz="4" w:space="0" w:color="auto"/>
            </w:tcBorders>
            <w:vAlign w:val="bottom"/>
            <w:hideMark/>
          </w:tcPr>
          <w:p w:rsidR="0086423A" w:rsidRPr="00102C2E" w:rsidRDefault="0086423A" w:rsidP="00CF5AF8">
            <w:pPr>
              <w:jc w:val="both"/>
              <w:rPr>
                <w:rFonts w:ascii="Times New Roman" w:hAnsi="Times New Roman" w:cs="Times New Roman"/>
                <w:color w:val="000000"/>
                <w:sz w:val="24"/>
                <w:szCs w:val="24"/>
              </w:rPr>
            </w:pPr>
            <w:r w:rsidRPr="00102C2E">
              <w:rPr>
                <w:rFonts w:ascii="Times New Roman" w:hAnsi="Times New Roman" w:cs="Times New Roman"/>
                <w:color w:val="000000"/>
                <w:sz w:val="24"/>
                <w:szCs w:val="24"/>
              </w:rPr>
              <w:lastRenderedPageBreak/>
              <w:t>Доходы от продажи материальных и нематериальных активов</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1205,1</w:t>
            </w:r>
          </w:p>
        </w:tc>
        <w:tc>
          <w:tcPr>
            <w:tcW w:w="1259"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1750,0</w:t>
            </w:r>
          </w:p>
        </w:tc>
        <w:tc>
          <w:tcPr>
            <w:tcW w:w="134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1705,6</w:t>
            </w:r>
          </w:p>
        </w:tc>
        <w:tc>
          <w:tcPr>
            <w:tcW w:w="1323"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500,5</w:t>
            </w:r>
          </w:p>
        </w:tc>
        <w:tc>
          <w:tcPr>
            <w:tcW w:w="958"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774" w:type="dxa"/>
            <w:tcBorders>
              <w:top w:val="single" w:sz="4" w:space="0" w:color="auto"/>
              <w:left w:val="nil"/>
              <w:bottom w:val="single" w:sz="4" w:space="0" w:color="auto"/>
              <w:right w:val="single" w:sz="4" w:space="0" w:color="auto"/>
            </w:tcBorders>
            <w:noWrap/>
            <w:vAlign w:val="bottom"/>
          </w:tcPr>
          <w:p w:rsidR="0086423A" w:rsidRPr="00102C2E" w:rsidRDefault="0028158C" w:rsidP="00CF5AF8">
            <w:pPr>
              <w:jc w:val="right"/>
              <w:rPr>
                <w:rFonts w:ascii="Times New Roman" w:hAnsi="Times New Roman" w:cs="Times New Roman"/>
                <w:color w:val="000000"/>
                <w:sz w:val="24"/>
                <w:szCs w:val="24"/>
              </w:rPr>
            </w:pPr>
            <w:r>
              <w:rPr>
                <w:rFonts w:ascii="Times New Roman" w:hAnsi="Times New Roman" w:cs="Times New Roman"/>
                <w:color w:val="000000"/>
                <w:sz w:val="24"/>
                <w:szCs w:val="24"/>
              </w:rPr>
              <w:t>141,5</w:t>
            </w:r>
          </w:p>
        </w:tc>
      </w:tr>
      <w:tr w:rsidR="0028158C" w:rsidRPr="00102C2E" w:rsidTr="002C7428">
        <w:trPr>
          <w:trHeight w:val="429"/>
        </w:trPr>
        <w:tc>
          <w:tcPr>
            <w:tcW w:w="2346" w:type="dxa"/>
            <w:tcBorders>
              <w:top w:val="single" w:sz="4" w:space="0" w:color="auto"/>
              <w:left w:val="single" w:sz="4" w:space="0" w:color="auto"/>
              <w:bottom w:val="single" w:sz="4" w:space="0" w:color="auto"/>
              <w:right w:val="single" w:sz="4" w:space="0" w:color="auto"/>
            </w:tcBorders>
            <w:vAlign w:val="bottom"/>
            <w:hideMark/>
          </w:tcPr>
          <w:p w:rsidR="0028158C" w:rsidRPr="00102C2E" w:rsidRDefault="0028158C" w:rsidP="0028158C">
            <w:pPr>
              <w:jc w:val="both"/>
              <w:rPr>
                <w:rFonts w:ascii="Times New Roman" w:hAnsi="Times New Roman" w:cs="Times New Roman"/>
                <w:color w:val="000000"/>
                <w:sz w:val="24"/>
                <w:szCs w:val="24"/>
              </w:rPr>
            </w:pPr>
            <w:r w:rsidRPr="00102C2E">
              <w:rPr>
                <w:rFonts w:ascii="Times New Roman" w:hAnsi="Times New Roman" w:cs="Times New Roman"/>
                <w:color w:val="000000"/>
                <w:sz w:val="24"/>
                <w:szCs w:val="24"/>
              </w:rPr>
              <w:t>Штрафы, санкции, возмещение ущерба</w:t>
            </w:r>
          </w:p>
        </w:tc>
        <w:tc>
          <w:tcPr>
            <w:tcW w:w="1348" w:type="dxa"/>
            <w:tcBorders>
              <w:top w:val="single" w:sz="4" w:space="0" w:color="auto"/>
              <w:left w:val="nil"/>
              <w:bottom w:val="single" w:sz="4" w:space="0" w:color="auto"/>
              <w:right w:val="single" w:sz="4" w:space="0" w:color="auto"/>
            </w:tcBorders>
            <w:noWrap/>
            <w:vAlign w:val="bottom"/>
          </w:tcPr>
          <w:p w:rsidR="0028158C" w:rsidRPr="00102C2E" w:rsidRDefault="0028158C" w:rsidP="0028158C">
            <w:pPr>
              <w:jc w:val="right"/>
              <w:rPr>
                <w:rFonts w:ascii="Times New Roman" w:hAnsi="Times New Roman" w:cs="Times New Roman"/>
                <w:color w:val="000000"/>
                <w:sz w:val="24"/>
                <w:szCs w:val="24"/>
              </w:rPr>
            </w:pPr>
            <w:r>
              <w:rPr>
                <w:rFonts w:ascii="Times New Roman" w:hAnsi="Times New Roman" w:cs="Times New Roman"/>
                <w:sz w:val="24"/>
                <w:szCs w:val="24"/>
                <w:lang w:eastAsia="ru-RU"/>
              </w:rPr>
              <w:t>2727,9</w:t>
            </w:r>
          </w:p>
        </w:tc>
        <w:tc>
          <w:tcPr>
            <w:tcW w:w="1259" w:type="dxa"/>
            <w:tcBorders>
              <w:top w:val="single" w:sz="4" w:space="0" w:color="auto"/>
              <w:left w:val="nil"/>
              <w:bottom w:val="single" w:sz="4" w:space="0" w:color="auto"/>
              <w:right w:val="single" w:sz="4" w:space="0" w:color="auto"/>
            </w:tcBorders>
            <w:noWrap/>
          </w:tcPr>
          <w:p w:rsidR="0028158C" w:rsidRDefault="0028158C" w:rsidP="0028158C">
            <w:pPr>
              <w:spacing w:after="0" w:line="240" w:lineRule="auto"/>
              <w:jc w:val="right"/>
              <w:rPr>
                <w:rFonts w:ascii="Times New Roman" w:hAnsi="Times New Roman" w:cs="Times New Roman"/>
                <w:sz w:val="24"/>
                <w:szCs w:val="24"/>
                <w:lang w:eastAsia="ru-RU"/>
              </w:rPr>
            </w:pPr>
          </w:p>
          <w:p w:rsidR="0028158C" w:rsidRPr="00321159" w:rsidRDefault="0028158C" w:rsidP="0028158C">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10232,2</w:t>
            </w:r>
          </w:p>
        </w:tc>
        <w:tc>
          <w:tcPr>
            <w:tcW w:w="1348" w:type="dxa"/>
            <w:tcBorders>
              <w:top w:val="single" w:sz="4" w:space="0" w:color="auto"/>
              <w:left w:val="nil"/>
              <w:bottom w:val="single" w:sz="4" w:space="0" w:color="auto"/>
              <w:right w:val="single" w:sz="4" w:space="0" w:color="auto"/>
            </w:tcBorders>
            <w:noWrap/>
          </w:tcPr>
          <w:p w:rsidR="0028158C" w:rsidRDefault="0028158C" w:rsidP="0028158C">
            <w:pPr>
              <w:spacing w:after="0" w:line="240" w:lineRule="auto"/>
              <w:jc w:val="right"/>
              <w:rPr>
                <w:rFonts w:ascii="Times New Roman" w:hAnsi="Times New Roman" w:cs="Times New Roman"/>
                <w:sz w:val="24"/>
                <w:szCs w:val="24"/>
                <w:lang w:eastAsia="ru-RU"/>
              </w:rPr>
            </w:pPr>
          </w:p>
          <w:p w:rsidR="0028158C" w:rsidRDefault="0028158C" w:rsidP="0028158C">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11800,6</w:t>
            </w:r>
          </w:p>
          <w:p w:rsidR="0028158C" w:rsidRPr="00321159" w:rsidRDefault="0028158C" w:rsidP="0028158C">
            <w:pPr>
              <w:spacing w:after="0" w:line="240" w:lineRule="auto"/>
              <w:jc w:val="right"/>
              <w:rPr>
                <w:rFonts w:ascii="Times New Roman" w:hAnsi="Times New Roman" w:cs="Times New Roman"/>
                <w:sz w:val="24"/>
                <w:szCs w:val="24"/>
                <w:lang w:eastAsia="ru-RU"/>
              </w:rPr>
            </w:pPr>
          </w:p>
        </w:tc>
        <w:tc>
          <w:tcPr>
            <w:tcW w:w="1323" w:type="dxa"/>
            <w:tcBorders>
              <w:top w:val="single" w:sz="4" w:space="0" w:color="auto"/>
              <w:left w:val="nil"/>
              <w:bottom w:val="single" w:sz="4" w:space="0" w:color="auto"/>
              <w:right w:val="single" w:sz="4" w:space="0" w:color="auto"/>
            </w:tcBorders>
            <w:noWrap/>
            <w:vAlign w:val="bottom"/>
          </w:tcPr>
          <w:p w:rsidR="0028158C" w:rsidRPr="00102C2E" w:rsidRDefault="005D1EDB" w:rsidP="0028158C">
            <w:pPr>
              <w:jc w:val="right"/>
              <w:rPr>
                <w:rFonts w:ascii="Times New Roman" w:hAnsi="Times New Roman" w:cs="Times New Roman"/>
                <w:color w:val="000000"/>
                <w:sz w:val="24"/>
                <w:szCs w:val="24"/>
              </w:rPr>
            </w:pPr>
            <w:r>
              <w:rPr>
                <w:rFonts w:ascii="Times New Roman" w:hAnsi="Times New Roman" w:cs="Times New Roman"/>
                <w:color w:val="000000"/>
                <w:sz w:val="24"/>
                <w:szCs w:val="24"/>
              </w:rPr>
              <w:t>9072,7</w:t>
            </w:r>
          </w:p>
        </w:tc>
        <w:tc>
          <w:tcPr>
            <w:tcW w:w="958" w:type="dxa"/>
            <w:tcBorders>
              <w:top w:val="single" w:sz="4" w:space="0" w:color="auto"/>
              <w:left w:val="nil"/>
              <w:bottom w:val="single" w:sz="4" w:space="0" w:color="auto"/>
              <w:right w:val="single" w:sz="4" w:space="0" w:color="auto"/>
            </w:tcBorders>
            <w:noWrap/>
            <w:vAlign w:val="bottom"/>
          </w:tcPr>
          <w:p w:rsidR="0028158C" w:rsidRPr="00102C2E" w:rsidRDefault="005D1EDB" w:rsidP="0028158C">
            <w:pPr>
              <w:jc w:val="right"/>
              <w:rPr>
                <w:rFonts w:ascii="Times New Roman" w:hAnsi="Times New Roman" w:cs="Times New Roman"/>
                <w:color w:val="000000"/>
                <w:sz w:val="24"/>
                <w:szCs w:val="24"/>
              </w:rPr>
            </w:pPr>
            <w:r>
              <w:rPr>
                <w:rFonts w:ascii="Times New Roman" w:hAnsi="Times New Roman" w:cs="Times New Roman"/>
                <w:color w:val="000000"/>
                <w:sz w:val="24"/>
                <w:szCs w:val="24"/>
              </w:rPr>
              <w:t>115,3</w:t>
            </w:r>
          </w:p>
        </w:tc>
        <w:tc>
          <w:tcPr>
            <w:tcW w:w="774" w:type="dxa"/>
            <w:tcBorders>
              <w:top w:val="single" w:sz="4" w:space="0" w:color="auto"/>
              <w:left w:val="nil"/>
              <w:bottom w:val="single" w:sz="4" w:space="0" w:color="auto"/>
              <w:right w:val="single" w:sz="4" w:space="0" w:color="auto"/>
            </w:tcBorders>
            <w:noWrap/>
            <w:vAlign w:val="bottom"/>
          </w:tcPr>
          <w:p w:rsidR="0028158C" w:rsidRPr="00102C2E" w:rsidRDefault="005D1EDB" w:rsidP="0028158C">
            <w:pPr>
              <w:jc w:val="right"/>
              <w:rPr>
                <w:rFonts w:ascii="Times New Roman" w:hAnsi="Times New Roman" w:cs="Times New Roman"/>
                <w:color w:val="000000"/>
                <w:sz w:val="24"/>
                <w:szCs w:val="24"/>
              </w:rPr>
            </w:pPr>
            <w:r>
              <w:rPr>
                <w:rFonts w:ascii="Times New Roman" w:hAnsi="Times New Roman" w:cs="Times New Roman"/>
                <w:color w:val="000000"/>
                <w:sz w:val="24"/>
                <w:szCs w:val="24"/>
              </w:rPr>
              <w:t>432,6</w:t>
            </w:r>
          </w:p>
        </w:tc>
      </w:tr>
      <w:tr w:rsidR="0028158C" w:rsidRPr="00102C2E" w:rsidTr="0028158C">
        <w:trPr>
          <w:trHeight w:val="300"/>
        </w:trPr>
        <w:tc>
          <w:tcPr>
            <w:tcW w:w="2346" w:type="dxa"/>
            <w:tcBorders>
              <w:top w:val="nil"/>
              <w:left w:val="single" w:sz="4" w:space="0" w:color="auto"/>
              <w:bottom w:val="single" w:sz="4" w:space="0" w:color="auto"/>
              <w:right w:val="single" w:sz="4" w:space="0" w:color="auto"/>
            </w:tcBorders>
            <w:vAlign w:val="bottom"/>
            <w:hideMark/>
          </w:tcPr>
          <w:p w:rsidR="0028158C" w:rsidRPr="00102C2E" w:rsidRDefault="0028158C" w:rsidP="0028158C">
            <w:pPr>
              <w:ind w:right="-77"/>
              <w:jc w:val="both"/>
              <w:rPr>
                <w:rFonts w:ascii="Times New Roman" w:hAnsi="Times New Roman" w:cs="Times New Roman"/>
                <w:color w:val="000000"/>
                <w:sz w:val="24"/>
                <w:szCs w:val="24"/>
              </w:rPr>
            </w:pPr>
            <w:r w:rsidRPr="00102C2E">
              <w:rPr>
                <w:rFonts w:ascii="Times New Roman" w:hAnsi="Times New Roman" w:cs="Times New Roman"/>
                <w:color w:val="000000"/>
                <w:sz w:val="24"/>
                <w:szCs w:val="24"/>
              </w:rPr>
              <w:t xml:space="preserve">Прочие неналоговые доходы (невыясненные поступления) </w:t>
            </w:r>
          </w:p>
        </w:tc>
        <w:tc>
          <w:tcPr>
            <w:tcW w:w="1348" w:type="dxa"/>
            <w:tcBorders>
              <w:top w:val="nil"/>
              <w:left w:val="nil"/>
              <w:bottom w:val="single" w:sz="4" w:space="0" w:color="auto"/>
              <w:right w:val="single" w:sz="4" w:space="0" w:color="auto"/>
            </w:tcBorders>
            <w:noWrap/>
            <w:vAlign w:val="bottom"/>
          </w:tcPr>
          <w:p w:rsidR="0028158C" w:rsidRPr="00102C2E" w:rsidRDefault="005D1EDB" w:rsidP="0028158C">
            <w:pPr>
              <w:jc w:val="right"/>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1259" w:type="dxa"/>
            <w:tcBorders>
              <w:top w:val="nil"/>
              <w:left w:val="nil"/>
              <w:bottom w:val="single" w:sz="4" w:space="0" w:color="auto"/>
              <w:right w:val="single" w:sz="4" w:space="0" w:color="auto"/>
            </w:tcBorders>
            <w:noWrap/>
            <w:vAlign w:val="bottom"/>
          </w:tcPr>
          <w:p w:rsidR="0028158C" w:rsidRPr="00102C2E" w:rsidRDefault="005D1EDB" w:rsidP="0028158C">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48" w:type="dxa"/>
            <w:tcBorders>
              <w:top w:val="nil"/>
              <w:left w:val="nil"/>
              <w:bottom w:val="single" w:sz="4" w:space="0" w:color="auto"/>
              <w:right w:val="single" w:sz="4" w:space="0" w:color="auto"/>
            </w:tcBorders>
            <w:noWrap/>
            <w:vAlign w:val="bottom"/>
          </w:tcPr>
          <w:p w:rsidR="0028158C" w:rsidRPr="00102C2E" w:rsidRDefault="005D1EDB" w:rsidP="0028158C">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23" w:type="dxa"/>
            <w:tcBorders>
              <w:top w:val="nil"/>
              <w:left w:val="nil"/>
              <w:bottom w:val="single" w:sz="4" w:space="0" w:color="auto"/>
              <w:right w:val="single" w:sz="4" w:space="0" w:color="auto"/>
            </w:tcBorders>
            <w:noWrap/>
            <w:vAlign w:val="bottom"/>
          </w:tcPr>
          <w:p w:rsidR="0028158C" w:rsidRPr="00102C2E" w:rsidRDefault="005D1EDB" w:rsidP="0028158C">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58" w:type="dxa"/>
            <w:tcBorders>
              <w:top w:val="nil"/>
              <w:left w:val="nil"/>
              <w:bottom w:val="single" w:sz="4" w:space="0" w:color="auto"/>
              <w:right w:val="single" w:sz="4" w:space="0" w:color="auto"/>
            </w:tcBorders>
            <w:noWrap/>
            <w:vAlign w:val="bottom"/>
          </w:tcPr>
          <w:p w:rsidR="0028158C" w:rsidRPr="00102C2E" w:rsidRDefault="005D1EDB" w:rsidP="0028158C">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74" w:type="dxa"/>
            <w:tcBorders>
              <w:top w:val="nil"/>
              <w:left w:val="nil"/>
              <w:bottom w:val="single" w:sz="4" w:space="0" w:color="auto"/>
              <w:right w:val="single" w:sz="4" w:space="0" w:color="auto"/>
            </w:tcBorders>
            <w:noWrap/>
            <w:vAlign w:val="bottom"/>
          </w:tcPr>
          <w:p w:rsidR="0028158C" w:rsidRPr="00102C2E" w:rsidRDefault="005D1EDB" w:rsidP="0028158C">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2C7428" w:rsidRDefault="0086423A" w:rsidP="002C7428">
      <w:pPr>
        <w:spacing w:after="0" w:line="240" w:lineRule="auto"/>
        <w:ind w:firstLine="709"/>
        <w:jc w:val="both"/>
        <w:rPr>
          <w:color w:val="000000"/>
          <w:sz w:val="28"/>
          <w:szCs w:val="28"/>
        </w:rPr>
      </w:pPr>
      <w:r w:rsidRPr="0028158C">
        <w:rPr>
          <w:color w:val="000000"/>
          <w:sz w:val="28"/>
          <w:szCs w:val="28"/>
        </w:rPr>
        <w:t xml:space="preserve"> </w:t>
      </w:r>
    </w:p>
    <w:p w:rsidR="005D1EDB" w:rsidRPr="005D1EDB" w:rsidRDefault="0086423A" w:rsidP="002C7428">
      <w:pPr>
        <w:spacing w:after="0" w:line="240" w:lineRule="auto"/>
        <w:ind w:firstLine="709"/>
        <w:jc w:val="both"/>
        <w:rPr>
          <w:rFonts w:ascii="Times New Roman" w:hAnsi="Times New Roman" w:cs="Times New Roman"/>
          <w:sz w:val="28"/>
          <w:szCs w:val="28"/>
        </w:rPr>
      </w:pPr>
      <w:r w:rsidRPr="005D1EDB">
        <w:rPr>
          <w:rFonts w:ascii="Times New Roman" w:hAnsi="Times New Roman" w:cs="Times New Roman"/>
          <w:sz w:val="28"/>
          <w:szCs w:val="28"/>
        </w:rPr>
        <w:t>Основной объем неналоговых доходов в 202</w:t>
      </w:r>
      <w:r w:rsidR="005D1EDB" w:rsidRPr="005D1EDB">
        <w:rPr>
          <w:rFonts w:ascii="Times New Roman" w:hAnsi="Times New Roman" w:cs="Times New Roman"/>
          <w:sz w:val="28"/>
          <w:szCs w:val="28"/>
        </w:rPr>
        <w:t>1</w:t>
      </w:r>
      <w:r w:rsidRPr="005D1EDB">
        <w:rPr>
          <w:rFonts w:ascii="Times New Roman" w:hAnsi="Times New Roman" w:cs="Times New Roman"/>
          <w:sz w:val="28"/>
          <w:szCs w:val="28"/>
        </w:rPr>
        <w:t xml:space="preserve"> году сформирован за счет</w:t>
      </w:r>
      <w:r w:rsidR="005D1EDB" w:rsidRPr="005D1EDB">
        <w:rPr>
          <w:rFonts w:ascii="Times New Roman" w:hAnsi="Times New Roman" w:cs="Times New Roman"/>
          <w:sz w:val="28"/>
          <w:szCs w:val="28"/>
        </w:rPr>
        <w:t xml:space="preserve"> поступлений:</w:t>
      </w:r>
    </w:p>
    <w:p w:rsidR="005061F5" w:rsidRDefault="005D1EDB" w:rsidP="002C7428">
      <w:pPr>
        <w:spacing w:after="0" w:line="240" w:lineRule="auto"/>
        <w:ind w:firstLine="708"/>
        <w:jc w:val="both"/>
        <w:rPr>
          <w:rFonts w:ascii="Times New Roman" w:hAnsi="Times New Roman" w:cs="Times New Roman"/>
          <w:sz w:val="28"/>
          <w:szCs w:val="28"/>
        </w:rPr>
      </w:pPr>
      <w:r w:rsidRPr="005D1EDB">
        <w:rPr>
          <w:rFonts w:ascii="Times New Roman" w:hAnsi="Times New Roman" w:cs="Times New Roman"/>
          <w:sz w:val="28"/>
          <w:szCs w:val="28"/>
        </w:rPr>
        <w:t xml:space="preserve">- штрафы, санкции, возмещение ущерба в отчетном году (57,0% неналоговых поступлений) получены  в размере 11 800,6 тыс. рублей или </w:t>
      </w:r>
      <w:r w:rsidRPr="005D1EDB">
        <w:rPr>
          <w:rFonts w:ascii="Times New Roman" w:hAnsi="Times New Roman" w:cs="Times New Roman"/>
          <w:color w:val="000000"/>
          <w:sz w:val="28"/>
          <w:szCs w:val="28"/>
        </w:rPr>
        <w:t>115,3%</w:t>
      </w:r>
      <w:r w:rsidRPr="005D1EDB">
        <w:rPr>
          <w:rFonts w:ascii="Times New Roman" w:hAnsi="Times New Roman" w:cs="Times New Roman"/>
          <w:sz w:val="28"/>
          <w:szCs w:val="28"/>
        </w:rPr>
        <w:t xml:space="preserve"> к плану. В сравнении с прошлым годом  рост составил  </w:t>
      </w:r>
      <w:r w:rsidR="005061F5">
        <w:rPr>
          <w:rFonts w:ascii="Times New Roman" w:hAnsi="Times New Roman" w:cs="Times New Roman"/>
          <w:sz w:val="28"/>
          <w:szCs w:val="28"/>
        </w:rPr>
        <w:t>в</w:t>
      </w:r>
      <w:r w:rsidRPr="005D1EDB">
        <w:rPr>
          <w:rFonts w:ascii="Times New Roman" w:hAnsi="Times New Roman" w:cs="Times New Roman"/>
          <w:sz w:val="28"/>
          <w:szCs w:val="28"/>
        </w:rPr>
        <w:t xml:space="preserve"> 4,3 раза или в сумме   9 072,7 тыс. рублей. </w:t>
      </w:r>
    </w:p>
    <w:p w:rsidR="005D1EDB" w:rsidRPr="005D1EDB" w:rsidRDefault="005D1EDB" w:rsidP="005061F5">
      <w:pPr>
        <w:spacing w:after="0" w:line="240" w:lineRule="auto"/>
        <w:ind w:firstLine="708"/>
        <w:jc w:val="both"/>
        <w:rPr>
          <w:rFonts w:ascii="Times New Roman" w:hAnsi="Times New Roman" w:cs="Times New Roman"/>
          <w:sz w:val="28"/>
          <w:szCs w:val="28"/>
        </w:rPr>
      </w:pPr>
      <w:r w:rsidRPr="005D1EDB">
        <w:rPr>
          <w:rFonts w:ascii="Times New Roman" w:hAnsi="Times New Roman" w:cs="Times New Roman"/>
          <w:sz w:val="28"/>
          <w:szCs w:val="28"/>
        </w:rPr>
        <w:t xml:space="preserve">Согласно пояснительной записке, рост связан с поступлением </w:t>
      </w:r>
      <w:r w:rsidRPr="005D1EDB">
        <w:rPr>
          <w:rFonts w:ascii="Times New Roman" w:hAnsi="Times New Roman" w:cs="Times New Roman"/>
          <w:color w:val="000000"/>
          <w:sz w:val="28"/>
          <w:szCs w:val="28"/>
        </w:rPr>
        <w:t>незапланированных платежей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подлежащие зачислению в бюджет муниципального района</w:t>
      </w:r>
      <w:r w:rsidRPr="005D1EDB">
        <w:rPr>
          <w:rFonts w:ascii="Times New Roman" w:hAnsi="Times New Roman" w:cs="Times New Roman"/>
          <w:sz w:val="28"/>
          <w:szCs w:val="28"/>
        </w:rPr>
        <w:t xml:space="preserve"> от ООО «Север» в объеме 9 000,0 тыс. рублей.</w:t>
      </w:r>
    </w:p>
    <w:p w:rsidR="005D1EDB" w:rsidRPr="005D1EDB" w:rsidRDefault="005061F5" w:rsidP="00506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EDB" w:rsidRPr="005D1EDB">
        <w:rPr>
          <w:rFonts w:ascii="Times New Roman" w:hAnsi="Times New Roman" w:cs="Times New Roman"/>
          <w:sz w:val="28"/>
          <w:szCs w:val="28"/>
        </w:rPr>
        <w:t>-</w:t>
      </w:r>
      <w:r>
        <w:rPr>
          <w:rFonts w:ascii="Times New Roman" w:hAnsi="Times New Roman" w:cs="Times New Roman"/>
          <w:sz w:val="28"/>
          <w:szCs w:val="28"/>
        </w:rPr>
        <w:t xml:space="preserve"> д</w:t>
      </w:r>
      <w:r w:rsidR="005D1EDB" w:rsidRPr="005D1EDB">
        <w:rPr>
          <w:rFonts w:ascii="Times New Roman" w:hAnsi="Times New Roman" w:cs="Times New Roman"/>
          <w:sz w:val="28"/>
          <w:szCs w:val="28"/>
        </w:rPr>
        <w:t>оходы от использования имущества, находящегося в  муниципальной собственности поступили в объеме  6 956,3  тыс. рублей или 97,9% к плану, из них:</w:t>
      </w:r>
    </w:p>
    <w:p w:rsidR="005D1EDB" w:rsidRPr="005D1EDB" w:rsidRDefault="005061F5" w:rsidP="00506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D1EDB" w:rsidRPr="005D1EDB">
        <w:rPr>
          <w:rFonts w:ascii="Times New Roman" w:hAnsi="Times New Roman" w:cs="Times New Roman"/>
          <w:sz w:val="28"/>
          <w:szCs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в размере 5 346,1 тыс. рублей или  97,2 % к годовому назначению,</w:t>
      </w:r>
      <w:proofErr w:type="gramEnd"/>
    </w:p>
    <w:p w:rsidR="005D1EDB" w:rsidRPr="005D1EDB" w:rsidRDefault="005061F5" w:rsidP="00506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EDB" w:rsidRPr="005D1EDB">
        <w:rPr>
          <w:rFonts w:ascii="Times New Roman" w:hAnsi="Times New Roman" w:cs="Times New Roman"/>
          <w:sz w:val="28"/>
          <w:szCs w:val="28"/>
        </w:rPr>
        <w:t>-  доходы, получаемые в виде арендной платы, а также средства от продажи права на заключение договоров аренды за земли 4,4  тыс. рублей или 97,7</w:t>
      </w:r>
      <w:r w:rsidR="002C7428">
        <w:rPr>
          <w:rFonts w:ascii="Times New Roman" w:hAnsi="Times New Roman" w:cs="Times New Roman"/>
          <w:sz w:val="28"/>
          <w:szCs w:val="28"/>
        </w:rPr>
        <w:t>%.</w:t>
      </w:r>
    </w:p>
    <w:p w:rsidR="005D1EDB" w:rsidRPr="005D1EDB" w:rsidRDefault="005061F5" w:rsidP="00506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1EDB" w:rsidRPr="005D1EDB">
        <w:rPr>
          <w:rFonts w:ascii="Times New Roman" w:hAnsi="Times New Roman" w:cs="Times New Roman"/>
          <w:sz w:val="28"/>
          <w:szCs w:val="28"/>
        </w:rPr>
        <w:t>-  доходы от сдачи в аренду имущества, находящегося в оперативном управлении органов управления муниципальных районов и созданных ими учреждений  1 605,8 тыс. рублей  или 100,4 %.</w:t>
      </w:r>
    </w:p>
    <w:p w:rsidR="005D1EDB" w:rsidRPr="005D1EDB" w:rsidRDefault="005D1EDB" w:rsidP="005061F5">
      <w:pPr>
        <w:spacing w:after="0" w:line="240" w:lineRule="auto"/>
        <w:ind w:firstLine="708"/>
        <w:jc w:val="both"/>
        <w:rPr>
          <w:rFonts w:ascii="Times New Roman" w:hAnsi="Times New Roman" w:cs="Times New Roman"/>
          <w:sz w:val="28"/>
          <w:szCs w:val="28"/>
        </w:rPr>
      </w:pPr>
      <w:r w:rsidRPr="005D1EDB">
        <w:rPr>
          <w:rFonts w:ascii="Times New Roman" w:hAnsi="Times New Roman" w:cs="Times New Roman"/>
          <w:sz w:val="28"/>
          <w:szCs w:val="28"/>
        </w:rPr>
        <w:t xml:space="preserve">Рост доходов от использования имущества в сравнении с соответствующим периодом   прошлого года составил  65,5 % </w:t>
      </w:r>
      <w:r w:rsidR="005061F5">
        <w:rPr>
          <w:rFonts w:ascii="Times New Roman" w:hAnsi="Times New Roman" w:cs="Times New Roman"/>
          <w:sz w:val="28"/>
          <w:szCs w:val="28"/>
        </w:rPr>
        <w:t xml:space="preserve"> или  в сумме </w:t>
      </w:r>
      <w:r w:rsidRPr="005D1EDB">
        <w:rPr>
          <w:rFonts w:ascii="Times New Roman" w:hAnsi="Times New Roman" w:cs="Times New Roman"/>
          <w:sz w:val="28"/>
          <w:szCs w:val="28"/>
        </w:rPr>
        <w:t xml:space="preserve">2 752,8 тыс. рублей. </w:t>
      </w:r>
      <w:r w:rsidR="005061F5">
        <w:rPr>
          <w:rFonts w:ascii="Times New Roman" w:hAnsi="Times New Roman" w:cs="Times New Roman"/>
          <w:sz w:val="28"/>
          <w:szCs w:val="28"/>
        </w:rPr>
        <w:t>Согласно информации, изложенной в пояснительной записке, р</w:t>
      </w:r>
      <w:r w:rsidRPr="005D1EDB">
        <w:rPr>
          <w:rFonts w:ascii="Times New Roman" w:hAnsi="Times New Roman" w:cs="Times New Roman"/>
          <w:sz w:val="28"/>
          <w:szCs w:val="28"/>
        </w:rPr>
        <w:t>ост доходов связан  увеличением кадастровой стоимости земель, с  направлением извещений о начисленных платежах по администрируемых  видам доходов бюджета    администраторами доходов в Государственную информационную систему о государственных и муниципальных платежах (ГИС ГМП),  а также с оформлением земельных участков в аренду.</w:t>
      </w:r>
    </w:p>
    <w:p w:rsidR="005D1EDB" w:rsidRPr="005D1EDB" w:rsidRDefault="005D1EDB" w:rsidP="005061F5">
      <w:pPr>
        <w:spacing w:after="0" w:line="240" w:lineRule="auto"/>
        <w:ind w:firstLine="708"/>
        <w:jc w:val="both"/>
        <w:rPr>
          <w:rFonts w:ascii="Times New Roman" w:hAnsi="Times New Roman" w:cs="Times New Roman"/>
          <w:sz w:val="28"/>
          <w:szCs w:val="28"/>
        </w:rPr>
      </w:pPr>
      <w:r w:rsidRPr="005D1EDB">
        <w:rPr>
          <w:rFonts w:ascii="Times New Roman" w:hAnsi="Times New Roman" w:cs="Times New Roman"/>
          <w:sz w:val="28"/>
          <w:szCs w:val="28"/>
        </w:rPr>
        <w:t xml:space="preserve">Плата за негативное воздействие на окружающую среду получена в размере  233,4 тыс. рублей  или 93,4%.  По сравнению с  прошлым годом рост  составил  190,3 %  </w:t>
      </w:r>
      <w:r w:rsidR="005061F5">
        <w:rPr>
          <w:rFonts w:ascii="Times New Roman" w:hAnsi="Times New Roman" w:cs="Times New Roman"/>
          <w:sz w:val="28"/>
          <w:szCs w:val="28"/>
        </w:rPr>
        <w:t>или в сумме</w:t>
      </w:r>
      <w:r w:rsidRPr="005D1EDB">
        <w:rPr>
          <w:rFonts w:ascii="Times New Roman" w:hAnsi="Times New Roman" w:cs="Times New Roman"/>
          <w:sz w:val="28"/>
          <w:szCs w:val="28"/>
        </w:rPr>
        <w:t xml:space="preserve"> 153,0 тыс. рублей. </w:t>
      </w:r>
      <w:r w:rsidR="005061F5">
        <w:rPr>
          <w:rFonts w:ascii="Times New Roman" w:hAnsi="Times New Roman" w:cs="Times New Roman"/>
          <w:sz w:val="28"/>
          <w:szCs w:val="28"/>
        </w:rPr>
        <w:t>Согласно информации, изложенной в пояснительной записке, у</w:t>
      </w:r>
      <w:r w:rsidRPr="005D1EDB">
        <w:rPr>
          <w:rFonts w:ascii="Times New Roman" w:hAnsi="Times New Roman" w:cs="Times New Roman"/>
          <w:sz w:val="28"/>
          <w:szCs w:val="28"/>
        </w:rPr>
        <w:t xml:space="preserve">величение поступлений связано с оплатой недоимки за прошлые годы. </w:t>
      </w:r>
    </w:p>
    <w:p w:rsidR="005061F5" w:rsidRDefault="005D1EDB" w:rsidP="005061F5">
      <w:pPr>
        <w:spacing w:after="0" w:line="240" w:lineRule="auto"/>
        <w:jc w:val="both"/>
        <w:rPr>
          <w:rFonts w:ascii="Times New Roman" w:hAnsi="Times New Roman" w:cs="Times New Roman"/>
          <w:sz w:val="28"/>
          <w:szCs w:val="28"/>
        </w:rPr>
      </w:pPr>
      <w:r w:rsidRPr="005D1EDB">
        <w:rPr>
          <w:rFonts w:ascii="Times New Roman" w:hAnsi="Times New Roman" w:cs="Times New Roman"/>
          <w:sz w:val="28"/>
          <w:szCs w:val="28"/>
        </w:rPr>
        <w:t xml:space="preserve">          Доходы от  продажи материальных и нематериальных активов  (доходы от продажи земельных участков, находящихся в муниципальной собственности)  получены в объеме  1 705,6 тыс. рублей или 97,5 %.  В сравнении с прошлым годом сумма поступлений   доходов от продажи имущества  увеличилась  на 41,5 %  </w:t>
      </w:r>
      <w:r w:rsidR="005061F5">
        <w:rPr>
          <w:rFonts w:ascii="Times New Roman" w:hAnsi="Times New Roman" w:cs="Times New Roman"/>
          <w:sz w:val="28"/>
          <w:szCs w:val="28"/>
        </w:rPr>
        <w:t>или в сумме</w:t>
      </w:r>
      <w:r w:rsidRPr="005D1EDB">
        <w:rPr>
          <w:rFonts w:ascii="Times New Roman" w:hAnsi="Times New Roman" w:cs="Times New Roman"/>
          <w:sz w:val="28"/>
          <w:szCs w:val="28"/>
        </w:rPr>
        <w:t xml:space="preserve"> 500,5 тыс. рублей. </w:t>
      </w:r>
    </w:p>
    <w:p w:rsidR="005D1EDB" w:rsidRPr="005D1EDB" w:rsidRDefault="005061F5" w:rsidP="002C74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EDB" w:rsidRPr="005D1EDB">
        <w:rPr>
          <w:rFonts w:ascii="Times New Roman" w:hAnsi="Times New Roman" w:cs="Times New Roman"/>
          <w:sz w:val="28"/>
          <w:szCs w:val="28"/>
        </w:rPr>
        <w:t xml:space="preserve">Рост от продажи материальных и нематериальных активов  связан с  выкупом  земельных участков в собственность. </w:t>
      </w:r>
    </w:p>
    <w:p w:rsidR="002C7428" w:rsidRDefault="002C7428" w:rsidP="002C7428">
      <w:pPr>
        <w:spacing w:after="0" w:line="240" w:lineRule="auto"/>
        <w:ind w:right="60" w:firstLine="700"/>
        <w:jc w:val="both"/>
        <w:rPr>
          <w:rFonts w:ascii="Times New Roman" w:eastAsia="Batang" w:hAnsi="Times New Roman" w:cs="Times New Roman"/>
          <w:b/>
          <w:sz w:val="28"/>
          <w:szCs w:val="28"/>
        </w:rPr>
      </w:pPr>
    </w:p>
    <w:p w:rsidR="0086423A" w:rsidRPr="009F54DB" w:rsidRDefault="0086423A" w:rsidP="002C7428">
      <w:pPr>
        <w:spacing w:after="0" w:line="240" w:lineRule="auto"/>
        <w:ind w:right="60" w:firstLine="700"/>
        <w:jc w:val="both"/>
        <w:rPr>
          <w:rFonts w:ascii="Times New Roman" w:eastAsia="Batang" w:hAnsi="Times New Roman" w:cs="Times New Roman"/>
          <w:b/>
          <w:sz w:val="28"/>
          <w:szCs w:val="28"/>
        </w:rPr>
      </w:pPr>
      <w:r w:rsidRPr="009F54DB">
        <w:rPr>
          <w:rFonts w:ascii="Times New Roman" w:eastAsia="Batang" w:hAnsi="Times New Roman" w:cs="Times New Roman"/>
          <w:b/>
          <w:sz w:val="28"/>
          <w:szCs w:val="28"/>
        </w:rPr>
        <w:t>Безвозмездные поступления</w:t>
      </w:r>
    </w:p>
    <w:p w:rsidR="00376996" w:rsidRPr="00471BB1" w:rsidRDefault="00376996" w:rsidP="002C74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1BB1">
        <w:rPr>
          <w:rFonts w:ascii="Times New Roman" w:hAnsi="Times New Roman" w:cs="Times New Roman"/>
          <w:sz w:val="28"/>
          <w:szCs w:val="28"/>
        </w:rPr>
        <w:t>Объем  безвозмездных  поступлений  за  20</w:t>
      </w:r>
      <w:r>
        <w:rPr>
          <w:rFonts w:ascii="Times New Roman" w:hAnsi="Times New Roman" w:cs="Times New Roman"/>
          <w:sz w:val="28"/>
          <w:szCs w:val="28"/>
        </w:rPr>
        <w:t>21</w:t>
      </w:r>
      <w:r w:rsidRPr="00471BB1">
        <w:rPr>
          <w:rFonts w:ascii="Times New Roman" w:hAnsi="Times New Roman" w:cs="Times New Roman"/>
          <w:sz w:val="28"/>
          <w:szCs w:val="28"/>
        </w:rPr>
        <w:t xml:space="preserve">  год  составил  1</w:t>
      </w:r>
      <w:r>
        <w:rPr>
          <w:rFonts w:ascii="Times New Roman" w:hAnsi="Times New Roman" w:cs="Times New Roman"/>
          <w:sz w:val="28"/>
          <w:szCs w:val="28"/>
        </w:rPr>
        <w:t xml:space="preserve"> 615 272,9 </w:t>
      </w:r>
      <w:r w:rsidRPr="00471BB1">
        <w:rPr>
          <w:rFonts w:ascii="Times New Roman" w:hAnsi="Times New Roman" w:cs="Times New Roman"/>
          <w:sz w:val="28"/>
          <w:szCs w:val="28"/>
        </w:rPr>
        <w:t>тыс. рублей или 99</w:t>
      </w:r>
      <w:r>
        <w:rPr>
          <w:rFonts w:ascii="Times New Roman" w:hAnsi="Times New Roman" w:cs="Times New Roman"/>
          <w:sz w:val="28"/>
          <w:szCs w:val="28"/>
        </w:rPr>
        <w:t>,4</w:t>
      </w:r>
      <w:r w:rsidRPr="00471BB1">
        <w:rPr>
          <w:rFonts w:ascii="Times New Roman" w:hAnsi="Times New Roman" w:cs="Times New Roman"/>
          <w:sz w:val="28"/>
          <w:szCs w:val="28"/>
        </w:rPr>
        <w:t xml:space="preserve"> % от плановых назначений. </w:t>
      </w:r>
    </w:p>
    <w:p w:rsidR="0086423A" w:rsidRPr="00DA36CC" w:rsidRDefault="0086423A" w:rsidP="00376996">
      <w:pPr>
        <w:spacing w:after="0" w:line="240" w:lineRule="auto"/>
        <w:ind w:firstLine="709"/>
        <w:jc w:val="both"/>
        <w:rPr>
          <w:rFonts w:ascii="Times New Roman" w:hAnsi="Times New Roman" w:cs="Times New Roman"/>
          <w:color w:val="000000"/>
          <w:sz w:val="28"/>
          <w:szCs w:val="28"/>
        </w:rPr>
      </w:pPr>
      <w:r w:rsidRPr="00DA36CC">
        <w:rPr>
          <w:rFonts w:ascii="Times New Roman" w:hAnsi="Times New Roman" w:cs="Times New Roman"/>
          <w:color w:val="000000"/>
          <w:sz w:val="28"/>
          <w:szCs w:val="28"/>
        </w:rPr>
        <w:t>Безвозмездные поступления по сравнению с 20</w:t>
      </w:r>
      <w:r w:rsidR="008D4D1B" w:rsidRPr="00DA36CC">
        <w:rPr>
          <w:rFonts w:ascii="Times New Roman" w:hAnsi="Times New Roman" w:cs="Times New Roman"/>
          <w:color w:val="000000"/>
          <w:sz w:val="28"/>
          <w:szCs w:val="28"/>
        </w:rPr>
        <w:t>20</w:t>
      </w:r>
      <w:r w:rsidRPr="00DA36CC">
        <w:rPr>
          <w:rFonts w:ascii="Times New Roman" w:hAnsi="Times New Roman" w:cs="Times New Roman"/>
          <w:color w:val="000000"/>
          <w:sz w:val="28"/>
          <w:szCs w:val="28"/>
        </w:rPr>
        <w:t xml:space="preserve"> годом увеличились </w:t>
      </w:r>
      <w:r w:rsidR="008D4D1B" w:rsidRPr="00DA36CC">
        <w:rPr>
          <w:rFonts w:ascii="Times New Roman" w:hAnsi="Times New Roman" w:cs="Times New Roman"/>
          <w:color w:val="000000"/>
          <w:sz w:val="28"/>
          <w:szCs w:val="28"/>
        </w:rPr>
        <w:t xml:space="preserve">на 28,3% или на сумму </w:t>
      </w:r>
      <w:r w:rsidR="008D4D1B" w:rsidRPr="00DA36CC">
        <w:rPr>
          <w:rFonts w:ascii="Times New Roman" w:hAnsi="Times New Roman" w:cs="Times New Roman"/>
          <w:sz w:val="28"/>
          <w:szCs w:val="28"/>
        </w:rPr>
        <w:t xml:space="preserve"> 356514,5 тыс. рублей</w:t>
      </w:r>
      <w:r w:rsidRPr="00DA36CC">
        <w:rPr>
          <w:rFonts w:ascii="Times New Roman" w:hAnsi="Times New Roman" w:cs="Times New Roman"/>
          <w:color w:val="000000"/>
          <w:sz w:val="28"/>
          <w:szCs w:val="28"/>
        </w:rPr>
        <w:t xml:space="preserve">. </w:t>
      </w:r>
    </w:p>
    <w:p w:rsidR="00B21B74" w:rsidRPr="00DA36CC" w:rsidRDefault="00E056F9" w:rsidP="00DA36CC">
      <w:pPr>
        <w:spacing w:after="0" w:line="240" w:lineRule="auto"/>
        <w:jc w:val="both"/>
        <w:rPr>
          <w:rFonts w:ascii="Times New Roman" w:hAnsi="Times New Roman" w:cs="Times New Roman"/>
          <w:sz w:val="28"/>
          <w:szCs w:val="28"/>
        </w:rPr>
      </w:pPr>
      <w:r w:rsidRPr="00DA36CC">
        <w:rPr>
          <w:rFonts w:ascii="Times New Roman" w:hAnsi="Times New Roman" w:cs="Times New Roman"/>
          <w:b/>
          <w:bCs/>
          <w:sz w:val="28"/>
          <w:szCs w:val="28"/>
          <w:lang w:eastAsia="ru-RU"/>
        </w:rPr>
        <w:t xml:space="preserve">  </w:t>
      </w:r>
      <w:r w:rsidR="004578D9" w:rsidRPr="00DA36CC">
        <w:rPr>
          <w:rFonts w:ascii="Times New Roman" w:hAnsi="Times New Roman" w:cs="Times New Roman"/>
          <w:b/>
          <w:bCs/>
          <w:sz w:val="28"/>
          <w:szCs w:val="28"/>
          <w:lang w:eastAsia="ru-RU"/>
        </w:rPr>
        <w:t xml:space="preserve">       </w:t>
      </w:r>
      <w:r w:rsidR="00B21B74" w:rsidRPr="00DA36CC">
        <w:rPr>
          <w:rFonts w:ascii="Times New Roman" w:hAnsi="Times New Roman" w:cs="Times New Roman"/>
          <w:sz w:val="28"/>
          <w:szCs w:val="28"/>
        </w:rPr>
        <w:t>Анализ исполнения бюджетных назначений по безвозмездным поступлениям приведен в таблице.</w:t>
      </w:r>
    </w:p>
    <w:p w:rsidR="00B21B74" w:rsidRDefault="00DA36CC" w:rsidP="00DA36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21B74" w:rsidRPr="00DA36CC">
        <w:rPr>
          <w:rFonts w:ascii="Times New Roman" w:hAnsi="Times New Roman" w:cs="Times New Roman"/>
          <w:sz w:val="28"/>
          <w:szCs w:val="28"/>
        </w:rPr>
        <w:t xml:space="preserve"> тыс. рублей</w:t>
      </w:r>
      <w:r>
        <w:rPr>
          <w:rFonts w:ascii="Times New Roman" w:hAnsi="Times New Roman" w:cs="Times New Roman"/>
          <w:sz w:val="28"/>
          <w:szCs w:val="28"/>
        </w:rPr>
        <w:t>)</w:t>
      </w:r>
      <w:r w:rsidR="00913DA5" w:rsidRPr="00DA36CC">
        <w:rPr>
          <w:rFonts w:ascii="Times New Roman" w:hAnsi="Times New Roman" w:cs="Times New Roman"/>
          <w:sz w:val="28"/>
          <w:szCs w:val="28"/>
        </w:rPr>
        <w:t>.</w:t>
      </w:r>
    </w:p>
    <w:tbl>
      <w:tblPr>
        <w:tblW w:w="9444" w:type="dxa"/>
        <w:tblInd w:w="108" w:type="dxa"/>
        <w:tblLook w:val="04A0"/>
      </w:tblPr>
      <w:tblGrid>
        <w:gridCol w:w="2321"/>
        <w:gridCol w:w="1356"/>
        <w:gridCol w:w="1356"/>
        <w:gridCol w:w="1356"/>
        <w:gridCol w:w="1323"/>
        <w:gridCol w:w="958"/>
        <w:gridCol w:w="774"/>
      </w:tblGrid>
      <w:tr w:rsidR="00561046" w:rsidRPr="00102C2E" w:rsidTr="00B0597B">
        <w:trPr>
          <w:trHeight w:val="300"/>
        </w:trPr>
        <w:tc>
          <w:tcPr>
            <w:tcW w:w="2321" w:type="dxa"/>
            <w:tcBorders>
              <w:top w:val="single" w:sz="4" w:space="0" w:color="auto"/>
              <w:left w:val="single" w:sz="4" w:space="0" w:color="auto"/>
              <w:bottom w:val="single" w:sz="4" w:space="0" w:color="auto"/>
              <w:right w:val="single" w:sz="4" w:space="0" w:color="auto"/>
            </w:tcBorders>
            <w:vAlign w:val="center"/>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Наименование</w:t>
            </w:r>
          </w:p>
        </w:tc>
        <w:tc>
          <w:tcPr>
            <w:tcW w:w="1356" w:type="dxa"/>
            <w:tcBorders>
              <w:top w:val="single" w:sz="4" w:space="0" w:color="auto"/>
              <w:left w:val="single" w:sz="4" w:space="0" w:color="auto"/>
              <w:bottom w:val="single" w:sz="4" w:space="0" w:color="auto"/>
              <w:right w:val="single" w:sz="4" w:space="0" w:color="auto"/>
            </w:tcBorders>
            <w:noWrap/>
            <w:vAlign w:val="center"/>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Исполнено в 20</w:t>
            </w:r>
            <w:r>
              <w:rPr>
                <w:rFonts w:ascii="Times New Roman" w:hAnsi="Times New Roman" w:cs="Times New Roman"/>
                <w:color w:val="000000"/>
                <w:sz w:val="24"/>
                <w:szCs w:val="24"/>
              </w:rPr>
              <w:t>20г.</w:t>
            </w:r>
            <w:r w:rsidRPr="00102C2E">
              <w:rPr>
                <w:rFonts w:ascii="Times New Roman" w:hAnsi="Times New Roman" w:cs="Times New Roman"/>
                <w:color w:val="000000"/>
                <w:sz w:val="24"/>
                <w:szCs w:val="24"/>
              </w:rPr>
              <w:t xml:space="preserve"> </w:t>
            </w:r>
          </w:p>
        </w:tc>
        <w:tc>
          <w:tcPr>
            <w:tcW w:w="1356" w:type="dxa"/>
            <w:tcBorders>
              <w:top w:val="single" w:sz="4" w:space="0" w:color="auto"/>
              <w:left w:val="single" w:sz="4" w:space="0" w:color="auto"/>
              <w:bottom w:val="single" w:sz="4" w:space="0" w:color="auto"/>
              <w:right w:val="single" w:sz="4" w:space="0" w:color="auto"/>
            </w:tcBorders>
            <w:noWrap/>
            <w:vAlign w:val="center"/>
          </w:tcPr>
          <w:p w:rsidR="00561046" w:rsidRPr="00102C2E" w:rsidRDefault="00561046" w:rsidP="002C7428">
            <w:pPr>
              <w:ind w:left="-108" w:right="-107"/>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Утверждено  202</w:t>
            </w:r>
            <w:r>
              <w:rPr>
                <w:rFonts w:ascii="Times New Roman" w:hAnsi="Times New Roman" w:cs="Times New Roman"/>
                <w:color w:val="000000"/>
                <w:sz w:val="24"/>
                <w:szCs w:val="24"/>
              </w:rPr>
              <w:t>1г.</w:t>
            </w:r>
            <w:r w:rsidRPr="00102C2E">
              <w:rPr>
                <w:rFonts w:ascii="Times New Roman" w:hAnsi="Times New Roman" w:cs="Times New Roman"/>
                <w:color w:val="000000"/>
                <w:sz w:val="24"/>
                <w:szCs w:val="24"/>
              </w:rPr>
              <w:t xml:space="preserve">  </w:t>
            </w:r>
          </w:p>
        </w:tc>
        <w:tc>
          <w:tcPr>
            <w:tcW w:w="1356" w:type="dxa"/>
            <w:tcBorders>
              <w:top w:val="single" w:sz="4" w:space="0" w:color="auto"/>
              <w:left w:val="single" w:sz="4" w:space="0" w:color="auto"/>
              <w:bottom w:val="single" w:sz="4" w:space="0" w:color="auto"/>
              <w:right w:val="single" w:sz="4" w:space="0" w:color="auto"/>
            </w:tcBorders>
            <w:noWrap/>
            <w:vAlign w:val="center"/>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Исполнено в 202</w:t>
            </w:r>
            <w:r>
              <w:rPr>
                <w:rFonts w:ascii="Times New Roman" w:hAnsi="Times New Roman" w:cs="Times New Roman"/>
                <w:color w:val="000000"/>
                <w:sz w:val="24"/>
                <w:szCs w:val="24"/>
              </w:rPr>
              <w:t>1г.</w:t>
            </w:r>
            <w:r w:rsidRPr="00102C2E">
              <w:rPr>
                <w:rFonts w:ascii="Times New Roman" w:hAnsi="Times New Roman" w:cs="Times New Roman"/>
                <w:color w:val="000000"/>
                <w:sz w:val="24"/>
                <w:szCs w:val="24"/>
              </w:rPr>
              <w:t xml:space="preserve">  </w:t>
            </w:r>
          </w:p>
        </w:tc>
        <w:tc>
          <w:tcPr>
            <w:tcW w:w="1323" w:type="dxa"/>
            <w:tcBorders>
              <w:top w:val="single" w:sz="4" w:space="0" w:color="auto"/>
              <w:left w:val="single" w:sz="4" w:space="0" w:color="auto"/>
              <w:bottom w:val="single" w:sz="4" w:space="0" w:color="auto"/>
              <w:right w:val="single" w:sz="4" w:space="0" w:color="auto"/>
            </w:tcBorders>
            <w:noWrap/>
            <w:vAlign w:val="center"/>
          </w:tcPr>
          <w:p w:rsidR="00561046" w:rsidRPr="00102C2E" w:rsidRDefault="00561046" w:rsidP="002C7428">
            <w:pPr>
              <w:ind w:left="-89"/>
              <w:jc w:val="center"/>
              <w:rPr>
                <w:rFonts w:ascii="Times New Roman" w:hAnsi="Times New Roman" w:cs="Times New Roman"/>
                <w:color w:val="000000"/>
                <w:sz w:val="24"/>
                <w:szCs w:val="24"/>
              </w:rPr>
            </w:pPr>
            <w:proofErr w:type="spellStart"/>
            <w:r w:rsidRPr="00102C2E">
              <w:rPr>
                <w:rFonts w:ascii="Times New Roman" w:hAnsi="Times New Roman" w:cs="Times New Roman"/>
                <w:color w:val="000000"/>
                <w:sz w:val="24"/>
                <w:szCs w:val="24"/>
              </w:rPr>
              <w:t>Откл</w:t>
            </w:r>
            <w:proofErr w:type="gramStart"/>
            <w:r w:rsidRPr="00102C2E">
              <w:rPr>
                <w:rFonts w:ascii="Times New Roman" w:hAnsi="Times New Roman" w:cs="Times New Roman"/>
                <w:color w:val="000000"/>
                <w:sz w:val="24"/>
                <w:szCs w:val="24"/>
              </w:rPr>
              <w:t>о</w:t>
            </w:r>
            <w:proofErr w:type="spellEnd"/>
            <w:r w:rsidRPr="00102C2E">
              <w:rPr>
                <w:rFonts w:ascii="Times New Roman" w:hAnsi="Times New Roman" w:cs="Times New Roman"/>
                <w:color w:val="000000"/>
                <w:sz w:val="24"/>
                <w:szCs w:val="24"/>
              </w:rPr>
              <w:t>-</w:t>
            </w:r>
            <w:proofErr w:type="gramEnd"/>
            <w:r w:rsidRPr="00102C2E">
              <w:rPr>
                <w:rFonts w:ascii="Times New Roman" w:hAnsi="Times New Roman" w:cs="Times New Roman"/>
                <w:color w:val="000000"/>
                <w:sz w:val="24"/>
                <w:szCs w:val="24"/>
              </w:rPr>
              <w:t xml:space="preserve">  </w:t>
            </w:r>
            <w:proofErr w:type="spellStart"/>
            <w:r w:rsidRPr="00102C2E">
              <w:rPr>
                <w:rFonts w:ascii="Times New Roman" w:hAnsi="Times New Roman" w:cs="Times New Roman"/>
                <w:color w:val="000000"/>
                <w:sz w:val="24"/>
                <w:szCs w:val="24"/>
              </w:rPr>
              <w:t>нение</w:t>
            </w:r>
            <w:proofErr w:type="spellEnd"/>
            <w:r w:rsidRPr="00102C2E">
              <w:rPr>
                <w:rFonts w:ascii="Times New Roman" w:hAnsi="Times New Roman" w:cs="Times New Roman"/>
                <w:color w:val="000000"/>
                <w:sz w:val="24"/>
                <w:szCs w:val="24"/>
              </w:rPr>
              <w:t xml:space="preserve"> гр.4–гр.2</w:t>
            </w:r>
          </w:p>
        </w:tc>
        <w:tc>
          <w:tcPr>
            <w:tcW w:w="958" w:type="dxa"/>
            <w:tcBorders>
              <w:top w:val="single" w:sz="4" w:space="0" w:color="auto"/>
              <w:left w:val="single" w:sz="4" w:space="0" w:color="auto"/>
              <w:bottom w:val="single" w:sz="4" w:space="0" w:color="auto"/>
              <w:right w:val="single" w:sz="4" w:space="0" w:color="auto"/>
            </w:tcBorders>
            <w:noWrap/>
            <w:vAlign w:val="center"/>
          </w:tcPr>
          <w:p w:rsidR="00561046" w:rsidRPr="00102C2E" w:rsidRDefault="00561046" w:rsidP="002C7428">
            <w:pPr>
              <w:ind w:left="-107" w:right="-109"/>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 xml:space="preserve">% </w:t>
            </w:r>
            <w:proofErr w:type="spellStart"/>
            <w:proofErr w:type="gramStart"/>
            <w:r w:rsidRPr="00102C2E">
              <w:rPr>
                <w:rFonts w:ascii="Times New Roman" w:hAnsi="Times New Roman" w:cs="Times New Roman"/>
                <w:color w:val="000000"/>
                <w:sz w:val="24"/>
                <w:szCs w:val="24"/>
              </w:rPr>
              <w:t>выполне-ния</w:t>
            </w:r>
            <w:proofErr w:type="spellEnd"/>
            <w:proofErr w:type="gramEnd"/>
            <w:r w:rsidRPr="00102C2E">
              <w:rPr>
                <w:rFonts w:ascii="Times New Roman" w:hAnsi="Times New Roman" w:cs="Times New Roman"/>
                <w:color w:val="000000"/>
                <w:sz w:val="24"/>
                <w:szCs w:val="24"/>
              </w:rPr>
              <w:t xml:space="preserve"> плана</w:t>
            </w:r>
          </w:p>
        </w:tc>
        <w:tc>
          <w:tcPr>
            <w:tcW w:w="774" w:type="dxa"/>
            <w:tcBorders>
              <w:top w:val="single" w:sz="4" w:space="0" w:color="auto"/>
              <w:left w:val="single" w:sz="4" w:space="0" w:color="auto"/>
              <w:bottom w:val="single" w:sz="4" w:space="0" w:color="auto"/>
              <w:right w:val="single" w:sz="4" w:space="0" w:color="auto"/>
            </w:tcBorders>
            <w:noWrap/>
            <w:vAlign w:val="center"/>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Темп роста %</w:t>
            </w:r>
          </w:p>
        </w:tc>
      </w:tr>
      <w:tr w:rsidR="00561046" w:rsidRPr="00102C2E" w:rsidTr="00B0597B">
        <w:trPr>
          <w:trHeight w:val="300"/>
        </w:trPr>
        <w:tc>
          <w:tcPr>
            <w:tcW w:w="2321" w:type="dxa"/>
            <w:tcBorders>
              <w:top w:val="nil"/>
              <w:left w:val="single" w:sz="4" w:space="0" w:color="auto"/>
              <w:bottom w:val="single" w:sz="4" w:space="0" w:color="auto"/>
              <w:right w:val="single" w:sz="4" w:space="0" w:color="auto"/>
            </w:tcBorders>
            <w:vAlign w:val="bottom"/>
          </w:tcPr>
          <w:p w:rsidR="00561046" w:rsidRPr="00102C2E" w:rsidRDefault="00561046" w:rsidP="002C7428">
            <w:pPr>
              <w:jc w:val="center"/>
              <w:rPr>
                <w:rFonts w:ascii="Times New Roman" w:hAnsi="Times New Roman" w:cs="Times New Roman"/>
                <w:bCs/>
                <w:color w:val="000000"/>
                <w:sz w:val="24"/>
                <w:szCs w:val="24"/>
              </w:rPr>
            </w:pPr>
            <w:r w:rsidRPr="00102C2E">
              <w:rPr>
                <w:rFonts w:ascii="Times New Roman" w:hAnsi="Times New Roman" w:cs="Times New Roman"/>
                <w:bCs/>
                <w:color w:val="000000"/>
                <w:sz w:val="24"/>
                <w:szCs w:val="24"/>
              </w:rPr>
              <w:t>1</w:t>
            </w:r>
          </w:p>
        </w:tc>
        <w:tc>
          <w:tcPr>
            <w:tcW w:w="1356" w:type="dxa"/>
            <w:tcBorders>
              <w:top w:val="nil"/>
              <w:left w:val="nil"/>
              <w:bottom w:val="single" w:sz="4" w:space="0" w:color="auto"/>
              <w:right w:val="single" w:sz="4" w:space="0" w:color="auto"/>
            </w:tcBorders>
            <w:noWrap/>
            <w:vAlign w:val="bottom"/>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2</w:t>
            </w:r>
          </w:p>
        </w:tc>
        <w:tc>
          <w:tcPr>
            <w:tcW w:w="1356" w:type="dxa"/>
            <w:tcBorders>
              <w:top w:val="nil"/>
              <w:left w:val="nil"/>
              <w:bottom w:val="single" w:sz="4" w:space="0" w:color="auto"/>
              <w:right w:val="single" w:sz="4" w:space="0" w:color="auto"/>
            </w:tcBorders>
            <w:noWrap/>
            <w:vAlign w:val="bottom"/>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3</w:t>
            </w:r>
          </w:p>
        </w:tc>
        <w:tc>
          <w:tcPr>
            <w:tcW w:w="1356" w:type="dxa"/>
            <w:tcBorders>
              <w:top w:val="nil"/>
              <w:left w:val="nil"/>
              <w:bottom w:val="single" w:sz="4" w:space="0" w:color="auto"/>
              <w:right w:val="single" w:sz="4" w:space="0" w:color="auto"/>
            </w:tcBorders>
            <w:noWrap/>
            <w:vAlign w:val="bottom"/>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4</w:t>
            </w:r>
          </w:p>
        </w:tc>
        <w:tc>
          <w:tcPr>
            <w:tcW w:w="1323" w:type="dxa"/>
            <w:tcBorders>
              <w:top w:val="nil"/>
              <w:left w:val="nil"/>
              <w:bottom w:val="single" w:sz="4" w:space="0" w:color="auto"/>
              <w:right w:val="single" w:sz="4" w:space="0" w:color="auto"/>
            </w:tcBorders>
            <w:noWrap/>
            <w:vAlign w:val="bottom"/>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5</w:t>
            </w:r>
          </w:p>
        </w:tc>
        <w:tc>
          <w:tcPr>
            <w:tcW w:w="958" w:type="dxa"/>
            <w:tcBorders>
              <w:top w:val="nil"/>
              <w:left w:val="nil"/>
              <w:bottom w:val="single" w:sz="4" w:space="0" w:color="auto"/>
              <w:right w:val="single" w:sz="4" w:space="0" w:color="auto"/>
            </w:tcBorders>
            <w:noWrap/>
            <w:vAlign w:val="bottom"/>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6</w:t>
            </w:r>
          </w:p>
        </w:tc>
        <w:tc>
          <w:tcPr>
            <w:tcW w:w="774" w:type="dxa"/>
            <w:tcBorders>
              <w:top w:val="nil"/>
              <w:left w:val="nil"/>
              <w:bottom w:val="single" w:sz="4" w:space="0" w:color="auto"/>
              <w:right w:val="single" w:sz="4" w:space="0" w:color="auto"/>
            </w:tcBorders>
            <w:noWrap/>
            <w:vAlign w:val="bottom"/>
          </w:tcPr>
          <w:p w:rsidR="00561046" w:rsidRPr="00102C2E" w:rsidRDefault="00561046" w:rsidP="002C7428">
            <w:pPr>
              <w:jc w:val="center"/>
              <w:rPr>
                <w:rFonts w:ascii="Times New Roman" w:hAnsi="Times New Roman" w:cs="Times New Roman"/>
                <w:color w:val="000000"/>
                <w:sz w:val="24"/>
                <w:szCs w:val="24"/>
              </w:rPr>
            </w:pPr>
            <w:r w:rsidRPr="00102C2E">
              <w:rPr>
                <w:rFonts w:ascii="Times New Roman" w:hAnsi="Times New Roman" w:cs="Times New Roman"/>
                <w:color w:val="000000"/>
                <w:sz w:val="24"/>
                <w:szCs w:val="24"/>
              </w:rPr>
              <w:t>7</w:t>
            </w:r>
          </w:p>
        </w:tc>
      </w:tr>
      <w:tr w:rsidR="00B0597B" w:rsidRPr="00102C2E" w:rsidTr="00B0597B">
        <w:trPr>
          <w:trHeight w:val="1014"/>
        </w:trPr>
        <w:tc>
          <w:tcPr>
            <w:tcW w:w="2321" w:type="dxa"/>
            <w:tcBorders>
              <w:top w:val="single" w:sz="4" w:space="0" w:color="auto"/>
              <w:left w:val="single" w:sz="4" w:space="0" w:color="auto"/>
              <w:bottom w:val="single" w:sz="4" w:space="0" w:color="auto"/>
              <w:right w:val="single" w:sz="4" w:space="0" w:color="auto"/>
            </w:tcBorders>
            <w:vAlign w:val="bottom"/>
            <w:hideMark/>
          </w:tcPr>
          <w:p w:rsidR="00B0597B" w:rsidRPr="00102C2E" w:rsidRDefault="00B0597B" w:rsidP="0056104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Безвозмездные поступления, в том числе</w:t>
            </w:r>
          </w:p>
        </w:tc>
        <w:tc>
          <w:tcPr>
            <w:tcW w:w="1356" w:type="dxa"/>
            <w:tcBorders>
              <w:top w:val="single" w:sz="4" w:space="0" w:color="auto"/>
              <w:left w:val="nil"/>
              <w:bottom w:val="single" w:sz="4" w:space="0" w:color="auto"/>
              <w:right w:val="single" w:sz="4" w:space="0" w:color="auto"/>
            </w:tcBorders>
            <w:noWrap/>
          </w:tcPr>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B0597B">
            <w:pPr>
              <w:pStyle w:val="11"/>
              <w:jc w:val="center"/>
              <w:rPr>
                <w:rFonts w:ascii="Times New Roman" w:hAnsi="Times New Roman" w:cs="Times New Roman"/>
                <w:b/>
                <w:sz w:val="24"/>
                <w:szCs w:val="24"/>
                <w:lang w:eastAsia="ru-RU"/>
              </w:rPr>
            </w:pPr>
            <w:r w:rsidRPr="00B0597B">
              <w:rPr>
                <w:rFonts w:ascii="Times New Roman" w:hAnsi="Times New Roman" w:cs="Times New Roman"/>
                <w:b/>
                <w:sz w:val="24"/>
                <w:szCs w:val="24"/>
                <w:lang w:eastAsia="ru-RU"/>
              </w:rPr>
              <w:t>1 258 758,4</w:t>
            </w:r>
          </w:p>
        </w:tc>
        <w:tc>
          <w:tcPr>
            <w:tcW w:w="1356" w:type="dxa"/>
            <w:tcBorders>
              <w:top w:val="single" w:sz="4" w:space="0" w:color="auto"/>
              <w:left w:val="nil"/>
              <w:bottom w:val="single" w:sz="4" w:space="0" w:color="auto"/>
              <w:right w:val="single" w:sz="4" w:space="0" w:color="auto"/>
            </w:tcBorders>
            <w:noWrap/>
          </w:tcPr>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B0597B">
            <w:pPr>
              <w:pStyle w:val="11"/>
              <w:jc w:val="center"/>
              <w:rPr>
                <w:rFonts w:ascii="Times New Roman" w:hAnsi="Times New Roman" w:cs="Times New Roman"/>
                <w:b/>
                <w:sz w:val="24"/>
                <w:szCs w:val="24"/>
                <w:lang w:eastAsia="ru-RU"/>
              </w:rPr>
            </w:pPr>
            <w:r w:rsidRPr="00B0597B">
              <w:rPr>
                <w:rFonts w:ascii="Times New Roman" w:hAnsi="Times New Roman" w:cs="Times New Roman"/>
                <w:b/>
                <w:sz w:val="24"/>
                <w:szCs w:val="24"/>
                <w:lang w:eastAsia="ru-RU"/>
              </w:rPr>
              <w:t>1 625 595,4</w:t>
            </w:r>
          </w:p>
        </w:tc>
        <w:tc>
          <w:tcPr>
            <w:tcW w:w="1356" w:type="dxa"/>
            <w:tcBorders>
              <w:top w:val="single" w:sz="4" w:space="0" w:color="auto"/>
              <w:left w:val="nil"/>
              <w:bottom w:val="single" w:sz="4" w:space="0" w:color="auto"/>
              <w:right w:val="single" w:sz="4" w:space="0" w:color="auto"/>
            </w:tcBorders>
            <w:noWrap/>
          </w:tcPr>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B0597B">
            <w:pPr>
              <w:pStyle w:val="11"/>
              <w:jc w:val="center"/>
              <w:rPr>
                <w:rFonts w:ascii="Times New Roman" w:hAnsi="Times New Roman" w:cs="Times New Roman"/>
                <w:b/>
                <w:sz w:val="24"/>
                <w:szCs w:val="24"/>
                <w:lang w:eastAsia="ru-RU"/>
              </w:rPr>
            </w:pPr>
            <w:r w:rsidRPr="00B0597B">
              <w:rPr>
                <w:rFonts w:ascii="Times New Roman" w:hAnsi="Times New Roman" w:cs="Times New Roman"/>
                <w:b/>
                <w:sz w:val="24"/>
                <w:szCs w:val="24"/>
                <w:lang w:eastAsia="ru-RU"/>
              </w:rPr>
              <w:t>1 615 272,9</w:t>
            </w:r>
          </w:p>
        </w:tc>
        <w:tc>
          <w:tcPr>
            <w:tcW w:w="1323" w:type="dxa"/>
            <w:tcBorders>
              <w:top w:val="single" w:sz="4" w:space="0" w:color="auto"/>
              <w:left w:val="nil"/>
              <w:bottom w:val="single" w:sz="4" w:space="0" w:color="auto"/>
              <w:right w:val="single" w:sz="4" w:space="0" w:color="auto"/>
            </w:tcBorders>
            <w:noWrap/>
          </w:tcPr>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B0597B">
            <w:pPr>
              <w:pStyle w:val="11"/>
              <w:jc w:val="center"/>
              <w:rPr>
                <w:rFonts w:ascii="Times New Roman" w:hAnsi="Times New Roman" w:cs="Times New Roman"/>
                <w:b/>
                <w:sz w:val="24"/>
                <w:szCs w:val="24"/>
                <w:lang w:eastAsia="ru-RU"/>
              </w:rPr>
            </w:pPr>
          </w:p>
          <w:p w:rsidR="00B0597B" w:rsidRPr="00B0597B" w:rsidRDefault="00B0597B" w:rsidP="003E6C21">
            <w:pPr>
              <w:pStyle w:val="11"/>
              <w:jc w:val="center"/>
              <w:rPr>
                <w:rFonts w:ascii="Times New Roman" w:hAnsi="Times New Roman" w:cs="Times New Roman"/>
                <w:b/>
                <w:sz w:val="24"/>
                <w:szCs w:val="24"/>
                <w:lang w:eastAsia="ru-RU"/>
              </w:rPr>
            </w:pPr>
            <w:r w:rsidRPr="00B0597B">
              <w:rPr>
                <w:rFonts w:ascii="Times New Roman" w:hAnsi="Times New Roman" w:cs="Times New Roman"/>
                <w:b/>
                <w:sz w:val="24"/>
                <w:szCs w:val="24"/>
                <w:lang w:eastAsia="ru-RU"/>
              </w:rPr>
              <w:t>35</w:t>
            </w:r>
            <w:r w:rsidR="003E6C21">
              <w:rPr>
                <w:rFonts w:ascii="Times New Roman" w:hAnsi="Times New Roman" w:cs="Times New Roman"/>
                <w:b/>
                <w:sz w:val="24"/>
                <w:szCs w:val="24"/>
                <w:lang w:eastAsia="ru-RU"/>
              </w:rPr>
              <w:t>6</w:t>
            </w:r>
            <w:r w:rsidRPr="00B0597B">
              <w:rPr>
                <w:rFonts w:ascii="Times New Roman" w:hAnsi="Times New Roman" w:cs="Times New Roman"/>
                <w:b/>
                <w:sz w:val="24"/>
                <w:szCs w:val="24"/>
                <w:lang w:eastAsia="ru-RU"/>
              </w:rPr>
              <w:t> 514,5</w:t>
            </w:r>
          </w:p>
        </w:tc>
        <w:tc>
          <w:tcPr>
            <w:tcW w:w="958" w:type="dxa"/>
            <w:tcBorders>
              <w:top w:val="single" w:sz="4" w:space="0" w:color="auto"/>
              <w:left w:val="nil"/>
              <w:bottom w:val="single" w:sz="4" w:space="0" w:color="auto"/>
              <w:right w:val="single" w:sz="4" w:space="0" w:color="auto"/>
            </w:tcBorders>
            <w:noWrap/>
            <w:vAlign w:val="bottom"/>
          </w:tcPr>
          <w:p w:rsidR="00B0597B" w:rsidRPr="00B0597B" w:rsidRDefault="00B0597B" w:rsidP="00B0597B">
            <w:pPr>
              <w:jc w:val="center"/>
              <w:rPr>
                <w:rFonts w:ascii="Times New Roman" w:hAnsi="Times New Roman" w:cs="Times New Roman"/>
                <w:b/>
                <w:color w:val="000000"/>
                <w:sz w:val="24"/>
                <w:szCs w:val="24"/>
              </w:rPr>
            </w:pPr>
            <w:r w:rsidRPr="00B0597B">
              <w:rPr>
                <w:rFonts w:ascii="Times New Roman" w:hAnsi="Times New Roman" w:cs="Times New Roman"/>
                <w:b/>
                <w:sz w:val="24"/>
                <w:szCs w:val="24"/>
                <w:lang w:eastAsia="ru-RU"/>
              </w:rPr>
              <w:t>99,4</w:t>
            </w:r>
          </w:p>
        </w:tc>
        <w:tc>
          <w:tcPr>
            <w:tcW w:w="774" w:type="dxa"/>
            <w:tcBorders>
              <w:top w:val="single" w:sz="4" w:space="0" w:color="auto"/>
              <w:left w:val="nil"/>
              <w:bottom w:val="single" w:sz="4" w:space="0" w:color="auto"/>
              <w:right w:val="single" w:sz="4" w:space="0" w:color="auto"/>
            </w:tcBorders>
            <w:noWrap/>
            <w:vAlign w:val="bottom"/>
          </w:tcPr>
          <w:p w:rsidR="00B0597B" w:rsidRPr="00B0597B" w:rsidRDefault="00B0597B" w:rsidP="00B0597B">
            <w:pPr>
              <w:jc w:val="center"/>
              <w:rPr>
                <w:rFonts w:ascii="Times New Roman" w:hAnsi="Times New Roman" w:cs="Times New Roman"/>
                <w:b/>
                <w:color w:val="000000"/>
                <w:sz w:val="24"/>
                <w:szCs w:val="24"/>
              </w:rPr>
            </w:pPr>
            <w:r w:rsidRPr="00B0597B">
              <w:rPr>
                <w:rFonts w:ascii="Times New Roman" w:hAnsi="Times New Roman" w:cs="Times New Roman"/>
                <w:b/>
                <w:color w:val="000000"/>
                <w:sz w:val="24"/>
                <w:szCs w:val="24"/>
              </w:rPr>
              <w:t>128,3</w:t>
            </w:r>
          </w:p>
        </w:tc>
      </w:tr>
      <w:tr w:rsidR="00B0597B" w:rsidRPr="00102C2E" w:rsidTr="00B0597B">
        <w:trPr>
          <w:trHeight w:val="586"/>
        </w:trPr>
        <w:tc>
          <w:tcPr>
            <w:tcW w:w="2321" w:type="dxa"/>
            <w:tcBorders>
              <w:top w:val="single" w:sz="4" w:space="0" w:color="auto"/>
              <w:left w:val="single" w:sz="4" w:space="0" w:color="auto"/>
              <w:bottom w:val="single" w:sz="4" w:space="0" w:color="auto"/>
              <w:right w:val="single" w:sz="4" w:space="0" w:color="auto"/>
            </w:tcBorders>
            <w:vAlign w:val="bottom"/>
            <w:hideMark/>
          </w:tcPr>
          <w:p w:rsidR="00B0597B" w:rsidRPr="00102C2E" w:rsidRDefault="00B0597B" w:rsidP="00561046">
            <w:pPr>
              <w:ind w:right="-5"/>
              <w:jc w:val="center"/>
              <w:rPr>
                <w:rFonts w:ascii="Times New Roman" w:hAnsi="Times New Roman" w:cs="Times New Roman"/>
                <w:color w:val="000000"/>
                <w:sz w:val="24"/>
                <w:szCs w:val="24"/>
              </w:rPr>
            </w:pPr>
            <w:r w:rsidRPr="000B24F8">
              <w:rPr>
                <w:rFonts w:ascii="Times New Roman" w:hAnsi="Times New Roman" w:cs="Times New Roman"/>
                <w:sz w:val="24"/>
                <w:szCs w:val="24"/>
                <w:lang w:eastAsia="ru-RU"/>
              </w:rPr>
              <w:t>дотация</w:t>
            </w:r>
          </w:p>
        </w:tc>
        <w:tc>
          <w:tcPr>
            <w:tcW w:w="1356" w:type="dxa"/>
            <w:tcBorders>
              <w:top w:val="single" w:sz="4" w:space="0" w:color="auto"/>
              <w:left w:val="nil"/>
              <w:bottom w:val="single" w:sz="4" w:space="0" w:color="auto"/>
              <w:right w:val="single" w:sz="4" w:space="0" w:color="auto"/>
            </w:tcBorders>
            <w:noWrap/>
          </w:tcPr>
          <w:p w:rsidR="00B0597B" w:rsidRPr="000B24F8" w:rsidRDefault="00B0597B"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137 891,8</w:t>
            </w:r>
          </w:p>
        </w:tc>
        <w:tc>
          <w:tcPr>
            <w:tcW w:w="1356" w:type="dxa"/>
            <w:tcBorders>
              <w:top w:val="single" w:sz="4" w:space="0" w:color="auto"/>
              <w:left w:val="nil"/>
              <w:bottom w:val="single" w:sz="4" w:space="0" w:color="auto"/>
              <w:right w:val="single" w:sz="4" w:space="0" w:color="auto"/>
            </w:tcBorders>
            <w:noWrap/>
          </w:tcPr>
          <w:p w:rsidR="00B0597B" w:rsidRPr="000B24F8" w:rsidRDefault="00B0597B"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139 975,2</w:t>
            </w:r>
          </w:p>
        </w:tc>
        <w:tc>
          <w:tcPr>
            <w:tcW w:w="1356" w:type="dxa"/>
            <w:tcBorders>
              <w:top w:val="single" w:sz="4" w:space="0" w:color="auto"/>
              <w:left w:val="nil"/>
              <w:bottom w:val="single" w:sz="4" w:space="0" w:color="auto"/>
              <w:right w:val="single" w:sz="4" w:space="0" w:color="auto"/>
            </w:tcBorders>
            <w:noWrap/>
          </w:tcPr>
          <w:p w:rsidR="00B0597B" w:rsidRPr="000B24F8" w:rsidRDefault="00B0597B"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139 975,2</w:t>
            </w:r>
          </w:p>
        </w:tc>
        <w:tc>
          <w:tcPr>
            <w:tcW w:w="1323" w:type="dxa"/>
            <w:tcBorders>
              <w:top w:val="single" w:sz="4" w:space="0" w:color="auto"/>
              <w:left w:val="nil"/>
              <w:bottom w:val="single" w:sz="4" w:space="0" w:color="auto"/>
              <w:right w:val="single" w:sz="4" w:space="0" w:color="auto"/>
            </w:tcBorders>
            <w:noWrap/>
          </w:tcPr>
          <w:p w:rsidR="00B0597B" w:rsidRPr="000B24F8" w:rsidRDefault="00B0597B"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2083,4</w:t>
            </w:r>
          </w:p>
        </w:tc>
        <w:tc>
          <w:tcPr>
            <w:tcW w:w="958" w:type="dxa"/>
            <w:tcBorders>
              <w:top w:val="single" w:sz="4" w:space="0" w:color="auto"/>
              <w:left w:val="nil"/>
              <w:bottom w:val="single" w:sz="4" w:space="0" w:color="auto"/>
              <w:right w:val="single" w:sz="4" w:space="0" w:color="auto"/>
            </w:tcBorders>
            <w:noWrap/>
            <w:vAlign w:val="bottom"/>
          </w:tcPr>
          <w:p w:rsidR="00B0597B" w:rsidRPr="00102C2E" w:rsidRDefault="00B0597B"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74" w:type="dxa"/>
            <w:tcBorders>
              <w:top w:val="single" w:sz="4" w:space="0" w:color="auto"/>
              <w:left w:val="nil"/>
              <w:bottom w:val="single" w:sz="4" w:space="0" w:color="auto"/>
              <w:right w:val="single" w:sz="4" w:space="0" w:color="auto"/>
            </w:tcBorders>
            <w:noWrap/>
            <w:vAlign w:val="bottom"/>
          </w:tcPr>
          <w:p w:rsidR="00B0597B"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101,5</w:t>
            </w:r>
          </w:p>
        </w:tc>
      </w:tr>
      <w:tr w:rsidR="00B0597B" w:rsidRPr="00102C2E" w:rsidTr="00B0597B">
        <w:trPr>
          <w:trHeight w:val="41"/>
        </w:trPr>
        <w:tc>
          <w:tcPr>
            <w:tcW w:w="2321" w:type="dxa"/>
            <w:tcBorders>
              <w:top w:val="single" w:sz="4" w:space="0" w:color="auto"/>
              <w:left w:val="single" w:sz="4" w:space="0" w:color="auto"/>
              <w:bottom w:val="single" w:sz="4" w:space="0" w:color="auto"/>
              <w:right w:val="single" w:sz="4" w:space="0" w:color="auto"/>
            </w:tcBorders>
          </w:tcPr>
          <w:p w:rsidR="00B0597B" w:rsidRPr="000B24F8" w:rsidRDefault="00B0597B" w:rsidP="00561046">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субсидии</w:t>
            </w:r>
          </w:p>
        </w:tc>
        <w:tc>
          <w:tcPr>
            <w:tcW w:w="1356" w:type="dxa"/>
            <w:tcBorders>
              <w:top w:val="single" w:sz="4" w:space="0" w:color="auto"/>
              <w:left w:val="nil"/>
              <w:bottom w:val="single" w:sz="4" w:space="0" w:color="auto"/>
              <w:right w:val="single" w:sz="4" w:space="0" w:color="auto"/>
            </w:tcBorders>
            <w:noWrap/>
          </w:tcPr>
          <w:p w:rsidR="00B0597B" w:rsidRPr="000B24F8" w:rsidRDefault="00B0597B"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241 319,7</w:t>
            </w:r>
          </w:p>
        </w:tc>
        <w:tc>
          <w:tcPr>
            <w:tcW w:w="1356" w:type="dxa"/>
            <w:tcBorders>
              <w:top w:val="single" w:sz="4" w:space="0" w:color="auto"/>
              <w:left w:val="nil"/>
              <w:bottom w:val="single" w:sz="4" w:space="0" w:color="auto"/>
              <w:right w:val="single" w:sz="4" w:space="0" w:color="auto"/>
            </w:tcBorders>
            <w:noWrap/>
          </w:tcPr>
          <w:p w:rsidR="00B0597B"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432 594,9</w:t>
            </w:r>
          </w:p>
        </w:tc>
        <w:tc>
          <w:tcPr>
            <w:tcW w:w="1356" w:type="dxa"/>
            <w:tcBorders>
              <w:top w:val="single" w:sz="4" w:space="0" w:color="auto"/>
              <w:left w:val="nil"/>
              <w:bottom w:val="single" w:sz="4" w:space="0" w:color="auto"/>
              <w:right w:val="single" w:sz="4" w:space="0" w:color="auto"/>
            </w:tcBorders>
            <w:noWrap/>
          </w:tcPr>
          <w:p w:rsidR="00B0597B"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422 789,3</w:t>
            </w:r>
          </w:p>
        </w:tc>
        <w:tc>
          <w:tcPr>
            <w:tcW w:w="1323" w:type="dxa"/>
            <w:tcBorders>
              <w:top w:val="single" w:sz="4" w:space="0" w:color="auto"/>
              <w:left w:val="nil"/>
              <w:bottom w:val="single" w:sz="4" w:space="0" w:color="auto"/>
              <w:right w:val="single" w:sz="4" w:space="0" w:color="auto"/>
            </w:tcBorders>
            <w:noWrap/>
          </w:tcPr>
          <w:p w:rsidR="00B0597B"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181 469,6</w:t>
            </w:r>
          </w:p>
        </w:tc>
        <w:tc>
          <w:tcPr>
            <w:tcW w:w="958" w:type="dxa"/>
            <w:tcBorders>
              <w:top w:val="single" w:sz="4" w:space="0" w:color="auto"/>
              <w:left w:val="nil"/>
              <w:bottom w:val="single" w:sz="4" w:space="0" w:color="auto"/>
              <w:right w:val="single" w:sz="4" w:space="0" w:color="auto"/>
            </w:tcBorders>
            <w:noWrap/>
            <w:vAlign w:val="bottom"/>
          </w:tcPr>
          <w:p w:rsidR="00B0597B"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97,7</w:t>
            </w:r>
          </w:p>
        </w:tc>
        <w:tc>
          <w:tcPr>
            <w:tcW w:w="774" w:type="dxa"/>
            <w:tcBorders>
              <w:top w:val="single" w:sz="4" w:space="0" w:color="auto"/>
              <w:left w:val="nil"/>
              <w:bottom w:val="single" w:sz="4" w:space="0" w:color="auto"/>
              <w:right w:val="single" w:sz="4" w:space="0" w:color="auto"/>
            </w:tcBorders>
            <w:noWrap/>
            <w:vAlign w:val="bottom"/>
          </w:tcPr>
          <w:p w:rsidR="00B0597B"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175,2</w:t>
            </w:r>
          </w:p>
        </w:tc>
      </w:tr>
      <w:tr w:rsidR="00B0597B" w:rsidRPr="00102C2E" w:rsidTr="00B0597B">
        <w:trPr>
          <w:trHeight w:val="600"/>
        </w:trPr>
        <w:tc>
          <w:tcPr>
            <w:tcW w:w="2321" w:type="dxa"/>
            <w:tcBorders>
              <w:top w:val="single" w:sz="4" w:space="0" w:color="auto"/>
              <w:left w:val="single" w:sz="4" w:space="0" w:color="auto"/>
              <w:bottom w:val="single" w:sz="4" w:space="0" w:color="auto"/>
              <w:right w:val="single" w:sz="4" w:space="0" w:color="auto"/>
            </w:tcBorders>
            <w:hideMark/>
          </w:tcPr>
          <w:p w:rsidR="00B0597B" w:rsidRPr="000B24F8" w:rsidRDefault="00B0597B" w:rsidP="00561046">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lastRenderedPageBreak/>
              <w:t>субвенции</w:t>
            </w:r>
          </w:p>
        </w:tc>
        <w:tc>
          <w:tcPr>
            <w:tcW w:w="1356" w:type="dxa"/>
            <w:tcBorders>
              <w:top w:val="single" w:sz="4" w:space="0" w:color="auto"/>
              <w:left w:val="nil"/>
              <w:bottom w:val="single" w:sz="4" w:space="0" w:color="auto"/>
              <w:right w:val="single" w:sz="4" w:space="0" w:color="auto"/>
            </w:tcBorders>
            <w:noWrap/>
          </w:tcPr>
          <w:p w:rsidR="00B0597B" w:rsidRPr="000B24F8" w:rsidRDefault="00B0597B"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858 379,0</w:t>
            </w:r>
          </w:p>
        </w:tc>
        <w:tc>
          <w:tcPr>
            <w:tcW w:w="1356" w:type="dxa"/>
            <w:tcBorders>
              <w:top w:val="single" w:sz="4" w:space="0" w:color="auto"/>
              <w:left w:val="nil"/>
              <w:bottom w:val="single" w:sz="4" w:space="0" w:color="auto"/>
              <w:right w:val="single" w:sz="4" w:space="0" w:color="auto"/>
            </w:tcBorders>
            <w:noWrap/>
          </w:tcPr>
          <w:p w:rsidR="00B0597B"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997 250,6</w:t>
            </w:r>
          </w:p>
        </w:tc>
        <w:tc>
          <w:tcPr>
            <w:tcW w:w="1356" w:type="dxa"/>
            <w:tcBorders>
              <w:top w:val="single" w:sz="4" w:space="0" w:color="auto"/>
              <w:left w:val="nil"/>
              <w:bottom w:val="single" w:sz="4" w:space="0" w:color="auto"/>
              <w:right w:val="single" w:sz="4" w:space="0" w:color="auto"/>
            </w:tcBorders>
            <w:noWrap/>
          </w:tcPr>
          <w:p w:rsidR="00B0597B"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997 227,7</w:t>
            </w:r>
          </w:p>
        </w:tc>
        <w:tc>
          <w:tcPr>
            <w:tcW w:w="1323" w:type="dxa"/>
            <w:tcBorders>
              <w:top w:val="single" w:sz="4" w:space="0" w:color="auto"/>
              <w:left w:val="nil"/>
              <w:bottom w:val="single" w:sz="4" w:space="0" w:color="auto"/>
              <w:right w:val="single" w:sz="4" w:space="0" w:color="auto"/>
            </w:tcBorders>
            <w:noWrap/>
          </w:tcPr>
          <w:p w:rsidR="00B0597B"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138 848,7</w:t>
            </w:r>
          </w:p>
        </w:tc>
        <w:tc>
          <w:tcPr>
            <w:tcW w:w="958" w:type="dxa"/>
            <w:tcBorders>
              <w:top w:val="single" w:sz="4" w:space="0" w:color="auto"/>
              <w:left w:val="nil"/>
              <w:bottom w:val="single" w:sz="4" w:space="0" w:color="auto"/>
              <w:right w:val="single" w:sz="4" w:space="0" w:color="auto"/>
            </w:tcBorders>
            <w:noWrap/>
            <w:vAlign w:val="bottom"/>
          </w:tcPr>
          <w:p w:rsidR="00B0597B"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99,99</w:t>
            </w:r>
          </w:p>
        </w:tc>
        <w:tc>
          <w:tcPr>
            <w:tcW w:w="774" w:type="dxa"/>
            <w:tcBorders>
              <w:top w:val="single" w:sz="4" w:space="0" w:color="auto"/>
              <w:left w:val="nil"/>
              <w:bottom w:val="single" w:sz="4" w:space="0" w:color="auto"/>
              <w:right w:val="single" w:sz="4" w:space="0" w:color="auto"/>
            </w:tcBorders>
            <w:noWrap/>
            <w:vAlign w:val="bottom"/>
          </w:tcPr>
          <w:p w:rsidR="00B0597B"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116,2</w:t>
            </w:r>
          </w:p>
        </w:tc>
      </w:tr>
      <w:tr w:rsidR="00392522" w:rsidRPr="00102C2E" w:rsidTr="00B0597B">
        <w:trPr>
          <w:trHeight w:val="429"/>
        </w:trPr>
        <w:tc>
          <w:tcPr>
            <w:tcW w:w="2321" w:type="dxa"/>
            <w:tcBorders>
              <w:top w:val="single" w:sz="4" w:space="0" w:color="auto"/>
              <w:left w:val="single" w:sz="4" w:space="0" w:color="auto"/>
              <w:bottom w:val="single" w:sz="4" w:space="0" w:color="auto"/>
              <w:right w:val="single" w:sz="4" w:space="0" w:color="auto"/>
            </w:tcBorders>
            <w:hideMark/>
          </w:tcPr>
          <w:p w:rsidR="00392522" w:rsidRPr="000B24F8" w:rsidRDefault="00392522" w:rsidP="00561046">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Иные межбюджетные трансферты</w:t>
            </w:r>
          </w:p>
        </w:tc>
        <w:tc>
          <w:tcPr>
            <w:tcW w:w="1356" w:type="dxa"/>
            <w:tcBorders>
              <w:top w:val="single" w:sz="4" w:space="0" w:color="auto"/>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20 782,2</w:t>
            </w:r>
          </w:p>
        </w:tc>
        <w:tc>
          <w:tcPr>
            <w:tcW w:w="1356" w:type="dxa"/>
            <w:tcBorders>
              <w:top w:val="single" w:sz="4" w:space="0" w:color="auto"/>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53 934,7</w:t>
            </w:r>
          </w:p>
        </w:tc>
        <w:tc>
          <w:tcPr>
            <w:tcW w:w="1356" w:type="dxa"/>
            <w:tcBorders>
              <w:top w:val="single" w:sz="4" w:space="0" w:color="auto"/>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53 432,4</w:t>
            </w:r>
          </w:p>
        </w:tc>
        <w:tc>
          <w:tcPr>
            <w:tcW w:w="1323" w:type="dxa"/>
            <w:tcBorders>
              <w:top w:val="single" w:sz="4" w:space="0" w:color="auto"/>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32650,2</w:t>
            </w:r>
          </w:p>
        </w:tc>
        <w:tc>
          <w:tcPr>
            <w:tcW w:w="958" w:type="dxa"/>
            <w:tcBorders>
              <w:top w:val="single" w:sz="4" w:space="0" w:color="auto"/>
              <w:left w:val="nil"/>
              <w:bottom w:val="single" w:sz="4" w:space="0" w:color="auto"/>
              <w:right w:val="single" w:sz="4" w:space="0" w:color="auto"/>
            </w:tcBorders>
            <w:noWrap/>
            <w:vAlign w:val="bottom"/>
          </w:tcPr>
          <w:p w:rsidR="00392522"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774" w:type="dxa"/>
            <w:tcBorders>
              <w:top w:val="single" w:sz="4" w:space="0" w:color="auto"/>
              <w:left w:val="nil"/>
              <w:bottom w:val="single" w:sz="4" w:space="0" w:color="auto"/>
              <w:right w:val="single" w:sz="4" w:space="0" w:color="auto"/>
            </w:tcBorders>
            <w:noWrap/>
            <w:vAlign w:val="bottom"/>
          </w:tcPr>
          <w:p w:rsidR="00392522"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257,1</w:t>
            </w:r>
          </w:p>
        </w:tc>
      </w:tr>
      <w:tr w:rsidR="00392522" w:rsidRPr="00102C2E" w:rsidTr="00B0597B">
        <w:trPr>
          <w:trHeight w:val="300"/>
        </w:trPr>
        <w:tc>
          <w:tcPr>
            <w:tcW w:w="2321" w:type="dxa"/>
            <w:tcBorders>
              <w:top w:val="nil"/>
              <w:left w:val="single" w:sz="4" w:space="0" w:color="auto"/>
              <w:bottom w:val="single" w:sz="4" w:space="0" w:color="auto"/>
              <w:right w:val="single" w:sz="4" w:space="0" w:color="auto"/>
            </w:tcBorders>
            <w:hideMark/>
          </w:tcPr>
          <w:p w:rsidR="00392522" w:rsidRPr="000B24F8" w:rsidRDefault="00392522" w:rsidP="00561046">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Прочие безвозмездные поступления</w:t>
            </w:r>
          </w:p>
        </w:tc>
        <w:tc>
          <w:tcPr>
            <w:tcW w:w="1356"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718,1</w:t>
            </w:r>
          </w:p>
        </w:tc>
        <w:tc>
          <w:tcPr>
            <w:tcW w:w="1356"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1840,0</w:t>
            </w:r>
          </w:p>
        </w:tc>
        <w:tc>
          <w:tcPr>
            <w:tcW w:w="1356"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1848,4</w:t>
            </w:r>
          </w:p>
        </w:tc>
        <w:tc>
          <w:tcPr>
            <w:tcW w:w="1323"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c>
          <w:tcPr>
            <w:tcW w:w="958" w:type="dxa"/>
            <w:tcBorders>
              <w:top w:val="nil"/>
              <w:left w:val="nil"/>
              <w:bottom w:val="single" w:sz="4" w:space="0" w:color="auto"/>
              <w:right w:val="single" w:sz="4" w:space="0" w:color="auto"/>
            </w:tcBorders>
            <w:noWrap/>
            <w:vAlign w:val="bottom"/>
          </w:tcPr>
          <w:p w:rsidR="00392522" w:rsidRPr="00102C2E" w:rsidRDefault="00392522" w:rsidP="002C74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c>
          <w:tcPr>
            <w:tcW w:w="774" w:type="dxa"/>
            <w:tcBorders>
              <w:top w:val="nil"/>
              <w:left w:val="nil"/>
              <w:bottom w:val="single" w:sz="4" w:space="0" w:color="auto"/>
              <w:right w:val="single" w:sz="4" w:space="0" w:color="auto"/>
            </w:tcBorders>
            <w:noWrap/>
            <w:vAlign w:val="bottom"/>
          </w:tcPr>
          <w:p w:rsidR="00392522" w:rsidRPr="00102C2E" w:rsidRDefault="00392522"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257,4</w:t>
            </w:r>
          </w:p>
        </w:tc>
      </w:tr>
      <w:tr w:rsidR="00392522" w:rsidRPr="00102C2E" w:rsidTr="003E6C21">
        <w:trPr>
          <w:trHeight w:val="300"/>
        </w:trPr>
        <w:tc>
          <w:tcPr>
            <w:tcW w:w="2321" w:type="dxa"/>
            <w:tcBorders>
              <w:top w:val="nil"/>
              <w:left w:val="single" w:sz="4" w:space="0" w:color="auto"/>
              <w:bottom w:val="single" w:sz="4" w:space="0" w:color="auto"/>
              <w:right w:val="single" w:sz="4" w:space="0" w:color="auto"/>
            </w:tcBorders>
          </w:tcPr>
          <w:p w:rsidR="00392522" w:rsidRPr="000B24F8" w:rsidRDefault="00392522" w:rsidP="00561046">
            <w:pPr>
              <w:pStyle w:val="11"/>
              <w:jc w:val="center"/>
              <w:rPr>
                <w:rFonts w:ascii="Times New Roman" w:hAnsi="Times New Roman" w:cs="Times New Roman"/>
                <w:sz w:val="24"/>
                <w:szCs w:val="24"/>
                <w:lang w:eastAsia="ru-RU"/>
              </w:rPr>
            </w:pPr>
            <w:proofErr w:type="spellStart"/>
            <w:r w:rsidRPr="000B24F8">
              <w:rPr>
                <w:rFonts w:ascii="Times New Roman" w:hAnsi="Times New Roman" w:cs="Times New Roman"/>
                <w:sz w:val="24"/>
                <w:szCs w:val="24"/>
                <w:lang w:eastAsia="ru-RU"/>
              </w:rPr>
              <w:t>Возрат</w:t>
            </w:r>
            <w:proofErr w:type="spellEnd"/>
            <w:r w:rsidRPr="000B24F8">
              <w:rPr>
                <w:rFonts w:ascii="Times New Roman" w:hAnsi="Times New Roman" w:cs="Times New Roman"/>
                <w:sz w:val="24"/>
                <w:szCs w:val="24"/>
                <w:lang w:eastAsia="ru-RU"/>
              </w:rPr>
              <w:t xml:space="preserve"> остатков </w:t>
            </w:r>
            <w:proofErr w:type="spellStart"/>
            <w:r w:rsidRPr="000B24F8">
              <w:rPr>
                <w:rFonts w:ascii="Times New Roman" w:hAnsi="Times New Roman" w:cs="Times New Roman"/>
                <w:sz w:val="24"/>
                <w:szCs w:val="24"/>
                <w:lang w:eastAsia="ru-RU"/>
              </w:rPr>
              <w:t>субсидий</w:t>
            </w:r>
            <w:proofErr w:type="gramStart"/>
            <w:r w:rsidRPr="000B24F8">
              <w:rPr>
                <w:rFonts w:ascii="Times New Roman" w:hAnsi="Times New Roman" w:cs="Times New Roman"/>
                <w:sz w:val="24"/>
                <w:szCs w:val="24"/>
                <w:lang w:eastAsia="ru-RU"/>
              </w:rPr>
              <w:t>,с</w:t>
            </w:r>
            <w:proofErr w:type="gramEnd"/>
            <w:r w:rsidRPr="000B24F8">
              <w:rPr>
                <w:rFonts w:ascii="Times New Roman" w:hAnsi="Times New Roman" w:cs="Times New Roman"/>
                <w:sz w:val="24"/>
                <w:szCs w:val="24"/>
                <w:lang w:eastAsia="ru-RU"/>
              </w:rPr>
              <w:t>убвенций</w:t>
            </w:r>
            <w:proofErr w:type="spellEnd"/>
            <w:r w:rsidRPr="000B24F8">
              <w:rPr>
                <w:rFonts w:ascii="Times New Roman" w:hAnsi="Times New Roman" w:cs="Times New Roman"/>
                <w:sz w:val="24"/>
                <w:szCs w:val="24"/>
                <w:lang w:eastAsia="ru-RU"/>
              </w:rPr>
              <w:t xml:space="preserve"> и иных МБТ</w:t>
            </w:r>
          </w:p>
        </w:tc>
        <w:tc>
          <w:tcPr>
            <w:tcW w:w="1356"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-332,5</w:t>
            </w:r>
          </w:p>
        </w:tc>
        <w:tc>
          <w:tcPr>
            <w:tcW w:w="1356"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356"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- 0,12</w:t>
            </w:r>
          </w:p>
        </w:tc>
        <w:tc>
          <w:tcPr>
            <w:tcW w:w="1323" w:type="dxa"/>
            <w:tcBorders>
              <w:top w:val="nil"/>
              <w:left w:val="nil"/>
              <w:bottom w:val="single" w:sz="4" w:space="0" w:color="auto"/>
              <w:right w:val="single" w:sz="4" w:space="0" w:color="auto"/>
            </w:tcBorders>
            <w:noWrap/>
          </w:tcPr>
          <w:p w:rsidR="00392522" w:rsidRPr="000B24F8" w:rsidRDefault="00392522" w:rsidP="002C7428">
            <w:pPr>
              <w:pStyle w:val="11"/>
              <w:jc w:val="center"/>
              <w:rPr>
                <w:rFonts w:ascii="Times New Roman" w:hAnsi="Times New Roman" w:cs="Times New Roman"/>
                <w:sz w:val="24"/>
                <w:szCs w:val="24"/>
                <w:lang w:eastAsia="ru-RU"/>
              </w:rPr>
            </w:pPr>
          </w:p>
        </w:tc>
        <w:tc>
          <w:tcPr>
            <w:tcW w:w="958" w:type="dxa"/>
            <w:tcBorders>
              <w:top w:val="nil"/>
              <w:left w:val="nil"/>
              <w:bottom w:val="single" w:sz="4" w:space="0" w:color="auto"/>
              <w:right w:val="single" w:sz="4" w:space="0" w:color="auto"/>
            </w:tcBorders>
            <w:noWrap/>
            <w:vAlign w:val="bottom"/>
          </w:tcPr>
          <w:p w:rsidR="00392522" w:rsidRPr="00102C2E" w:rsidRDefault="00392522" w:rsidP="002C7428">
            <w:pPr>
              <w:jc w:val="center"/>
              <w:rPr>
                <w:rFonts w:ascii="Times New Roman" w:hAnsi="Times New Roman" w:cs="Times New Roman"/>
                <w:color w:val="000000"/>
                <w:sz w:val="24"/>
                <w:szCs w:val="24"/>
              </w:rPr>
            </w:pPr>
          </w:p>
        </w:tc>
        <w:tc>
          <w:tcPr>
            <w:tcW w:w="774" w:type="dxa"/>
            <w:tcBorders>
              <w:top w:val="nil"/>
              <w:left w:val="nil"/>
              <w:bottom w:val="single" w:sz="4" w:space="0" w:color="auto"/>
              <w:right w:val="single" w:sz="4" w:space="0" w:color="auto"/>
            </w:tcBorders>
            <w:noWrap/>
            <w:vAlign w:val="bottom"/>
          </w:tcPr>
          <w:p w:rsidR="00392522" w:rsidRPr="00102C2E" w:rsidRDefault="00392522" w:rsidP="002C7428">
            <w:pPr>
              <w:jc w:val="right"/>
              <w:rPr>
                <w:rFonts w:ascii="Times New Roman" w:hAnsi="Times New Roman" w:cs="Times New Roman"/>
                <w:color w:val="000000"/>
                <w:sz w:val="24"/>
                <w:szCs w:val="24"/>
              </w:rPr>
            </w:pPr>
          </w:p>
        </w:tc>
      </w:tr>
      <w:tr w:rsidR="003E6C21" w:rsidRPr="00102C2E" w:rsidTr="002C7428">
        <w:trPr>
          <w:trHeight w:val="300"/>
        </w:trPr>
        <w:tc>
          <w:tcPr>
            <w:tcW w:w="9444" w:type="dxa"/>
            <w:gridSpan w:val="7"/>
            <w:tcBorders>
              <w:top w:val="single" w:sz="4" w:space="0" w:color="auto"/>
              <w:left w:val="single" w:sz="4" w:space="0" w:color="auto"/>
              <w:bottom w:val="single" w:sz="4" w:space="0" w:color="auto"/>
              <w:right w:val="single" w:sz="4" w:space="0" w:color="auto"/>
            </w:tcBorders>
          </w:tcPr>
          <w:p w:rsidR="003E6C21" w:rsidRPr="00102C2E" w:rsidRDefault="003E6C21" w:rsidP="003E6C21">
            <w:pPr>
              <w:jc w:val="center"/>
              <w:rPr>
                <w:rFonts w:ascii="Times New Roman" w:hAnsi="Times New Roman" w:cs="Times New Roman"/>
                <w:color w:val="000000"/>
                <w:sz w:val="24"/>
                <w:szCs w:val="24"/>
              </w:rPr>
            </w:pPr>
            <w:r w:rsidRPr="000B24F8">
              <w:rPr>
                <w:rFonts w:ascii="Times New Roman" w:hAnsi="Times New Roman" w:cs="Times New Roman"/>
                <w:sz w:val="24"/>
                <w:szCs w:val="24"/>
                <w:lang w:eastAsia="ru-RU"/>
              </w:rPr>
              <w:t>Доля доходов в общем объеме доходов</w:t>
            </w:r>
          </w:p>
        </w:tc>
      </w:tr>
      <w:tr w:rsidR="003E6C21" w:rsidRPr="00102C2E" w:rsidTr="002C7428">
        <w:trPr>
          <w:trHeight w:val="300"/>
        </w:trPr>
        <w:tc>
          <w:tcPr>
            <w:tcW w:w="2321" w:type="dxa"/>
            <w:tcBorders>
              <w:top w:val="single" w:sz="4" w:space="0" w:color="auto"/>
              <w:left w:val="single" w:sz="4" w:space="0" w:color="auto"/>
              <w:bottom w:val="single" w:sz="4" w:space="0" w:color="auto"/>
              <w:right w:val="single" w:sz="4" w:space="0" w:color="auto"/>
            </w:tcBorders>
          </w:tcPr>
          <w:p w:rsidR="003E6C21" w:rsidRPr="000B24F8" w:rsidRDefault="003E6C21"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Безвозмездные</w:t>
            </w:r>
          </w:p>
          <w:p w:rsidR="003E6C21" w:rsidRPr="000B24F8" w:rsidRDefault="003E6C21"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поступления</w:t>
            </w:r>
          </w:p>
        </w:tc>
        <w:tc>
          <w:tcPr>
            <w:tcW w:w="1356" w:type="dxa"/>
            <w:tcBorders>
              <w:top w:val="single" w:sz="4" w:space="0" w:color="auto"/>
              <w:left w:val="nil"/>
              <w:bottom w:val="single" w:sz="4" w:space="0" w:color="auto"/>
              <w:right w:val="single" w:sz="4" w:space="0" w:color="auto"/>
            </w:tcBorders>
            <w:noWrap/>
          </w:tcPr>
          <w:p w:rsidR="003E6C21" w:rsidRPr="000B24F8" w:rsidRDefault="003E6C21"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90,2</w:t>
            </w:r>
          </w:p>
        </w:tc>
        <w:tc>
          <w:tcPr>
            <w:tcW w:w="1356" w:type="dxa"/>
            <w:tcBorders>
              <w:top w:val="single" w:sz="4" w:space="0" w:color="auto"/>
              <w:left w:val="nil"/>
              <w:bottom w:val="single" w:sz="4" w:space="0" w:color="auto"/>
              <w:right w:val="single" w:sz="4" w:space="0" w:color="auto"/>
            </w:tcBorders>
            <w:noWrap/>
          </w:tcPr>
          <w:p w:rsidR="003E6C21" w:rsidRPr="000B24F8" w:rsidRDefault="003E6C21"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91,1</w:t>
            </w:r>
          </w:p>
        </w:tc>
        <w:tc>
          <w:tcPr>
            <w:tcW w:w="1356" w:type="dxa"/>
            <w:tcBorders>
              <w:top w:val="single" w:sz="4" w:space="0" w:color="auto"/>
              <w:left w:val="nil"/>
              <w:bottom w:val="single" w:sz="4" w:space="0" w:color="auto"/>
              <w:right w:val="single" w:sz="4" w:space="0" w:color="auto"/>
            </w:tcBorders>
            <w:noWrap/>
          </w:tcPr>
          <w:p w:rsidR="003E6C21" w:rsidRPr="000B24F8" w:rsidRDefault="003E6C21" w:rsidP="002C7428">
            <w:pPr>
              <w:pStyle w:val="11"/>
              <w:jc w:val="center"/>
              <w:rPr>
                <w:rFonts w:ascii="Times New Roman" w:hAnsi="Times New Roman" w:cs="Times New Roman"/>
                <w:sz w:val="24"/>
                <w:szCs w:val="24"/>
                <w:lang w:eastAsia="ru-RU"/>
              </w:rPr>
            </w:pPr>
            <w:r>
              <w:rPr>
                <w:rFonts w:ascii="Times New Roman" w:hAnsi="Times New Roman" w:cs="Times New Roman"/>
                <w:sz w:val="24"/>
                <w:szCs w:val="24"/>
                <w:lang w:eastAsia="ru-RU"/>
              </w:rPr>
              <w:t>90,5</w:t>
            </w:r>
          </w:p>
        </w:tc>
        <w:tc>
          <w:tcPr>
            <w:tcW w:w="1323" w:type="dxa"/>
            <w:tcBorders>
              <w:top w:val="single" w:sz="4" w:space="0" w:color="auto"/>
              <w:left w:val="nil"/>
              <w:bottom w:val="single" w:sz="4" w:space="0" w:color="auto"/>
              <w:right w:val="single" w:sz="4" w:space="0" w:color="auto"/>
            </w:tcBorders>
            <w:noWrap/>
          </w:tcPr>
          <w:p w:rsidR="003E6C21" w:rsidRPr="000B24F8" w:rsidRDefault="003E6C21"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х</w:t>
            </w:r>
          </w:p>
        </w:tc>
        <w:tc>
          <w:tcPr>
            <w:tcW w:w="958" w:type="dxa"/>
            <w:tcBorders>
              <w:top w:val="single" w:sz="4" w:space="0" w:color="auto"/>
              <w:left w:val="nil"/>
              <w:bottom w:val="single" w:sz="4" w:space="0" w:color="auto"/>
              <w:right w:val="single" w:sz="4" w:space="0" w:color="auto"/>
            </w:tcBorders>
            <w:noWrap/>
          </w:tcPr>
          <w:p w:rsidR="003E6C21" w:rsidRPr="000B24F8" w:rsidRDefault="003E6C21" w:rsidP="002C7428">
            <w:pPr>
              <w:pStyle w:val="11"/>
              <w:jc w:val="center"/>
              <w:rPr>
                <w:rFonts w:ascii="Times New Roman" w:hAnsi="Times New Roman" w:cs="Times New Roman"/>
                <w:sz w:val="24"/>
                <w:szCs w:val="24"/>
                <w:lang w:eastAsia="ru-RU"/>
              </w:rPr>
            </w:pPr>
            <w:r w:rsidRPr="000B24F8">
              <w:rPr>
                <w:rFonts w:ascii="Times New Roman" w:hAnsi="Times New Roman" w:cs="Times New Roman"/>
                <w:sz w:val="24"/>
                <w:szCs w:val="24"/>
                <w:lang w:eastAsia="ru-RU"/>
              </w:rPr>
              <w:t>х</w:t>
            </w:r>
          </w:p>
        </w:tc>
        <w:tc>
          <w:tcPr>
            <w:tcW w:w="774" w:type="dxa"/>
            <w:tcBorders>
              <w:top w:val="single" w:sz="4" w:space="0" w:color="auto"/>
              <w:left w:val="nil"/>
              <w:bottom w:val="single" w:sz="4" w:space="0" w:color="auto"/>
              <w:right w:val="single" w:sz="4" w:space="0" w:color="auto"/>
            </w:tcBorders>
            <w:noWrap/>
            <w:vAlign w:val="bottom"/>
          </w:tcPr>
          <w:p w:rsidR="003E6C21" w:rsidRPr="00102C2E" w:rsidRDefault="003E6C21" w:rsidP="002C7428">
            <w:pPr>
              <w:jc w:val="right"/>
              <w:rPr>
                <w:rFonts w:ascii="Times New Roman" w:hAnsi="Times New Roman" w:cs="Times New Roman"/>
                <w:color w:val="000000"/>
                <w:sz w:val="24"/>
                <w:szCs w:val="24"/>
              </w:rPr>
            </w:pPr>
          </w:p>
        </w:tc>
      </w:tr>
    </w:tbl>
    <w:p w:rsidR="00561046" w:rsidRPr="00DA36CC" w:rsidRDefault="00561046" w:rsidP="00DA36CC">
      <w:pPr>
        <w:spacing w:after="0" w:line="240" w:lineRule="auto"/>
        <w:jc w:val="right"/>
        <w:rPr>
          <w:rFonts w:ascii="Times New Roman" w:hAnsi="Times New Roman" w:cs="Times New Roman"/>
          <w:sz w:val="28"/>
          <w:szCs w:val="28"/>
        </w:rPr>
      </w:pPr>
    </w:p>
    <w:p w:rsidR="00376996" w:rsidRPr="00DA36CC" w:rsidRDefault="00376996" w:rsidP="00376996">
      <w:pPr>
        <w:spacing w:after="0" w:line="240" w:lineRule="auto"/>
        <w:ind w:firstLine="709"/>
        <w:jc w:val="both"/>
        <w:rPr>
          <w:rFonts w:ascii="Times New Roman" w:hAnsi="Times New Roman" w:cs="Times New Roman"/>
          <w:color w:val="000000"/>
          <w:sz w:val="28"/>
          <w:szCs w:val="28"/>
        </w:rPr>
      </w:pPr>
      <w:r w:rsidRPr="00DA36CC">
        <w:rPr>
          <w:rFonts w:ascii="Times New Roman" w:hAnsi="Times New Roman" w:cs="Times New Roman"/>
          <w:color w:val="000000"/>
          <w:sz w:val="28"/>
          <w:szCs w:val="28"/>
        </w:rPr>
        <w:t xml:space="preserve">Основная доля безвозмездных поступлений приходится на субвенции бюджетам муниципальных районов в размере </w:t>
      </w:r>
      <w:r>
        <w:rPr>
          <w:rFonts w:ascii="Times New Roman" w:hAnsi="Times New Roman" w:cs="Times New Roman"/>
          <w:color w:val="000000"/>
          <w:sz w:val="28"/>
          <w:szCs w:val="28"/>
        </w:rPr>
        <w:t>997 227,7</w:t>
      </w:r>
      <w:r w:rsidRPr="00DA36CC">
        <w:rPr>
          <w:rFonts w:ascii="Times New Roman" w:hAnsi="Times New Roman" w:cs="Times New Roman"/>
          <w:color w:val="000000"/>
          <w:sz w:val="28"/>
          <w:szCs w:val="28"/>
        </w:rPr>
        <w:t xml:space="preserve"> тыс. руб</w:t>
      </w:r>
      <w:r>
        <w:rPr>
          <w:rFonts w:ascii="Times New Roman" w:hAnsi="Times New Roman" w:cs="Times New Roman"/>
          <w:color w:val="000000"/>
          <w:sz w:val="28"/>
          <w:szCs w:val="28"/>
        </w:rPr>
        <w:t>лей</w:t>
      </w:r>
      <w:r w:rsidRPr="00DA36CC">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61,7</w:t>
      </w:r>
      <w:r w:rsidRPr="00DA36CC">
        <w:rPr>
          <w:rFonts w:ascii="Times New Roman" w:hAnsi="Times New Roman" w:cs="Times New Roman"/>
          <w:color w:val="000000"/>
          <w:sz w:val="28"/>
          <w:szCs w:val="28"/>
        </w:rPr>
        <w:t xml:space="preserve">% от общей суммы безвозмездных поступлений. Субсидии  составили  </w:t>
      </w:r>
      <w:r>
        <w:rPr>
          <w:rFonts w:ascii="Times New Roman" w:hAnsi="Times New Roman" w:cs="Times New Roman"/>
          <w:color w:val="000000"/>
          <w:sz w:val="28"/>
          <w:szCs w:val="28"/>
        </w:rPr>
        <w:t>422 789,3</w:t>
      </w:r>
      <w:r w:rsidRPr="00DA36CC">
        <w:rPr>
          <w:rFonts w:ascii="Times New Roman" w:hAnsi="Times New Roman" w:cs="Times New Roman"/>
          <w:color w:val="000000"/>
          <w:sz w:val="28"/>
          <w:szCs w:val="28"/>
        </w:rPr>
        <w:t xml:space="preserve"> тыс. руб</w:t>
      </w:r>
      <w:r>
        <w:rPr>
          <w:rFonts w:ascii="Times New Roman" w:hAnsi="Times New Roman" w:cs="Times New Roman"/>
          <w:color w:val="000000"/>
          <w:sz w:val="28"/>
          <w:szCs w:val="28"/>
        </w:rPr>
        <w:t>лей</w:t>
      </w:r>
      <w:r w:rsidRPr="00DA36CC">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26,2</w:t>
      </w:r>
      <w:r w:rsidRPr="00DA36CC">
        <w:rPr>
          <w:rFonts w:ascii="Times New Roman" w:hAnsi="Times New Roman" w:cs="Times New Roman"/>
          <w:color w:val="000000"/>
          <w:sz w:val="28"/>
          <w:szCs w:val="28"/>
        </w:rPr>
        <w:t xml:space="preserve">% безвозмездных поступлений. </w:t>
      </w:r>
      <w:r>
        <w:rPr>
          <w:rFonts w:ascii="Times New Roman" w:hAnsi="Times New Roman" w:cs="Times New Roman"/>
          <w:color w:val="000000"/>
          <w:sz w:val="28"/>
          <w:szCs w:val="28"/>
        </w:rPr>
        <w:t xml:space="preserve">Дотация поступила в бюджет района в объеме 139 975,2 тыс. рублей или 8,7% </w:t>
      </w:r>
      <w:r w:rsidRPr="00DA36CC">
        <w:rPr>
          <w:rFonts w:ascii="Times New Roman" w:hAnsi="Times New Roman" w:cs="Times New Roman"/>
          <w:color w:val="000000"/>
          <w:sz w:val="28"/>
          <w:szCs w:val="28"/>
        </w:rPr>
        <w:t>безвозмездных поступлений</w:t>
      </w:r>
      <w:r>
        <w:rPr>
          <w:rFonts w:ascii="Times New Roman" w:hAnsi="Times New Roman" w:cs="Times New Roman"/>
          <w:color w:val="000000"/>
          <w:sz w:val="28"/>
          <w:szCs w:val="28"/>
        </w:rPr>
        <w:t xml:space="preserve">, прочие безвозмездные поступления составили 1848,4 тыс. рублей или 0,1% </w:t>
      </w:r>
      <w:r w:rsidRPr="00DA36CC">
        <w:rPr>
          <w:rFonts w:ascii="Times New Roman" w:hAnsi="Times New Roman" w:cs="Times New Roman"/>
          <w:color w:val="000000"/>
          <w:sz w:val="28"/>
          <w:szCs w:val="28"/>
        </w:rPr>
        <w:t>от общей суммы безвозмездных поступлений.</w:t>
      </w:r>
    </w:p>
    <w:p w:rsidR="000610ED" w:rsidRPr="007114C7" w:rsidRDefault="00376996" w:rsidP="000610ED">
      <w:pPr>
        <w:pStyle w:val="ac"/>
        <w:ind w:left="0" w:firstLine="709"/>
        <w:jc w:val="both"/>
      </w:pPr>
      <w:r>
        <w:t>В</w:t>
      </w:r>
      <w:r w:rsidR="000610ED" w:rsidRPr="007114C7">
        <w:t xml:space="preserve"> отчётном периоде произведён возврат остатков субсидий, субвенций и иных межбюджетных трансфертов, имеющих целевое назначение, прошлых лет из бюджета муниципального района  в сумме </w:t>
      </w:r>
      <w:r>
        <w:t>0,12</w:t>
      </w:r>
      <w:r w:rsidR="000610ED">
        <w:t xml:space="preserve"> тыс. рублей.</w:t>
      </w:r>
    </w:p>
    <w:p w:rsidR="00471BB1" w:rsidRPr="007114C7" w:rsidRDefault="00471BB1" w:rsidP="00471BB1">
      <w:pPr>
        <w:pStyle w:val="ac"/>
        <w:ind w:left="0" w:firstLine="709"/>
        <w:jc w:val="both"/>
      </w:pPr>
    </w:p>
    <w:p w:rsidR="0005033B" w:rsidRDefault="004735BF" w:rsidP="004742B1">
      <w:pPr>
        <w:tabs>
          <w:tab w:val="left" w:pos="709"/>
        </w:tabs>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И</w:t>
      </w:r>
      <w:r w:rsidR="0005033B">
        <w:rPr>
          <w:rFonts w:ascii="Times New Roman" w:hAnsi="Times New Roman" w:cs="Times New Roman"/>
          <w:b/>
          <w:bCs/>
          <w:sz w:val="28"/>
          <w:szCs w:val="28"/>
        </w:rPr>
        <w:t>сполнени</w:t>
      </w:r>
      <w:r>
        <w:rPr>
          <w:rFonts w:ascii="Times New Roman" w:hAnsi="Times New Roman" w:cs="Times New Roman"/>
          <w:b/>
          <w:bCs/>
          <w:sz w:val="28"/>
          <w:szCs w:val="28"/>
        </w:rPr>
        <w:t>е</w:t>
      </w:r>
      <w:r w:rsidR="0005033B">
        <w:rPr>
          <w:rFonts w:ascii="Times New Roman" w:hAnsi="Times New Roman" w:cs="Times New Roman"/>
          <w:b/>
          <w:bCs/>
          <w:sz w:val="28"/>
          <w:szCs w:val="28"/>
        </w:rPr>
        <w:t xml:space="preserve"> расход</w:t>
      </w:r>
      <w:r>
        <w:rPr>
          <w:rFonts w:ascii="Times New Roman" w:hAnsi="Times New Roman" w:cs="Times New Roman"/>
          <w:b/>
          <w:bCs/>
          <w:sz w:val="28"/>
          <w:szCs w:val="28"/>
        </w:rPr>
        <w:t>ной части</w:t>
      </w:r>
      <w:r w:rsidR="0005033B">
        <w:rPr>
          <w:rFonts w:ascii="Times New Roman" w:hAnsi="Times New Roman" w:cs="Times New Roman"/>
          <w:b/>
          <w:bCs/>
          <w:sz w:val="28"/>
          <w:szCs w:val="28"/>
        </w:rPr>
        <w:t xml:space="preserve"> бюджета</w:t>
      </w:r>
      <w:r>
        <w:rPr>
          <w:rFonts w:ascii="Times New Roman" w:hAnsi="Times New Roman" w:cs="Times New Roman"/>
          <w:b/>
          <w:bCs/>
          <w:sz w:val="28"/>
          <w:szCs w:val="28"/>
        </w:rPr>
        <w:t xml:space="preserve"> района</w:t>
      </w:r>
      <w:r w:rsidR="0005033B">
        <w:rPr>
          <w:rFonts w:ascii="Times New Roman" w:hAnsi="Times New Roman" w:cs="Times New Roman"/>
          <w:b/>
          <w:bCs/>
          <w:sz w:val="28"/>
          <w:szCs w:val="28"/>
        </w:rPr>
        <w:t>.</w:t>
      </w:r>
    </w:p>
    <w:p w:rsidR="007E2094" w:rsidRPr="007E2094" w:rsidRDefault="004C267A" w:rsidP="007E2094">
      <w:pPr>
        <w:spacing w:after="0" w:line="240" w:lineRule="auto"/>
        <w:jc w:val="both"/>
        <w:rPr>
          <w:rFonts w:ascii="Times New Roman" w:hAnsi="Times New Roman" w:cs="Times New Roman"/>
          <w:sz w:val="28"/>
          <w:szCs w:val="28"/>
        </w:rPr>
      </w:pPr>
      <w:r w:rsidRPr="007E2094">
        <w:rPr>
          <w:rFonts w:ascii="Times New Roman" w:hAnsi="Times New Roman" w:cs="Times New Roman"/>
          <w:sz w:val="28"/>
          <w:szCs w:val="28"/>
        </w:rPr>
        <w:t xml:space="preserve">        </w:t>
      </w:r>
      <w:r w:rsidR="007E2094" w:rsidRPr="007E2094">
        <w:rPr>
          <w:rFonts w:ascii="Times New Roman" w:hAnsi="Times New Roman" w:cs="Times New Roman"/>
          <w:bCs/>
          <w:sz w:val="28"/>
          <w:szCs w:val="28"/>
        </w:rPr>
        <w:t xml:space="preserve">Расходы районного бюджета </w:t>
      </w:r>
      <w:r w:rsidR="007E2094" w:rsidRPr="007E2094">
        <w:rPr>
          <w:rFonts w:ascii="Times New Roman" w:hAnsi="Times New Roman" w:cs="Times New Roman"/>
          <w:sz w:val="28"/>
          <w:szCs w:val="28"/>
        </w:rPr>
        <w:t xml:space="preserve">в окончательной редакции </w:t>
      </w:r>
      <w:r w:rsidR="007E2094">
        <w:rPr>
          <w:rFonts w:ascii="Times New Roman" w:hAnsi="Times New Roman" w:cs="Times New Roman"/>
          <w:sz w:val="28"/>
          <w:szCs w:val="28"/>
        </w:rPr>
        <w:t xml:space="preserve">в соответствии со </w:t>
      </w:r>
      <w:r w:rsidR="007E2094" w:rsidRPr="007E2094">
        <w:rPr>
          <w:rFonts w:ascii="Times New Roman" w:hAnsi="Times New Roman" w:cs="Times New Roman"/>
          <w:sz w:val="28"/>
          <w:szCs w:val="28"/>
        </w:rPr>
        <w:t>сводной бюджетной росписью</w:t>
      </w:r>
      <w:r w:rsidR="007E2094">
        <w:rPr>
          <w:rFonts w:ascii="Times New Roman" w:hAnsi="Times New Roman" w:cs="Times New Roman"/>
          <w:sz w:val="28"/>
          <w:szCs w:val="28"/>
        </w:rPr>
        <w:t xml:space="preserve"> составили</w:t>
      </w:r>
      <w:r w:rsidR="007E2094" w:rsidRPr="007E2094">
        <w:rPr>
          <w:rFonts w:ascii="Times New Roman" w:hAnsi="Times New Roman" w:cs="Times New Roman"/>
          <w:sz w:val="28"/>
          <w:szCs w:val="28"/>
        </w:rPr>
        <w:t xml:space="preserve"> в сумме </w:t>
      </w:r>
      <w:r w:rsidR="007E2094">
        <w:rPr>
          <w:rFonts w:ascii="Times New Roman" w:hAnsi="Times New Roman" w:cs="Times New Roman"/>
          <w:sz w:val="28"/>
          <w:szCs w:val="28"/>
        </w:rPr>
        <w:t>1 796 121,8</w:t>
      </w:r>
      <w:r w:rsidR="007E2094" w:rsidRPr="007E2094">
        <w:rPr>
          <w:rFonts w:ascii="Times New Roman" w:hAnsi="Times New Roman" w:cs="Times New Roman"/>
          <w:sz w:val="28"/>
          <w:szCs w:val="28"/>
        </w:rPr>
        <w:t xml:space="preserve"> тыс. рублей, исполнены в сумме </w:t>
      </w:r>
      <w:r w:rsidR="007E2094">
        <w:rPr>
          <w:rFonts w:ascii="Times New Roman" w:hAnsi="Times New Roman" w:cs="Times New Roman"/>
          <w:sz w:val="28"/>
          <w:szCs w:val="28"/>
        </w:rPr>
        <w:t>1 774 872,8</w:t>
      </w:r>
      <w:r w:rsidR="007E2094" w:rsidRPr="007E2094">
        <w:rPr>
          <w:rFonts w:ascii="Times New Roman" w:hAnsi="Times New Roman" w:cs="Times New Roman"/>
          <w:sz w:val="28"/>
          <w:szCs w:val="28"/>
        </w:rPr>
        <w:t xml:space="preserve"> тыс. рублей </w:t>
      </w:r>
      <w:r w:rsidR="007E2094">
        <w:rPr>
          <w:rFonts w:ascii="Times New Roman" w:hAnsi="Times New Roman" w:cs="Times New Roman"/>
          <w:sz w:val="28"/>
          <w:szCs w:val="28"/>
        </w:rPr>
        <w:t xml:space="preserve">или </w:t>
      </w:r>
      <w:r w:rsidR="007E2094" w:rsidRPr="007E2094">
        <w:rPr>
          <w:rFonts w:ascii="Times New Roman" w:hAnsi="Times New Roman" w:cs="Times New Roman"/>
          <w:sz w:val="28"/>
          <w:szCs w:val="28"/>
        </w:rPr>
        <w:t>9</w:t>
      </w:r>
      <w:r w:rsidR="007E2094">
        <w:rPr>
          <w:rFonts w:ascii="Times New Roman" w:hAnsi="Times New Roman" w:cs="Times New Roman"/>
          <w:sz w:val="28"/>
          <w:szCs w:val="28"/>
        </w:rPr>
        <w:t>8,8</w:t>
      </w:r>
      <w:r w:rsidR="007E2094" w:rsidRPr="007E2094">
        <w:rPr>
          <w:rFonts w:ascii="Times New Roman" w:hAnsi="Times New Roman" w:cs="Times New Roman"/>
          <w:sz w:val="28"/>
          <w:szCs w:val="28"/>
        </w:rPr>
        <w:t xml:space="preserve">% к плановым показателям. Объем неисполненных бюджетных назначений составил </w:t>
      </w:r>
      <w:r w:rsidR="007E2094">
        <w:rPr>
          <w:rFonts w:ascii="Times New Roman" w:hAnsi="Times New Roman" w:cs="Times New Roman"/>
          <w:sz w:val="28"/>
          <w:szCs w:val="28"/>
        </w:rPr>
        <w:t xml:space="preserve"> 1,2% </w:t>
      </w:r>
      <w:r w:rsidR="007E2094" w:rsidRPr="007E2094">
        <w:rPr>
          <w:rFonts w:ascii="Times New Roman" w:hAnsi="Times New Roman" w:cs="Times New Roman"/>
          <w:sz w:val="28"/>
          <w:szCs w:val="28"/>
        </w:rPr>
        <w:t xml:space="preserve"> </w:t>
      </w:r>
      <w:r w:rsidR="007E2094">
        <w:rPr>
          <w:rFonts w:ascii="Times New Roman" w:hAnsi="Times New Roman" w:cs="Times New Roman"/>
          <w:sz w:val="28"/>
          <w:szCs w:val="28"/>
        </w:rPr>
        <w:t>в сумме 21 249</w:t>
      </w:r>
      <w:r w:rsidR="007E2094" w:rsidRPr="007E2094">
        <w:rPr>
          <w:rFonts w:ascii="Times New Roman" w:hAnsi="Times New Roman" w:cs="Times New Roman"/>
          <w:color w:val="000000"/>
          <w:sz w:val="28"/>
          <w:szCs w:val="28"/>
        </w:rPr>
        <w:t xml:space="preserve"> </w:t>
      </w:r>
      <w:r w:rsidR="007E2094" w:rsidRPr="007E2094">
        <w:rPr>
          <w:rFonts w:ascii="Times New Roman" w:hAnsi="Times New Roman" w:cs="Times New Roman"/>
          <w:sz w:val="28"/>
          <w:szCs w:val="28"/>
        </w:rPr>
        <w:t>тыс. рублей</w:t>
      </w:r>
      <w:r w:rsidR="007E2094">
        <w:rPr>
          <w:rFonts w:ascii="Times New Roman" w:hAnsi="Times New Roman" w:cs="Times New Roman"/>
          <w:sz w:val="28"/>
          <w:szCs w:val="28"/>
        </w:rPr>
        <w:t xml:space="preserve">. </w:t>
      </w:r>
    </w:p>
    <w:p w:rsidR="007E2094" w:rsidRPr="007E2094" w:rsidRDefault="007E2094" w:rsidP="007E2094">
      <w:pPr>
        <w:autoSpaceDE w:val="0"/>
        <w:autoSpaceDN w:val="0"/>
        <w:adjustRightInd w:val="0"/>
        <w:spacing w:after="0" w:line="240" w:lineRule="auto"/>
        <w:ind w:firstLine="709"/>
        <w:jc w:val="both"/>
        <w:rPr>
          <w:rFonts w:ascii="Times New Roman" w:hAnsi="Times New Roman" w:cs="Times New Roman"/>
          <w:sz w:val="28"/>
          <w:szCs w:val="28"/>
        </w:rPr>
      </w:pPr>
      <w:r w:rsidRPr="007E2094">
        <w:rPr>
          <w:rFonts w:ascii="Times New Roman" w:hAnsi="Times New Roman" w:cs="Times New Roman"/>
          <w:sz w:val="28"/>
          <w:szCs w:val="28"/>
        </w:rPr>
        <w:t xml:space="preserve">Анализ исполнения расходов районного бюджета в разрезе разделов по состоянию на </w:t>
      </w:r>
      <w:r>
        <w:rPr>
          <w:rFonts w:ascii="Times New Roman" w:hAnsi="Times New Roman" w:cs="Times New Roman"/>
          <w:sz w:val="28"/>
          <w:szCs w:val="28"/>
        </w:rPr>
        <w:t>01</w:t>
      </w:r>
      <w:r w:rsidRPr="007E2094">
        <w:rPr>
          <w:rFonts w:ascii="Times New Roman" w:hAnsi="Times New Roman" w:cs="Times New Roman"/>
          <w:sz w:val="28"/>
          <w:szCs w:val="28"/>
        </w:rPr>
        <w:t>.</w:t>
      </w:r>
      <w:r>
        <w:rPr>
          <w:rFonts w:ascii="Times New Roman" w:hAnsi="Times New Roman" w:cs="Times New Roman"/>
          <w:sz w:val="28"/>
          <w:szCs w:val="28"/>
        </w:rPr>
        <w:t>01</w:t>
      </w:r>
      <w:r w:rsidRPr="007E2094">
        <w:rPr>
          <w:rFonts w:ascii="Times New Roman" w:hAnsi="Times New Roman" w:cs="Times New Roman"/>
          <w:sz w:val="28"/>
          <w:szCs w:val="28"/>
        </w:rPr>
        <w:t>.202</w:t>
      </w:r>
      <w:r>
        <w:rPr>
          <w:rFonts w:ascii="Times New Roman" w:hAnsi="Times New Roman" w:cs="Times New Roman"/>
          <w:sz w:val="28"/>
          <w:szCs w:val="28"/>
        </w:rPr>
        <w:t>2</w:t>
      </w:r>
      <w:r w:rsidRPr="007E2094">
        <w:rPr>
          <w:rFonts w:ascii="Times New Roman" w:hAnsi="Times New Roman" w:cs="Times New Roman"/>
          <w:sz w:val="28"/>
          <w:szCs w:val="28"/>
        </w:rPr>
        <w:t xml:space="preserve"> года.</w:t>
      </w:r>
    </w:p>
    <w:p w:rsidR="007E2094" w:rsidRPr="007E2094" w:rsidRDefault="007E2094" w:rsidP="007E2094">
      <w:pPr>
        <w:autoSpaceDE w:val="0"/>
        <w:autoSpaceDN w:val="0"/>
        <w:adjustRightInd w:val="0"/>
        <w:spacing w:after="0" w:line="240" w:lineRule="auto"/>
        <w:jc w:val="right"/>
        <w:rPr>
          <w:rFonts w:ascii="Times New Roman" w:hAnsi="Times New Roman" w:cs="Times New Roman"/>
          <w:sz w:val="24"/>
          <w:szCs w:val="24"/>
        </w:rPr>
      </w:pPr>
      <w:r w:rsidRPr="007E2094">
        <w:rPr>
          <w:rFonts w:ascii="Times New Roman" w:hAnsi="Times New Roman" w:cs="Times New Roman"/>
          <w:sz w:val="24"/>
          <w:szCs w:val="24"/>
        </w:rPr>
        <w:t xml:space="preserve">                                                                                                                       (тыс. рублей)</w:t>
      </w:r>
    </w:p>
    <w:tbl>
      <w:tblPr>
        <w:tblW w:w="9366" w:type="dxa"/>
        <w:tblInd w:w="98" w:type="dxa"/>
        <w:tblLayout w:type="fixed"/>
        <w:tblLook w:val="04A0"/>
      </w:tblPr>
      <w:tblGrid>
        <w:gridCol w:w="3129"/>
        <w:gridCol w:w="868"/>
        <w:gridCol w:w="1683"/>
        <w:gridCol w:w="1418"/>
        <w:gridCol w:w="1276"/>
        <w:gridCol w:w="992"/>
      </w:tblGrid>
      <w:tr w:rsidR="007E2094" w:rsidRPr="007E2094" w:rsidTr="007E2094">
        <w:trPr>
          <w:trHeight w:val="828"/>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094" w:rsidRPr="007E2094" w:rsidRDefault="007E2094" w:rsidP="007E2094">
            <w:pPr>
              <w:spacing w:after="0" w:line="240" w:lineRule="auto"/>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Наименование</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7E2094" w:rsidRPr="007E2094" w:rsidRDefault="007E2094" w:rsidP="007E2094">
            <w:pPr>
              <w:spacing w:after="0" w:line="240" w:lineRule="auto"/>
              <w:ind w:left="-141" w:right="-31"/>
              <w:jc w:val="center"/>
              <w:rPr>
                <w:rFonts w:ascii="Times New Roman" w:hAnsi="Times New Roman" w:cs="Times New Roman"/>
                <w:color w:val="000000"/>
                <w:sz w:val="24"/>
                <w:szCs w:val="24"/>
              </w:rPr>
            </w:pPr>
            <w:proofErr w:type="spellStart"/>
            <w:r w:rsidRPr="007E2094">
              <w:rPr>
                <w:rFonts w:ascii="Times New Roman" w:hAnsi="Times New Roman" w:cs="Times New Roman"/>
                <w:color w:val="000000"/>
                <w:sz w:val="24"/>
                <w:szCs w:val="24"/>
              </w:rPr>
              <w:t>Рз</w:t>
            </w:r>
            <w:proofErr w:type="spellEnd"/>
            <w:r w:rsidRPr="007E2094">
              <w:rPr>
                <w:rFonts w:ascii="Times New Roman" w:hAnsi="Times New Roman" w:cs="Times New Roman"/>
                <w:color w:val="000000"/>
                <w:sz w:val="24"/>
                <w:szCs w:val="24"/>
              </w:rPr>
              <w:t>/</w:t>
            </w:r>
            <w:proofErr w:type="spellStart"/>
            <w:proofErr w:type="gramStart"/>
            <w:r w:rsidRPr="007E2094">
              <w:rPr>
                <w:rFonts w:ascii="Times New Roman" w:hAnsi="Times New Roman" w:cs="Times New Roman"/>
                <w:color w:val="000000"/>
                <w:sz w:val="24"/>
                <w:szCs w:val="24"/>
              </w:rPr>
              <w:t>пр</w:t>
            </w:r>
            <w:proofErr w:type="spellEnd"/>
            <w:proofErr w:type="gramEnd"/>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E2094" w:rsidRPr="007E2094" w:rsidRDefault="007E2094" w:rsidP="007E2094">
            <w:pPr>
              <w:spacing w:after="0" w:line="240" w:lineRule="auto"/>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 xml:space="preserve">Утверждено бюджетных назначений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094" w:rsidRPr="007E2094" w:rsidRDefault="007E2094" w:rsidP="002C7428">
            <w:pPr>
              <w:spacing w:after="0" w:line="240" w:lineRule="auto"/>
              <w:ind w:left="-78" w:right="-108"/>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Исполнено в 202</w:t>
            </w:r>
            <w:r w:rsidR="002C7428">
              <w:rPr>
                <w:rFonts w:ascii="Times New Roman" w:hAnsi="Times New Roman" w:cs="Times New Roman"/>
                <w:color w:val="000000"/>
                <w:sz w:val="24"/>
                <w:szCs w:val="24"/>
              </w:rPr>
              <w:t>1</w:t>
            </w:r>
            <w:r w:rsidRPr="007E2094">
              <w:rPr>
                <w:rFonts w:ascii="Times New Roman" w:hAnsi="Times New Roman" w:cs="Times New Roman"/>
                <w:color w:val="000000"/>
                <w:sz w:val="24"/>
                <w:szCs w:val="24"/>
              </w:rPr>
              <w:t xml:space="preserve"> году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2094" w:rsidRPr="007E2094" w:rsidRDefault="007E2094" w:rsidP="007E2094">
            <w:pPr>
              <w:spacing w:after="0" w:line="240" w:lineRule="auto"/>
              <w:ind w:left="-108"/>
              <w:jc w:val="center"/>
              <w:rPr>
                <w:rFonts w:ascii="Times New Roman" w:hAnsi="Times New Roman" w:cs="Times New Roman"/>
                <w:color w:val="000000"/>
                <w:sz w:val="24"/>
                <w:szCs w:val="24"/>
              </w:rPr>
            </w:pPr>
            <w:proofErr w:type="spellStart"/>
            <w:r w:rsidRPr="007E2094">
              <w:rPr>
                <w:rFonts w:ascii="Times New Roman" w:hAnsi="Times New Roman" w:cs="Times New Roman"/>
                <w:color w:val="000000"/>
                <w:sz w:val="24"/>
                <w:szCs w:val="24"/>
              </w:rPr>
              <w:t>Отклоне-нение</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2094" w:rsidRPr="007E2094" w:rsidRDefault="007E2094" w:rsidP="007E2094">
            <w:pPr>
              <w:spacing w:after="0" w:line="240" w:lineRule="auto"/>
              <w:ind w:left="-25" w:right="-18"/>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 xml:space="preserve">% </w:t>
            </w:r>
            <w:proofErr w:type="spellStart"/>
            <w:proofErr w:type="gramStart"/>
            <w:r w:rsidRPr="007E2094">
              <w:rPr>
                <w:rFonts w:ascii="Times New Roman" w:hAnsi="Times New Roman" w:cs="Times New Roman"/>
                <w:color w:val="000000"/>
                <w:sz w:val="24"/>
                <w:szCs w:val="24"/>
              </w:rPr>
              <w:t>исполне-ния</w:t>
            </w:r>
            <w:proofErr w:type="spellEnd"/>
            <w:proofErr w:type="gramEnd"/>
            <w:r w:rsidRPr="007E2094">
              <w:rPr>
                <w:rFonts w:ascii="Times New Roman" w:hAnsi="Times New Roman" w:cs="Times New Roman"/>
                <w:color w:val="000000"/>
                <w:sz w:val="24"/>
                <w:szCs w:val="24"/>
              </w:rPr>
              <w:t xml:space="preserve"> </w:t>
            </w:r>
          </w:p>
        </w:tc>
      </w:tr>
      <w:tr w:rsidR="007E2094" w:rsidRPr="007E2094" w:rsidTr="007E2094">
        <w:trPr>
          <w:trHeight w:val="288"/>
        </w:trPr>
        <w:tc>
          <w:tcPr>
            <w:tcW w:w="3129" w:type="dxa"/>
            <w:tcBorders>
              <w:top w:val="nil"/>
              <w:left w:val="single" w:sz="4" w:space="0" w:color="auto"/>
              <w:bottom w:val="single" w:sz="4" w:space="0" w:color="auto"/>
              <w:right w:val="single" w:sz="4" w:space="0" w:color="auto"/>
            </w:tcBorders>
            <w:shd w:val="clear" w:color="auto" w:fill="auto"/>
            <w:vAlign w:val="bottom"/>
            <w:hideMark/>
          </w:tcPr>
          <w:p w:rsidR="007E2094" w:rsidRPr="007E2094" w:rsidRDefault="007E2094" w:rsidP="002C7428">
            <w:pPr>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1</w:t>
            </w:r>
          </w:p>
        </w:tc>
        <w:tc>
          <w:tcPr>
            <w:tcW w:w="86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2</w:t>
            </w:r>
          </w:p>
        </w:tc>
        <w:tc>
          <w:tcPr>
            <w:tcW w:w="1683"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6</w:t>
            </w:r>
          </w:p>
        </w:tc>
      </w:tr>
      <w:tr w:rsidR="007E2094" w:rsidRPr="007E2094" w:rsidTr="007E2094">
        <w:trPr>
          <w:trHeight w:val="288"/>
        </w:trPr>
        <w:tc>
          <w:tcPr>
            <w:tcW w:w="3129" w:type="dxa"/>
            <w:tcBorders>
              <w:top w:val="nil"/>
              <w:left w:val="single" w:sz="4" w:space="0" w:color="auto"/>
              <w:bottom w:val="single" w:sz="4" w:space="0" w:color="auto"/>
              <w:right w:val="single" w:sz="4" w:space="0" w:color="auto"/>
            </w:tcBorders>
            <w:shd w:val="clear" w:color="auto" w:fill="auto"/>
            <w:vAlign w:val="bottom"/>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Общегосударственные вопросы</w:t>
            </w:r>
          </w:p>
        </w:tc>
        <w:tc>
          <w:tcPr>
            <w:tcW w:w="86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0100</w:t>
            </w:r>
          </w:p>
        </w:tc>
        <w:tc>
          <w:tcPr>
            <w:tcW w:w="1683" w:type="dxa"/>
            <w:tcBorders>
              <w:top w:val="nil"/>
              <w:left w:val="nil"/>
              <w:bottom w:val="single" w:sz="4" w:space="0" w:color="auto"/>
              <w:right w:val="single" w:sz="4" w:space="0" w:color="auto"/>
            </w:tcBorders>
            <w:shd w:val="clear" w:color="auto" w:fill="auto"/>
            <w:noWrap/>
            <w:vAlign w:val="bottom"/>
            <w:hideMark/>
          </w:tcPr>
          <w:p w:rsidR="00EA4243" w:rsidRDefault="00EA4243" w:rsidP="00EA4243">
            <w:pPr>
              <w:jc w:val="right"/>
              <w:rPr>
                <w:rFonts w:ascii="Arial" w:hAnsi="Arial" w:cs="Arial"/>
                <w:color w:val="000000"/>
                <w:sz w:val="16"/>
                <w:szCs w:val="16"/>
              </w:rPr>
            </w:pPr>
          </w:p>
          <w:p w:rsidR="007E2094" w:rsidRPr="007E2094" w:rsidRDefault="00EA4243"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85321,9</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5E6381"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83186,2</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EA4243" w:rsidP="002C7428">
            <w:pPr>
              <w:ind w:left="-108" w:right="-49"/>
              <w:jc w:val="right"/>
              <w:rPr>
                <w:rFonts w:ascii="Times New Roman" w:hAnsi="Times New Roman" w:cs="Times New Roman"/>
                <w:color w:val="000000"/>
                <w:sz w:val="24"/>
                <w:szCs w:val="24"/>
              </w:rPr>
            </w:pPr>
            <w:r>
              <w:rPr>
                <w:rFonts w:ascii="Times New Roman" w:hAnsi="Times New Roman" w:cs="Times New Roman"/>
                <w:color w:val="000000"/>
                <w:sz w:val="24"/>
                <w:szCs w:val="24"/>
              </w:rPr>
              <w:t>-2135,7</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5E6381"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97,5</w:t>
            </w:r>
          </w:p>
        </w:tc>
      </w:tr>
      <w:tr w:rsidR="007E2094" w:rsidRPr="007E2094" w:rsidTr="00EA4243">
        <w:trPr>
          <w:trHeight w:val="564"/>
        </w:trPr>
        <w:tc>
          <w:tcPr>
            <w:tcW w:w="3129" w:type="dxa"/>
            <w:tcBorders>
              <w:top w:val="nil"/>
              <w:left w:val="single" w:sz="4" w:space="0" w:color="auto"/>
              <w:bottom w:val="single" w:sz="4" w:space="0" w:color="auto"/>
              <w:right w:val="single" w:sz="4" w:space="0" w:color="auto"/>
            </w:tcBorders>
            <w:shd w:val="clear" w:color="auto" w:fill="auto"/>
            <w:vAlign w:val="bottom"/>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Национальная безопасность и правоохранительная деятельность</w:t>
            </w:r>
          </w:p>
        </w:tc>
        <w:tc>
          <w:tcPr>
            <w:tcW w:w="86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0300</w:t>
            </w:r>
          </w:p>
        </w:tc>
        <w:tc>
          <w:tcPr>
            <w:tcW w:w="1683" w:type="dxa"/>
            <w:tcBorders>
              <w:top w:val="nil"/>
              <w:left w:val="nil"/>
              <w:bottom w:val="single" w:sz="4" w:space="0" w:color="auto"/>
              <w:right w:val="single" w:sz="4" w:space="0" w:color="auto"/>
            </w:tcBorders>
            <w:shd w:val="clear" w:color="auto" w:fill="auto"/>
            <w:noWrap/>
            <w:vAlign w:val="bottom"/>
            <w:hideMark/>
          </w:tcPr>
          <w:p w:rsidR="00EA4243" w:rsidRDefault="00EA4243" w:rsidP="00EA4243">
            <w:pPr>
              <w:jc w:val="right"/>
              <w:rPr>
                <w:rFonts w:ascii="Arial" w:hAnsi="Arial" w:cs="Arial"/>
                <w:color w:val="000000"/>
                <w:sz w:val="16"/>
                <w:szCs w:val="16"/>
              </w:rPr>
            </w:pPr>
          </w:p>
          <w:p w:rsidR="007E2094" w:rsidRPr="007E2094" w:rsidRDefault="00EA4243"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7 482,7</w:t>
            </w:r>
          </w:p>
        </w:tc>
        <w:tc>
          <w:tcPr>
            <w:tcW w:w="1418" w:type="dxa"/>
            <w:tcBorders>
              <w:top w:val="nil"/>
              <w:left w:val="nil"/>
              <w:bottom w:val="single" w:sz="4" w:space="0" w:color="auto"/>
              <w:right w:val="single" w:sz="4" w:space="0" w:color="auto"/>
            </w:tcBorders>
            <w:shd w:val="clear" w:color="auto" w:fill="auto"/>
            <w:vAlign w:val="bottom"/>
            <w:hideMark/>
          </w:tcPr>
          <w:p w:rsidR="00EA4243" w:rsidRDefault="00EA4243" w:rsidP="00EA4243">
            <w:pPr>
              <w:jc w:val="right"/>
              <w:rPr>
                <w:rFonts w:ascii="Arial" w:hAnsi="Arial" w:cs="Arial"/>
                <w:color w:val="000000"/>
                <w:sz w:val="16"/>
                <w:szCs w:val="16"/>
              </w:rPr>
            </w:pPr>
          </w:p>
          <w:p w:rsidR="007E2094" w:rsidRPr="007E2094" w:rsidRDefault="00EA4243"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7 221,5</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EA4243" w:rsidP="002C7428">
            <w:pPr>
              <w:ind w:left="-108" w:right="-49"/>
              <w:jc w:val="right"/>
              <w:rPr>
                <w:rFonts w:ascii="Times New Roman" w:hAnsi="Times New Roman" w:cs="Times New Roman"/>
                <w:color w:val="000000"/>
                <w:sz w:val="24"/>
                <w:szCs w:val="24"/>
              </w:rPr>
            </w:pPr>
            <w:r>
              <w:rPr>
                <w:rFonts w:ascii="Times New Roman" w:hAnsi="Times New Roman" w:cs="Times New Roman"/>
                <w:color w:val="000000"/>
                <w:sz w:val="24"/>
                <w:szCs w:val="24"/>
              </w:rPr>
              <w:t>-261,2</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EA4243"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96,5</w:t>
            </w:r>
          </w:p>
        </w:tc>
      </w:tr>
      <w:tr w:rsidR="007E2094" w:rsidRPr="007E2094" w:rsidTr="00EA4243">
        <w:trPr>
          <w:trHeight w:val="288"/>
        </w:trPr>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lastRenderedPageBreak/>
              <w:t>Национальная экономика</w:t>
            </w:r>
          </w:p>
        </w:tc>
        <w:tc>
          <w:tcPr>
            <w:tcW w:w="868" w:type="dxa"/>
            <w:tcBorders>
              <w:top w:val="single" w:sz="4" w:space="0" w:color="auto"/>
              <w:left w:val="nil"/>
              <w:bottom w:val="single" w:sz="4" w:space="0" w:color="auto"/>
              <w:right w:val="single" w:sz="4" w:space="0" w:color="auto"/>
            </w:tcBorders>
            <w:shd w:val="clear" w:color="auto" w:fill="auto"/>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0400</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7E2094" w:rsidRPr="007E2094" w:rsidRDefault="00600ACC"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2 747,7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E2094" w:rsidRPr="007E2094" w:rsidRDefault="00600ACC"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2 544,9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E2094" w:rsidRPr="007E2094" w:rsidRDefault="00600ACC" w:rsidP="002C7428">
            <w:pPr>
              <w:ind w:left="-108" w:right="-49"/>
              <w:jc w:val="right"/>
              <w:rPr>
                <w:rFonts w:ascii="Times New Roman" w:hAnsi="Times New Roman" w:cs="Times New Roman"/>
                <w:color w:val="000000"/>
                <w:sz w:val="24"/>
                <w:szCs w:val="24"/>
              </w:rPr>
            </w:pPr>
            <w:r>
              <w:rPr>
                <w:rFonts w:ascii="Times New Roman" w:hAnsi="Times New Roman" w:cs="Times New Roman"/>
                <w:color w:val="000000"/>
                <w:sz w:val="24"/>
                <w:szCs w:val="24"/>
              </w:rPr>
              <w:t>-202,8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2094" w:rsidRPr="007E2094" w:rsidRDefault="00600ACC"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92,6</w:t>
            </w:r>
          </w:p>
        </w:tc>
      </w:tr>
      <w:tr w:rsidR="007E2094" w:rsidRPr="007E2094" w:rsidTr="007E2094">
        <w:trPr>
          <w:trHeight w:val="552"/>
        </w:trPr>
        <w:tc>
          <w:tcPr>
            <w:tcW w:w="3129" w:type="dxa"/>
            <w:tcBorders>
              <w:top w:val="nil"/>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Жилищно-коммунальное хозяйство</w:t>
            </w:r>
          </w:p>
        </w:tc>
        <w:tc>
          <w:tcPr>
            <w:tcW w:w="86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0500</w:t>
            </w:r>
          </w:p>
        </w:tc>
        <w:tc>
          <w:tcPr>
            <w:tcW w:w="1683" w:type="dxa"/>
            <w:tcBorders>
              <w:top w:val="nil"/>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9 131,8 </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8 756,3</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-375,5</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95,9</w:t>
            </w:r>
          </w:p>
        </w:tc>
      </w:tr>
      <w:tr w:rsidR="007E2094" w:rsidRPr="007E2094" w:rsidTr="007E2094">
        <w:trPr>
          <w:trHeight w:val="288"/>
        </w:trPr>
        <w:tc>
          <w:tcPr>
            <w:tcW w:w="3129" w:type="dxa"/>
            <w:tcBorders>
              <w:top w:val="nil"/>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Охрана окружающей среды</w:t>
            </w:r>
          </w:p>
        </w:tc>
        <w:tc>
          <w:tcPr>
            <w:tcW w:w="86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0600</w:t>
            </w:r>
          </w:p>
        </w:tc>
        <w:tc>
          <w:tcPr>
            <w:tcW w:w="1683" w:type="dxa"/>
            <w:tcBorders>
              <w:top w:val="nil"/>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373,6</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373,6</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ind w:left="-155" w:firstLine="155"/>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7E2094" w:rsidRPr="007E2094" w:rsidTr="007E2094">
        <w:trPr>
          <w:trHeight w:val="278"/>
        </w:trPr>
        <w:tc>
          <w:tcPr>
            <w:tcW w:w="3129" w:type="dxa"/>
            <w:tcBorders>
              <w:top w:val="nil"/>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Образование</w:t>
            </w:r>
          </w:p>
        </w:tc>
        <w:tc>
          <w:tcPr>
            <w:tcW w:w="86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0700</w:t>
            </w:r>
          </w:p>
        </w:tc>
        <w:tc>
          <w:tcPr>
            <w:tcW w:w="1683" w:type="dxa"/>
            <w:tcBorders>
              <w:top w:val="nil"/>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1 253 032,1</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ind w:left="-7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1 235 996,0</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ind w:left="-155" w:right="-49" w:firstLine="47"/>
              <w:jc w:val="right"/>
              <w:rPr>
                <w:rFonts w:ascii="Times New Roman" w:hAnsi="Times New Roman" w:cs="Times New Roman"/>
                <w:color w:val="000000"/>
                <w:sz w:val="24"/>
                <w:szCs w:val="24"/>
              </w:rPr>
            </w:pPr>
            <w:r>
              <w:rPr>
                <w:rFonts w:ascii="Times New Roman" w:hAnsi="Times New Roman" w:cs="Times New Roman"/>
                <w:color w:val="000000"/>
                <w:sz w:val="24"/>
                <w:szCs w:val="24"/>
              </w:rPr>
              <w:t>-17 036,1</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98,6</w:t>
            </w:r>
          </w:p>
        </w:tc>
      </w:tr>
      <w:tr w:rsidR="007E2094" w:rsidRPr="007E2094" w:rsidTr="007E2094">
        <w:trPr>
          <w:trHeight w:val="288"/>
        </w:trPr>
        <w:tc>
          <w:tcPr>
            <w:tcW w:w="3129" w:type="dxa"/>
            <w:tcBorders>
              <w:top w:val="nil"/>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Культура, кинематография</w:t>
            </w:r>
          </w:p>
        </w:tc>
        <w:tc>
          <w:tcPr>
            <w:tcW w:w="868" w:type="dxa"/>
            <w:tcBorders>
              <w:top w:val="nil"/>
              <w:left w:val="nil"/>
              <w:bottom w:val="single" w:sz="4" w:space="0" w:color="auto"/>
              <w:right w:val="single" w:sz="4" w:space="0" w:color="auto"/>
            </w:tcBorders>
            <w:shd w:val="clear" w:color="auto" w:fill="auto"/>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0800</w:t>
            </w:r>
          </w:p>
        </w:tc>
        <w:tc>
          <w:tcPr>
            <w:tcW w:w="1683" w:type="dxa"/>
            <w:tcBorders>
              <w:top w:val="nil"/>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34 260,9</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34 144,7</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ind w:left="-155" w:firstLine="155"/>
              <w:jc w:val="right"/>
              <w:rPr>
                <w:rFonts w:ascii="Times New Roman" w:hAnsi="Times New Roman" w:cs="Times New Roman"/>
                <w:color w:val="000000"/>
                <w:sz w:val="24"/>
                <w:szCs w:val="24"/>
              </w:rPr>
            </w:pPr>
            <w:r>
              <w:rPr>
                <w:rFonts w:ascii="Times New Roman" w:hAnsi="Times New Roman" w:cs="Times New Roman"/>
                <w:color w:val="000000"/>
                <w:sz w:val="24"/>
                <w:szCs w:val="24"/>
              </w:rPr>
              <w:t>-116,2</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0E1F16"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99,7</w:t>
            </w:r>
          </w:p>
        </w:tc>
      </w:tr>
      <w:tr w:rsidR="007E2094" w:rsidRPr="007E2094" w:rsidTr="007E2094">
        <w:trPr>
          <w:trHeight w:val="288"/>
        </w:trPr>
        <w:tc>
          <w:tcPr>
            <w:tcW w:w="3129" w:type="dxa"/>
            <w:tcBorders>
              <w:top w:val="nil"/>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Социальная политика</w:t>
            </w:r>
          </w:p>
        </w:tc>
        <w:tc>
          <w:tcPr>
            <w:tcW w:w="868" w:type="dxa"/>
            <w:tcBorders>
              <w:top w:val="nil"/>
              <w:left w:val="nil"/>
              <w:bottom w:val="single" w:sz="4" w:space="0" w:color="auto"/>
              <w:right w:val="single" w:sz="4" w:space="0" w:color="auto"/>
            </w:tcBorders>
            <w:shd w:val="clear" w:color="auto" w:fill="auto"/>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1000</w:t>
            </w:r>
          </w:p>
        </w:tc>
        <w:tc>
          <w:tcPr>
            <w:tcW w:w="1683" w:type="dxa"/>
            <w:tcBorders>
              <w:top w:val="nil"/>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38 274,0</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38 083,9</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362A10" w:rsidP="002C7428">
            <w:pPr>
              <w:ind w:left="-155" w:firstLine="155"/>
              <w:jc w:val="right"/>
              <w:rPr>
                <w:rFonts w:ascii="Times New Roman" w:hAnsi="Times New Roman" w:cs="Times New Roman"/>
                <w:color w:val="000000"/>
                <w:sz w:val="24"/>
                <w:szCs w:val="24"/>
              </w:rPr>
            </w:pPr>
            <w:r>
              <w:rPr>
                <w:rFonts w:ascii="Times New Roman" w:hAnsi="Times New Roman" w:cs="Times New Roman"/>
                <w:color w:val="000000"/>
                <w:sz w:val="24"/>
                <w:szCs w:val="24"/>
              </w:rPr>
              <w:t>-190,1</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362A10"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99,5</w:t>
            </w:r>
          </w:p>
        </w:tc>
      </w:tr>
      <w:tr w:rsidR="007E2094" w:rsidRPr="007E2094" w:rsidTr="007E2094">
        <w:trPr>
          <w:trHeight w:val="288"/>
        </w:trPr>
        <w:tc>
          <w:tcPr>
            <w:tcW w:w="3129" w:type="dxa"/>
            <w:tcBorders>
              <w:top w:val="nil"/>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Физическая культура и спорт</w:t>
            </w:r>
          </w:p>
        </w:tc>
        <w:tc>
          <w:tcPr>
            <w:tcW w:w="868" w:type="dxa"/>
            <w:tcBorders>
              <w:top w:val="nil"/>
              <w:left w:val="nil"/>
              <w:bottom w:val="single" w:sz="4" w:space="0" w:color="auto"/>
              <w:right w:val="single" w:sz="4" w:space="0" w:color="auto"/>
            </w:tcBorders>
            <w:shd w:val="clear" w:color="auto" w:fill="auto"/>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1100</w:t>
            </w:r>
          </w:p>
        </w:tc>
        <w:tc>
          <w:tcPr>
            <w:tcW w:w="1683" w:type="dxa"/>
            <w:tcBorders>
              <w:top w:val="nil"/>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236 415,2</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235 626,4</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362A10" w:rsidP="002C7428">
            <w:pPr>
              <w:ind w:left="-155" w:firstLine="155"/>
              <w:jc w:val="right"/>
              <w:rPr>
                <w:rFonts w:ascii="Times New Roman" w:hAnsi="Times New Roman" w:cs="Times New Roman"/>
                <w:color w:val="000000"/>
                <w:sz w:val="24"/>
                <w:szCs w:val="24"/>
              </w:rPr>
            </w:pPr>
            <w:r>
              <w:rPr>
                <w:rFonts w:ascii="Times New Roman" w:hAnsi="Times New Roman" w:cs="Times New Roman"/>
                <w:color w:val="000000"/>
                <w:sz w:val="24"/>
                <w:szCs w:val="24"/>
              </w:rPr>
              <w:t>-788,8</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362A10"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99,7</w:t>
            </w:r>
          </w:p>
        </w:tc>
      </w:tr>
      <w:tr w:rsidR="007E2094" w:rsidRPr="007E2094" w:rsidTr="007E2094">
        <w:trPr>
          <w:trHeight w:val="288"/>
        </w:trPr>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Средства массовой информации</w:t>
            </w:r>
          </w:p>
        </w:tc>
        <w:tc>
          <w:tcPr>
            <w:tcW w:w="868" w:type="dxa"/>
            <w:tcBorders>
              <w:top w:val="single" w:sz="4" w:space="0" w:color="auto"/>
              <w:left w:val="nil"/>
              <w:bottom w:val="single" w:sz="4" w:space="0" w:color="auto"/>
              <w:right w:val="single" w:sz="4" w:space="0" w:color="auto"/>
            </w:tcBorders>
            <w:shd w:val="clear" w:color="auto" w:fill="auto"/>
            <w:hideMark/>
          </w:tcPr>
          <w:p w:rsidR="007E2094" w:rsidRPr="007E2094" w:rsidRDefault="007E2094" w:rsidP="002C7428">
            <w:pPr>
              <w:jc w:val="right"/>
              <w:rPr>
                <w:rFonts w:ascii="Times New Roman" w:hAnsi="Times New Roman" w:cs="Times New Roman"/>
                <w:color w:val="000000"/>
                <w:sz w:val="24"/>
                <w:szCs w:val="24"/>
              </w:rPr>
            </w:pPr>
            <w:r w:rsidRPr="007E2094">
              <w:rPr>
                <w:rFonts w:ascii="Times New Roman" w:hAnsi="Times New Roman" w:cs="Times New Roman"/>
                <w:color w:val="000000"/>
                <w:sz w:val="24"/>
                <w:szCs w:val="24"/>
              </w:rPr>
              <w:t>1200</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4 034,3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3 891,5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E2094" w:rsidRPr="007E2094" w:rsidRDefault="00362A10" w:rsidP="002C7428">
            <w:pPr>
              <w:ind w:left="-155" w:firstLine="155"/>
              <w:jc w:val="right"/>
              <w:rPr>
                <w:rFonts w:ascii="Times New Roman" w:hAnsi="Times New Roman" w:cs="Times New Roman"/>
                <w:color w:val="000000"/>
                <w:sz w:val="24"/>
                <w:szCs w:val="24"/>
              </w:rPr>
            </w:pPr>
            <w:r>
              <w:rPr>
                <w:rFonts w:ascii="Times New Roman" w:hAnsi="Times New Roman" w:cs="Times New Roman"/>
                <w:color w:val="000000"/>
                <w:sz w:val="24"/>
                <w:szCs w:val="24"/>
              </w:rPr>
              <w:t>-142,8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2094" w:rsidRPr="007E2094" w:rsidRDefault="00362A10"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96,4</w:t>
            </w:r>
          </w:p>
        </w:tc>
      </w:tr>
      <w:tr w:rsidR="007E2094" w:rsidRPr="007E2094" w:rsidTr="007E2094">
        <w:trPr>
          <w:trHeight w:val="828"/>
        </w:trPr>
        <w:tc>
          <w:tcPr>
            <w:tcW w:w="3129" w:type="dxa"/>
            <w:tcBorders>
              <w:top w:val="nil"/>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color w:val="000000"/>
                <w:sz w:val="24"/>
                <w:szCs w:val="24"/>
              </w:rPr>
            </w:pPr>
            <w:r w:rsidRPr="007E2094">
              <w:rPr>
                <w:rFonts w:ascii="Times New Roman" w:hAnsi="Times New Roman" w:cs="Times New Roman"/>
                <w:color w:val="000000"/>
                <w:sz w:val="24"/>
                <w:szCs w:val="24"/>
              </w:rPr>
              <w:t>Межбюджетные трансферты общего характера бюджетам бюджетной системы Российской Федерации</w:t>
            </w:r>
          </w:p>
        </w:tc>
        <w:tc>
          <w:tcPr>
            <w:tcW w:w="868" w:type="dxa"/>
            <w:tcBorders>
              <w:top w:val="nil"/>
              <w:left w:val="nil"/>
              <w:bottom w:val="single" w:sz="4" w:space="0" w:color="auto"/>
              <w:right w:val="single" w:sz="4" w:space="0" w:color="auto"/>
            </w:tcBorders>
            <w:shd w:val="clear" w:color="auto" w:fill="auto"/>
            <w:vAlign w:val="bottom"/>
            <w:hideMark/>
          </w:tcPr>
          <w:p w:rsidR="007E2094" w:rsidRPr="007E2094" w:rsidRDefault="007E2094" w:rsidP="002C7428">
            <w:pPr>
              <w:jc w:val="center"/>
              <w:rPr>
                <w:rFonts w:ascii="Times New Roman" w:hAnsi="Times New Roman" w:cs="Times New Roman"/>
                <w:color w:val="000000"/>
                <w:sz w:val="24"/>
                <w:szCs w:val="24"/>
              </w:rPr>
            </w:pPr>
            <w:r w:rsidRPr="007E2094">
              <w:rPr>
                <w:rFonts w:ascii="Times New Roman" w:hAnsi="Times New Roman" w:cs="Times New Roman"/>
                <w:color w:val="000000"/>
                <w:sz w:val="24"/>
                <w:szCs w:val="24"/>
              </w:rPr>
              <w:t>1400</w:t>
            </w:r>
          </w:p>
        </w:tc>
        <w:tc>
          <w:tcPr>
            <w:tcW w:w="1683" w:type="dxa"/>
            <w:tcBorders>
              <w:top w:val="nil"/>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125 047,5</w:t>
            </w:r>
          </w:p>
        </w:tc>
        <w:tc>
          <w:tcPr>
            <w:tcW w:w="1418" w:type="dxa"/>
            <w:tcBorders>
              <w:top w:val="nil"/>
              <w:left w:val="nil"/>
              <w:bottom w:val="single" w:sz="4" w:space="0" w:color="auto"/>
              <w:right w:val="single" w:sz="4" w:space="0" w:color="auto"/>
            </w:tcBorders>
            <w:shd w:val="clear" w:color="auto" w:fill="auto"/>
            <w:vAlign w:val="bottom"/>
            <w:hideMark/>
          </w:tcPr>
          <w:p w:rsidR="007E2094" w:rsidRPr="007E2094" w:rsidRDefault="002A0435"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125 047,5</w:t>
            </w:r>
          </w:p>
        </w:tc>
        <w:tc>
          <w:tcPr>
            <w:tcW w:w="1276" w:type="dxa"/>
            <w:tcBorders>
              <w:top w:val="nil"/>
              <w:left w:val="nil"/>
              <w:bottom w:val="single" w:sz="4" w:space="0" w:color="auto"/>
              <w:right w:val="single" w:sz="4" w:space="0" w:color="auto"/>
            </w:tcBorders>
            <w:shd w:val="clear" w:color="auto" w:fill="auto"/>
            <w:vAlign w:val="bottom"/>
            <w:hideMark/>
          </w:tcPr>
          <w:p w:rsidR="007E2094" w:rsidRPr="007E2094" w:rsidRDefault="00362A10" w:rsidP="002C7428">
            <w:pPr>
              <w:ind w:left="-155" w:firstLine="155"/>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bottom"/>
            <w:hideMark/>
          </w:tcPr>
          <w:p w:rsidR="007E2094" w:rsidRPr="007E2094" w:rsidRDefault="00362A10" w:rsidP="002C7428">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7E2094" w:rsidRPr="007E2094" w:rsidTr="007E2094">
        <w:trPr>
          <w:trHeight w:val="288"/>
        </w:trPr>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7E2094" w:rsidRPr="007E2094" w:rsidRDefault="007E2094" w:rsidP="002C7428">
            <w:pPr>
              <w:jc w:val="both"/>
              <w:rPr>
                <w:rFonts w:ascii="Times New Roman" w:hAnsi="Times New Roman" w:cs="Times New Roman"/>
                <w:b/>
                <w:bCs/>
                <w:color w:val="000000"/>
                <w:sz w:val="24"/>
                <w:szCs w:val="24"/>
              </w:rPr>
            </w:pPr>
            <w:r w:rsidRPr="007E2094">
              <w:rPr>
                <w:rFonts w:ascii="Times New Roman" w:hAnsi="Times New Roman" w:cs="Times New Roman"/>
                <w:b/>
                <w:bCs/>
                <w:color w:val="000000"/>
                <w:sz w:val="24"/>
                <w:szCs w:val="24"/>
              </w:rPr>
              <w:t>ИТОГО</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7E2094" w:rsidRPr="007E2094" w:rsidRDefault="007E2094" w:rsidP="002C7428">
            <w:pPr>
              <w:rPr>
                <w:rFonts w:ascii="Times New Roman" w:hAnsi="Times New Roman" w:cs="Times New Roman"/>
                <w:b/>
                <w:bCs/>
                <w:color w:val="000000"/>
                <w:sz w:val="24"/>
                <w:szCs w:val="24"/>
              </w:rPr>
            </w:pPr>
            <w:r w:rsidRPr="007E2094">
              <w:rPr>
                <w:rFonts w:ascii="Times New Roman" w:hAnsi="Times New Roman" w:cs="Times New Roman"/>
                <w:b/>
                <w:bCs/>
                <w:color w:val="000000"/>
                <w:sz w:val="24"/>
                <w:szCs w:val="24"/>
              </w:rPr>
              <w:t> </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7E2094" w:rsidRPr="007E2094" w:rsidRDefault="002A0435" w:rsidP="002C742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1 796 121,8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094" w:rsidRPr="007E2094" w:rsidRDefault="002A0435" w:rsidP="002C7428">
            <w:pPr>
              <w:ind w:left="-78"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1 774 872,8</w:t>
            </w:r>
          </w:p>
        </w:tc>
        <w:tc>
          <w:tcPr>
            <w:tcW w:w="1276" w:type="dxa"/>
            <w:tcBorders>
              <w:top w:val="single" w:sz="4" w:space="0" w:color="auto"/>
              <w:left w:val="nil"/>
              <w:bottom w:val="single" w:sz="4" w:space="0" w:color="auto"/>
              <w:right w:val="single" w:sz="4" w:space="0" w:color="auto"/>
            </w:tcBorders>
            <w:shd w:val="clear" w:color="auto" w:fill="auto"/>
            <w:vAlign w:val="bottom"/>
          </w:tcPr>
          <w:p w:rsidR="007E2094" w:rsidRPr="007E2094" w:rsidRDefault="00362A10" w:rsidP="002C7428">
            <w:pPr>
              <w:ind w:left="-155" w:right="-49" w:firstLine="47"/>
              <w:jc w:val="right"/>
              <w:rPr>
                <w:rFonts w:ascii="Times New Roman" w:hAnsi="Times New Roman" w:cs="Times New Roman"/>
                <w:b/>
                <w:color w:val="000000"/>
                <w:sz w:val="24"/>
                <w:szCs w:val="24"/>
              </w:rPr>
            </w:pPr>
            <w:r>
              <w:rPr>
                <w:rFonts w:ascii="Times New Roman" w:hAnsi="Times New Roman" w:cs="Times New Roman"/>
                <w:b/>
                <w:color w:val="000000"/>
                <w:sz w:val="24"/>
                <w:szCs w:val="24"/>
              </w:rPr>
              <w:t>-21 249,0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2094" w:rsidRPr="007E2094" w:rsidRDefault="00362A10" w:rsidP="002C7428">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98,8</w:t>
            </w:r>
          </w:p>
        </w:tc>
      </w:tr>
    </w:tbl>
    <w:p w:rsidR="007E2094" w:rsidRPr="0014480B" w:rsidRDefault="007E2094" w:rsidP="007E2094">
      <w:pPr>
        <w:autoSpaceDE w:val="0"/>
        <w:autoSpaceDN w:val="0"/>
        <w:adjustRightInd w:val="0"/>
        <w:ind w:left="6372"/>
        <w:jc w:val="right"/>
      </w:pPr>
    </w:p>
    <w:p w:rsidR="007E2094" w:rsidRPr="008D3665" w:rsidRDefault="007E2094" w:rsidP="008D3665">
      <w:pPr>
        <w:spacing w:after="0" w:line="240" w:lineRule="auto"/>
        <w:ind w:firstLine="709"/>
        <w:jc w:val="both"/>
        <w:rPr>
          <w:rFonts w:ascii="Times New Roman" w:hAnsi="Times New Roman" w:cs="Times New Roman"/>
          <w:sz w:val="28"/>
          <w:szCs w:val="28"/>
        </w:rPr>
      </w:pPr>
      <w:r w:rsidRPr="008D3665">
        <w:rPr>
          <w:rFonts w:ascii="Times New Roman" w:hAnsi="Times New Roman" w:cs="Times New Roman"/>
          <w:sz w:val="28"/>
          <w:szCs w:val="28"/>
        </w:rPr>
        <w:t>Анализ исполнения бюджетных назначений показал, что практически по всем разделам расходы исполнены более 95% к плану, за исключением раздел</w:t>
      </w:r>
      <w:r w:rsidR="00C11CFB" w:rsidRPr="008D3665">
        <w:rPr>
          <w:rFonts w:ascii="Times New Roman" w:hAnsi="Times New Roman" w:cs="Times New Roman"/>
          <w:sz w:val="28"/>
          <w:szCs w:val="28"/>
        </w:rPr>
        <w:t>а</w:t>
      </w:r>
      <w:r w:rsidRPr="008D3665">
        <w:rPr>
          <w:rFonts w:ascii="Times New Roman" w:hAnsi="Times New Roman" w:cs="Times New Roman"/>
          <w:sz w:val="28"/>
          <w:szCs w:val="28"/>
        </w:rPr>
        <w:t xml:space="preserve">: «Национальная экономика» - </w:t>
      </w:r>
      <w:r w:rsidR="00C11CFB" w:rsidRPr="008D3665">
        <w:rPr>
          <w:rFonts w:ascii="Times New Roman" w:hAnsi="Times New Roman" w:cs="Times New Roman"/>
          <w:sz w:val="28"/>
          <w:szCs w:val="28"/>
        </w:rPr>
        <w:t>92,6</w:t>
      </w:r>
      <w:r w:rsidRPr="008D3665">
        <w:rPr>
          <w:rFonts w:ascii="Times New Roman" w:hAnsi="Times New Roman" w:cs="Times New Roman"/>
          <w:sz w:val="28"/>
          <w:szCs w:val="28"/>
        </w:rPr>
        <w:t xml:space="preserve">%. </w:t>
      </w:r>
    </w:p>
    <w:p w:rsidR="001041F0" w:rsidRPr="008D3665" w:rsidRDefault="007E2094" w:rsidP="008D3665">
      <w:pPr>
        <w:spacing w:after="0" w:line="240" w:lineRule="auto"/>
        <w:jc w:val="both"/>
        <w:rPr>
          <w:rFonts w:ascii="Times New Roman" w:hAnsi="Times New Roman" w:cs="Times New Roman"/>
          <w:sz w:val="28"/>
          <w:szCs w:val="28"/>
        </w:rPr>
      </w:pPr>
      <w:r w:rsidRPr="008D3665">
        <w:rPr>
          <w:rFonts w:ascii="Times New Roman" w:hAnsi="Times New Roman" w:cs="Times New Roman"/>
          <w:sz w:val="28"/>
          <w:szCs w:val="28"/>
        </w:rPr>
        <w:t>Низкое исполнение расходов по разделу «Национальная экономика»</w:t>
      </w:r>
      <w:r w:rsidR="001041F0" w:rsidRPr="008D3665">
        <w:rPr>
          <w:rFonts w:ascii="Times New Roman" w:hAnsi="Times New Roman" w:cs="Times New Roman"/>
          <w:sz w:val="28"/>
          <w:szCs w:val="28"/>
        </w:rPr>
        <w:t xml:space="preserve"> согласно пояснительной записке по подразделу 12 «Другие вопросы в области национальной экономики» отражены расходы в сумме 336  тыс. рублей или  67%  к ассигнованиям на год.</w:t>
      </w:r>
      <w:r w:rsidR="001041F0" w:rsidRPr="008D3665">
        <w:rPr>
          <w:rFonts w:ascii="Times New Roman" w:hAnsi="Times New Roman" w:cs="Times New Roman"/>
          <w:color w:val="FF0000"/>
          <w:sz w:val="28"/>
          <w:szCs w:val="28"/>
        </w:rPr>
        <w:t xml:space="preserve"> </w:t>
      </w:r>
      <w:r w:rsidR="001041F0" w:rsidRPr="008D3665">
        <w:rPr>
          <w:rFonts w:ascii="Times New Roman" w:hAnsi="Times New Roman" w:cs="Times New Roman"/>
          <w:sz w:val="28"/>
          <w:szCs w:val="28"/>
        </w:rPr>
        <w:t>Расходы направлялись на  межевание земельных участков, паспортизации зданий, внесению изменений в территориальное планирование.</w:t>
      </w:r>
    </w:p>
    <w:p w:rsidR="007E2094" w:rsidRPr="008D3665" w:rsidRDefault="007E2094" w:rsidP="008D366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8D3665">
        <w:rPr>
          <w:rFonts w:ascii="Times New Roman" w:hAnsi="Times New Roman" w:cs="Times New Roman"/>
          <w:color w:val="000000"/>
          <w:sz w:val="28"/>
          <w:szCs w:val="28"/>
        </w:rPr>
        <w:t>Основную долю расходов районного бюджета составили расходы по разделам 07 «Образование» –</w:t>
      </w:r>
      <w:r w:rsidR="001041F0" w:rsidRPr="008D3665">
        <w:rPr>
          <w:rFonts w:ascii="Times New Roman" w:hAnsi="Times New Roman" w:cs="Times New Roman"/>
          <w:sz w:val="28"/>
          <w:szCs w:val="28"/>
        </w:rPr>
        <w:t>69,6</w:t>
      </w:r>
      <w:r w:rsidRPr="008D3665">
        <w:rPr>
          <w:rFonts w:ascii="Times New Roman" w:hAnsi="Times New Roman" w:cs="Times New Roman"/>
          <w:color w:val="000000"/>
          <w:sz w:val="28"/>
          <w:szCs w:val="28"/>
        </w:rPr>
        <w:t xml:space="preserve"> %, </w:t>
      </w:r>
      <w:r w:rsidR="003652A6" w:rsidRPr="008D3665">
        <w:rPr>
          <w:rFonts w:ascii="Times New Roman" w:hAnsi="Times New Roman" w:cs="Times New Roman"/>
          <w:color w:val="000000"/>
          <w:sz w:val="28"/>
          <w:szCs w:val="28"/>
        </w:rPr>
        <w:t>раздел 11 Физическая культура и спорт</w:t>
      </w:r>
      <w:r w:rsidR="003652A6" w:rsidRPr="008D3665">
        <w:rPr>
          <w:rFonts w:ascii="Times New Roman" w:hAnsi="Times New Roman" w:cs="Times New Roman"/>
          <w:sz w:val="28"/>
          <w:szCs w:val="28"/>
        </w:rPr>
        <w:t xml:space="preserve">  - 13,3% за счет капвложений в объекты муниципальной собственности,</w:t>
      </w:r>
      <w:r w:rsidR="003652A6" w:rsidRPr="008D3665">
        <w:rPr>
          <w:rFonts w:ascii="Times New Roman" w:hAnsi="Times New Roman" w:cs="Times New Roman"/>
          <w:color w:val="000000"/>
          <w:sz w:val="28"/>
          <w:szCs w:val="28"/>
        </w:rPr>
        <w:t xml:space="preserve"> раздел 14 «Межбюджетные трансферты общего характера бюджетам бюджетной системы Российской Федерации» - 7%</w:t>
      </w:r>
      <w:r w:rsidR="008D3665" w:rsidRPr="008D3665">
        <w:rPr>
          <w:rFonts w:ascii="Times New Roman" w:hAnsi="Times New Roman" w:cs="Times New Roman"/>
          <w:color w:val="000000"/>
          <w:sz w:val="28"/>
          <w:szCs w:val="28"/>
        </w:rPr>
        <w:t>, 01 «Общегосударственные вопросы» – 4,7%, 10 Социальная политика -2,1%, 08</w:t>
      </w:r>
      <w:r w:rsidRPr="008D3665">
        <w:rPr>
          <w:rFonts w:ascii="Times New Roman" w:hAnsi="Times New Roman" w:cs="Times New Roman"/>
          <w:color w:val="000000"/>
          <w:sz w:val="28"/>
          <w:szCs w:val="28"/>
        </w:rPr>
        <w:t xml:space="preserve">  «Культура и кинематография» -</w:t>
      </w:r>
      <w:r w:rsidR="008D3665" w:rsidRPr="008D3665">
        <w:rPr>
          <w:rFonts w:ascii="Times New Roman" w:hAnsi="Times New Roman" w:cs="Times New Roman"/>
          <w:color w:val="000000"/>
          <w:sz w:val="28"/>
          <w:szCs w:val="28"/>
        </w:rPr>
        <w:t>1,9</w:t>
      </w:r>
      <w:r w:rsidRPr="008D3665">
        <w:rPr>
          <w:rFonts w:ascii="Times New Roman" w:hAnsi="Times New Roman" w:cs="Times New Roman"/>
          <w:color w:val="000000"/>
          <w:sz w:val="28"/>
          <w:szCs w:val="28"/>
        </w:rPr>
        <w:t xml:space="preserve">% </w:t>
      </w:r>
      <w:r w:rsidR="008D3665" w:rsidRPr="008D3665">
        <w:rPr>
          <w:rFonts w:ascii="Times New Roman" w:hAnsi="Times New Roman" w:cs="Times New Roman"/>
          <w:color w:val="000000"/>
          <w:sz w:val="28"/>
          <w:szCs w:val="28"/>
        </w:rPr>
        <w:t xml:space="preserve">и  1,4% на другие разделы.  </w:t>
      </w:r>
      <w:proofErr w:type="gramEnd"/>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Расходы </w:t>
      </w:r>
      <w:r w:rsidRPr="004B7EA9">
        <w:rPr>
          <w:rFonts w:ascii="Times New Roman" w:hAnsi="Times New Roman" w:cs="Times New Roman"/>
          <w:b/>
          <w:sz w:val="28"/>
          <w:szCs w:val="28"/>
        </w:rPr>
        <w:t>по разделу 01 «Общегосударственные вопросы»</w:t>
      </w:r>
      <w:r w:rsidRPr="004B7EA9">
        <w:rPr>
          <w:rFonts w:ascii="Times New Roman" w:hAnsi="Times New Roman" w:cs="Times New Roman"/>
          <w:sz w:val="28"/>
          <w:szCs w:val="28"/>
        </w:rPr>
        <w:t xml:space="preserve"> составили  83 186,2 тыс. рублей или 97,5</w:t>
      </w:r>
      <w:r w:rsidR="004B7EA9">
        <w:rPr>
          <w:rFonts w:ascii="Times New Roman" w:hAnsi="Times New Roman" w:cs="Times New Roman"/>
          <w:sz w:val="28"/>
          <w:szCs w:val="28"/>
        </w:rPr>
        <w:t xml:space="preserve"> % к плану, в том числе:</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4B7EA9">
        <w:rPr>
          <w:rFonts w:ascii="Times New Roman" w:hAnsi="Times New Roman" w:cs="Times New Roman"/>
          <w:sz w:val="28"/>
          <w:szCs w:val="28"/>
        </w:rPr>
        <w:t xml:space="preserve">- </w:t>
      </w:r>
      <w:r w:rsidR="004B7EA9" w:rsidRPr="00BD5445">
        <w:rPr>
          <w:rFonts w:ascii="Times New Roman" w:hAnsi="Times New Roman" w:cs="Times New Roman"/>
          <w:i/>
          <w:sz w:val="28"/>
          <w:szCs w:val="28"/>
        </w:rPr>
        <w:t>п</w:t>
      </w:r>
      <w:r w:rsidRPr="00BD5445">
        <w:rPr>
          <w:rFonts w:ascii="Times New Roman" w:hAnsi="Times New Roman" w:cs="Times New Roman"/>
          <w:i/>
          <w:sz w:val="28"/>
          <w:szCs w:val="28"/>
        </w:rPr>
        <w:t>о подразделу 02</w:t>
      </w:r>
      <w:r w:rsidRPr="004B7EA9">
        <w:rPr>
          <w:rFonts w:ascii="Times New Roman" w:hAnsi="Times New Roman" w:cs="Times New Roman"/>
          <w:sz w:val="28"/>
          <w:szCs w:val="28"/>
        </w:rPr>
        <w:t xml:space="preserve">  отражены расходы на содержание мэра района</w:t>
      </w:r>
      <w:r w:rsidR="004B7EA9">
        <w:rPr>
          <w:rFonts w:ascii="Times New Roman" w:hAnsi="Times New Roman" w:cs="Times New Roman"/>
          <w:sz w:val="28"/>
          <w:szCs w:val="28"/>
        </w:rPr>
        <w:t>;</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lastRenderedPageBreak/>
        <w:t xml:space="preserve">        </w:t>
      </w:r>
      <w:r w:rsidR="004B7EA9">
        <w:rPr>
          <w:rFonts w:ascii="Times New Roman" w:hAnsi="Times New Roman" w:cs="Times New Roman"/>
          <w:sz w:val="28"/>
          <w:szCs w:val="28"/>
        </w:rPr>
        <w:t xml:space="preserve">- </w:t>
      </w:r>
      <w:r w:rsidR="004B7EA9" w:rsidRPr="00BD5445">
        <w:rPr>
          <w:rFonts w:ascii="Times New Roman" w:hAnsi="Times New Roman" w:cs="Times New Roman"/>
          <w:i/>
          <w:sz w:val="28"/>
          <w:szCs w:val="28"/>
        </w:rPr>
        <w:t>п</w:t>
      </w:r>
      <w:r w:rsidRPr="00BD5445">
        <w:rPr>
          <w:rFonts w:ascii="Times New Roman" w:hAnsi="Times New Roman" w:cs="Times New Roman"/>
          <w:i/>
          <w:sz w:val="28"/>
          <w:szCs w:val="28"/>
        </w:rPr>
        <w:t>о подразделу 03</w:t>
      </w:r>
      <w:r w:rsidRPr="004B7EA9">
        <w:rPr>
          <w:rFonts w:ascii="Times New Roman" w:hAnsi="Times New Roman" w:cs="Times New Roman"/>
          <w:sz w:val="28"/>
          <w:szCs w:val="28"/>
        </w:rPr>
        <w:t xml:space="preserve"> отражены  расходы на содержание   председателя Думы муниципального образования  «Эхирит-Булагатский район» и  содержание аппарата Думы района. Сумма денежного содержания составила за год  3195,6  тыс. рублей или 99,9%  к плановым назначениям. На материальные затраты по содержанию аппарата Думы  направлено 179,4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4B7EA9">
        <w:rPr>
          <w:rFonts w:ascii="Times New Roman" w:hAnsi="Times New Roman" w:cs="Times New Roman"/>
          <w:sz w:val="28"/>
          <w:szCs w:val="28"/>
        </w:rPr>
        <w:t xml:space="preserve">- </w:t>
      </w:r>
      <w:r w:rsidR="004B7EA9" w:rsidRPr="00BD5445">
        <w:rPr>
          <w:rFonts w:ascii="Times New Roman" w:hAnsi="Times New Roman" w:cs="Times New Roman"/>
          <w:i/>
          <w:sz w:val="28"/>
          <w:szCs w:val="28"/>
        </w:rPr>
        <w:t>п</w:t>
      </w:r>
      <w:r w:rsidRPr="00BD5445">
        <w:rPr>
          <w:rFonts w:ascii="Times New Roman" w:hAnsi="Times New Roman" w:cs="Times New Roman"/>
          <w:i/>
          <w:sz w:val="28"/>
          <w:szCs w:val="28"/>
        </w:rPr>
        <w:t>о подразделу 04</w:t>
      </w:r>
      <w:r w:rsidRPr="004B7EA9">
        <w:rPr>
          <w:rFonts w:ascii="Times New Roman" w:hAnsi="Times New Roman" w:cs="Times New Roman"/>
          <w:sz w:val="28"/>
          <w:szCs w:val="28"/>
        </w:rPr>
        <w:t xml:space="preserve">  расходы за 2021 год составили  55 361 тыс. рублей, из них на выплату заработной платы и начислений на нее направлено 49 432,8  тыс. рублей или 99,0% к плану. Материальные затраты профинансированы в размере 5 928,2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4B7EA9">
        <w:rPr>
          <w:rFonts w:ascii="Times New Roman" w:hAnsi="Times New Roman" w:cs="Times New Roman"/>
          <w:sz w:val="28"/>
          <w:szCs w:val="28"/>
        </w:rPr>
        <w:t xml:space="preserve">- </w:t>
      </w:r>
      <w:r w:rsidR="004B7EA9" w:rsidRPr="00BD5445">
        <w:rPr>
          <w:rFonts w:ascii="Times New Roman" w:hAnsi="Times New Roman" w:cs="Times New Roman"/>
          <w:i/>
          <w:sz w:val="28"/>
          <w:szCs w:val="28"/>
        </w:rPr>
        <w:t>п</w:t>
      </w:r>
      <w:r w:rsidRPr="00BD5445">
        <w:rPr>
          <w:rFonts w:ascii="Times New Roman" w:hAnsi="Times New Roman" w:cs="Times New Roman"/>
          <w:i/>
          <w:sz w:val="28"/>
          <w:szCs w:val="28"/>
        </w:rPr>
        <w:t>о подразделу 05</w:t>
      </w:r>
      <w:r w:rsidRPr="004B7EA9">
        <w:rPr>
          <w:rFonts w:ascii="Times New Roman" w:hAnsi="Times New Roman" w:cs="Times New Roman"/>
          <w:sz w:val="28"/>
          <w:szCs w:val="28"/>
        </w:rPr>
        <w:t xml:space="preserve"> осуществлялись расходы за счет субвенций из федерального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Расходы составили  6,5 тыс. рублей или 100% к ассигнованиям на 2021 год.</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4B7EA9">
        <w:rPr>
          <w:rFonts w:ascii="Times New Roman" w:hAnsi="Times New Roman" w:cs="Times New Roman"/>
          <w:sz w:val="28"/>
          <w:szCs w:val="28"/>
        </w:rPr>
        <w:t xml:space="preserve">- </w:t>
      </w:r>
      <w:r w:rsidR="004B7EA9" w:rsidRPr="00BD5445">
        <w:rPr>
          <w:rFonts w:ascii="Times New Roman" w:hAnsi="Times New Roman" w:cs="Times New Roman"/>
          <w:i/>
          <w:sz w:val="28"/>
          <w:szCs w:val="28"/>
        </w:rPr>
        <w:t>по</w:t>
      </w:r>
      <w:r w:rsidRPr="00BD5445">
        <w:rPr>
          <w:rFonts w:ascii="Times New Roman" w:hAnsi="Times New Roman" w:cs="Times New Roman"/>
          <w:i/>
          <w:sz w:val="28"/>
          <w:szCs w:val="28"/>
        </w:rPr>
        <w:t xml:space="preserve"> подразделу 06</w:t>
      </w:r>
      <w:r w:rsidRPr="004B7EA9">
        <w:rPr>
          <w:rFonts w:ascii="Times New Roman" w:hAnsi="Times New Roman" w:cs="Times New Roman"/>
          <w:sz w:val="28"/>
          <w:szCs w:val="28"/>
        </w:rPr>
        <w:t xml:space="preserve"> расходы сложились в сумме  18 113,6 тыс. рублей, в том числе на выплату заработной платы и начислений на нее направлено 17 079,5 тыс. рублей или 98,9% к плану. В данном подразделе отражаются расходы по содержанию Комитета по финансам и экономике администрации муниципального образования «Эхирит-Булагатский район», Контрольно-счетной палаты</w:t>
      </w:r>
      <w:r w:rsidR="00B13E5A" w:rsidRPr="00B13E5A">
        <w:rPr>
          <w:rFonts w:ascii="Times New Roman" w:hAnsi="Times New Roman" w:cs="Times New Roman"/>
          <w:sz w:val="28"/>
          <w:szCs w:val="28"/>
        </w:rPr>
        <w:t xml:space="preserve"> </w:t>
      </w:r>
      <w:r w:rsidR="00B13E5A" w:rsidRPr="004B7EA9">
        <w:rPr>
          <w:rFonts w:ascii="Times New Roman" w:hAnsi="Times New Roman" w:cs="Times New Roman"/>
          <w:sz w:val="28"/>
          <w:szCs w:val="28"/>
        </w:rPr>
        <w:t>муниципального образования «Эхирит-Булагатский район</w:t>
      </w:r>
      <w:r w:rsidRPr="004B7EA9">
        <w:rPr>
          <w:rFonts w:ascii="Times New Roman" w:hAnsi="Times New Roman" w:cs="Times New Roman"/>
          <w:sz w:val="28"/>
          <w:szCs w:val="28"/>
        </w:rPr>
        <w:t>.</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DE0BC4">
        <w:rPr>
          <w:rFonts w:ascii="Times New Roman" w:hAnsi="Times New Roman" w:cs="Times New Roman"/>
          <w:sz w:val="28"/>
          <w:szCs w:val="28"/>
        </w:rPr>
        <w:t xml:space="preserve">- </w:t>
      </w:r>
      <w:r w:rsidR="00DE0BC4" w:rsidRPr="00BD5445">
        <w:rPr>
          <w:rFonts w:ascii="Times New Roman" w:hAnsi="Times New Roman" w:cs="Times New Roman"/>
          <w:i/>
          <w:sz w:val="28"/>
          <w:szCs w:val="28"/>
        </w:rPr>
        <w:t>подразделу 11</w:t>
      </w:r>
      <w:r w:rsidR="00DE0BC4">
        <w:rPr>
          <w:rFonts w:ascii="Times New Roman" w:hAnsi="Times New Roman" w:cs="Times New Roman"/>
          <w:sz w:val="28"/>
          <w:szCs w:val="28"/>
        </w:rPr>
        <w:t xml:space="preserve"> р</w:t>
      </w:r>
      <w:r w:rsidRPr="004B7EA9">
        <w:rPr>
          <w:rFonts w:ascii="Times New Roman" w:hAnsi="Times New Roman" w:cs="Times New Roman"/>
          <w:sz w:val="28"/>
          <w:szCs w:val="28"/>
        </w:rPr>
        <w:t xml:space="preserve">асходы за счет резервного фонда планировались в 2021 году в размере 120 тыс. рублей, кассовые расходы за счет средств резервных фондов не производились.    </w:t>
      </w:r>
    </w:p>
    <w:p w:rsidR="002C7428" w:rsidRPr="00DE0BC4"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DE0BC4">
        <w:rPr>
          <w:rFonts w:ascii="Times New Roman" w:hAnsi="Times New Roman" w:cs="Times New Roman"/>
          <w:sz w:val="28"/>
          <w:szCs w:val="28"/>
        </w:rPr>
        <w:t>- р</w:t>
      </w:r>
      <w:r w:rsidRPr="004B7EA9">
        <w:rPr>
          <w:rFonts w:ascii="Times New Roman" w:hAnsi="Times New Roman" w:cs="Times New Roman"/>
          <w:sz w:val="28"/>
          <w:szCs w:val="28"/>
        </w:rPr>
        <w:t xml:space="preserve">асходы по </w:t>
      </w:r>
      <w:r w:rsidRPr="00BD5445">
        <w:rPr>
          <w:rFonts w:ascii="Times New Roman" w:hAnsi="Times New Roman" w:cs="Times New Roman"/>
          <w:i/>
          <w:sz w:val="28"/>
          <w:szCs w:val="28"/>
        </w:rPr>
        <w:t>подразделу 13</w:t>
      </w:r>
      <w:r w:rsidRPr="004B7EA9">
        <w:rPr>
          <w:rFonts w:ascii="Times New Roman" w:hAnsi="Times New Roman" w:cs="Times New Roman"/>
          <w:sz w:val="28"/>
          <w:szCs w:val="28"/>
        </w:rPr>
        <w:t xml:space="preserve">  составили  3 434,6</w:t>
      </w:r>
      <w:r w:rsidR="00DE0BC4">
        <w:rPr>
          <w:rFonts w:ascii="Times New Roman" w:hAnsi="Times New Roman" w:cs="Times New Roman"/>
          <w:sz w:val="28"/>
          <w:szCs w:val="28"/>
        </w:rPr>
        <w:t xml:space="preserve">  тыс. рублей, в том числе,  р</w:t>
      </w:r>
      <w:r w:rsidRPr="004B7EA9">
        <w:rPr>
          <w:rFonts w:ascii="Times New Roman" w:hAnsi="Times New Roman" w:cs="Times New Roman"/>
          <w:sz w:val="28"/>
          <w:szCs w:val="28"/>
        </w:rPr>
        <w:t>асходы за счет субвенций из областного бюджета для осуществления органами местного самоуправления  областных государственных полномочий произведены в сумме 2 799,0  тыс. рублей</w:t>
      </w:r>
      <w:r w:rsidR="00DE0BC4">
        <w:rPr>
          <w:rFonts w:ascii="Times New Roman" w:hAnsi="Times New Roman" w:cs="Times New Roman"/>
          <w:sz w:val="28"/>
          <w:szCs w:val="28"/>
        </w:rPr>
        <w:t xml:space="preserve"> или </w:t>
      </w:r>
      <w:r w:rsidR="00DE0BC4" w:rsidRPr="00DE0BC4">
        <w:rPr>
          <w:rFonts w:ascii="Times New Roman" w:hAnsi="Times New Roman" w:cs="Times New Roman"/>
          <w:sz w:val="28"/>
          <w:szCs w:val="28"/>
        </w:rPr>
        <w:t>92,6% от плана.</w:t>
      </w:r>
    </w:p>
    <w:p w:rsidR="002C7428" w:rsidRPr="004B7EA9" w:rsidRDefault="002C7428" w:rsidP="004B7EA9">
      <w:pPr>
        <w:spacing w:after="0" w:line="240" w:lineRule="auto"/>
        <w:jc w:val="both"/>
        <w:rPr>
          <w:rFonts w:ascii="Times New Roman" w:hAnsi="Times New Roman" w:cs="Times New Roman"/>
          <w:bCs/>
          <w:sz w:val="28"/>
          <w:szCs w:val="28"/>
        </w:rPr>
      </w:pPr>
      <w:r w:rsidRPr="004B7EA9">
        <w:rPr>
          <w:rFonts w:ascii="Times New Roman" w:hAnsi="Times New Roman" w:cs="Times New Roman"/>
          <w:sz w:val="28"/>
          <w:szCs w:val="28"/>
        </w:rPr>
        <w:t xml:space="preserve">           </w:t>
      </w:r>
      <w:r w:rsidR="00DE0BC4">
        <w:rPr>
          <w:rFonts w:ascii="Times New Roman" w:hAnsi="Times New Roman" w:cs="Times New Roman"/>
          <w:sz w:val="28"/>
          <w:szCs w:val="28"/>
        </w:rPr>
        <w:t>Согласно информации, изложенной в пояснительной записке, н</w:t>
      </w:r>
      <w:r w:rsidRPr="004B7EA9">
        <w:rPr>
          <w:rFonts w:ascii="Times New Roman" w:hAnsi="Times New Roman" w:cs="Times New Roman"/>
          <w:sz w:val="28"/>
          <w:szCs w:val="28"/>
        </w:rPr>
        <w:t>еисполнение  по расходам за счет субвенций из федерального бюджета  на проведение Всероссийской переписи населения 2020 года объясняется тем, что  помещения для переписных участков были предоставлены муниципалитетом и являлись муниципальной собственностью, расходы по данному направлению расходования средств не проводились. Возврат неиспользованных средств субвенции осуществлен 24 января 2022 года заявкой на возврат №2 в сумме 223 561,3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Расходы по подпрограмме  "Материально-техническое обеспечение и освещение деятельности  администрации муниципального образования "Эхирит-Булагатский район" на 2020-2030 годы" профинансированы в  размере 600,3 тыс. рублей.  Расходы на обеспечение режима секретности и защиты  гос. тайны составили 35,3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DE0BC4">
        <w:rPr>
          <w:rFonts w:ascii="Times New Roman" w:hAnsi="Times New Roman" w:cs="Times New Roman"/>
          <w:b/>
          <w:sz w:val="28"/>
          <w:szCs w:val="28"/>
        </w:rPr>
        <w:t>По разделу 03 «Национальная безопасность и правоохранительная деятельность»</w:t>
      </w:r>
      <w:r w:rsidRPr="004B7EA9">
        <w:rPr>
          <w:rFonts w:ascii="Times New Roman" w:hAnsi="Times New Roman" w:cs="Times New Roman"/>
          <w:sz w:val="28"/>
          <w:szCs w:val="28"/>
        </w:rPr>
        <w:t xml:space="preserve">  расходы составили  7 221,5</w:t>
      </w:r>
      <w:r w:rsidR="00BD5445">
        <w:rPr>
          <w:rFonts w:ascii="Times New Roman" w:hAnsi="Times New Roman" w:cs="Times New Roman"/>
          <w:sz w:val="28"/>
          <w:szCs w:val="28"/>
        </w:rPr>
        <w:t xml:space="preserve"> тыс. рублей, в том числе:</w:t>
      </w:r>
      <w:r w:rsidRPr="004B7EA9">
        <w:rPr>
          <w:rFonts w:ascii="Times New Roman" w:hAnsi="Times New Roman" w:cs="Times New Roman"/>
          <w:sz w:val="28"/>
          <w:szCs w:val="28"/>
        </w:rPr>
        <w:t xml:space="preserve">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BD5445">
        <w:rPr>
          <w:rFonts w:ascii="Times New Roman" w:hAnsi="Times New Roman" w:cs="Times New Roman"/>
          <w:sz w:val="28"/>
          <w:szCs w:val="28"/>
        </w:rPr>
        <w:t xml:space="preserve">- </w:t>
      </w:r>
      <w:r w:rsidR="00BD5445" w:rsidRPr="00BD5445">
        <w:rPr>
          <w:rFonts w:ascii="Times New Roman" w:hAnsi="Times New Roman" w:cs="Times New Roman"/>
          <w:i/>
          <w:sz w:val="28"/>
          <w:szCs w:val="28"/>
        </w:rPr>
        <w:t>п</w:t>
      </w:r>
      <w:r w:rsidRPr="00BD5445">
        <w:rPr>
          <w:rFonts w:ascii="Times New Roman" w:hAnsi="Times New Roman" w:cs="Times New Roman"/>
          <w:i/>
          <w:sz w:val="28"/>
          <w:szCs w:val="28"/>
        </w:rPr>
        <w:t>о подразделу 09</w:t>
      </w:r>
      <w:r w:rsidRPr="004B7EA9">
        <w:rPr>
          <w:rFonts w:ascii="Times New Roman" w:hAnsi="Times New Roman" w:cs="Times New Roman"/>
          <w:sz w:val="28"/>
          <w:szCs w:val="28"/>
        </w:rPr>
        <w:t xml:space="preserve"> «Гражданская оборона»  расходы  составили 7 130,5 тыс. рублей.   </w:t>
      </w:r>
      <w:proofErr w:type="gramStart"/>
      <w:r w:rsidRPr="004B7EA9">
        <w:rPr>
          <w:rFonts w:ascii="Times New Roman" w:hAnsi="Times New Roman" w:cs="Times New Roman"/>
          <w:sz w:val="28"/>
          <w:szCs w:val="28"/>
        </w:rPr>
        <w:t xml:space="preserve">Расходы осуществлялись по   программе  "Обеспечение </w:t>
      </w:r>
      <w:r w:rsidRPr="004B7EA9">
        <w:rPr>
          <w:rFonts w:ascii="Times New Roman" w:hAnsi="Times New Roman" w:cs="Times New Roman"/>
          <w:sz w:val="28"/>
          <w:szCs w:val="28"/>
        </w:rPr>
        <w:lastRenderedPageBreak/>
        <w:t>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2020-2024 годы" и направлялись на содержание единой дежурной диспетчерской службы (ЕДДС) района,  в том числе на выплату заработной платы и</w:t>
      </w:r>
      <w:proofErr w:type="gramEnd"/>
      <w:r w:rsidRPr="004B7EA9">
        <w:rPr>
          <w:rFonts w:ascii="Times New Roman" w:hAnsi="Times New Roman" w:cs="Times New Roman"/>
          <w:sz w:val="28"/>
          <w:szCs w:val="28"/>
        </w:rPr>
        <w:t xml:space="preserve"> начислений на нее в сумме 5 940,1 тыс. рублей.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BD5445">
        <w:rPr>
          <w:rFonts w:ascii="Times New Roman" w:hAnsi="Times New Roman" w:cs="Times New Roman"/>
          <w:i/>
          <w:sz w:val="28"/>
          <w:szCs w:val="28"/>
        </w:rPr>
        <w:t>По подразделу 14</w:t>
      </w:r>
      <w:r w:rsidRPr="004B7EA9">
        <w:rPr>
          <w:rFonts w:ascii="Times New Roman" w:hAnsi="Times New Roman" w:cs="Times New Roman"/>
          <w:sz w:val="28"/>
          <w:szCs w:val="28"/>
        </w:rPr>
        <w:t xml:space="preserve"> расходы составили 91 тыс. рублей. В районе в течение отчетного года финансировалась программа  "Укрепление общественной безопасности и снижение уровня преступности в муниципальном образовании  "Эхирит-Булагатский район" на 2021-2024 годы".</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BD5445">
        <w:rPr>
          <w:rFonts w:ascii="Times New Roman" w:hAnsi="Times New Roman" w:cs="Times New Roman"/>
          <w:b/>
          <w:sz w:val="28"/>
          <w:szCs w:val="28"/>
        </w:rPr>
        <w:t>По разделу 04 «Национальная экономика»</w:t>
      </w:r>
      <w:r w:rsidRPr="004B7EA9">
        <w:rPr>
          <w:rFonts w:ascii="Times New Roman" w:hAnsi="Times New Roman" w:cs="Times New Roman"/>
          <w:sz w:val="28"/>
          <w:szCs w:val="28"/>
        </w:rPr>
        <w:t xml:space="preserve"> расходы сформировались в размере  2 544,9 тыс. рублей или  92,6% к плану.</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В </w:t>
      </w:r>
      <w:r w:rsidRPr="00BD5445">
        <w:rPr>
          <w:rFonts w:ascii="Times New Roman" w:hAnsi="Times New Roman" w:cs="Times New Roman"/>
          <w:i/>
          <w:sz w:val="28"/>
          <w:szCs w:val="28"/>
        </w:rPr>
        <w:t>подразделе 05</w:t>
      </w:r>
      <w:r w:rsidRPr="004B7EA9">
        <w:rPr>
          <w:rFonts w:ascii="Times New Roman" w:hAnsi="Times New Roman" w:cs="Times New Roman"/>
          <w:sz w:val="28"/>
          <w:szCs w:val="28"/>
        </w:rPr>
        <w:t xml:space="preserve"> «Сельское хозяйство и рыболовство» отражены расходы, произведенные за счет субвенций на осуществление отдельных областных государственных полномочий  в сфере обращения с безнадзорными собаками и кошками в Иркутской области в размере 1 436,8 тыс. рублей  или 99,6% к плану.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Расходы по </w:t>
      </w:r>
      <w:r w:rsidRPr="00BD5445">
        <w:rPr>
          <w:rFonts w:ascii="Times New Roman" w:hAnsi="Times New Roman" w:cs="Times New Roman"/>
          <w:i/>
          <w:sz w:val="28"/>
          <w:szCs w:val="28"/>
        </w:rPr>
        <w:t>подразделу 09</w:t>
      </w:r>
      <w:r w:rsidRPr="004B7EA9">
        <w:rPr>
          <w:rFonts w:ascii="Times New Roman" w:hAnsi="Times New Roman" w:cs="Times New Roman"/>
          <w:sz w:val="28"/>
          <w:szCs w:val="28"/>
        </w:rPr>
        <w:t xml:space="preserve"> «Дорожное хозяйство (дорожные фонды)» сформировались в размере 772,1  тыс. рублей или 95,9%  к ассигнованиям на 2021 год.  За счет дорожного фонда профинансированы расходы на инженерные изыскания для ПСД моста в  </w:t>
      </w:r>
      <w:proofErr w:type="spellStart"/>
      <w:r w:rsidRPr="004B7EA9">
        <w:rPr>
          <w:rFonts w:ascii="Times New Roman" w:hAnsi="Times New Roman" w:cs="Times New Roman"/>
          <w:sz w:val="28"/>
          <w:szCs w:val="28"/>
        </w:rPr>
        <w:t>с</w:t>
      </w:r>
      <w:proofErr w:type="gramStart"/>
      <w:r w:rsidRPr="004B7EA9">
        <w:rPr>
          <w:rFonts w:ascii="Times New Roman" w:hAnsi="Times New Roman" w:cs="Times New Roman"/>
          <w:sz w:val="28"/>
          <w:szCs w:val="28"/>
        </w:rPr>
        <w:t>.Б</w:t>
      </w:r>
      <w:proofErr w:type="gramEnd"/>
      <w:r w:rsidRPr="004B7EA9">
        <w:rPr>
          <w:rFonts w:ascii="Times New Roman" w:hAnsi="Times New Roman" w:cs="Times New Roman"/>
          <w:sz w:val="28"/>
          <w:szCs w:val="28"/>
        </w:rPr>
        <w:t>озой</w:t>
      </w:r>
      <w:proofErr w:type="spellEnd"/>
      <w:r w:rsidRPr="004B7EA9">
        <w:rPr>
          <w:rFonts w:ascii="Times New Roman" w:hAnsi="Times New Roman" w:cs="Times New Roman"/>
          <w:sz w:val="28"/>
          <w:szCs w:val="28"/>
        </w:rPr>
        <w:t xml:space="preserve">  в сумме  600 тыс. рублей. На текущее содержание автомобильных дорог направлено 172,1 тыс. рублей.</w:t>
      </w:r>
    </w:p>
    <w:p w:rsidR="00BD5445"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BD5445">
        <w:rPr>
          <w:rFonts w:ascii="Times New Roman" w:hAnsi="Times New Roman" w:cs="Times New Roman"/>
          <w:i/>
          <w:sz w:val="28"/>
          <w:szCs w:val="28"/>
        </w:rPr>
        <w:t>По подразделу 12</w:t>
      </w:r>
      <w:r w:rsidRPr="004B7EA9">
        <w:rPr>
          <w:rFonts w:ascii="Times New Roman" w:hAnsi="Times New Roman" w:cs="Times New Roman"/>
          <w:sz w:val="28"/>
          <w:szCs w:val="28"/>
        </w:rPr>
        <w:t xml:space="preserve"> «Другие вопросы в области национальной экономики» отражены расходы в сумме 336  тыс. рублей</w:t>
      </w:r>
      <w:r w:rsidR="00BD5445">
        <w:rPr>
          <w:rFonts w:ascii="Times New Roman" w:hAnsi="Times New Roman" w:cs="Times New Roman"/>
          <w:sz w:val="28"/>
          <w:szCs w:val="28"/>
        </w:rPr>
        <w:t>.</w:t>
      </w:r>
    </w:p>
    <w:p w:rsidR="002C7428" w:rsidRPr="004B7EA9" w:rsidRDefault="002C7428" w:rsidP="004B7EA9">
      <w:pPr>
        <w:spacing w:after="0" w:line="240" w:lineRule="auto"/>
        <w:jc w:val="both"/>
        <w:rPr>
          <w:rFonts w:ascii="Times New Roman" w:hAnsi="Times New Roman" w:cs="Times New Roman"/>
          <w:color w:val="FF00FF"/>
          <w:sz w:val="28"/>
          <w:szCs w:val="28"/>
        </w:rPr>
      </w:pPr>
      <w:r w:rsidRPr="004B7EA9">
        <w:rPr>
          <w:rFonts w:ascii="Times New Roman" w:hAnsi="Times New Roman" w:cs="Times New Roman"/>
          <w:sz w:val="28"/>
          <w:szCs w:val="28"/>
        </w:rPr>
        <w:t xml:space="preserve">        </w:t>
      </w:r>
      <w:r w:rsidR="005F4BA9">
        <w:rPr>
          <w:rFonts w:ascii="Times New Roman" w:hAnsi="Times New Roman" w:cs="Times New Roman"/>
          <w:sz w:val="28"/>
          <w:szCs w:val="28"/>
        </w:rPr>
        <w:t xml:space="preserve"> </w:t>
      </w:r>
      <w:r w:rsidR="00BD5445" w:rsidRPr="00BD5445">
        <w:rPr>
          <w:rFonts w:ascii="Times New Roman" w:hAnsi="Times New Roman" w:cs="Times New Roman"/>
          <w:b/>
          <w:sz w:val="28"/>
          <w:szCs w:val="28"/>
        </w:rPr>
        <w:t>П</w:t>
      </w:r>
      <w:r w:rsidRPr="00BD5445">
        <w:rPr>
          <w:rFonts w:ascii="Times New Roman" w:hAnsi="Times New Roman" w:cs="Times New Roman"/>
          <w:b/>
          <w:sz w:val="28"/>
          <w:szCs w:val="28"/>
        </w:rPr>
        <w:t>о разделу 05 «Жилищно-коммунальное хозяйство»</w:t>
      </w:r>
      <w:r w:rsidRPr="004B7EA9">
        <w:rPr>
          <w:rFonts w:ascii="Times New Roman" w:hAnsi="Times New Roman" w:cs="Times New Roman"/>
          <w:sz w:val="28"/>
          <w:szCs w:val="28"/>
        </w:rPr>
        <w:t xml:space="preserve">  </w:t>
      </w:r>
      <w:r w:rsidRPr="00BD5445">
        <w:rPr>
          <w:rFonts w:ascii="Times New Roman" w:hAnsi="Times New Roman" w:cs="Times New Roman"/>
          <w:i/>
          <w:sz w:val="28"/>
          <w:szCs w:val="28"/>
        </w:rPr>
        <w:t xml:space="preserve">подразделу 0505 </w:t>
      </w:r>
      <w:r w:rsidRPr="004B7EA9">
        <w:rPr>
          <w:rFonts w:ascii="Times New Roman" w:hAnsi="Times New Roman" w:cs="Times New Roman"/>
          <w:sz w:val="28"/>
          <w:szCs w:val="28"/>
        </w:rPr>
        <w:t>«Другие вопросы в области жилищно-коммунального хозяйства»  расходы составили 8 756,3  тыс. рублей или 95,9% к плану, из них:</w:t>
      </w:r>
      <w:r w:rsidRPr="004B7EA9">
        <w:rPr>
          <w:rFonts w:ascii="Times New Roman" w:hAnsi="Times New Roman" w:cs="Times New Roman"/>
          <w:color w:val="FF00FF"/>
          <w:sz w:val="28"/>
          <w:szCs w:val="28"/>
        </w:rPr>
        <w:t xml:space="preserve"> </w:t>
      </w:r>
    </w:p>
    <w:p w:rsidR="002C7428" w:rsidRPr="004B7EA9" w:rsidRDefault="00BD5445"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BA9">
        <w:rPr>
          <w:rFonts w:ascii="Times New Roman" w:hAnsi="Times New Roman" w:cs="Times New Roman"/>
          <w:sz w:val="28"/>
          <w:szCs w:val="28"/>
        </w:rPr>
        <w:t xml:space="preserve"> </w:t>
      </w: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мероприятия по подготовке к отопительному сезону объектов коммунальной инфраструктуры в муниципальных учреждениях -  1719,8 тыс. рублей;</w:t>
      </w:r>
    </w:p>
    <w:p w:rsidR="002C7428" w:rsidRPr="004B7EA9" w:rsidRDefault="00BD5445"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7FAC">
        <w:rPr>
          <w:rFonts w:ascii="Times New Roman" w:hAnsi="Times New Roman" w:cs="Times New Roman"/>
          <w:sz w:val="28"/>
          <w:szCs w:val="28"/>
        </w:rPr>
        <w:t xml:space="preserve"> </w:t>
      </w:r>
      <w:r w:rsidR="005F4BA9">
        <w:rPr>
          <w:rFonts w:ascii="Times New Roman" w:hAnsi="Times New Roman" w:cs="Times New Roman"/>
          <w:sz w:val="28"/>
          <w:szCs w:val="28"/>
        </w:rPr>
        <w:t xml:space="preserve"> </w:t>
      </w: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разработка проектно-сметной документации  и получение  положительного заключения экспертизы на капитальный ремонт (ПСД на строительство моста в </w:t>
      </w:r>
      <w:proofErr w:type="spellStart"/>
      <w:r w:rsidR="002C7428" w:rsidRPr="004B7EA9">
        <w:rPr>
          <w:rFonts w:ascii="Times New Roman" w:hAnsi="Times New Roman" w:cs="Times New Roman"/>
          <w:sz w:val="28"/>
          <w:szCs w:val="28"/>
        </w:rPr>
        <w:t>п</w:t>
      </w:r>
      <w:proofErr w:type="gramStart"/>
      <w:r w:rsidR="002C7428" w:rsidRPr="004B7EA9">
        <w:rPr>
          <w:rFonts w:ascii="Times New Roman" w:hAnsi="Times New Roman" w:cs="Times New Roman"/>
          <w:sz w:val="28"/>
          <w:szCs w:val="28"/>
        </w:rPr>
        <w:t>.Б</w:t>
      </w:r>
      <w:proofErr w:type="gramEnd"/>
      <w:r w:rsidR="002C7428" w:rsidRPr="004B7EA9">
        <w:rPr>
          <w:rFonts w:ascii="Times New Roman" w:hAnsi="Times New Roman" w:cs="Times New Roman"/>
          <w:sz w:val="28"/>
          <w:szCs w:val="28"/>
        </w:rPr>
        <w:t>озой</w:t>
      </w:r>
      <w:proofErr w:type="spellEnd"/>
      <w:r w:rsidR="002C7428" w:rsidRPr="004B7EA9">
        <w:rPr>
          <w:rFonts w:ascii="Times New Roman" w:hAnsi="Times New Roman" w:cs="Times New Roman"/>
          <w:sz w:val="28"/>
          <w:szCs w:val="28"/>
        </w:rPr>
        <w:t>)  -  600 тыс. рублей;</w:t>
      </w:r>
    </w:p>
    <w:p w:rsidR="002C7428" w:rsidRPr="004B7EA9" w:rsidRDefault="00BD5445"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BA9">
        <w:rPr>
          <w:rFonts w:ascii="Times New Roman" w:hAnsi="Times New Roman" w:cs="Times New Roman"/>
          <w:sz w:val="28"/>
          <w:szCs w:val="28"/>
        </w:rPr>
        <w:t xml:space="preserve"> </w:t>
      </w:r>
      <w:r>
        <w:rPr>
          <w:rFonts w:ascii="Times New Roman" w:hAnsi="Times New Roman" w:cs="Times New Roman"/>
          <w:sz w:val="28"/>
          <w:szCs w:val="28"/>
        </w:rPr>
        <w:t xml:space="preserve">  </w:t>
      </w:r>
      <w:r w:rsidR="00087FAC">
        <w:rPr>
          <w:rFonts w:ascii="Times New Roman" w:hAnsi="Times New Roman" w:cs="Times New Roman"/>
          <w:sz w:val="28"/>
          <w:szCs w:val="28"/>
        </w:rPr>
        <w:t xml:space="preserve"> </w:t>
      </w:r>
      <w:r>
        <w:rPr>
          <w:rFonts w:ascii="Times New Roman" w:hAnsi="Times New Roman" w:cs="Times New Roman"/>
          <w:sz w:val="28"/>
          <w:szCs w:val="28"/>
        </w:rPr>
        <w:t xml:space="preserve"> </w:t>
      </w:r>
      <w:r w:rsidR="00087FAC">
        <w:rPr>
          <w:rFonts w:ascii="Times New Roman" w:hAnsi="Times New Roman" w:cs="Times New Roman"/>
          <w:sz w:val="28"/>
          <w:szCs w:val="28"/>
        </w:rPr>
        <w:t xml:space="preserve"> </w:t>
      </w: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проведение мероприятий, осуществляемых в целях пожарной безопасности – 1 434,4 тыс. рублей;</w:t>
      </w:r>
    </w:p>
    <w:p w:rsidR="002C7428" w:rsidRPr="004B7EA9" w:rsidRDefault="00BD5445"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BA9">
        <w:rPr>
          <w:rFonts w:ascii="Times New Roman" w:hAnsi="Times New Roman" w:cs="Times New Roman"/>
          <w:sz w:val="28"/>
          <w:szCs w:val="28"/>
        </w:rPr>
        <w:t xml:space="preserve">  </w:t>
      </w:r>
      <w:r w:rsidR="00087FAC">
        <w:rPr>
          <w:rFonts w:ascii="Times New Roman" w:hAnsi="Times New Roman" w:cs="Times New Roman"/>
          <w:sz w:val="28"/>
          <w:szCs w:val="28"/>
        </w:rPr>
        <w:t xml:space="preserve"> </w:t>
      </w:r>
      <w:r w:rsidR="005F4BA9">
        <w:rPr>
          <w:rFonts w:ascii="Times New Roman" w:hAnsi="Times New Roman" w:cs="Times New Roman"/>
          <w:sz w:val="28"/>
          <w:szCs w:val="28"/>
        </w:rPr>
        <w:t xml:space="preserve"> </w:t>
      </w:r>
      <w:r>
        <w:rPr>
          <w:rFonts w:ascii="Times New Roman" w:hAnsi="Times New Roman" w:cs="Times New Roman"/>
          <w:sz w:val="28"/>
          <w:szCs w:val="28"/>
        </w:rPr>
        <w:t xml:space="preserve">  </w:t>
      </w:r>
      <w:r w:rsidR="00087FAC">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установка приборов учета фактического потребления энергетических и водных ресурсов, </w:t>
      </w:r>
      <w:proofErr w:type="spellStart"/>
      <w:r w:rsidR="002C7428" w:rsidRPr="004B7EA9">
        <w:rPr>
          <w:rFonts w:ascii="Times New Roman" w:hAnsi="Times New Roman" w:cs="Times New Roman"/>
          <w:sz w:val="28"/>
          <w:szCs w:val="28"/>
        </w:rPr>
        <w:t>госповерка</w:t>
      </w:r>
      <w:proofErr w:type="spellEnd"/>
      <w:r w:rsidR="002C7428" w:rsidRPr="004B7EA9">
        <w:rPr>
          <w:rFonts w:ascii="Times New Roman" w:hAnsi="Times New Roman" w:cs="Times New Roman"/>
          <w:sz w:val="28"/>
          <w:szCs w:val="28"/>
        </w:rPr>
        <w:t xml:space="preserve"> тепловых счетчиков – 193,1 тыс. рублей;</w:t>
      </w:r>
    </w:p>
    <w:p w:rsidR="002C7428" w:rsidRPr="004B7EA9" w:rsidRDefault="00BD5445"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BA9">
        <w:rPr>
          <w:rFonts w:ascii="Times New Roman" w:hAnsi="Times New Roman" w:cs="Times New Roman"/>
          <w:sz w:val="28"/>
          <w:szCs w:val="28"/>
        </w:rPr>
        <w:t xml:space="preserve">  </w:t>
      </w:r>
      <w:r w:rsidR="00087FAC">
        <w:rPr>
          <w:rFonts w:ascii="Times New Roman" w:hAnsi="Times New Roman" w:cs="Times New Roman"/>
          <w:sz w:val="28"/>
          <w:szCs w:val="28"/>
        </w:rPr>
        <w:t xml:space="preserve">  </w:t>
      </w:r>
      <w:r>
        <w:rPr>
          <w:rFonts w:ascii="Times New Roman" w:hAnsi="Times New Roman" w:cs="Times New Roman"/>
          <w:sz w:val="28"/>
          <w:szCs w:val="28"/>
        </w:rPr>
        <w:t xml:space="preserve"> </w:t>
      </w:r>
      <w:r w:rsidR="002C7428" w:rsidRPr="004B7EA9">
        <w:rPr>
          <w:rFonts w:ascii="Times New Roman" w:hAnsi="Times New Roman" w:cs="Times New Roman"/>
          <w:sz w:val="28"/>
          <w:szCs w:val="28"/>
        </w:rPr>
        <w:t>- расходы на  осуществление полномочий муниципального района в области обращения с твердыми коммунальными отходами – 4 809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087FAC">
        <w:rPr>
          <w:rFonts w:ascii="Times New Roman" w:hAnsi="Times New Roman" w:cs="Times New Roman"/>
          <w:sz w:val="28"/>
          <w:szCs w:val="28"/>
        </w:rPr>
        <w:t xml:space="preserve">  </w:t>
      </w:r>
      <w:r w:rsidRPr="004B7EA9">
        <w:rPr>
          <w:rFonts w:ascii="Times New Roman" w:hAnsi="Times New Roman" w:cs="Times New Roman"/>
          <w:sz w:val="28"/>
          <w:szCs w:val="28"/>
        </w:rPr>
        <w:t xml:space="preserve"> </w:t>
      </w:r>
      <w:r w:rsidRPr="00087FAC">
        <w:rPr>
          <w:rFonts w:ascii="Times New Roman" w:hAnsi="Times New Roman" w:cs="Times New Roman"/>
          <w:b/>
          <w:sz w:val="28"/>
          <w:szCs w:val="28"/>
        </w:rPr>
        <w:t>По разделу 06 «Охрана окружающей среды»</w:t>
      </w:r>
      <w:r w:rsidRPr="004B7EA9">
        <w:rPr>
          <w:rFonts w:ascii="Times New Roman" w:hAnsi="Times New Roman" w:cs="Times New Roman"/>
          <w:sz w:val="28"/>
          <w:szCs w:val="28"/>
        </w:rPr>
        <w:t xml:space="preserve"> </w:t>
      </w:r>
      <w:r w:rsidRPr="00087FAC">
        <w:rPr>
          <w:rFonts w:ascii="Times New Roman" w:hAnsi="Times New Roman" w:cs="Times New Roman"/>
          <w:i/>
          <w:sz w:val="28"/>
          <w:szCs w:val="28"/>
        </w:rPr>
        <w:t>подразделу 05</w:t>
      </w:r>
      <w:r w:rsidRPr="004B7EA9">
        <w:rPr>
          <w:rFonts w:ascii="Times New Roman" w:hAnsi="Times New Roman" w:cs="Times New Roman"/>
          <w:sz w:val="28"/>
          <w:szCs w:val="28"/>
        </w:rPr>
        <w:t xml:space="preserve"> исполнение составило 373,6 тыс. рублей или 100% от плана на год.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lastRenderedPageBreak/>
        <w:t xml:space="preserve">        </w:t>
      </w:r>
      <w:r w:rsidR="007A7073">
        <w:rPr>
          <w:rFonts w:ascii="Times New Roman" w:hAnsi="Times New Roman" w:cs="Times New Roman"/>
          <w:sz w:val="28"/>
          <w:szCs w:val="28"/>
        </w:rPr>
        <w:t xml:space="preserve"> </w:t>
      </w:r>
      <w:r w:rsidRPr="004B7EA9">
        <w:rPr>
          <w:rFonts w:ascii="Times New Roman" w:hAnsi="Times New Roman" w:cs="Times New Roman"/>
          <w:sz w:val="28"/>
          <w:szCs w:val="28"/>
        </w:rPr>
        <w:t>За счет субсидии на закупку контейнеров для раздельного накопления твердых коммунальных отходов обустройство израсходовано муниципальным образованием «Эхирит-Булагатский район» 373,6 тыс. рублей, в том числе  средства федерального бюджета 357,8 тыс. рублей, средства областного бюджета 14,9 тыс. рублей. За счет средств местного бюджета направлено на мероприятия 0,9 тыс. рублей</w:t>
      </w:r>
      <w:r w:rsidR="00BD5445">
        <w:rPr>
          <w:rFonts w:ascii="Times New Roman" w:hAnsi="Times New Roman" w:cs="Times New Roman"/>
          <w:sz w:val="28"/>
          <w:szCs w:val="28"/>
        </w:rPr>
        <w:t>.</w:t>
      </w:r>
    </w:p>
    <w:p w:rsidR="00087FAC"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087FAC">
        <w:rPr>
          <w:rFonts w:ascii="Times New Roman" w:hAnsi="Times New Roman" w:cs="Times New Roman"/>
          <w:b/>
          <w:sz w:val="28"/>
          <w:szCs w:val="28"/>
        </w:rPr>
        <w:t>По разделу 07  «Образование»</w:t>
      </w:r>
      <w:r w:rsidRPr="004B7EA9">
        <w:rPr>
          <w:rFonts w:ascii="Times New Roman" w:hAnsi="Times New Roman" w:cs="Times New Roman"/>
          <w:sz w:val="28"/>
          <w:szCs w:val="28"/>
        </w:rPr>
        <w:t xml:space="preserve">   расходов   за отчетный период произведено 1 235 996,0 тыс. рублей  или 98,6</w:t>
      </w:r>
      <w:r w:rsidR="00087FAC">
        <w:rPr>
          <w:rFonts w:ascii="Times New Roman" w:hAnsi="Times New Roman" w:cs="Times New Roman"/>
          <w:sz w:val="28"/>
          <w:szCs w:val="28"/>
        </w:rPr>
        <w:t>% к плановым назначениям, в том числе:</w:t>
      </w:r>
    </w:p>
    <w:p w:rsidR="002C7428" w:rsidRPr="004B7EA9" w:rsidRDefault="00087FAC"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87FAC">
        <w:rPr>
          <w:rFonts w:ascii="Times New Roman" w:hAnsi="Times New Roman" w:cs="Times New Roman"/>
          <w:i/>
          <w:sz w:val="28"/>
          <w:szCs w:val="28"/>
        </w:rPr>
        <w:t>п</w:t>
      </w:r>
      <w:r w:rsidR="002C7428" w:rsidRPr="00087FAC">
        <w:rPr>
          <w:rFonts w:ascii="Times New Roman" w:hAnsi="Times New Roman" w:cs="Times New Roman"/>
          <w:i/>
          <w:sz w:val="28"/>
          <w:szCs w:val="28"/>
        </w:rPr>
        <w:t>о подразделу 01</w:t>
      </w:r>
      <w:r w:rsidR="002C7428" w:rsidRPr="004B7EA9">
        <w:rPr>
          <w:rFonts w:ascii="Times New Roman" w:hAnsi="Times New Roman" w:cs="Times New Roman"/>
          <w:sz w:val="28"/>
          <w:szCs w:val="28"/>
        </w:rPr>
        <w:t xml:space="preserve"> «Дошкольное образование»  расходы составили 263 224,4  тыс. рублей или 99,8% к плану.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На выполнение муниципального задания  дошкольным учреждениям направлено из бюджета района  258 772,9  тыс. рублей,  из них за счет «субвенции на дошкольное образование»  243 587,8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Профинансированы также расходы по муниципальным программам в сфере дошкольного образования в размере 116,6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7A7073" w:rsidRPr="007A7073">
        <w:rPr>
          <w:rFonts w:ascii="Times New Roman" w:hAnsi="Times New Roman" w:cs="Times New Roman"/>
          <w:i/>
          <w:sz w:val="28"/>
          <w:szCs w:val="28"/>
        </w:rPr>
        <w:t>- п</w:t>
      </w:r>
      <w:r w:rsidRPr="007A7073">
        <w:rPr>
          <w:rFonts w:ascii="Times New Roman" w:hAnsi="Times New Roman" w:cs="Times New Roman"/>
          <w:i/>
          <w:sz w:val="28"/>
          <w:szCs w:val="28"/>
        </w:rPr>
        <w:t>о подразделу  02</w:t>
      </w:r>
      <w:r w:rsidRPr="004B7EA9">
        <w:rPr>
          <w:rFonts w:ascii="Times New Roman" w:hAnsi="Times New Roman" w:cs="Times New Roman"/>
          <w:sz w:val="28"/>
          <w:szCs w:val="28"/>
        </w:rPr>
        <w:t xml:space="preserve">   «Общее образование»  расходы произведены в сумме 887 141,1 тыс. рублей или 98,3 % к плану, в том числе:</w:t>
      </w:r>
    </w:p>
    <w:p w:rsidR="002C7428" w:rsidRPr="004B7EA9" w:rsidRDefault="007A7073" w:rsidP="007A707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субсидии на выполнение муниципального задания средними, основными, начальными общеобразовательными школами профинансированы в размере 757 536,8 тыс. рублей, из них  расходы за счет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 718 691,3 тыс. рублей. </w:t>
      </w:r>
    </w:p>
    <w:p w:rsidR="002C7428" w:rsidRPr="004B7EA9" w:rsidRDefault="007A7073"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выплачено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в сумме 52 385,1 тыс. рублей.  </w:t>
      </w:r>
    </w:p>
    <w:p w:rsidR="002C7428" w:rsidRPr="004B7EA9" w:rsidRDefault="007A7073" w:rsidP="004B7EA9">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на 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субсидии из областного бюджета израсходовано 1 330,1 тыс. рублей или 100% к плану.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w:t>
      </w:r>
      <w:r w:rsidR="002C7428" w:rsidRPr="004B7EA9">
        <w:rPr>
          <w:rFonts w:ascii="Times New Roman" w:hAnsi="Times New Roman" w:cs="Times New Roman"/>
          <w:color w:val="000000"/>
          <w:sz w:val="28"/>
          <w:szCs w:val="28"/>
        </w:rPr>
        <w:t>осуществлено в размере 85 тыс. рублей.</w:t>
      </w:r>
    </w:p>
    <w:p w:rsidR="002C7428" w:rsidRPr="004B7EA9" w:rsidRDefault="007A7073" w:rsidP="004B7EA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7428" w:rsidRPr="004B7EA9">
        <w:rPr>
          <w:rFonts w:ascii="Times New Roman" w:hAnsi="Times New Roman" w:cs="Times New Roman"/>
          <w:color w:val="000000"/>
          <w:sz w:val="28"/>
          <w:szCs w:val="28"/>
        </w:rPr>
        <w:t>- субсидия на приобретение средств обучения и воспитания, необходимых для оснащения учебных кабинетов муниципальных общеобразовательных организаций использована в размере 4 512 тыс. рублей или 100% к плану.</w:t>
      </w:r>
      <w:r w:rsidR="002C7428" w:rsidRPr="004B7EA9">
        <w:rPr>
          <w:rFonts w:ascii="Times New Roman" w:hAnsi="Times New Roman" w:cs="Times New Roman"/>
          <w:sz w:val="28"/>
          <w:szCs w:val="28"/>
        </w:rPr>
        <w:t xml:space="preserve">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w:t>
      </w:r>
      <w:r w:rsidR="002C7428" w:rsidRPr="004B7EA9">
        <w:rPr>
          <w:rFonts w:ascii="Times New Roman" w:hAnsi="Times New Roman" w:cs="Times New Roman"/>
          <w:color w:val="000000"/>
          <w:sz w:val="28"/>
          <w:szCs w:val="28"/>
        </w:rPr>
        <w:t>осуществлено в сумме 288 тыс. рублей.</w:t>
      </w:r>
    </w:p>
    <w:p w:rsidR="007A7073" w:rsidRDefault="007A7073" w:rsidP="004B7EA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7428" w:rsidRPr="004B7EA9">
        <w:rPr>
          <w:rFonts w:ascii="Times New Roman" w:hAnsi="Times New Roman" w:cs="Times New Roman"/>
          <w:color w:val="000000"/>
          <w:sz w:val="28"/>
          <w:szCs w:val="28"/>
        </w:rPr>
        <w:t>-</w:t>
      </w:r>
      <w:r w:rsidR="002C7428" w:rsidRPr="004B7EA9">
        <w:rPr>
          <w:rFonts w:ascii="Times New Roman" w:hAnsi="Times New Roman" w:cs="Times New Roman"/>
          <w:sz w:val="28"/>
          <w:szCs w:val="28"/>
        </w:rPr>
        <w:t xml:space="preserve"> субсидия на приобретение</w:t>
      </w:r>
      <w:r w:rsidR="002C7428" w:rsidRPr="004B7EA9">
        <w:rPr>
          <w:rFonts w:ascii="Times New Roman" w:hAnsi="Times New Roman" w:cs="Times New Roman"/>
          <w:color w:val="000000"/>
          <w:sz w:val="28"/>
          <w:szCs w:val="28"/>
        </w:rPr>
        <w:t xml:space="preserve">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использована в сумме 309 тыс. рублей.</w:t>
      </w:r>
    </w:p>
    <w:p w:rsidR="002C7428" w:rsidRPr="004B7EA9" w:rsidRDefault="002C7428" w:rsidP="004B7EA9">
      <w:pPr>
        <w:spacing w:after="0" w:line="240" w:lineRule="auto"/>
        <w:jc w:val="both"/>
        <w:rPr>
          <w:rFonts w:ascii="Times New Roman" w:hAnsi="Times New Roman" w:cs="Times New Roman"/>
          <w:color w:val="000000"/>
          <w:sz w:val="28"/>
          <w:szCs w:val="28"/>
        </w:rPr>
      </w:pPr>
      <w:r w:rsidRPr="004B7EA9">
        <w:rPr>
          <w:rFonts w:ascii="Times New Roman" w:hAnsi="Times New Roman" w:cs="Times New Roman"/>
          <w:sz w:val="28"/>
          <w:szCs w:val="28"/>
        </w:rPr>
        <w:lastRenderedPageBreak/>
        <w:t xml:space="preserve"> </w:t>
      </w:r>
      <w:r w:rsidR="00295F99">
        <w:rPr>
          <w:rFonts w:ascii="Times New Roman" w:hAnsi="Times New Roman" w:cs="Times New Roman"/>
          <w:sz w:val="28"/>
          <w:szCs w:val="28"/>
        </w:rPr>
        <w:t xml:space="preserve">      </w:t>
      </w:r>
      <w:proofErr w:type="spellStart"/>
      <w:r w:rsidRPr="004B7EA9">
        <w:rPr>
          <w:rFonts w:ascii="Times New Roman" w:hAnsi="Times New Roman" w:cs="Times New Roman"/>
          <w:sz w:val="28"/>
          <w:szCs w:val="28"/>
        </w:rPr>
        <w:t>Софинансирование</w:t>
      </w:r>
      <w:proofErr w:type="spellEnd"/>
      <w:r w:rsidRPr="004B7EA9">
        <w:rPr>
          <w:rFonts w:ascii="Times New Roman" w:hAnsi="Times New Roman" w:cs="Times New Roman"/>
          <w:sz w:val="28"/>
          <w:szCs w:val="28"/>
        </w:rPr>
        <w:t xml:space="preserve"> </w:t>
      </w:r>
      <w:r w:rsidRPr="004B7EA9">
        <w:rPr>
          <w:rFonts w:ascii="Times New Roman" w:hAnsi="Times New Roman" w:cs="Times New Roman"/>
          <w:color w:val="000000"/>
          <w:sz w:val="28"/>
          <w:szCs w:val="28"/>
        </w:rPr>
        <w:t xml:space="preserve">осуществлено в размере 20,7 тыс. рублей. </w:t>
      </w:r>
    </w:p>
    <w:p w:rsidR="002C7428" w:rsidRPr="004B7EA9" w:rsidRDefault="007A7073" w:rsidP="007A7073">
      <w:pPr>
        <w:tabs>
          <w:tab w:val="left" w:pos="567"/>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002C7428" w:rsidRPr="004B7EA9">
        <w:rPr>
          <w:rFonts w:ascii="Times New Roman" w:hAnsi="Times New Roman" w:cs="Times New Roman"/>
          <w:sz w:val="28"/>
          <w:szCs w:val="28"/>
        </w:rPr>
        <w:t>- за счет субсидии об областного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использовано 5 038,9 тыс. рублей или 100 % к плану.</w:t>
      </w:r>
      <w:proofErr w:type="gramEnd"/>
      <w:r w:rsidR="002C7428" w:rsidRPr="004B7EA9">
        <w:rPr>
          <w:rFonts w:ascii="Times New Roman" w:hAnsi="Times New Roman" w:cs="Times New Roman"/>
          <w:sz w:val="28"/>
          <w:szCs w:val="28"/>
        </w:rPr>
        <w:t xml:space="preserve">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w:t>
      </w:r>
      <w:r w:rsidR="002C7428" w:rsidRPr="004B7EA9">
        <w:rPr>
          <w:rFonts w:ascii="Times New Roman" w:hAnsi="Times New Roman" w:cs="Times New Roman"/>
          <w:color w:val="000000"/>
          <w:sz w:val="28"/>
          <w:szCs w:val="28"/>
        </w:rPr>
        <w:t xml:space="preserve">осуществлено в размере 321,7 тыс. рублей. </w:t>
      </w:r>
    </w:p>
    <w:p w:rsidR="002C7428" w:rsidRPr="004B7EA9" w:rsidRDefault="007A7073"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за счет субсидии из областного бюджета  на о</w:t>
      </w:r>
      <w:r w:rsidR="002C7428" w:rsidRPr="004B7EA9">
        <w:rPr>
          <w:rFonts w:ascii="Times New Roman" w:hAnsi="Times New Roman" w:cs="Times New Roman"/>
          <w:color w:val="000000"/>
          <w:sz w:val="28"/>
          <w:szCs w:val="28"/>
        </w:rPr>
        <w:t>беспечение бесплатным питьевым молоком обучающихся 1-4 классов  в муниципальных общеобразовательных организациях</w:t>
      </w:r>
      <w:r w:rsidR="002C7428" w:rsidRPr="004B7EA9">
        <w:rPr>
          <w:rFonts w:ascii="Times New Roman" w:hAnsi="Times New Roman" w:cs="Times New Roman"/>
          <w:sz w:val="28"/>
          <w:szCs w:val="28"/>
        </w:rPr>
        <w:t xml:space="preserve"> израсходовано 2401,9 тыс. рублей или 68,7 % к плану.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w:t>
      </w:r>
      <w:r w:rsidR="002C7428" w:rsidRPr="004B7EA9">
        <w:rPr>
          <w:rFonts w:ascii="Times New Roman" w:hAnsi="Times New Roman" w:cs="Times New Roman"/>
          <w:color w:val="000000"/>
          <w:sz w:val="28"/>
          <w:szCs w:val="28"/>
        </w:rPr>
        <w:t xml:space="preserve">осуществлено в размере 153,5 тыс. рублей. </w:t>
      </w:r>
      <w:r w:rsidR="002C7428" w:rsidRPr="004B7EA9">
        <w:rPr>
          <w:rFonts w:ascii="Times New Roman" w:hAnsi="Times New Roman" w:cs="Times New Roman"/>
          <w:sz w:val="28"/>
          <w:szCs w:val="28"/>
        </w:rPr>
        <w:t xml:space="preserve">Причиной неисполнения является пропуск занятий учениками по болезни, отсутствие потребности в связи с неисполнением плановых дето-дней питания.  </w:t>
      </w:r>
    </w:p>
    <w:p w:rsidR="002C7428" w:rsidRPr="004B7EA9" w:rsidRDefault="007A7073"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за счет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израсходовано 21 174,9 тыс. рублей или  70,8% к плану.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w:t>
      </w:r>
      <w:r w:rsidR="002C7428" w:rsidRPr="004B7EA9">
        <w:rPr>
          <w:rFonts w:ascii="Times New Roman" w:hAnsi="Times New Roman" w:cs="Times New Roman"/>
          <w:color w:val="000000"/>
          <w:sz w:val="28"/>
          <w:szCs w:val="28"/>
        </w:rPr>
        <w:t xml:space="preserve">осуществлено в размере 213,9 тыс. рублей. </w:t>
      </w:r>
      <w:r w:rsidR="002C7428" w:rsidRPr="004B7EA9">
        <w:rPr>
          <w:rFonts w:ascii="Times New Roman" w:hAnsi="Times New Roman" w:cs="Times New Roman"/>
          <w:sz w:val="28"/>
          <w:szCs w:val="28"/>
        </w:rPr>
        <w:t xml:space="preserve">Причиной неисполнения является пропуск занятий учениками по болезни, отсутствие потребности в связи с неисполнением плановых дето-дней питания. </w:t>
      </w:r>
    </w:p>
    <w:p w:rsidR="002C7428" w:rsidRPr="004B7EA9" w:rsidRDefault="007A7073" w:rsidP="004B7EA9">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за счет субвенций из областного бюджета на осуществление областных государственных полномочий по обеспечению бесплатным двухразовым питанием  детей инвалидов израсходовано 610,7 тыс. рублей или 97,2%. Причиной неисполнения является пропуск занятий учениками по болезни.</w:t>
      </w:r>
    </w:p>
    <w:p w:rsidR="002C7428" w:rsidRPr="004B7EA9" w:rsidRDefault="007A7073"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в рамках  государственной программы Иркутской области    «Развитие образования»  в отчетный период осуществлялся капитальный ремонт МОУ </w:t>
      </w:r>
      <w:proofErr w:type="spellStart"/>
      <w:r w:rsidR="002C7428" w:rsidRPr="004B7EA9">
        <w:rPr>
          <w:rFonts w:ascii="Times New Roman" w:hAnsi="Times New Roman" w:cs="Times New Roman"/>
          <w:sz w:val="28"/>
          <w:szCs w:val="28"/>
        </w:rPr>
        <w:t>Олойская</w:t>
      </w:r>
      <w:proofErr w:type="spellEnd"/>
      <w:r w:rsidR="002C7428" w:rsidRPr="004B7EA9">
        <w:rPr>
          <w:rFonts w:ascii="Times New Roman" w:hAnsi="Times New Roman" w:cs="Times New Roman"/>
          <w:sz w:val="28"/>
          <w:szCs w:val="28"/>
        </w:rPr>
        <w:t xml:space="preserve"> СОШ.  Профинансировано </w:t>
      </w:r>
      <w:proofErr w:type="gramStart"/>
      <w:r w:rsidR="002C7428" w:rsidRPr="004B7EA9">
        <w:rPr>
          <w:rFonts w:ascii="Times New Roman" w:hAnsi="Times New Roman" w:cs="Times New Roman"/>
          <w:sz w:val="28"/>
          <w:szCs w:val="28"/>
        </w:rPr>
        <w:t>за счет средств субсидии из областного бюджета на мероприятия по капитальному ремонту образовательных организаций за ремонт</w:t>
      </w:r>
      <w:proofErr w:type="gramEnd"/>
      <w:r w:rsidR="002C7428" w:rsidRPr="004B7EA9">
        <w:rPr>
          <w:rFonts w:ascii="Times New Roman" w:hAnsi="Times New Roman" w:cs="Times New Roman"/>
          <w:sz w:val="28"/>
          <w:szCs w:val="28"/>
        </w:rPr>
        <w:t xml:space="preserve"> объекта 18 405,3 тыс. рублей или  100%.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за счет средств местного бюджета составило 1 174,8  тыс. рублей или 100% к плану.  </w:t>
      </w:r>
    </w:p>
    <w:p w:rsidR="002C7428" w:rsidRPr="004B7EA9" w:rsidRDefault="007A7073"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расходы по муниципальным программам составили  21 132,6  тыс. рублей, в том числе  за счет средств субсидии областного бюджета  на реализацию мероприятий перечня проектов народных инициатив – 5 268,1 тыс. рублей.</w:t>
      </w:r>
    </w:p>
    <w:p w:rsidR="002C7428" w:rsidRPr="004B7EA9" w:rsidRDefault="002C7428" w:rsidP="004B7EA9">
      <w:pPr>
        <w:spacing w:after="0" w:line="240" w:lineRule="auto"/>
        <w:jc w:val="both"/>
        <w:rPr>
          <w:rFonts w:ascii="Times New Roman" w:hAnsi="Times New Roman" w:cs="Times New Roman"/>
          <w:bCs/>
          <w:sz w:val="28"/>
          <w:szCs w:val="28"/>
        </w:rPr>
      </w:pPr>
      <w:r w:rsidRPr="004B7EA9">
        <w:rPr>
          <w:rFonts w:ascii="Times New Roman" w:hAnsi="Times New Roman" w:cs="Times New Roman"/>
          <w:bCs/>
          <w:sz w:val="28"/>
          <w:szCs w:val="28"/>
        </w:rPr>
        <w:t xml:space="preserve">        </w:t>
      </w:r>
      <w:r w:rsidRPr="007A7073">
        <w:rPr>
          <w:rFonts w:ascii="Times New Roman" w:hAnsi="Times New Roman" w:cs="Times New Roman"/>
          <w:bCs/>
          <w:i/>
          <w:sz w:val="28"/>
          <w:szCs w:val="28"/>
        </w:rPr>
        <w:t>По подразделу 0703</w:t>
      </w:r>
      <w:r w:rsidRPr="004B7EA9">
        <w:rPr>
          <w:rFonts w:ascii="Times New Roman" w:hAnsi="Times New Roman" w:cs="Times New Roman"/>
          <w:bCs/>
          <w:sz w:val="28"/>
          <w:szCs w:val="28"/>
        </w:rPr>
        <w:t xml:space="preserve"> «Дополнительное образование детей» расходы за отчетный период составили  54 288,4 тыс. рублей или  99,0% от плана на год, в том числе:</w:t>
      </w:r>
    </w:p>
    <w:p w:rsidR="002C7428" w:rsidRPr="004B7EA9" w:rsidRDefault="007A7073"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расходы выполнение муниципального задания учреждениями дополнительного образования  52 581,2 тыс. рублей, из них на выплату заработной платы и начислений на нее 51 379,3  тыс. рублей.  В целях исполнения   Указа Президента Российской Федерации от 07.05.2012 года №597 «О мероприятиях по реализации государственной социальной политики» увеличена средняя заработная плата педагогическим работникам </w:t>
      </w:r>
      <w:r w:rsidR="002C7428" w:rsidRPr="004B7EA9">
        <w:rPr>
          <w:rFonts w:ascii="Times New Roman" w:hAnsi="Times New Roman" w:cs="Times New Roman"/>
          <w:sz w:val="28"/>
          <w:szCs w:val="28"/>
        </w:rPr>
        <w:lastRenderedPageBreak/>
        <w:t>учреждений дополнительного образования, на увеличение направлено 5 284,1 тыс. рублей.</w:t>
      </w:r>
    </w:p>
    <w:p w:rsidR="002C7428" w:rsidRPr="004B7EA9" w:rsidRDefault="007A7073" w:rsidP="004B7EA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расходы по муниципальным программам составили  1 707,2  тыс. рублей.</w:t>
      </w:r>
      <w:r w:rsidR="002C7428" w:rsidRPr="004B7EA9">
        <w:rPr>
          <w:rFonts w:ascii="Times New Roman" w:hAnsi="Times New Roman" w:cs="Times New Roman"/>
          <w:bCs/>
          <w:sz w:val="28"/>
          <w:szCs w:val="28"/>
        </w:rPr>
        <w:t xml:space="preserve">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7A7073">
        <w:rPr>
          <w:rFonts w:ascii="Times New Roman" w:hAnsi="Times New Roman" w:cs="Times New Roman"/>
          <w:i/>
          <w:sz w:val="28"/>
          <w:szCs w:val="28"/>
        </w:rPr>
        <w:t>По подразделу 07</w:t>
      </w:r>
      <w:r w:rsidRPr="004B7EA9">
        <w:rPr>
          <w:rFonts w:ascii="Times New Roman" w:hAnsi="Times New Roman" w:cs="Times New Roman"/>
          <w:sz w:val="28"/>
          <w:szCs w:val="28"/>
        </w:rPr>
        <w:t xml:space="preserve">  «Молодежная политика и оздоровление детей» расходы профинансированы в сумме 4013,1 тыс. рублей или 98,8</w:t>
      </w:r>
      <w:r w:rsidR="007A7073">
        <w:rPr>
          <w:rFonts w:ascii="Times New Roman" w:hAnsi="Times New Roman" w:cs="Times New Roman"/>
          <w:sz w:val="28"/>
          <w:szCs w:val="28"/>
        </w:rPr>
        <w:t>% к плану, в том числе:</w:t>
      </w:r>
      <w:r w:rsidRPr="004B7EA9">
        <w:rPr>
          <w:rFonts w:ascii="Times New Roman" w:hAnsi="Times New Roman" w:cs="Times New Roman"/>
          <w:sz w:val="28"/>
          <w:szCs w:val="28"/>
        </w:rPr>
        <w:t xml:space="preserve"> </w:t>
      </w:r>
    </w:p>
    <w:p w:rsidR="002C7428" w:rsidRPr="004B7EA9" w:rsidRDefault="007A7073"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за счет субсидии на организацию отдыха и оздоровления детей за счет средств областного бюджета (оплата стоимости набора продуктов питания в лагерях с дневным пребыванием детей, организованных органами местного самоуправления) направлено 3 227,3 тыс. рублей или 100% к плану. За счет средств местного бюджета израсходовано по мероприятию 206,1 тыс. рублей.</w:t>
      </w:r>
    </w:p>
    <w:p w:rsidR="002C7428" w:rsidRPr="004B7EA9" w:rsidRDefault="007A7073" w:rsidP="004B7EA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AF5081">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на </w:t>
      </w:r>
      <w:r w:rsidR="002C7428" w:rsidRPr="004B7EA9">
        <w:rPr>
          <w:rFonts w:ascii="Times New Roman" w:hAnsi="Times New Roman" w:cs="Times New Roman"/>
          <w:bCs/>
          <w:sz w:val="28"/>
          <w:szCs w:val="28"/>
        </w:rPr>
        <w:t xml:space="preserve"> организацию временного трудоустройства несовершеннолетних граждан в возрасте от 14-18 лет  направлено в отчетном периоде 253,5 тыс. рублей.</w:t>
      </w:r>
    </w:p>
    <w:p w:rsidR="002C7428" w:rsidRPr="004B7EA9" w:rsidRDefault="007A7073" w:rsidP="004B7EA9">
      <w:pPr>
        <w:spacing w:after="0" w:line="240" w:lineRule="auto"/>
        <w:jc w:val="both"/>
        <w:rPr>
          <w:rFonts w:ascii="Times New Roman" w:hAnsi="Times New Roman" w:cs="Times New Roman"/>
          <w:color w:val="FF0000"/>
          <w:sz w:val="28"/>
          <w:szCs w:val="28"/>
        </w:rPr>
      </w:pPr>
      <w:r>
        <w:rPr>
          <w:rFonts w:ascii="Times New Roman" w:hAnsi="Times New Roman" w:cs="Times New Roman"/>
          <w:bCs/>
          <w:sz w:val="28"/>
          <w:szCs w:val="28"/>
        </w:rPr>
        <w:t xml:space="preserve">       </w:t>
      </w:r>
      <w:r w:rsidR="00AF5081">
        <w:rPr>
          <w:rFonts w:ascii="Times New Roman" w:hAnsi="Times New Roman" w:cs="Times New Roman"/>
          <w:bCs/>
          <w:sz w:val="28"/>
          <w:szCs w:val="28"/>
        </w:rPr>
        <w:t xml:space="preserve">  </w:t>
      </w:r>
      <w:r w:rsidR="002C7428" w:rsidRPr="004B7EA9">
        <w:rPr>
          <w:rFonts w:ascii="Times New Roman" w:hAnsi="Times New Roman" w:cs="Times New Roman"/>
          <w:bCs/>
          <w:sz w:val="28"/>
          <w:szCs w:val="28"/>
        </w:rPr>
        <w:t>- на организацию мероприятий для детей и молодежи в сумме 326,2 тыс. рублей.</w:t>
      </w:r>
      <w:r w:rsidR="002C7428" w:rsidRPr="004B7EA9">
        <w:rPr>
          <w:rFonts w:ascii="Times New Roman" w:hAnsi="Times New Roman" w:cs="Times New Roman"/>
          <w:color w:val="FF0000"/>
          <w:sz w:val="28"/>
          <w:szCs w:val="28"/>
        </w:rPr>
        <w:t xml:space="preserve">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AF5081">
        <w:rPr>
          <w:rFonts w:ascii="Times New Roman" w:hAnsi="Times New Roman" w:cs="Times New Roman"/>
          <w:sz w:val="28"/>
          <w:szCs w:val="28"/>
        </w:rPr>
        <w:t xml:space="preserve"> </w:t>
      </w:r>
      <w:r w:rsidRPr="00AF5081">
        <w:rPr>
          <w:rFonts w:ascii="Times New Roman" w:hAnsi="Times New Roman" w:cs="Times New Roman"/>
          <w:i/>
          <w:sz w:val="28"/>
          <w:szCs w:val="28"/>
        </w:rPr>
        <w:t>По подразделу  09</w:t>
      </w:r>
      <w:r w:rsidRPr="004B7EA9">
        <w:rPr>
          <w:rFonts w:ascii="Times New Roman" w:hAnsi="Times New Roman" w:cs="Times New Roman"/>
          <w:sz w:val="28"/>
          <w:szCs w:val="28"/>
        </w:rPr>
        <w:t xml:space="preserve"> «Другие вопросы в области образования»  расходы за отчетный период   составили 27 329,1 тыс. рублей или  98,8% к плану.</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ab/>
      </w:r>
      <w:r w:rsidRPr="00AF5081">
        <w:rPr>
          <w:rFonts w:ascii="Times New Roman" w:hAnsi="Times New Roman" w:cs="Times New Roman"/>
          <w:b/>
          <w:sz w:val="28"/>
          <w:szCs w:val="28"/>
        </w:rPr>
        <w:t>По разделу 08 «Культура и кинематография»</w:t>
      </w:r>
      <w:r w:rsidRPr="004B7EA9">
        <w:rPr>
          <w:rFonts w:ascii="Times New Roman" w:hAnsi="Times New Roman" w:cs="Times New Roman"/>
          <w:sz w:val="28"/>
          <w:szCs w:val="28"/>
        </w:rPr>
        <w:t xml:space="preserve"> расходы  отражены в сумме 34 144,7 тыс. рублей или 99,6% к плану.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AF5081">
        <w:rPr>
          <w:rFonts w:ascii="Times New Roman" w:hAnsi="Times New Roman" w:cs="Times New Roman"/>
          <w:i/>
          <w:sz w:val="28"/>
          <w:szCs w:val="28"/>
        </w:rPr>
        <w:t>По подразделу 01</w:t>
      </w:r>
      <w:r w:rsidRPr="004B7EA9">
        <w:rPr>
          <w:rFonts w:ascii="Times New Roman" w:hAnsi="Times New Roman" w:cs="Times New Roman"/>
          <w:sz w:val="28"/>
          <w:szCs w:val="28"/>
        </w:rPr>
        <w:t xml:space="preserve"> «Культура»  расходы составили 24 048,7 тыс. рублей, из них:</w:t>
      </w:r>
    </w:p>
    <w:p w:rsidR="002C7428" w:rsidRPr="004B7EA9" w:rsidRDefault="00AF5081" w:rsidP="004B7E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C7428" w:rsidRPr="004B7EA9">
        <w:rPr>
          <w:rFonts w:ascii="Times New Roman" w:hAnsi="Times New Roman" w:cs="Times New Roman"/>
          <w:bCs/>
          <w:sz w:val="28"/>
          <w:szCs w:val="28"/>
        </w:rPr>
        <w:t xml:space="preserve">- расходы за счет субсидий  на комплектование книжных фондов библиотек муниципальных образований направлено муниципальным районом средств областного бюджета – 41,9 тыс. рублей, или 100% к плану. </w:t>
      </w:r>
      <w:proofErr w:type="spellStart"/>
      <w:r w:rsidR="002C7428" w:rsidRPr="004B7EA9">
        <w:rPr>
          <w:rFonts w:ascii="Times New Roman" w:hAnsi="Times New Roman" w:cs="Times New Roman"/>
          <w:bCs/>
          <w:sz w:val="28"/>
          <w:szCs w:val="28"/>
        </w:rPr>
        <w:t>Софинансирование</w:t>
      </w:r>
      <w:proofErr w:type="spellEnd"/>
      <w:r w:rsidR="002C7428" w:rsidRPr="004B7EA9">
        <w:rPr>
          <w:rFonts w:ascii="Times New Roman" w:hAnsi="Times New Roman" w:cs="Times New Roman"/>
          <w:bCs/>
          <w:sz w:val="28"/>
          <w:szCs w:val="28"/>
        </w:rPr>
        <w:t xml:space="preserve"> расходов произведено в сумме 2,7 тыс. рублей.</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2C7428" w:rsidRPr="004B7EA9">
        <w:rPr>
          <w:rFonts w:ascii="Times New Roman" w:hAnsi="Times New Roman" w:cs="Times New Roman"/>
          <w:bCs/>
          <w:sz w:val="28"/>
          <w:szCs w:val="28"/>
        </w:rPr>
        <w:t>-</w:t>
      </w:r>
      <w:r w:rsidR="002C7428" w:rsidRPr="004B7EA9">
        <w:rPr>
          <w:rFonts w:ascii="Times New Roman" w:hAnsi="Times New Roman" w:cs="Times New Roman"/>
          <w:sz w:val="28"/>
          <w:szCs w:val="28"/>
        </w:rPr>
        <w:t xml:space="preserve"> на м</w:t>
      </w:r>
      <w:r w:rsidR="002C7428" w:rsidRPr="004B7EA9">
        <w:rPr>
          <w:rFonts w:ascii="Times New Roman" w:hAnsi="Times New Roman" w:cs="Times New Roman"/>
          <w:bCs/>
          <w:sz w:val="28"/>
          <w:szCs w:val="28"/>
        </w:rPr>
        <w:t>ероприятия по модернизации библиотек в части комплектования книжных фондов библиотек муниципальных образований израсходовано МО «Эхирит-Булагатский район» 93,7 тыс. рублей, в том числе за счет средств федерального бюджета 74 тыс. рублей, областного бюджета 19,7 тыс. рублей.</w:t>
      </w:r>
      <w:r w:rsidR="002C7428" w:rsidRPr="004B7EA9">
        <w:rPr>
          <w:rFonts w:ascii="Times New Roman" w:hAnsi="Times New Roman" w:cs="Times New Roman"/>
          <w:sz w:val="28"/>
          <w:szCs w:val="28"/>
        </w:rPr>
        <w:t xml:space="preserve"> За счет средств местного бюджета израсходовано по мероприятию 5,9 тыс. рублей.</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Субсидии на обеспечение развития укрепления материально-технической базы домов культуры в населенных пунктах с числом жителей до 50 тысяч человек израсходованы в размере 2820 тыс. рублей, в том числе</w:t>
      </w:r>
      <w:r w:rsidR="002C7428" w:rsidRPr="004B7EA9">
        <w:rPr>
          <w:rFonts w:ascii="Times New Roman" w:hAnsi="Times New Roman" w:cs="Times New Roman"/>
          <w:bCs/>
          <w:sz w:val="28"/>
          <w:szCs w:val="28"/>
        </w:rPr>
        <w:t xml:space="preserve"> за счет средств федерального бюджета 1 127,8 тыс. рублей, областного бюджета 1 692,2 тыс. рублей.</w:t>
      </w:r>
      <w:r w:rsidR="002C7428" w:rsidRPr="004B7EA9">
        <w:rPr>
          <w:rFonts w:ascii="Times New Roman" w:hAnsi="Times New Roman" w:cs="Times New Roman"/>
          <w:sz w:val="28"/>
          <w:szCs w:val="28"/>
        </w:rPr>
        <w:t xml:space="preserve"> За счет средств местного бюджета израсходовано по мероприятию 180 тыс. рублей.</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за счет средств субсидии областного бюджета направленных в муниципальный район на реализацию мероприятий перечня проектов народных инициатив израсходовано 564 тыс. рублей. За счет средств местного бюджета израсходовано по мероприятию 36 тыс. рублей. Приобретены  сценические костюмы зимние и летние для  народного </w:t>
      </w:r>
      <w:r w:rsidR="002C7428" w:rsidRPr="004B7EA9">
        <w:rPr>
          <w:rFonts w:ascii="Times New Roman" w:hAnsi="Times New Roman" w:cs="Times New Roman"/>
          <w:sz w:val="28"/>
          <w:szCs w:val="28"/>
        </w:rPr>
        <w:lastRenderedPageBreak/>
        <w:t xml:space="preserve">коллектива, звуковое светодиодное сценическое и  световое оборудование для межмуниципального Центра Досуга. </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на содержание учреждений Центра Досуга в рамках исполнения  муниципального задания и муниципальных программ направлено 20 304,5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AF5081">
        <w:rPr>
          <w:rFonts w:ascii="Times New Roman" w:hAnsi="Times New Roman" w:cs="Times New Roman"/>
          <w:i/>
          <w:sz w:val="28"/>
          <w:szCs w:val="28"/>
        </w:rPr>
        <w:t>По подразделу 04</w:t>
      </w:r>
      <w:r w:rsidRPr="004B7EA9">
        <w:rPr>
          <w:rFonts w:ascii="Times New Roman" w:hAnsi="Times New Roman" w:cs="Times New Roman"/>
          <w:sz w:val="28"/>
          <w:szCs w:val="28"/>
        </w:rPr>
        <w:t xml:space="preserve">  «Другие вопросы в области культуры и кинематографии» отражены расходы в сумме 10 096,0 тыс. рублей.  Ассигнования использованы на  содержание Отдела культуры администрации муниципального образования «Эхирит-Булагатский район.</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AF5081">
        <w:rPr>
          <w:rFonts w:ascii="Times New Roman" w:hAnsi="Times New Roman" w:cs="Times New Roman"/>
          <w:sz w:val="28"/>
          <w:szCs w:val="28"/>
        </w:rPr>
        <w:t xml:space="preserve"> </w:t>
      </w:r>
      <w:r w:rsidRPr="004B7EA9">
        <w:rPr>
          <w:rFonts w:ascii="Times New Roman" w:hAnsi="Times New Roman" w:cs="Times New Roman"/>
          <w:sz w:val="28"/>
          <w:szCs w:val="28"/>
        </w:rPr>
        <w:t xml:space="preserve"> </w:t>
      </w:r>
      <w:r w:rsidRPr="00AF5081">
        <w:rPr>
          <w:rFonts w:ascii="Times New Roman" w:hAnsi="Times New Roman" w:cs="Times New Roman"/>
          <w:b/>
          <w:sz w:val="28"/>
          <w:szCs w:val="28"/>
        </w:rPr>
        <w:t>По разделу 10 «Социальная политика»</w:t>
      </w:r>
      <w:r w:rsidRPr="004B7EA9">
        <w:rPr>
          <w:rFonts w:ascii="Times New Roman" w:hAnsi="Times New Roman" w:cs="Times New Roman"/>
          <w:sz w:val="28"/>
          <w:szCs w:val="28"/>
        </w:rPr>
        <w:t xml:space="preserve">  расходы составили 38 083,9  тыс. рублей или  99,5% к плану.</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AF5081">
        <w:rPr>
          <w:rFonts w:ascii="Times New Roman" w:hAnsi="Times New Roman" w:cs="Times New Roman"/>
          <w:sz w:val="28"/>
          <w:szCs w:val="28"/>
        </w:rPr>
        <w:t xml:space="preserve"> </w:t>
      </w:r>
      <w:r w:rsidRPr="004B7EA9">
        <w:rPr>
          <w:rFonts w:ascii="Times New Roman" w:hAnsi="Times New Roman" w:cs="Times New Roman"/>
          <w:sz w:val="28"/>
          <w:szCs w:val="28"/>
        </w:rPr>
        <w:t xml:space="preserve">В </w:t>
      </w:r>
      <w:r w:rsidRPr="00AF5081">
        <w:rPr>
          <w:rFonts w:ascii="Times New Roman" w:hAnsi="Times New Roman" w:cs="Times New Roman"/>
          <w:i/>
          <w:sz w:val="28"/>
          <w:szCs w:val="28"/>
        </w:rPr>
        <w:t>подразделе 01</w:t>
      </w:r>
      <w:r w:rsidRPr="004B7EA9">
        <w:rPr>
          <w:rFonts w:ascii="Times New Roman" w:hAnsi="Times New Roman" w:cs="Times New Roman"/>
          <w:sz w:val="28"/>
          <w:szCs w:val="28"/>
        </w:rPr>
        <w:t xml:space="preserve">  «Пенсионное обеспечение» отражены расходы муниципального района и сельских поселений на доплаты к пенсиям муниципальным служащим в соответствии с гарантиями, определенными областным законодательством о муниципальной службе и нормативными правовыми актами местного самоуправления.</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AF5081">
        <w:rPr>
          <w:rFonts w:ascii="Times New Roman" w:hAnsi="Times New Roman" w:cs="Times New Roman"/>
          <w:i/>
          <w:sz w:val="28"/>
          <w:szCs w:val="28"/>
        </w:rPr>
        <w:t>По подразделу 03</w:t>
      </w:r>
      <w:r w:rsidRPr="004B7EA9">
        <w:rPr>
          <w:rFonts w:ascii="Times New Roman" w:hAnsi="Times New Roman" w:cs="Times New Roman"/>
          <w:sz w:val="28"/>
          <w:szCs w:val="28"/>
        </w:rPr>
        <w:t xml:space="preserve"> «Социальное обеспечение населения» отражаются расходы:</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на предоставление  гражданам субсидий на оплату    жилых помещений и коммунальных услуг   гражданам  и  расходов по доставке субсидий до адресатов в сумме  6 089,6  тыс. рублей или 100% ассигнований на год.</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произведены расходы за счет субсидии  местным бюджетам на реализацию мероприятий по обеспечению жильем молодых семей в сумме 2 045,6 тыс. рублей или 100% к плану, в том числе за счет средств федерального бюджета в размере 775,7 тыс. рублей, за счет средств областного бюджета 1 269,9 тыс. рублей.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расходов  осуществлено в сумме 733,7 тыс. рублей.           </w:t>
      </w:r>
    </w:p>
    <w:p w:rsidR="002C7428" w:rsidRPr="004B7EA9" w:rsidRDefault="002C7428" w:rsidP="004B7EA9">
      <w:pPr>
        <w:spacing w:after="0" w:line="240" w:lineRule="auto"/>
        <w:jc w:val="both"/>
        <w:rPr>
          <w:rFonts w:ascii="Times New Roman" w:hAnsi="Times New Roman" w:cs="Times New Roman"/>
          <w:sz w:val="28"/>
          <w:szCs w:val="28"/>
        </w:rPr>
      </w:pPr>
      <w:r w:rsidRPr="00AF5081">
        <w:rPr>
          <w:rFonts w:ascii="Times New Roman" w:hAnsi="Times New Roman" w:cs="Times New Roman"/>
          <w:i/>
          <w:sz w:val="28"/>
          <w:szCs w:val="28"/>
        </w:rPr>
        <w:t xml:space="preserve">         По подразделу 04</w:t>
      </w:r>
      <w:r w:rsidRPr="004B7EA9">
        <w:rPr>
          <w:rFonts w:ascii="Times New Roman" w:hAnsi="Times New Roman" w:cs="Times New Roman"/>
          <w:sz w:val="28"/>
          <w:szCs w:val="28"/>
        </w:rPr>
        <w:t xml:space="preserve"> «Охрана семьи и детства»   расходы произведены за счет субсидии из областного бюджета  на предоставление мер социальной поддержки многодетным и малоимущим семьям в размере 19 779,3 тыс. рублей  или 100%  от ассигнований. </w:t>
      </w:r>
    </w:p>
    <w:p w:rsidR="002C7428" w:rsidRPr="004B7EA9" w:rsidRDefault="002C7428" w:rsidP="004B7EA9">
      <w:pPr>
        <w:spacing w:after="0" w:line="240" w:lineRule="auto"/>
        <w:jc w:val="both"/>
        <w:rPr>
          <w:rFonts w:ascii="Times New Roman" w:hAnsi="Times New Roman" w:cs="Times New Roman"/>
          <w:sz w:val="28"/>
          <w:szCs w:val="28"/>
        </w:rPr>
      </w:pPr>
      <w:r w:rsidRPr="00AF5081">
        <w:rPr>
          <w:rFonts w:ascii="Times New Roman" w:hAnsi="Times New Roman" w:cs="Times New Roman"/>
          <w:i/>
          <w:sz w:val="28"/>
          <w:szCs w:val="28"/>
        </w:rPr>
        <w:t xml:space="preserve">          По подразделу 06</w:t>
      </w:r>
      <w:r w:rsidRPr="004B7EA9">
        <w:rPr>
          <w:rFonts w:ascii="Times New Roman" w:hAnsi="Times New Roman" w:cs="Times New Roman"/>
          <w:sz w:val="28"/>
          <w:szCs w:val="28"/>
        </w:rPr>
        <w:t xml:space="preserve"> «Другие вопросы в области социальной политики» отражены расходы:</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в размере  2 182,9 тыс. рублей или 100 % к плану;</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за счет  субвенций для осуществления  органами местного самоуправления областных государственных полномочий  по  определению персонального состава и обеспечение деятельности  районных комиссий по делам несовершеннолетних и защите их прав в сумме  1 820,2 тыс. рублей или 100% к плану. </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7428" w:rsidRPr="004B7EA9">
        <w:rPr>
          <w:rFonts w:ascii="Times New Roman" w:hAnsi="Times New Roman" w:cs="Times New Roman"/>
          <w:sz w:val="28"/>
          <w:szCs w:val="28"/>
        </w:rPr>
        <w:t>- денежные выплаты (подъемные) медицинским работникам, переезжающим в сельские населенные пункты района, профинансировано 300 тыс. рублей. Выплату получили  два фельдшера.</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расходы по муниципальным программам составили 78,8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AF5081" w:rsidRPr="00AF5081">
        <w:rPr>
          <w:rFonts w:ascii="Times New Roman" w:hAnsi="Times New Roman" w:cs="Times New Roman"/>
          <w:b/>
          <w:sz w:val="28"/>
          <w:szCs w:val="28"/>
        </w:rPr>
        <w:t>П</w:t>
      </w:r>
      <w:r w:rsidRPr="00AF5081">
        <w:rPr>
          <w:rFonts w:ascii="Times New Roman" w:hAnsi="Times New Roman" w:cs="Times New Roman"/>
          <w:b/>
          <w:sz w:val="28"/>
          <w:szCs w:val="28"/>
        </w:rPr>
        <w:t>о разделу  11 «Физическая культура и спорт»</w:t>
      </w:r>
      <w:r w:rsidRPr="004B7EA9">
        <w:rPr>
          <w:rFonts w:ascii="Times New Roman" w:hAnsi="Times New Roman" w:cs="Times New Roman"/>
          <w:sz w:val="28"/>
          <w:szCs w:val="28"/>
        </w:rPr>
        <w:t xml:space="preserve"> расходы составили  235 626,4 тыс. рублей или 99,7% к плану, в том числе:  </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00AF5081">
        <w:rPr>
          <w:rFonts w:ascii="Times New Roman" w:hAnsi="Times New Roman" w:cs="Times New Roman"/>
          <w:sz w:val="28"/>
          <w:szCs w:val="28"/>
        </w:rPr>
        <w:t xml:space="preserve">      </w:t>
      </w:r>
      <w:r w:rsidRPr="004B7EA9">
        <w:rPr>
          <w:rFonts w:ascii="Times New Roman" w:hAnsi="Times New Roman" w:cs="Times New Roman"/>
          <w:sz w:val="28"/>
          <w:szCs w:val="28"/>
        </w:rPr>
        <w:t xml:space="preserve">- за счет субсидии из областного бюджета в целях </w:t>
      </w:r>
      <w:proofErr w:type="spellStart"/>
      <w:r w:rsidRPr="004B7EA9">
        <w:rPr>
          <w:rFonts w:ascii="Times New Roman" w:hAnsi="Times New Roman" w:cs="Times New Roman"/>
          <w:sz w:val="28"/>
          <w:szCs w:val="28"/>
        </w:rPr>
        <w:t>софинансирования</w:t>
      </w:r>
      <w:proofErr w:type="spellEnd"/>
      <w:r w:rsidRPr="004B7EA9">
        <w:rPr>
          <w:rFonts w:ascii="Times New Roman" w:hAnsi="Times New Roman" w:cs="Times New Roman"/>
          <w:sz w:val="28"/>
          <w:szCs w:val="28"/>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w:t>
      </w:r>
      <w:proofErr w:type="gramStart"/>
      <w:r w:rsidRPr="004B7EA9">
        <w:rPr>
          <w:rFonts w:ascii="Times New Roman" w:hAnsi="Times New Roman" w:cs="Times New Roman"/>
          <w:sz w:val="28"/>
          <w:szCs w:val="28"/>
        </w:rPr>
        <w:t>муниципальных организаций, осуществляющих деятельность в сфере физической культуры и спорта направлено</w:t>
      </w:r>
      <w:proofErr w:type="gramEnd"/>
      <w:r w:rsidRPr="004B7EA9">
        <w:rPr>
          <w:rFonts w:ascii="Times New Roman" w:hAnsi="Times New Roman" w:cs="Times New Roman"/>
          <w:sz w:val="28"/>
          <w:szCs w:val="28"/>
        </w:rPr>
        <w:t xml:space="preserve"> на приобретение спортивного инвентаря 348,5 тыс. рублей. Расходы за счет средств местного бюджета на исполнение мероприятия составили   22,2 тыс. рублей. </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C7428" w:rsidRPr="004B7EA9">
        <w:rPr>
          <w:rFonts w:ascii="Times New Roman" w:hAnsi="Times New Roman" w:cs="Times New Roman"/>
          <w:sz w:val="28"/>
          <w:szCs w:val="28"/>
        </w:rPr>
        <w:t xml:space="preserve">- субсидии местным бюджетам на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израсходованы  на строительство Дома</w:t>
      </w:r>
      <w:proofErr w:type="gramEnd"/>
      <w:r w:rsidR="002C7428" w:rsidRPr="004B7EA9">
        <w:rPr>
          <w:rFonts w:ascii="Times New Roman" w:hAnsi="Times New Roman" w:cs="Times New Roman"/>
          <w:sz w:val="28"/>
          <w:szCs w:val="28"/>
        </w:rPr>
        <w:t xml:space="preserve"> спорта в п. Усть-Ордынский в размере 219 292,3 тыс. рублей или 100% к плану.  Расходы за счет средств местного бюджета на исполнение мероприятия составили   13 997,4 тыс. рублей. </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xml:space="preserve">- за счет средств субсидии областного бюджета направленных в муниципальный район на реализацию мероприятий перечня проектов народных инициатив израсходовано 752 тыс. рублей на приобретение и установку хоккейного корта в п. Усть-Ордынский. </w:t>
      </w:r>
      <w:proofErr w:type="spellStart"/>
      <w:r w:rsidR="002C7428" w:rsidRPr="004B7EA9">
        <w:rPr>
          <w:rFonts w:ascii="Times New Roman" w:hAnsi="Times New Roman" w:cs="Times New Roman"/>
          <w:sz w:val="28"/>
          <w:szCs w:val="28"/>
        </w:rPr>
        <w:t>Софинансирование</w:t>
      </w:r>
      <w:proofErr w:type="spellEnd"/>
      <w:r w:rsidR="002C7428" w:rsidRPr="004B7EA9">
        <w:rPr>
          <w:rFonts w:ascii="Times New Roman" w:hAnsi="Times New Roman" w:cs="Times New Roman"/>
          <w:sz w:val="28"/>
          <w:szCs w:val="28"/>
        </w:rPr>
        <w:t xml:space="preserve"> произведено в размере  48  тыс. рублей.</w:t>
      </w:r>
    </w:p>
    <w:p w:rsidR="002C7428" w:rsidRPr="004B7EA9" w:rsidRDefault="00AF5081" w:rsidP="004B7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428" w:rsidRPr="004B7EA9">
        <w:rPr>
          <w:rFonts w:ascii="Times New Roman" w:hAnsi="Times New Roman" w:cs="Times New Roman"/>
          <w:sz w:val="28"/>
          <w:szCs w:val="28"/>
        </w:rPr>
        <w:t>- профинансированы расходы за счет средств местного бюджета на  развитие массового спорта, на подготовку и участие спортсменов в спортивных мероприятиях в сумме 1 166 тыс. рублей.</w:t>
      </w:r>
    </w:p>
    <w:p w:rsidR="002C7428" w:rsidRPr="004B7EA9" w:rsidRDefault="002C7428" w:rsidP="004B7EA9">
      <w:pPr>
        <w:spacing w:after="0" w:line="240" w:lineRule="auto"/>
        <w:jc w:val="both"/>
        <w:rPr>
          <w:rFonts w:ascii="Times New Roman" w:hAnsi="Times New Roman" w:cs="Times New Roman"/>
          <w:sz w:val="28"/>
          <w:szCs w:val="28"/>
        </w:rPr>
      </w:pPr>
      <w:r w:rsidRPr="004B7EA9">
        <w:rPr>
          <w:rFonts w:ascii="Times New Roman" w:hAnsi="Times New Roman" w:cs="Times New Roman"/>
          <w:sz w:val="28"/>
          <w:szCs w:val="28"/>
        </w:rPr>
        <w:t xml:space="preserve">         </w:t>
      </w:r>
      <w:r w:rsidRPr="00AF5081">
        <w:rPr>
          <w:rFonts w:ascii="Times New Roman" w:hAnsi="Times New Roman" w:cs="Times New Roman"/>
          <w:b/>
          <w:sz w:val="28"/>
          <w:szCs w:val="28"/>
        </w:rPr>
        <w:t>По разделу 12 «Средства массовой информации</w:t>
      </w:r>
      <w:r w:rsidRPr="004B7EA9">
        <w:rPr>
          <w:rFonts w:ascii="Times New Roman" w:hAnsi="Times New Roman" w:cs="Times New Roman"/>
          <w:sz w:val="28"/>
          <w:szCs w:val="28"/>
        </w:rPr>
        <w:t xml:space="preserve">» </w:t>
      </w:r>
      <w:r w:rsidRPr="00AF5081">
        <w:rPr>
          <w:rFonts w:ascii="Times New Roman" w:hAnsi="Times New Roman" w:cs="Times New Roman"/>
          <w:i/>
          <w:sz w:val="28"/>
          <w:szCs w:val="28"/>
        </w:rPr>
        <w:t>подразделу 02</w:t>
      </w:r>
      <w:r w:rsidRPr="004B7EA9">
        <w:rPr>
          <w:rFonts w:ascii="Times New Roman" w:hAnsi="Times New Roman" w:cs="Times New Roman"/>
          <w:sz w:val="28"/>
          <w:szCs w:val="28"/>
        </w:rPr>
        <w:t xml:space="preserve"> «Периодическая печать и издательства» отражены расходы на содержание   редакции газеты «Эхирит-Булагатский вестник».</w:t>
      </w:r>
    </w:p>
    <w:p w:rsidR="00964A23" w:rsidRDefault="002C7428" w:rsidP="00964A23">
      <w:pPr>
        <w:spacing w:after="0" w:line="240" w:lineRule="auto"/>
        <w:jc w:val="both"/>
        <w:rPr>
          <w:sz w:val="28"/>
          <w:szCs w:val="28"/>
        </w:rPr>
      </w:pPr>
      <w:r w:rsidRPr="004B7EA9">
        <w:rPr>
          <w:rFonts w:ascii="Times New Roman" w:hAnsi="Times New Roman" w:cs="Times New Roman"/>
          <w:sz w:val="28"/>
          <w:szCs w:val="28"/>
        </w:rPr>
        <w:t xml:space="preserve">         </w:t>
      </w:r>
      <w:r w:rsidRPr="005F4BA9">
        <w:rPr>
          <w:rFonts w:ascii="Times New Roman" w:hAnsi="Times New Roman" w:cs="Times New Roman"/>
          <w:b/>
          <w:sz w:val="28"/>
          <w:szCs w:val="28"/>
        </w:rPr>
        <w:t>По разделу 14 «Межбюджетные трансферты общего характера бюджетам субъектов Российской Федерации и муниципальных образований»</w:t>
      </w:r>
      <w:r w:rsidRPr="004B7EA9">
        <w:rPr>
          <w:rFonts w:ascii="Times New Roman" w:hAnsi="Times New Roman" w:cs="Times New Roman"/>
          <w:sz w:val="28"/>
          <w:szCs w:val="28"/>
        </w:rPr>
        <w:t xml:space="preserve">» расходы в виде дотации на выравнивание уровня бюджетной обеспеченности </w:t>
      </w:r>
      <w:r w:rsidR="00964A23" w:rsidRPr="00964A23">
        <w:rPr>
          <w:rFonts w:ascii="Times New Roman" w:hAnsi="Times New Roman" w:cs="Times New Roman"/>
          <w:sz w:val="28"/>
          <w:szCs w:val="28"/>
        </w:rPr>
        <w:t>сельских поселений</w:t>
      </w:r>
      <w:r w:rsidR="00964A23">
        <w:rPr>
          <w:sz w:val="28"/>
          <w:szCs w:val="28"/>
        </w:rPr>
        <w:t xml:space="preserve"> </w:t>
      </w:r>
      <w:r w:rsidRPr="004B7EA9">
        <w:rPr>
          <w:rFonts w:ascii="Times New Roman" w:hAnsi="Times New Roman" w:cs="Times New Roman"/>
          <w:sz w:val="28"/>
          <w:szCs w:val="28"/>
        </w:rPr>
        <w:t>составили  125 047,5 тыс. рублей</w:t>
      </w:r>
      <w:r w:rsidR="00964A23">
        <w:rPr>
          <w:rFonts w:ascii="Times New Roman" w:hAnsi="Times New Roman" w:cs="Times New Roman"/>
          <w:sz w:val="28"/>
          <w:szCs w:val="28"/>
        </w:rPr>
        <w:t xml:space="preserve"> </w:t>
      </w:r>
      <w:r w:rsidR="00ED3D9B">
        <w:rPr>
          <w:rFonts w:ascii="Times New Roman" w:hAnsi="Times New Roman" w:cs="Times New Roman"/>
          <w:sz w:val="28"/>
          <w:szCs w:val="28"/>
        </w:rPr>
        <w:t xml:space="preserve">или 100 % от плановых показателей </w:t>
      </w:r>
      <w:r w:rsidR="00964A23">
        <w:rPr>
          <w:rFonts w:ascii="Times New Roman" w:hAnsi="Times New Roman" w:cs="Times New Roman"/>
          <w:sz w:val="28"/>
          <w:szCs w:val="28"/>
        </w:rPr>
        <w:t xml:space="preserve">и представлены </w:t>
      </w:r>
      <w:r w:rsidR="004A57BA" w:rsidRPr="00964A23">
        <w:rPr>
          <w:rFonts w:ascii="Times New Roman" w:hAnsi="Times New Roman" w:cs="Times New Roman"/>
          <w:sz w:val="28"/>
          <w:szCs w:val="28"/>
        </w:rPr>
        <w:t>в таблице:</w:t>
      </w:r>
      <w:r w:rsidR="004A57BA">
        <w:rPr>
          <w:sz w:val="28"/>
          <w:szCs w:val="28"/>
        </w:rPr>
        <w:t xml:space="preserve">                                              </w:t>
      </w:r>
    </w:p>
    <w:p w:rsidR="004A57BA" w:rsidRPr="00ED3D9B" w:rsidRDefault="004A57BA" w:rsidP="00964A23">
      <w:pPr>
        <w:spacing w:after="0" w:line="240" w:lineRule="auto"/>
        <w:jc w:val="both"/>
        <w:rPr>
          <w:rFonts w:ascii="Times New Roman" w:hAnsi="Times New Roman" w:cs="Times New Roman"/>
          <w:sz w:val="24"/>
          <w:szCs w:val="24"/>
        </w:rPr>
      </w:pPr>
      <w:r>
        <w:rPr>
          <w:sz w:val="28"/>
          <w:szCs w:val="28"/>
        </w:rPr>
        <w:t xml:space="preserve">                                                                                                                             </w:t>
      </w:r>
      <w:r w:rsidR="00ED3D9B">
        <w:rPr>
          <w:sz w:val="28"/>
          <w:szCs w:val="28"/>
        </w:rPr>
        <w:t xml:space="preserve">    </w:t>
      </w:r>
      <w:r>
        <w:rPr>
          <w:sz w:val="28"/>
          <w:szCs w:val="28"/>
        </w:rPr>
        <w:t xml:space="preserve"> </w:t>
      </w:r>
      <w:r w:rsidR="00ED3D9B" w:rsidRPr="00ED3D9B">
        <w:rPr>
          <w:rFonts w:ascii="Times New Roman" w:hAnsi="Times New Roman" w:cs="Times New Roman"/>
          <w:sz w:val="24"/>
          <w:szCs w:val="24"/>
        </w:rPr>
        <w:t>рублей</w:t>
      </w:r>
      <w:r w:rsidRPr="00ED3D9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2693"/>
        <w:gridCol w:w="2091"/>
      </w:tblGrid>
      <w:tr w:rsidR="004A57BA" w:rsidRPr="00BD2E98" w:rsidTr="00964A23">
        <w:tc>
          <w:tcPr>
            <w:tcW w:w="2376" w:type="dxa"/>
            <w:shd w:val="clear" w:color="auto" w:fill="auto"/>
          </w:tcPr>
          <w:p w:rsidR="004A57BA" w:rsidRPr="00964A23" w:rsidRDefault="004A57BA" w:rsidP="00ED3D9B">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Наименование</w:t>
            </w:r>
            <w:r w:rsidR="00ED3D9B">
              <w:rPr>
                <w:rFonts w:ascii="Times New Roman" w:hAnsi="Times New Roman" w:cs="Times New Roman"/>
                <w:b/>
                <w:sz w:val="24"/>
                <w:szCs w:val="24"/>
              </w:rPr>
              <w:t xml:space="preserve"> </w:t>
            </w:r>
            <w:r w:rsidRPr="00964A23">
              <w:rPr>
                <w:rFonts w:ascii="Times New Roman" w:hAnsi="Times New Roman" w:cs="Times New Roman"/>
                <w:b/>
                <w:sz w:val="24"/>
                <w:szCs w:val="24"/>
              </w:rPr>
              <w:t>поселения</w:t>
            </w:r>
          </w:p>
        </w:tc>
        <w:tc>
          <w:tcPr>
            <w:tcW w:w="2410" w:type="dxa"/>
            <w:shd w:val="clear" w:color="auto" w:fill="auto"/>
          </w:tcPr>
          <w:p w:rsidR="00964A23" w:rsidRPr="00964A23" w:rsidRDefault="004A57BA" w:rsidP="00964A23">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Размер дотации</w:t>
            </w:r>
            <w:r w:rsidR="00964A23" w:rsidRPr="00964A23">
              <w:rPr>
                <w:rFonts w:ascii="Times New Roman" w:hAnsi="Times New Roman" w:cs="Times New Roman"/>
                <w:b/>
                <w:sz w:val="24"/>
                <w:szCs w:val="24"/>
              </w:rPr>
              <w:t xml:space="preserve"> (план)</w:t>
            </w:r>
          </w:p>
        </w:tc>
        <w:tc>
          <w:tcPr>
            <w:tcW w:w="2693" w:type="dxa"/>
            <w:shd w:val="clear" w:color="auto" w:fill="auto"/>
          </w:tcPr>
          <w:p w:rsidR="004A57BA" w:rsidRPr="00964A23" w:rsidRDefault="004A57BA" w:rsidP="00964A23">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Размер дотаци</w:t>
            </w:r>
            <w:proofErr w:type="gramStart"/>
            <w:r w:rsidRPr="00964A23">
              <w:rPr>
                <w:rFonts w:ascii="Times New Roman" w:hAnsi="Times New Roman" w:cs="Times New Roman"/>
                <w:b/>
                <w:sz w:val="24"/>
                <w:szCs w:val="24"/>
              </w:rPr>
              <w:t>и(</w:t>
            </w:r>
            <w:proofErr w:type="gramEnd"/>
            <w:r w:rsidRPr="00964A23">
              <w:rPr>
                <w:rFonts w:ascii="Times New Roman" w:hAnsi="Times New Roman" w:cs="Times New Roman"/>
                <w:b/>
                <w:sz w:val="24"/>
                <w:szCs w:val="24"/>
              </w:rPr>
              <w:t>факт)</w:t>
            </w:r>
          </w:p>
        </w:tc>
        <w:tc>
          <w:tcPr>
            <w:tcW w:w="2091" w:type="dxa"/>
            <w:shd w:val="clear" w:color="auto" w:fill="auto"/>
          </w:tcPr>
          <w:p w:rsidR="004A57BA" w:rsidRDefault="004A57BA" w:rsidP="00964A23">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 исполнения</w:t>
            </w:r>
          </w:p>
          <w:p w:rsidR="00ED3D9B" w:rsidRDefault="00ED3D9B" w:rsidP="00964A23">
            <w:pPr>
              <w:tabs>
                <w:tab w:val="left" w:pos="0"/>
              </w:tabs>
              <w:jc w:val="center"/>
              <w:rPr>
                <w:rFonts w:ascii="Times New Roman" w:hAnsi="Times New Roman" w:cs="Times New Roman"/>
                <w:b/>
                <w:sz w:val="24"/>
                <w:szCs w:val="24"/>
              </w:rPr>
            </w:pPr>
          </w:p>
          <w:p w:rsidR="00ED3D9B" w:rsidRPr="00964A23" w:rsidRDefault="00ED3D9B" w:rsidP="00964A23">
            <w:pPr>
              <w:tabs>
                <w:tab w:val="left" w:pos="0"/>
              </w:tabs>
              <w:jc w:val="center"/>
              <w:rPr>
                <w:rFonts w:ascii="Times New Roman" w:hAnsi="Times New Roman" w:cs="Times New Roman"/>
                <w:b/>
                <w:sz w:val="24"/>
                <w:szCs w:val="24"/>
              </w:rPr>
            </w:pPr>
          </w:p>
        </w:tc>
      </w:tr>
      <w:tr w:rsidR="00ED3D9B" w:rsidRPr="00BD2E98" w:rsidTr="00ED3D9B">
        <w:trPr>
          <w:trHeight w:val="305"/>
        </w:trPr>
        <w:tc>
          <w:tcPr>
            <w:tcW w:w="2376" w:type="dxa"/>
            <w:shd w:val="clear" w:color="auto" w:fill="auto"/>
          </w:tcPr>
          <w:p w:rsidR="00ED3D9B" w:rsidRPr="00ED3D9B" w:rsidRDefault="00ED3D9B" w:rsidP="00ED3D9B">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lastRenderedPageBreak/>
              <w:t>1</w:t>
            </w:r>
          </w:p>
        </w:tc>
        <w:tc>
          <w:tcPr>
            <w:tcW w:w="2410" w:type="dxa"/>
            <w:shd w:val="clear" w:color="auto" w:fill="auto"/>
          </w:tcPr>
          <w:p w:rsidR="00ED3D9B" w:rsidRPr="00ED3D9B" w:rsidRDefault="00ED3D9B" w:rsidP="00964A23">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t>2</w:t>
            </w:r>
          </w:p>
        </w:tc>
        <w:tc>
          <w:tcPr>
            <w:tcW w:w="2693" w:type="dxa"/>
            <w:shd w:val="clear" w:color="auto" w:fill="auto"/>
          </w:tcPr>
          <w:p w:rsidR="00ED3D9B" w:rsidRPr="00ED3D9B" w:rsidRDefault="00ED3D9B" w:rsidP="00964A23">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t>3</w:t>
            </w:r>
          </w:p>
        </w:tc>
        <w:tc>
          <w:tcPr>
            <w:tcW w:w="2091" w:type="dxa"/>
            <w:shd w:val="clear" w:color="auto" w:fill="auto"/>
          </w:tcPr>
          <w:p w:rsidR="00ED3D9B" w:rsidRPr="00ED3D9B" w:rsidRDefault="00ED3D9B" w:rsidP="00964A23">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t>4</w:t>
            </w:r>
          </w:p>
        </w:tc>
      </w:tr>
      <w:tr w:rsidR="00ED3D9B" w:rsidRPr="00BD2E98" w:rsidTr="00964A23">
        <w:trPr>
          <w:trHeight w:val="734"/>
        </w:trPr>
        <w:tc>
          <w:tcPr>
            <w:tcW w:w="2376" w:type="dxa"/>
            <w:shd w:val="clear" w:color="auto" w:fill="auto"/>
          </w:tcPr>
          <w:p w:rsidR="00ED3D9B" w:rsidRPr="00964A23" w:rsidRDefault="00ED3D9B" w:rsidP="00964A23">
            <w:pPr>
              <w:pStyle w:val="afc"/>
            </w:pPr>
            <w:r w:rsidRPr="00964A23">
              <w:rPr>
                <w:color w:val="000000"/>
              </w:rPr>
              <w:t xml:space="preserve">1. </w:t>
            </w:r>
            <w:proofErr w:type="spellStart"/>
            <w:r w:rsidRPr="00964A23">
              <w:rPr>
                <w:color w:val="000000"/>
              </w:rPr>
              <w:t>Алужинское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7 786 900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7 786 900</w:t>
            </w:r>
          </w:p>
        </w:tc>
        <w:tc>
          <w:tcPr>
            <w:tcW w:w="2091"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Pr>
                <w:rFonts w:ascii="Times New Roman" w:hAnsi="Times New Roman" w:cs="Times New Roman"/>
                <w:sz w:val="24"/>
                <w:szCs w:val="24"/>
              </w:rPr>
              <w:t>100</w:t>
            </w:r>
          </w:p>
        </w:tc>
      </w:tr>
      <w:tr w:rsidR="00ED3D9B" w:rsidRPr="00BD2E98" w:rsidTr="00964A23">
        <w:tc>
          <w:tcPr>
            <w:tcW w:w="2376" w:type="dxa"/>
            <w:shd w:val="clear" w:color="auto" w:fill="auto"/>
          </w:tcPr>
          <w:p w:rsidR="00ED3D9B" w:rsidRPr="00964A23" w:rsidRDefault="00ED3D9B" w:rsidP="00964A23">
            <w:pPr>
              <w:pStyle w:val="afc"/>
            </w:pPr>
            <w:r w:rsidRPr="00964A23">
              <w:rPr>
                <w:color w:val="000000"/>
              </w:rPr>
              <w:t xml:space="preserve">2.Ахинское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9 107 900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9 107 900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c>
          <w:tcPr>
            <w:tcW w:w="2376" w:type="dxa"/>
            <w:shd w:val="clear" w:color="auto" w:fill="auto"/>
          </w:tcPr>
          <w:p w:rsidR="00ED3D9B" w:rsidRPr="00964A23" w:rsidRDefault="00ED3D9B" w:rsidP="00964A23">
            <w:pPr>
              <w:pStyle w:val="afc"/>
            </w:pPr>
            <w:r w:rsidRPr="00964A23">
              <w:rPr>
                <w:color w:val="000000"/>
              </w:rPr>
              <w:t xml:space="preserve"> 3. </w:t>
            </w:r>
            <w:proofErr w:type="spellStart"/>
            <w:r w:rsidRPr="00964A23">
              <w:rPr>
                <w:color w:val="000000"/>
              </w:rPr>
              <w:t>Гаханское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9 586 300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9 586 300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c>
          <w:tcPr>
            <w:tcW w:w="2376" w:type="dxa"/>
            <w:shd w:val="clear" w:color="auto" w:fill="auto"/>
          </w:tcPr>
          <w:p w:rsidR="00ED3D9B" w:rsidRPr="00964A23" w:rsidRDefault="00ED3D9B" w:rsidP="00964A23">
            <w:pPr>
              <w:pStyle w:val="afc"/>
            </w:pPr>
            <w:r w:rsidRPr="00964A23">
              <w:rPr>
                <w:color w:val="000000"/>
              </w:rPr>
              <w:t xml:space="preserve">4. </w:t>
            </w:r>
            <w:proofErr w:type="spellStart"/>
            <w:r w:rsidRPr="00964A23">
              <w:rPr>
                <w:color w:val="000000"/>
              </w:rPr>
              <w:t>Захальское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11 166 800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11 166 800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c>
          <w:tcPr>
            <w:tcW w:w="2376" w:type="dxa"/>
            <w:shd w:val="clear" w:color="auto" w:fill="auto"/>
          </w:tcPr>
          <w:p w:rsidR="00ED3D9B" w:rsidRPr="00964A23" w:rsidRDefault="00ED3D9B" w:rsidP="00964A23">
            <w:pPr>
              <w:pStyle w:val="afc"/>
            </w:pPr>
            <w:r w:rsidRPr="00964A23">
              <w:rPr>
                <w:color w:val="000000"/>
              </w:rPr>
              <w:t xml:space="preserve">5. </w:t>
            </w:r>
            <w:proofErr w:type="spellStart"/>
            <w:r w:rsidRPr="00964A23">
              <w:rPr>
                <w:color w:val="000000"/>
              </w:rPr>
              <w:t>Капсальское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7 849 000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7 849 000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c>
          <w:tcPr>
            <w:tcW w:w="2376" w:type="dxa"/>
            <w:shd w:val="clear" w:color="auto" w:fill="auto"/>
          </w:tcPr>
          <w:p w:rsidR="00ED3D9B" w:rsidRPr="00964A23" w:rsidRDefault="00ED3D9B" w:rsidP="00964A23">
            <w:pPr>
              <w:pStyle w:val="afc"/>
            </w:pPr>
            <w:r w:rsidRPr="00964A23">
              <w:rPr>
                <w:color w:val="000000"/>
              </w:rPr>
              <w:t xml:space="preserve">6. </w:t>
            </w:r>
            <w:proofErr w:type="spellStart"/>
            <w:r w:rsidRPr="00964A23">
              <w:rPr>
                <w:color w:val="000000"/>
              </w:rPr>
              <w:t>Корсукское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8 680 700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8 680 700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231"/>
        </w:trPr>
        <w:tc>
          <w:tcPr>
            <w:tcW w:w="2376" w:type="dxa"/>
            <w:shd w:val="clear" w:color="auto" w:fill="auto"/>
          </w:tcPr>
          <w:p w:rsidR="00ED3D9B" w:rsidRPr="00964A23" w:rsidRDefault="00ED3D9B" w:rsidP="00964A23">
            <w:pPr>
              <w:pStyle w:val="afc"/>
            </w:pPr>
            <w:r w:rsidRPr="00964A23">
              <w:rPr>
                <w:color w:val="000000"/>
              </w:rPr>
              <w:t xml:space="preserve">7. </w:t>
            </w:r>
            <w:proofErr w:type="spellStart"/>
            <w:r w:rsidRPr="00964A23">
              <w:rPr>
                <w:color w:val="000000"/>
              </w:rPr>
              <w:t>Кулункунское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10 661 800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10 661 800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353"/>
        </w:trPr>
        <w:tc>
          <w:tcPr>
            <w:tcW w:w="2376" w:type="dxa"/>
            <w:shd w:val="clear" w:color="auto" w:fill="auto"/>
          </w:tcPr>
          <w:p w:rsidR="00ED3D9B" w:rsidRPr="00964A23" w:rsidRDefault="00ED3D9B" w:rsidP="00964A23">
            <w:pPr>
              <w:pStyle w:val="afc"/>
            </w:pPr>
            <w:r w:rsidRPr="00964A23">
              <w:rPr>
                <w:color w:val="000000"/>
              </w:rPr>
              <w:t xml:space="preserve">8. Ново-Николаевское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10 434 800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10 434 800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271"/>
        </w:trPr>
        <w:tc>
          <w:tcPr>
            <w:tcW w:w="2376" w:type="dxa"/>
            <w:shd w:val="clear" w:color="auto" w:fill="auto"/>
          </w:tcPr>
          <w:p w:rsidR="00ED3D9B" w:rsidRPr="00964A23" w:rsidRDefault="00ED3D9B" w:rsidP="00964A23">
            <w:pPr>
              <w:pStyle w:val="afc"/>
            </w:pPr>
            <w:r w:rsidRPr="00964A23">
              <w:rPr>
                <w:color w:val="000000"/>
              </w:rPr>
              <w:t xml:space="preserve">9. </w:t>
            </w:r>
            <w:proofErr w:type="spellStart"/>
            <w:r w:rsidRPr="00964A23">
              <w:rPr>
                <w:color w:val="000000"/>
              </w:rPr>
              <w:t>Олойское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9 163 300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9 163 300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290"/>
        </w:trPr>
        <w:tc>
          <w:tcPr>
            <w:tcW w:w="2376" w:type="dxa"/>
            <w:shd w:val="clear" w:color="auto" w:fill="auto"/>
          </w:tcPr>
          <w:p w:rsidR="00ED3D9B" w:rsidRPr="00964A23" w:rsidRDefault="00ED3D9B" w:rsidP="00964A23">
            <w:pPr>
              <w:pStyle w:val="afc"/>
            </w:pPr>
            <w:r w:rsidRPr="00964A23">
              <w:rPr>
                <w:color w:val="000000"/>
              </w:rPr>
              <w:t xml:space="preserve">10. </w:t>
            </w:r>
            <w:proofErr w:type="spellStart"/>
            <w:r w:rsidRPr="00964A23">
              <w:rPr>
                <w:color w:val="000000"/>
              </w:rPr>
              <w:t>Тугутуйское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8 100 200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8 100 200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290"/>
        </w:trPr>
        <w:tc>
          <w:tcPr>
            <w:tcW w:w="2376" w:type="dxa"/>
            <w:shd w:val="clear" w:color="auto" w:fill="auto"/>
          </w:tcPr>
          <w:p w:rsidR="00ED3D9B" w:rsidRPr="00964A23" w:rsidRDefault="00ED3D9B" w:rsidP="00964A23">
            <w:pPr>
              <w:pStyle w:val="afc"/>
              <w:rPr>
                <w:color w:val="000000"/>
              </w:rPr>
            </w:pPr>
            <w:r w:rsidRPr="00964A23">
              <w:rPr>
                <w:color w:val="000000"/>
              </w:rPr>
              <w:t xml:space="preserve">11. Усть-Ордынское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18 319 700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18 319 700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290"/>
        </w:trPr>
        <w:tc>
          <w:tcPr>
            <w:tcW w:w="2376" w:type="dxa"/>
            <w:shd w:val="clear" w:color="auto" w:fill="auto"/>
          </w:tcPr>
          <w:p w:rsidR="00ED3D9B" w:rsidRPr="00964A23" w:rsidRDefault="00ED3D9B" w:rsidP="00964A23">
            <w:pPr>
              <w:pStyle w:val="afc"/>
              <w:rPr>
                <w:color w:val="000000"/>
              </w:rPr>
            </w:pPr>
            <w:r w:rsidRPr="00964A23">
              <w:rPr>
                <w:color w:val="000000"/>
              </w:rPr>
              <w:t xml:space="preserve">12. </w:t>
            </w:r>
            <w:proofErr w:type="spellStart"/>
            <w:r w:rsidRPr="00964A23">
              <w:rPr>
                <w:color w:val="000000"/>
              </w:rPr>
              <w:t>Харатское</w:t>
            </w:r>
            <w:proofErr w:type="spellEnd"/>
            <w:r w:rsidRPr="00964A23">
              <w:rPr>
                <w:color w:val="000000"/>
              </w:rPr>
              <w:t xml:space="preserve"> </w:t>
            </w:r>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8 417 000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8 417 000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290"/>
        </w:trPr>
        <w:tc>
          <w:tcPr>
            <w:tcW w:w="2376" w:type="dxa"/>
            <w:shd w:val="clear" w:color="auto" w:fill="auto"/>
          </w:tcPr>
          <w:p w:rsidR="00ED3D9B" w:rsidRPr="00964A23" w:rsidRDefault="00ED3D9B" w:rsidP="00964A23">
            <w:pPr>
              <w:pStyle w:val="afc"/>
              <w:rPr>
                <w:color w:val="000000"/>
              </w:rPr>
            </w:pPr>
            <w:r w:rsidRPr="00964A23">
              <w:rPr>
                <w:color w:val="000000"/>
              </w:rPr>
              <w:t xml:space="preserve">13. </w:t>
            </w:r>
            <w:proofErr w:type="spellStart"/>
            <w:r w:rsidRPr="00964A23">
              <w:rPr>
                <w:color w:val="000000"/>
              </w:rPr>
              <w:t>Харазаргайское</w:t>
            </w:r>
            <w:proofErr w:type="spellEnd"/>
          </w:p>
        </w:tc>
        <w:tc>
          <w:tcPr>
            <w:tcW w:w="2410"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5 773 100</w:t>
            </w:r>
          </w:p>
        </w:tc>
        <w:tc>
          <w:tcPr>
            <w:tcW w:w="2693" w:type="dxa"/>
            <w:shd w:val="clear" w:color="auto" w:fill="auto"/>
          </w:tcPr>
          <w:p w:rsidR="00ED3D9B" w:rsidRPr="00964A23" w:rsidRDefault="00ED3D9B" w:rsidP="00D35D7B">
            <w:pPr>
              <w:tabs>
                <w:tab w:val="left" w:pos="0"/>
              </w:tabs>
              <w:jc w:val="both"/>
              <w:rPr>
                <w:rFonts w:ascii="Times New Roman" w:hAnsi="Times New Roman" w:cs="Times New Roman"/>
                <w:sz w:val="24"/>
                <w:szCs w:val="24"/>
              </w:rPr>
            </w:pPr>
            <w:r w:rsidRPr="00964A23">
              <w:rPr>
                <w:rFonts w:ascii="Times New Roman" w:hAnsi="Times New Roman" w:cs="Times New Roman"/>
                <w:color w:val="000000"/>
                <w:sz w:val="24"/>
                <w:szCs w:val="24"/>
              </w:rPr>
              <w:t>5 773 100</w:t>
            </w:r>
          </w:p>
        </w:tc>
        <w:tc>
          <w:tcPr>
            <w:tcW w:w="2091" w:type="dxa"/>
            <w:shd w:val="clear" w:color="auto" w:fill="auto"/>
          </w:tcPr>
          <w:p w:rsidR="00ED3D9B" w:rsidRDefault="00ED3D9B">
            <w:r w:rsidRPr="00CB4EE9">
              <w:rPr>
                <w:rFonts w:ascii="Times New Roman" w:hAnsi="Times New Roman" w:cs="Times New Roman"/>
                <w:sz w:val="24"/>
                <w:szCs w:val="24"/>
              </w:rPr>
              <w:t>100</w:t>
            </w:r>
          </w:p>
        </w:tc>
      </w:tr>
      <w:tr w:rsidR="00ED3D9B" w:rsidRPr="00BD2E98" w:rsidTr="00964A23">
        <w:trPr>
          <w:trHeight w:val="340"/>
        </w:trPr>
        <w:tc>
          <w:tcPr>
            <w:tcW w:w="2376" w:type="dxa"/>
            <w:shd w:val="clear" w:color="auto" w:fill="auto"/>
          </w:tcPr>
          <w:p w:rsidR="00ED3D9B" w:rsidRPr="00964A23" w:rsidRDefault="00ED3D9B" w:rsidP="00D35D7B">
            <w:pPr>
              <w:tabs>
                <w:tab w:val="left" w:pos="0"/>
              </w:tabs>
              <w:jc w:val="both"/>
              <w:rPr>
                <w:rFonts w:ascii="Times New Roman" w:hAnsi="Times New Roman" w:cs="Times New Roman"/>
                <w:b/>
                <w:sz w:val="24"/>
                <w:szCs w:val="24"/>
              </w:rPr>
            </w:pPr>
            <w:r w:rsidRPr="00964A23">
              <w:rPr>
                <w:rFonts w:ascii="Times New Roman" w:hAnsi="Times New Roman" w:cs="Times New Roman"/>
                <w:b/>
                <w:sz w:val="24"/>
                <w:szCs w:val="24"/>
              </w:rPr>
              <w:t>Итого</w:t>
            </w:r>
          </w:p>
        </w:tc>
        <w:tc>
          <w:tcPr>
            <w:tcW w:w="2410" w:type="dxa"/>
            <w:shd w:val="clear" w:color="auto" w:fill="auto"/>
          </w:tcPr>
          <w:p w:rsidR="00ED3D9B" w:rsidRPr="00ED3D9B" w:rsidRDefault="00ED3D9B" w:rsidP="00D35D7B">
            <w:pPr>
              <w:tabs>
                <w:tab w:val="left" w:pos="0"/>
              </w:tabs>
              <w:jc w:val="both"/>
              <w:rPr>
                <w:rFonts w:ascii="Times New Roman" w:hAnsi="Times New Roman" w:cs="Times New Roman"/>
                <w:b/>
                <w:sz w:val="24"/>
                <w:szCs w:val="24"/>
              </w:rPr>
            </w:pPr>
            <w:r w:rsidRPr="00ED3D9B">
              <w:rPr>
                <w:rFonts w:ascii="Times New Roman" w:hAnsi="Times New Roman" w:cs="Times New Roman"/>
                <w:b/>
                <w:color w:val="000000"/>
                <w:sz w:val="24"/>
                <w:szCs w:val="24"/>
              </w:rPr>
              <w:t>125 047 500,00</w:t>
            </w:r>
          </w:p>
        </w:tc>
        <w:tc>
          <w:tcPr>
            <w:tcW w:w="2693" w:type="dxa"/>
            <w:shd w:val="clear" w:color="auto" w:fill="auto"/>
          </w:tcPr>
          <w:p w:rsidR="00ED3D9B" w:rsidRPr="00ED3D9B" w:rsidRDefault="00ED3D9B" w:rsidP="00D35D7B">
            <w:pPr>
              <w:tabs>
                <w:tab w:val="left" w:pos="0"/>
              </w:tabs>
              <w:jc w:val="both"/>
              <w:rPr>
                <w:rFonts w:ascii="Times New Roman" w:hAnsi="Times New Roman" w:cs="Times New Roman"/>
                <w:b/>
                <w:sz w:val="24"/>
                <w:szCs w:val="24"/>
              </w:rPr>
            </w:pPr>
            <w:r w:rsidRPr="00ED3D9B">
              <w:rPr>
                <w:rFonts w:ascii="Times New Roman" w:hAnsi="Times New Roman" w:cs="Times New Roman"/>
                <w:b/>
                <w:color w:val="000000"/>
                <w:sz w:val="24"/>
                <w:szCs w:val="24"/>
              </w:rPr>
              <w:t>125 047 500,00</w:t>
            </w:r>
          </w:p>
        </w:tc>
        <w:tc>
          <w:tcPr>
            <w:tcW w:w="2091" w:type="dxa"/>
            <w:shd w:val="clear" w:color="auto" w:fill="auto"/>
          </w:tcPr>
          <w:p w:rsidR="00ED3D9B" w:rsidRPr="00ED3D9B" w:rsidRDefault="00ED3D9B">
            <w:pPr>
              <w:rPr>
                <w:b/>
              </w:rPr>
            </w:pPr>
            <w:r w:rsidRPr="00ED3D9B">
              <w:rPr>
                <w:rFonts w:ascii="Times New Roman" w:hAnsi="Times New Roman" w:cs="Times New Roman"/>
                <w:b/>
                <w:sz w:val="24"/>
                <w:szCs w:val="24"/>
              </w:rPr>
              <w:t>100</w:t>
            </w:r>
          </w:p>
        </w:tc>
      </w:tr>
    </w:tbl>
    <w:p w:rsidR="002C7428" w:rsidRPr="004B7EA9" w:rsidRDefault="002C7428" w:rsidP="004B7EA9">
      <w:pPr>
        <w:spacing w:after="0" w:line="240" w:lineRule="auto"/>
        <w:jc w:val="both"/>
        <w:rPr>
          <w:rFonts w:ascii="Times New Roman" w:hAnsi="Times New Roman" w:cs="Times New Roman"/>
          <w:sz w:val="28"/>
          <w:szCs w:val="28"/>
        </w:rPr>
      </w:pPr>
    </w:p>
    <w:p w:rsidR="003652A6" w:rsidRPr="001D3C11" w:rsidRDefault="003652A6" w:rsidP="001D3C11">
      <w:pPr>
        <w:autoSpaceDE w:val="0"/>
        <w:autoSpaceDN w:val="0"/>
        <w:adjustRightInd w:val="0"/>
        <w:spacing w:after="0" w:line="240" w:lineRule="auto"/>
        <w:ind w:firstLine="709"/>
        <w:jc w:val="both"/>
        <w:rPr>
          <w:rFonts w:ascii="Times New Roman" w:hAnsi="Times New Roman" w:cs="Times New Roman"/>
          <w:sz w:val="28"/>
          <w:szCs w:val="28"/>
        </w:rPr>
      </w:pPr>
      <w:r w:rsidRPr="001D3C11">
        <w:rPr>
          <w:rFonts w:ascii="Times New Roman" w:hAnsi="Times New Roman" w:cs="Times New Roman"/>
          <w:sz w:val="28"/>
          <w:szCs w:val="28"/>
        </w:rPr>
        <w:t>Расходы в 202</w:t>
      </w:r>
      <w:r w:rsidR="005F4BA9" w:rsidRPr="001D3C11">
        <w:rPr>
          <w:rFonts w:ascii="Times New Roman" w:hAnsi="Times New Roman" w:cs="Times New Roman"/>
          <w:sz w:val="28"/>
          <w:szCs w:val="28"/>
        </w:rPr>
        <w:t>1</w:t>
      </w:r>
      <w:r w:rsidRPr="001D3C11">
        <w:rPr>
          <w:rFonts w:ascii="Times New Roman" w:hAnsi="Times New Roman" w:cs="Times New Roman"/>
          <w:sz w:val="28"/>
          <w:szCs w:val="28"/>
        </w:rPr>
        <w:t xml:space="preserve"> году по сравнению с 20</w:t>
      </w:r>
      <w:r w:rsidR="005F4BA9" w:rsidRPr="001D3C11">
        <w:rPr>
          <w:rFonts w:ascii="Times New Roman" w:hAnsi="Times New Roman" w:cs="Times New Roman"/>
          <w:sz w:val="28"/>
          <w:szCs w:val="28"/>
        </w:rPr>
        <w:t>20</w:t>
      </w:r>
      <w:r w:rsidRPr="001D3C11">
        <w:rPr>
          <w:rFonts w:ascii="Times New Roman" w:hAnsi="Times New Roman" w:cs="Times New Roman"/>
          <w:sz w:val="28"/>
          <w:szCs w:val="28"/>
        </w:rPr>
        <w:t xml:space="preserve"> годом увеличились на сумму </w:t>
      </w:r>
      <w:r w:rsidR="001D3C11" w:rsidRPr="001D3C11">
        <w:rPr>
          <w:rFonts w:ascii="Times New Roman" w:hAnsi="Times New Roman" w:cs="Times New Roman"/>
          <w:sz w:val="28"/>
          <w:szCs w:val="28"/>
        </w:rPr>
        <w:t>373 536,2</w:t>
      </w:r>
      <w:r w:rsidRPr="001D3C11">
        <w:rPr>
          <w:rFonts w:ascii="Times New Roman" w:hAnsi="Times New Roman" w:cs="Times New Roman"/>
          <w:sz w:val="28"/>
          <w:szCs w:val="28"/>
        </w:rPr>
        <w:t xml:space="preserve"> тыс. рублей, или на </w:t>
      </w:r>
      <w:r w:rsidR="001D3C11" w:rsidRPr="001D3C11">
        <w:rPr>
          <w:rFonts w:ascii="Times New Roman" w:hAnsi="Times New Roman" w:cs="Times New Roman"/>
          <w:sz w:val="28"/>
          <w:szCs w:val="28"/>
        </w:rPr>
        <w:t>26,7</w:t>
      </w:r>
      <w:r w:rsidRPr="001D3C11">
        <w:rPr>
          <w:rFonts w:ascii="Times New Roman" w:hAnsi="Times New Roman" w:cs="Times New Roman"/>
          <w:sz w:val="28"/>
          <w:szCs w:val="28"/>
        </w:rPr>
        <w:t xml:space="preserve"> процента. </w:t>
      </w:r>
    </w:p>
    <w:p w:rsidR="003652A6" w:rsidRPr="001D3C11" w:rsidRDefault="003652A6" w:rsidP="001D3C11">
      <w:pPr>
        <w:autoSpaceDE w:val="0"/>
        <w:autoSpaceDN w:val="0"/>
        <w:adjustRightInd w:val="0"/>
        <w:spacing w:after="0" w:line="240" w:lineRule="auto"/>
        <w:ind w:firstLine="709"/>
        <w:jc w:val="both"/>
        <w:rPr>
          <w:rFonts w:ascii="Times New Roman" w:hAnsi="Times New Roman" w:cs="Times New Roman"/>
          <w:sz w:val="28"/>
          <w:szCs w:val="28"/>
        </w:rPr>
      </w:pPr>
      <w:r w:rsidRPr="001D3C11">
        <w:rPr>
          <w:rFonts w:ascii="Times New Roman" w:hAnsi="Times New Roman" w:cs="Times New Roman"/>
          <w:sz w:val="28"/>
          <w:szCs w:val="28"/>
        </w:rPr>
        <w:t>Сравнительный анализ расходов районного бюджета за 20</w:t>
      </w:r>
      <w:r w:rsidR="001D3C11" w:rsidRPr="001D3C11">
        <w:rPr>
          <w:rFonts w:ascii="Times New Roman" w:hAnsi="Times New Roman" w:cs="Times New Roman"/>
          <w:sz w:val="28"/>
          <w:szCs w:val="28"/>
        </w:rPr>
        <w:t>20</w:t>
      </w:r>
      <w:r w:rsidRPr="001D3C11">
        <w:rPr>
          <w:rFonts w:ascii="Times New Roman" w:hAnsi="Times New Roman" w:cs="Times New Roman"/>
          <w:sz w:val="28"/>
          <w:szCs w:val="28"/>
        </w:rPr>
        <w:t xml:space="preserve"> и 202</w:t>
      </w:r>
      <w:r w:rsidR="001D3C11" w:rsidRPr="001D3C11">
        <w:rPr>
          <w:rFonts w:ascii="Times New Roman" w:hAnsi="Times New Roman" w:cs="Times New Roman"/>
          <w:sz w:val="28"/>
          <w:szCs w:val="28"/>
        </w:rPr>
        <w:t>1</w:t>
      </w:r>
      <w:r w:rsidRPr="001D3C11">
        <w:rPr>
          <w:rFonts w:ascii="Times New Roman" w:hAnsi="Times New Roman" w:cs="Times New Roman"/>
          <w:sz w:val="28"/>
          <w:szCs w:val="28"/>
        </w:rPr>
        <w:t xml:space="preserve"> годы представлен в таблице.</w:t>
      </w:r>
    </w:p>
    <w:p w:rsidR="003652A6" w:rsidRPr="008B6575" w:rsidRDefault="003652A6" w:rsidP="008B6575">
      <w:pPr>
        <w:autoSpaceDE w:val="0"/>
        <w:autoSpaceDN w:val="0"/>
        <w:adjustRightInd w:val="0"/>
        <w:jc w:val="right"/>
        <w:rPr>
          <w:rFonts w:ascii="Times New Roman" w:hAnsi="Times New Roman" w:cs="Times New Roman"/>
          <w:sz w:val="24"/>
          <w:szCs w:val="24"/>
        </w:rPr>
      </w:pPr>
      <w:r w:rsidRPr="008B6575">
        <w:rPr>
          <w:rFonts w:ascii="Times New Roman" w:hAnsi="Times New Roman" w:cs="Times New Roman"/>
          <w:sz w:val="24"/>
          <w:szCs w:val="24"/>
        </w:rPr>
        <w:t>(тыс. рублей)</w:t>
      </w:r>
    </w:p>
    <w:tbl>
      <w:tblPr>
        <w:tblW w:w="9224" w:type="dxa"/>
        <w:tblInd w:w="98" w:type="dxa"/>
        <w:tblLayout w:type="fixed"/>
        <w:tblLook w:val="04A0"/>
      </w:tblPr>
      <w:tblGrid>
        <w:gridCol w:w="2845"/>
        <w:gridCol w:w="715"/>
        <w:gridCol w:w="1553"/>
        <w:gridCol w:w="1560"/>
        <w:gridCol w:w="1417"/>
        <w:gridCol w:w="1134"/>
      </w:tblGrid>
      <w:tr w:rsidR="008C28E1" w:rsidRPr="008B6575" w:rsidTr="008C28E1">
        <w:trPr>
          <w:trHeight w:val="1268"/>
        </w:trPr>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Наименование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8C28E1" w:rsidRPr="008B6575" w:rsidRDefault="008C28E1" w:rsidP="001D3C11">
            <w:pPr>
              <w:jc w:val="center"/>
              <w:rPr>
                <w:rFonts w:ascii="Times New Roman" w:hAnsi="Times New Roman" w:cs="Times New Roman"/>
                <w:color w:val="000000"/>
                <w:sz w:val="24"/>
                <w:szCs w:val="24"/>
              </w:rPr>
            </w:pPr>
            <w:proofErr w:type="spellStart"/>
            <w:r w:rsidRPr="008B6575">
              <w:rPr>
                <w:rFonts w:ascii="Times New Roman" w:hAnsi="Times New Roman" w:cs="Times New Roman"/>
                <w:color w:val="000000"/>
                <w:sz w:val="24"/>
                <w:szCs w:val="24"/>
              </w:rPr>
              <w:t>Рз</w:t>
            </w:r>
            <w:proofErr w:type="spellEnd"/>
            <w:r w:rsidRPr="008B6575">
              <w:rPr>
                <w:rFonts w:ascii="Times New Roman" w:hAnsi="Times New Roman" w:cs="Times New Roman"/>
                <w:color w:val="000000"/>
                <w:sz w:val="24"/>
                <w:szCs w:val="24"/>
              </w:rPr>
              <w:t>/</w:t>
            </w:r>
            <w:proofErr w:type="spellStart"/>
            <w:proofErr w:type="gramStart"/>
            <w:r w:rsidRPr="008B6575">
              <w:rPr>
                <w:rFonts w:ascii="Times New Roman" w:hAnsi="Times New Roman" w:cs="Times New Roman"/>
                <w:color w:val="000000"/>
                <w:sz w:val="24"/>
                <w:szCs w:val="24"/>
              </w:rPr>
              <w:t>пр</w:t>
            </w:r>
            <w:proofErr w:type="spellEnd"/>
            <w:proofErr w:type="gramEnd"/>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Исполнено в 2020 году ф.0503117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Исполнено в 202</w:t>
            </w:r>
            <w:r w:rsidR="008B6575" w:rsidRPr="008B6575">
              <w:rPr>
                <w:rFonts w:ascii="Times New Roman" w:hAnsi="Times New Roman" w:cs="Times New Roman"/>
                <w:color w:val="000000"/>
                <w:sz w:val="24"/>
                <w:szCs w:val="24"/>
              </w:rPr>
              <w:t>1</w:t>
            </w:r>
            <w:r w:rsidRPr="008B6575">
              <w:rPr>
                <w:rFonts w:ascii="Times New Roman" w:hAnsi="Times New Roman" w:cs="Times New Roman"/>
                <w:color w:val="000000"/>
                <w:sz w:val="24"/>
                <w:szCs w:val="24"/>
              </w:rPr>
              <w:t xml:space="preserve">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28E1" w:rsidRPr="008B6575" w:rsidRDefault="008C28E1" w:rsidP="001D3C11">
            <w:pPr>
              <w:jc w:val="center"/>
              <w:rPr>
                <w:rFonts w:ascii="Times New Roman" w:hAnsi="Times New Roman" w:cs="Times New Roman"/>
                <w:color w:val="000000"/>
                <w:sz w:val="24"/>
                <w:szCs w:val="24"/>
              </w:rPr>
            </w:pPr>
            <w:proofErr w:type="spellStart"/>
            <w:proofErr w:type="gramStart"/>
            <w:r w:rsidRPr="008B6575">
              <w:rPr>
                <w:rFonts w:ascii="Times New Roman" w:hAnsi="Times New Roman" w:cs="Times New Roman"/>
                <w:color w:val="000000"/>
                <w:sz w:val="24"/>
                <w:szCs w:val="24"/>
              </w:rPr>
              <w:t>Отклоне-ние</w:t>
            </w:r>
            <w:proofErr w:type="spellEnd"/>
            <w:proofErr w:type="gramEnd"/>
          </w:p>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гр.5-гр.3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8E1" w:rsidRPr="008B6575" w:rsidRDefault="008C28E1" w:rsidP="001D3C11">
            <w:pPr>
              <w:ind w:left="-108" w:right="-108"/>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Темп роста</w:t>
            </w:r>
          </w:p>
          <w:p w:rsidR="008C28E1" w:rsidRPr="008B6575" w:rsidRDefault="008C28E1" w:rsidP="001D3C11">
            <w:pPr>
              <w:ind w:left="-108" w:right="-108"/>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w:t>
            </w:r>
          </w:p>
        </w:tc>
      </w:tr>
      <w:tr w:rsidR="008C28E1"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1</w:t>
            </w:r>
          </w:p>
        </w:tc>
        <w:tc>
          <w:tcPr>
            <w:tcW w:w="715" w:type="dxa"/>
            <w:tcBorders>
              <w:top w:val="nil"/>
              <w:left w:val="nil"/>
              <w:bottom w:val="single" w:sz="4" w:space="0" w:color="auto"/>
              <w:right w:val="single" w:sz="4" w:space="0" w:color="auto"/>
            </w:tcBorders>
            <w:shd w:val="clear" w:color="auto" w:fill="auto"/>
            <w:vAlign w:val="bottom"/>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2</w:t>
            </w:r>
          </w:p>
        </w:tc>
        <w:tc>
          <w:tcPr>
            <w:tcW w:w="1553" w:type="dxa"/>
            <w:tcBorders>
              <w:top w:val="nil"/>
              <w:left w:val="nil"/>
              <w:bottom w:val="single" w:sz="4" w:space="0" w:color="auto"/>
              <w:right w:val="single" w:sz="4" w:space="0" w:color="auto"/>
            </w:tcBorders>
            <w:shd w:val="clear" w:color="auto" w:fill="auto"/>
            <w:vAlign w:val="bottom"/>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3</w:t>
            </w:r>
          </w:p>
        </w:tc>
        <w:tc>
          <w:tcPr>
            <w:tcW w:w="1560" w:type="dxa"/>
            <w:tcBorders>
              <w:top w:val="nil"/>
              <w:left w:val="nil"/>
              <w:bottom w:val="single" w:sz="4" w:space="0" w:color="auto"/>
              <w:right w:val="single" w:sz="4" w:space="0" w:color="auto"/>
            </w:tcBorders>
            <w:shd w:val="clear" w:color="auto" w:fill="auto"/>
            <w:vAlign w:val="bottom"/>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vAlign w:val="bottom"/>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bottom"/>
            <w:hideMark/>
          </w:tcPr>
          <w:p w:rsidR="008C28E1" w:rsidRPr="008B6575" w:rsidRDefault="008C28E1"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7</w:t>
            </w:r>
          </w:p>
        </w:tc>
      </w:tr>
      <w:tr w:rsidR="008B6575"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Общегосударственные вопросы</w:t>
            </w:r>
          </w:p>
        </w:tc>
        <w:tc>
          <w:tcPr>
            <w:tcW w:w="715"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0100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75 155,9</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83 186,2</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8 030,3</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110,7</w:t>
            </w:r>
          </w:p>
        </w:tc>
      </w:tr>
      <w:tr w:rsidR="008B6575" w:rsidRPr="008B6575" w:rsidTr="00ED3D9B">
        <w:trPr>
          <w:trHeight w:val="564"/>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Национальная безопасность и правоохранительная деятельность</w:t>
            </w:r>
          </w:p>
        </w:tc>
        <w:tc>
          <w:tcPr>
            <w:tcW w:w="715"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0300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B6575">
              <w:rPr>
                <w:rFonts w:ascii="Times New Roman" w:hAnsi="Times New Roman" w:cs="Times New Roman"/>
                <w:color w:val="000000"/>
                <w:sz w:val="24"/>
                <w:szCs w:val="24"/>
              </w:rPr>
              <w:t>698,4</w:t>
            </w:r>
          </w:p>
        </w:tc>
        <w:tc>
          <w:tcPr>
            <w:tcW w:w="1560" w:type="dxa"/>
            <w:tcBorders>
              <w:top w:val="nil"/>
              <w:left w:val="nil"/>
              <w:bottom w:val="single" w:sz="4" w:space="0" w:color="auto"/>
              <w:right w:val="single" w:sz="4" w:space="0" w:color="auto"/>
            </w:tcBorders>
            <w:shd w:val="clear" w:color="auto" w:fill="auto"/>
            <w:vAlign w:val="bottom"/>
            <w:hideMark/>
          </w:tcPr>
          <w:p w:rsidR="008B6575" w:rsidRDefault="008B6575" w:rsidP="001D3C11">
            <w:pPr>
              <w:jc w:val="center"/>
              <w:rPr>
                <w:rFonts w:ascii="Arial" w:hAnsi="Arial" w:cs="Arial"/>
                <w:color w:val="000000"/>
                <w:sz w:val="16"/>
                <w:szCs w:val="16"/>
              </w:rPr>
            </w:pPr>
          </w:p>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7 221,5</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1 523,1</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126,7</w:t>
            </w:r>
          </w:p>
        </w:tc>
      </w:tr>
      <w:tr w:rsidR="008B6575" w:rsidRPr="008B6575" w:rsidTr="00ED3D9B">
        <w:trPr>
          <w:trHeight w:val="288"/>
        </w:trPr>
        <w:tc>
          <w:tcPr>
            <w:tcW w:w="2845" w:type="dxa"/>
            <w:tcBorders>
              <w:top w:val="single" w:sz="4" w:space="0" w:color="auto"/>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lastRenderedPageBreak/>
              <w:t>Национальная экономика</w:t>
            </w:r>
          </w:p>
        </w:tc>
        <w:tc>
          <w:tcPr>
            <w:tcW w:w="715" w:type="dxa"/>
            <w:tcBorders>
              <w:top w:val="single" w:sz="4" w:space="0" w:color="auto"/>
              <w:left w:val="nil"/>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0400</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610,2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2 544,9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1934,7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4,2раз</w:t>
            </w:r>
          </w:p>
        </w:tc>
      </w:tr>
      <w:tr w:rsidR="008B6575" w:rsidRPr="008B6575" w:rsidTr="00ED3D9B">
        <w:trPr>
          <w:trHeight w:val="336"/>
        </w:trPr>
        <w:tc>
          <w:tcPr>
            <w:tcW w:w="2845" w:type="dxa"/>
            <w:tcBorders>
              <w:top w:val="single" w:sz="4" w:space="0" w:color="auto"/>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Жилищно-коммунальное хозяйство</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0500</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8B6575">
              <w:rPr>
                <w:rFonts w:ascii="Times New Roman" w:hAnsi="Times New Roman" w:cs="Times New Roman"/>
                <w:color w:val="000000"/>
                <w:sz w:val="24"/>
                <w:szCs w:val="24"/>
              </w:rPr>
              <w:t>055,4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8 756,3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700,9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108,7</w:t>
            </w:r>
          </w:p>
        </w:tc>
      </w:tr>
      <w:tr w:rsidR="008B6575" w:rsidRPr="008B6575" w:rsidTr="008C28E1">
        <w:trPr>
          <w:trHeight w:val="336"/>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Охрана окружающей среды</w:t>
            </w:r>
          </w:p>
        </w:tc>
        <w:tc>
          <w:tcPr>
            <w:tcW w:w="715"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0600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373,6</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373,6</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8B6575" w:rsidP="001D3C11">
            <w:pPr>
              <w:ind w:left="-108"/>
              <w:jc w:val="center"/>
              <w:rPr>
                <w:rFonts w:ascii="Times New Roman" w:hAnsi="Times New Roman" w:cs="Times New Roman"/>
                <w:color w:val="000000"/>
                <w:sz w:val="24"/>
                <w:szCs w:val="24"/>
              </w:rPr>
            </w:pPr>
          </w:p>
        </w:tc>
      </w:tr>
      <w:tr w:rsidR="008B6575"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Образование</w:t>
            </w:r>
          </w:p>
        </w:tc>
        <w:tc>
          <w:tcPr>
            <w:tcW w:w="715"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0700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ind w:left="-114"/>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1 050 188,5</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ind w:left="-7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1 235 996,0</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ind w:left="-73" w:right="-48"/>
              <w:jc w:val="center"/>
              <w:rPr>
                <w:rFonts w:ascii="Times New Roman" w:hAnsi="Times New Roman" w:cs="Times New Roman"/>
                <w:color w:val="000000"/>
                <w:sz w:val="24"/>
                <w:szCs w:val="24"/>
              </w:rPr>
            </w:pPr>
            <w:r>
              <w:rPr>
                <w:rFonts w:ascii="Times New Roman" w:hAnsi="Times New Roman" w:cs="Times New Roman"/>
                <w:color w:val="000000"/>
                <w:sz w:val="24"/>
                <w:szCs w:val="24"/>
              </w:rPr>
              <w:t>185 807,5</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117,7</w:t>
            </w:r>
          </w:p>
        </w:tc>
      </w:tr>
      <w:tr w:rsidR="008B6575"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highlight w:val="yellow"/>
              </w:rPr>
            </w:pPr>
            <w:r w:rsidRPr="008B6575">
              <w:rPr>
                <w:rFonts w:ascii="Times New Roman" w:hAnsi="Times New Roman" w:cs="Times New Roman"/>
                <w:color w:val="000000"/>
                <w:sz w:val="24"/>
                <w:szCs w:val="24"/>
              </w:rPr>
              <w:t>Культура, кинематография</w:t>
            </w:r>
          </w:p>
        </w:tc>
        <w:tc>
          <w:tcPr>
            <w:tcW w:w="715" w:type="dxa"/>
            <w:tcBorders>
              <w:top w:val="nil"/>
              <w:left w:val="nil"/>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0800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28 379,0</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34 144,7</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5 765,7</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120,3</w:t>
            </w:r>
          </w:p>
        </w:tc>
      </w:tr>
      <w:tr w:rsidR="008B6575"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Социальная политика</w:t>
            </w:r>
          </w:p>
        </w:tc>
        <w:tc>
          <w:tcPr>
            <w:tcW w:w="715" w:type="dxa"/>
            <w:tcBorders>
              <w:top w:val="nil"/>
              <w:left w:val="nil"/>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1000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44 520,8</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38 083,9</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- 6 436,9</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85,5</w:t>
            </w:r>
          </w:p>
        </w:tc>
      </w:tr>
      <w:tr w:rsidR="008B6575"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Физическая культура и спорт</w:t>
            </w:r>
          </w:p>
        </w:tc>
        <w:tc>
          <w:tcPr>
            <w:tcW w:w="715" w:type="dxa"/>
            <w:tcBorders>
              <w:top w:val="nil"/>
              <w:left w:val="nil"/>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1100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63 004,3</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235 626,4</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1D3C11"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172 622,1</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3,7 раз</w:t>
            </w:r>
          </w:p>
        </w:tc>
      </w:tr>
      <w:tr w:rsidR="008B6575"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Средства массовой информации</w:t>
            </w:r>
          </w:p>
        </w:tc>
        <w:tc>
          <w:tcPr>
            <w:tcW w:w="715"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1200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3 934,3</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3 891,5</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1D3C11"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-42,8</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98,9</w:t>
            </w:r>
          </w:p>
        </w:tc>
      </w:tr>
      <w:tr w:rsidR="008B6575" w:rsidRPr="008B6575" w:rsidTr="008C28E1">
        <w:trPr>
          <w:trHeight w:val="828"/>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Межбюджетные трансферты общего характера бюджетам бюджетной системы Российской Федерации</w:t>
            </w:r>
          </w:p>
        </w:tc>
        <w:tc>
          <w:tcPr>
            <w:tcW w:w="715"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1400</w:t>
            </w:r>
          </w:p>
        </w:tc>
        <w:tc>
          <w:tcPr>
            <w:tcW w:w="1553" w:type="dxa"/>
            <w:tcBorders>
              <w:top w:val="nil"/>
              <w:left w:val="nil"/>
              <w:bottom w:val="single" w:sz="4" w:space="0" w:color="auto"/>
              <w:right w:val="single" w:sz="4" w:space="0" w:color="auto"/>
            </w:tcBorders>
            <w:shd w:val="clear" w:color="auto" w:fill="auto"/>
            <w:vAlign w:val="bottom"/>
            <w:hideMark/>
          </w:tcPr>
          <w:p w:rsidR="008B6575" w:rsidRPr="008B6575" w:rsidRDefault="008B6575" w:rsidP="001D3C11">
            <w:pPr>
              <w:jc w:val="center"/>
              <w:rPr>
                <w:rFonts w:ascii="Times New Roman" w:hAnsi="Times New Roman" w:cs="Times New Roman"/>
                <w:color w:val="000000"/>
                <w:sz w:val="24"/>
                <w:szCs w:val="24"/>
              </w:rPr>
            </w:pPr>
            <w:r w:rsidRPr="008B6575">
              <w:rPr>
                <w:rFonts w:ascii="Times New Roman" w:hAnsi="Times New Roman" w:cs="Times New Roman"/>
                <w:color w:val="000000"/>
                <w:sz w:val="24"/>
                <w:szCs w:val="24"/>
              </w:rPr>
              <w:t>121 807,1</w:t>
            </w:r>
          </w:p>
        </w:tc>
        <w:tc>
          <w:tcPr>
            <w:tcW w:w="1560" w:type="dxa"/>
            <w:tcBorders>
              <w:top w:val="nil"/>
              <w:left w:val="nil"/>
              <w:bottom w:val="single" w:sz="4" w:space="0" w:color="auto"/>
              <w:right w:val="single" w:sz="4" w:space="0" w:color="auto"/>
            </w:tcBorders>
            <w:shd w:val="clear" w:color="auto" w:fill="auto"/>
            <w:vAlign w:val="bottom"/>
            <w:hideMark/>
          </w:tcPr>
          <w:p w:rsidR="008B6575" w:rsidRPr="007E2094" w:rsidRDefault="008B6575"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125 047,5</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1D3C11" w:rsidP="001D3C1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3240,4</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102,7</w:t>
            </w:r>
          </w:p>
        </w:tc>
      </w:tr>
      <w:tr w:rsidR="008B6575" w:rsidRPr="008B6575" w:rsidTr="008C28E1">
        <w:trPr>
          <w:trHeight w:val="288"/>
        </w:trPr>
        <w:tc>
          <w:tcPr>
            <w:tcW w:w="2845" w:type="dxa"/>
            <w:tcBorders>
              <w:top w:val="nil"/>
              <w:left w:val="single" w:sz="4" w:space="0" w:color="auto"/>
              <w:bottom w:val="single" w:sz="4" w:space="0" w:color="auto"/>
              <w:right w:val="single" w:sz="4" w:space="0" w:color="auto"/>
            </w:tcBorders>
            <w:shd w:val="clear" w:color="auto" w:fill="auto"/>
            <w:hideMark/>
          </w:tcPr>
          <w:p w:rsidR="008B6575" w:rsidRPr="008B6575" w:rsidRDefault="008B6575" w:rsidP="001D3C11">
            <w:pPr>
              <w:jc w:val="center"/>
              <w:rPr>
                <w:rFonts w:ascii="Times New Roman" w:hAnsi="Times New Roman" w:cs="Times New Roman"/>
                <w:b/>
                <w:bCs/>
                <w:color w:val="000000"/>
                <w:sz w:val="24"/>
                <w:szCs w:val="24"/>
              </w:rPr>
            </w:pPr>
            <w:r w:rsidRPr="008B6575">
              <w:rPr>
                <w:rFonts w:ascii="Times New Roman" w:hAnsi="Times New Roman" w:cs="Times New Roman"/>
                <w:b/>
                <w:bCs/>
                <w:color w:val="000000"/>
                <w:sz w:val="24"/>
                <w:szCs w:val="24"/>
              </w:rPr>
              <w:t>ИТОГО</w:t>
            </w:r>
          </w:p>
        </w:tc>
        <w:tc>
          <w:tcPr>
            <w:tcW w:w="715" w:type="dxa"/>
            <w:tcBorders>
              <w:top w:val="nil"/>
              <w:left w:val="nil"/>
              <w:bottom w:val="single" w:sz="4" w:space="0" w:color="auto"/>
              <w:right w:val="single" w:sz="4" w:space="0" w:color="auto"/>
            </w:tcBorders>
            <w:shd w:val="clear" w:color="auto" w:fill="auto"/>
            <w:noWrap/>
            <w:vAlign w:val="bottom"/>
            <w:hideMark/>
          </w:tcPr>
          <w:p w:rsidR="008B6575" w:rsidRPr="008B6575" w:rsidRDefault="008B6575" w:rsidP="001D3C11">
            <w:pPr>
              <w:jc w:val="center"/>
              <w:rPr>
                <w:rFonts w:ascii="Times New Roman" w:hAnsi="Times New Roman" w:cs="Times New Roman"/>
                <w:b/>
                <w:bCs/>
                <w:color w:val="000000"/>
                <w:sz w:val="24"/>
                <w:szCs w:val="24"/>
              </w:rPr>
            </w:pPr>
          </w:p>
        </w:tc>
        <w:tc>
          <w:tcPr>
            <w:tcW w:w="1553" w:type="dxa"/>
            <w:tcBorders>
              <w:top w:val="nil"/>
              <w:left w:val="nil"/>
              <w:bottom w:val="single" w:sz="4" w:space="0" w:color="auto"/>
              <w:right w:val="single" w:sz="4" w:space="0" w:color="auto"/>
            </w:tcBorders>
            <w:shd w:val="clear" w:color="auto" w:fill="auto"/>
            <w:noWrap/>
            <w:vAlign w:val="bottom"/>
            <w:hideMark/>
          </w:tcPr>
          <w:p w:rsidR="008B6575" w:rsidRPr="008B6575" w:rsidRDefault="008B6575" w:rsidP="001D3C11">
            <w:pPr>
              <w:ind w:left="-114"/>
              <w:jc w:val="center"/>
              <w:rPr>
                <w:rFonts w:ascii="Times New Roman" w:hAnsi="Times New Roman" w:cs="Times New Roman"/>
                <w:b/>
                <w:color w:val="000000"/>
                <w:sz w:val="24"/>
                <w:szCs w:val="24"/>
              </w:rPr>
            </w:pPr>
            <w:r w:rsidRPr="008B6575">
              <w:rPr>
                <w:rFonts w:ascii="Times New Roman" w:hAnsi="Times New Roman" w:cs="Times New Roman"/>
                <w:b/>
                <w:color w:val="000000"/>
                <w:sz w:val="24"/>
                <w:szCs w:val="24"/>
              </w:rPr>
              <w:t>1 401 336,6</w:t>
            </w:r>
          </w:p>
        </w:tc>
        <w:tc>
          <w:tcPr>
            <w:tcW w:w="1560" w:type="dxa"/>
            <w:tcBorders>
              <w:top w:val="nil"/>
              <w:left w:val="nil"/>
              <w:bottom w:val="single" w:sz="4" w:space="0" w:color="auto"/>
              <w:right w:val="single" w:sz="4" w:space="0" w:color="auto"/>
            </w:tcBorders>
            <w:shd w:val="clear" w:color="auto" w:fill="auto"/>
            <w:noWrap/>
            <w:vAlign w:val="bottom"/>
          </w:tcPr>
          <w:p w:rsidR="008B6575" w:rsidRPr="007E2094" w:rsidRDefault="008B6575" w:rsidP="001D3C11">
            <w:pPr>
              <w:ind w:left="-78"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1 774 872,8</w:t>
            </w:r>
          </w:p>
        </w:tc>
        <w:tc>
          <w:tcPr>
            <w:tcW w:w="1417" w:type="dxa"/>
            <w:tcBorders>
              <w:top w:val="nil"/>
              <w:left w:val="nil"/>
              <w:bottom w:val="single" w:sz="4" w:space="0" w:color="auto"/>
              <w:right w:val="single" w:sz="4" w:space="0" w:color="auto"/>
            </w:tcBorders>
            <w:shd w:val="clear" w:color="auto" w:fill="auto"/>
            <w:vAlign w:val="bottom"/>
            <w:hideMark/>
          </w:tcPr>
          <w:p w:rsidR="008B6575" w:rsidRPr="008B6575" w:rsidRDefault="001D3C11" w:rsidP="001D3C11">
            <w:pPr>
              <w:ind w:left="-73"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373 536,2</w:t>
            </w:r>
          </w:p>
        </w:tc>
        <w:tc>
          <w:tcPr>
            <w:tcW w:w="1134" w:type="dxa"/>
            <w:tcBorders>
              <w:top w:val="nil"/>
              <w:left w:val="nil"/>
              <w:bottom w:val="single" w:sz="4" w:space="0" w:color="auto"/>
              <w:right w:val="single" w:sz="4" w:space="0" w:color="auto"/>
            </w:tcBorders>
            <w:shd w:val="clear" w:color="auto" w:fill="auto"/>
            <w:noWrap/>
            <w:vAlign w:val="bottom"/>
            <w:hideMark/>
          </w:tcPr>
          <w:p w:rsidR="008B6575" w:rsidRPr="008B6575" w:rsidRDefault="001D3C11" w:rsidP="001D3C11">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126,7</w:t>
            </w:r>
          </w:p>
        </w:tc>
      </w:tr>
    </w:tbl>
    <w:p w:rsidR="00ED3D9B" w:rsidRDefault="00ED3D9B" w:rsidP="00ED3D9B">
      <w:pPr>
        <w:autoSpaceDE w:val="0"/>
        <w:autoSpaceDN w:val="0"/>
        <w:adjustRightInd w:val="0"/>
        <w:spacing w:after="0" w:line="240" w:lineRule="auto"/>
        <w:ind w:firstLine="709"/>
        <w:jc w:val="both"/>
        <w:rPr>
          <w:rFonts w:ascii="Times New Roman" w:hAnsi="Times New Roman" w:cs="Times New Roman"/>
          <w:sz w:val="28"/>
          <w:szCs w:val="28"/>
        </w:rPr>
      </w:pPr>
    </w:p>
    <w:p w:rsidR="001D3C11" w:rsidRPr="00295F99" w:rsidRDefault="003652A6" w:rsidP="00ED3D9B">
      <w:pPr>
        <w:autoSpaceDE w:val="0"/>
        <w:autoSpaceDN w:val="0"/>
        <w:adjustRightInd w:val="0"/>
        <w:spacing w:after="0" w:line="240" w:lineRule="auto"/>
        <w:ind w:firstLine="709"/>
        <w:jc w:val="both"/>
        <w:rPr>
          <w:rFonts w:ascii="Times New Roman" w:hAnsi="Times New Roman" w:cs="Times New Roman"/>
          <w:sz w:val="28"/>
          <w:szCs w:val="28"/>
        </w:rPr>
      </w:pPr>
      <w:r w:rsidRPr="00295F99">
        <w:rPr>
          <w:rFonts w:ascii="Times New Roman" w:hAnsi="Times New Roman" w:cs="Times New Roman"/>
          <w:sz w:val="28"/>
          <w:szCs w:val="28"/>
        </w:rPr>
        <w:t xml:space="preserve">Как видно из таблицы расходы районного бюджета </w:t>
      </w:r>
      <w:r w:rsidR="001D3C11" w:rsidRPr="00295F99">
        <w:rPr>
          <w:rFonts w:ascii="Times New Roman" w:hAnsi="Times New Roman" w:cs="Times New Roman"/>
          <w:sz w:val="28"/>
          <w:szCs w:val="28"/>
        </w:rPr>
        <w:t>увеличились</w:t>
      </w:r>
      <w:r w:rsidRPr="00295F99">
        <w:rPr>
          <w:rFonts w:ascii="Times New Roman" w:hAnsi="Times New Roman" w:cs="Times New Roman"/>
          <w:sz w:val="28"/>
          <w:szCs w:val="28"/>
        </w:rPr>
        <w:t xml:space="preserve"> </w:t>
      </w:r>
      <w:r w:rsidR="001D3C11" w:rsidRPr="00295F99">
        <w:rPr>
          <w:rFonts w:ascii="Times New Roman" w:hAnsi="Times New Roman" w:cs="Times New Roman"/>
          <w:sz w:val="28"/>
          <w:szCs w:val="28"/>
        </w:rPr>
        <w:t>почти по всем разделам</w:t>
      </w:r>
      <w:r w:rsidRPr="00295F99">
        <w:rPr>
          <w:rFonts w:ascii="Times New Roman" w:hAnsi="Times New Roman" w:cs="Times New Roman"/>
          <w:sz w:val="28"/>
          <w:szCs w:val="28"/>
        </w:rPr>
        <w:t>:</w:t>
      </w:r>
    </w:p>
    <w:p w:rsidR="00526087" w:rsidRDefault="00526087" w:rsidP="0052608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07DC9" w:rsidRPr="00295F99">
        <w:rPr>
          <w:rFonts w:ascii="Times New Roman" w:hAnsi="Times New Roman" w:cs="Times New Roman"/>
          <w:sz w:val="28"/>
          <w:szCs w:val="28"/>
        </w:rPr>
        <w:t>«Общегосударственные вопросы</w:t>
      </w:r>
      <w:r w:rsidR="00C07DC9" w:rsidRPr="00295F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 8 030,3 тыс. рублей или на 10,7%;</w:t>
      </w:r>
    </w:p>
    <w:p w:rsidR="00526087" w:rsidRDefault="00526087" w:rsidP="0052608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7DC9" w:rsidRPr="00295F99">
        <w:rPr>
          <w:rFonts w:ascii="Times New Roman" w:hAnsi="Times New Roman" w:cs="Times New Roman"/>
          <w:color w:val="000000"/>
          <w:sz w:val="28"/>
          <w:szCs w:val="28"/>
        </w:rPr>
        <w:t xml:space="preserve"> «Национальная безопасность и правоохранительная деятельность»</w:t>
      </w:r>
      <w:r>
        <w:rPr>
          <w:rFonts w:ascii="Times New Roman" w:hAnsi="Times New Roman" w:cs="Times New Roman"/>
          <w:color w:val="000000"/>
          <w:sz w:val="28"/>
          <w:szCs w:val="28"/>
        </w:rPr>
        <w:t xml:space="preserve"> на 1 523,1 тыс. рублей или на 26,7%;</w:t>
      </w:r>
    </w:p>
    <w:p w:rsidR="00526087" w:rsidRDefault="00526087" w:rsidP="0052608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07DC9" w:rsidRPr="00295F99">
        <w:rPr>
          <w:rFonts w:ascii="Times New Roman" w:hAnsi="Times New Roman" w:cs="Times New Roman"/>
          <w:color w:val="000000"/>
          <w:sz w:val="28"/>
          <w:szCs w:val="28"/>
        </w:rPr>
        <w:t xml:space="preserve"> </w:t>
      </w:r>
      <w:r w:rsidR="001D3C11" w:rsidRPr="00295F99">
        <w:rPr>
          <w:rFonts w:ascii="Times New Roman" w:hAnsi="Times New Roman" w:cs="Times New Roman"/>
          <w:color w:val="000000"/>
          <w:sz w:val="28"/>
          <w:szCs w:val="28"/>
        </w:rPr>
        <w:t>«Национальная экономика» на 1 934,7 тыс. рублей или в 4,7 раз</w:t>
      </w:r>
      <w:r>
        <w:rPr>
          <w:rFonts w:ascii="Times New Roman" w:hAnsi="Times New Roman" w:cs="Times New Roman"/>
          <w:color w:val="000000"/>
          <w:sz w:val="28"/>
          <w:szCs w:val="28"/>
        </w:rPr>
        <w:t>;</w:t>
      </w:r>
    </w:p>
    <w:p w:rsidR="00526087" w:rsidRDefault="00526087" w:rsidP="00526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1D3C11" w:rsidRPr="00295F99">
        <w:rPr>
          <w:rFonts w:ascii="Times New Roman" w:hAnsi="Times New Roman" w:cs="Times New Roman"/>
          <w:color w:val="000000"/>
          <w:sz w:val="28"/>
          <w:szCs w:val="28"/>
        </w:rPr>
        <w:t xml:space="preserve"> </w:t>
      </w:r>
      <w:r w:rsidR="003652A6" w:rsidRPr="00295F99">
        <w:rPr>
          <w:rFonts w:ascii="Times New Roman" w:hAnsi="Times New Roman" w:cs="Times New Roman"/>
          <w:sz w:val="28"/>
          <w:szCs w:val="28"/>
        </w:rPr>
        <w:t xml:space="preserve"> «</w:t>
      </w:r>
      <w:r w:rsidR="003652A6" w:rsidRPr="00295F99">
        <w:rPr>
          <w:rFonts w:ascii="Times New Roman" w:hAnsi="Times New Roman" w:cs="Times New Roman"/>
          <w:color w:val="000000"/>
          <w:sz w:val="28"/>
          <w:szCs w:val="28"/>
        </w:rPr>
        <w:t>Жилищно-коммунальное хозяйство»</w:t>
      </w:r>
      <w:r w:rsidR="003652A6" w:rsidRPr="00295F99">
        <w:rPr>
          <w:rFonts w:ascii="Times New Roman" w:hAnsi="Times New Roman" w:cs="Times New Roman"/>
          <w:sz w:val="28"/>
          <w:szCs w:val="28"/>
        </w:rPr>
        <w:t xml:space="preserve"> на </w:t>
      </w:r>
      <w:r>
        <w:rPr>
          <w:rFonts w:ascii="Times New Roman" w:hAnsi="Times New Roman" w:cs="Times New Roman"/>
          <w:sz w:val="28"/>
          <w:szCs w:val="28"/>
        </w:rPr>
        <w:t xml:space="preserve">700,9 </w:t>
      </w:r>
      <w:r w:rsidR="003652A6" w:rsidRPr="00295F99">
        <w:rPr>
          <w:rFonts w:ascii="Times New Roman" w:hAnsi="Times New Roman" w:cs="Times New Roman"/>
          <w:sz w:val="28"/>
          <w:szCs w:val="28"/>
        </w:rPr>
        <w:t xml:space="preserve">тыс. рублей или </w:t>
      </w:r>
      <w:r>
        <w:rPr>
          <w:rFonts w:ascii="Times New Roman" w:hAnsi="Times New Roman" w:cs="Times New Roman"/>
          <w:sz w:val="28"/>
          <w:szCs w:val="28"/>
        </w:rPr>
        <w:t>на 8,7%;</w:t>
      </w:r>
    </w:p>
    <w:p w:rsidR="00526087" w:rsidRDefault="00526087" w:rsidP="0052608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3652A6" w:rsidRPr="00295F99">
        <w:rPr>
          <w:rFonts w:ascii="Times New Roman" w:hAnsi="Times New Roman" w:cs="Times New Roman"/>
          <w:sz w:val="28"/>
          <w:szCs w:val="28"/>
        </w:rPr>
        <w:t xml:space="preserve"> </w:t>
      </w:r>
      <w:r w:rsidR="003652A6" w:rsidRPr="00295F99">
        <w:rPr>
          <w:rFonts w:ascii="Times New Roman" w:hAnsi="Times New Roman" w:cs="Times New Roman"/>
          <w:color w:val="000000"/>
          <w:sz w:val="28"/>
          <w:szCs w:val="28"/>
        </w:rPr>
        <w:t xml:space="preserve">«Охрана окружающей среды» на </w:t>
      </w:r>
      <w:r>
        <w:rPr>
          <w:rFonts w:ascii="Times New Roman" w:hAnsi="Times New Roman" w:cs="Times New Roman"/>
          <w:color w:val="000000"/>
          <w:sz w:val="28"/>
          <w:szCs w:val="28"/>
        </w:rPr>
        <w:t>373,6</w:t>
      </w:r>
      <w:r w:rsidR="003652A6" w:rsidRPr="00295F99">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t>. В прошлом году по данному разделу расходы не производились;</w:t>
      </w:r>
    </w:p>
    <w:p w:rsidR="00526087" w:rsidRDefault="00526087" w:rsidP="0052608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52A6" w:rsidRPr="00295F99">
        <w:rPr>
          <w:rFonts w:ascii="Times New Roman" w:hAnsi="Times New Roman" w:cs="Times New Roman"/>
          <w:color w:val="000000"/>
          <w:sz w:val="28"/>
          <w:szCs w:val="28"/>
        </w:rPr>
        <w:t xml:space="preserve">«Образование» на </w:t>
      </w:r>
      <w:r>
        <w:rPr>
          <w:rFonts w:ascii="Times New Roman" w:hAnsi="Times New Roman" w:cs="Times New Roman"/>
          <w:color w:val="000000"/>
          <w:sz w:val="28"/>
          <w:szCs w:val="28"/>
        </w:rPr>
        <w:t>185 807,5</w:t>
      </w:r>
      <w:r w:rsidR="003652A6" w:rsidRPr="00295F99">
        <w:rPr>
          <w:rFonts w:ascii="Times New Roman" w:hAnsi="Times New Roman" w:cs="Times New Roman"/>
          <w:color w:val="000000"/>
          <w:sz w:val="28"/>
          <w:szCs w:val="28"/>
        </w:rPr>
        <w:t xml:space="preserve"> тыс. рублей или </w:t>
      </w:r>
      <w:r>
        <w:rPr>
          <w:rFonts w:ascii="Times New Roman" w:hAnsi="Times New Roman" w:cs="Times New Roman"/>
          <w:color w:val="000000"/>
          <w:sz w:val="28"/>
          <w:szCs w:val="28"/>
        </w:rPr>
        <w:t>17,7</w:t>
      </w:r>
      <w:r w:rsidR="003652A6" w:rsidRPr="00295F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526087" w:rsidRDefault="00526087" w:rsidP="0052608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7DC9" w:rsidRPr="00295F99">
        <w:rPr>
          <w:rFonts w:ascii="Times New Roman" w:hAnsi="Times New Roman" w:cs="Times New Roman"/>
          <w:color w:val="000000"/>
          <w:sz w:val="28"/>
          <w:szCs w:val="28"/>
        </w:rPr>
        <w:t xml:space="preserve"> Культура, кинематография</w:t>
      </w:r>
      <w:r>
        <w:rPr>
          <w:rFonts w:ascii="Times New Roman" w:hAnsi="Times New Roman" w:cs="Times New Roman"/>
          <w:color w:val="000000"/>
          <w:sz w:val="28"/>
          <w:szCs w:val="28"/>
        </w:rPr>
        <w:t xml:space="preserve"> на 5 765,7 тыс. рублей или на 20,3%;</w:t>
      </w:r>
    </w:p>
    <w:p w:rsidR="00526087" w:rsidRDefault="00526087" w:rsidP="00526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52A6" w:rsidRPr="00295F99">
        <w:rPr>
          <w:rFonts w:ascii="Times New Roman" w:hAnsi="Times New Roman" w:cs="Times New Roman"/>
          <w:sz w:val="28"/>
          <w:szCs w:val="28"/>
        </w:rPr>
        <w:t xml:space="preserve"> «Физическая культура и спорт» на </w:t>
      </w:r>
      <w:r>
        <w:rPr>
          <w:rFonts w:ascii="Times New Roman" w:hAnsi="Times New Roman" w:cs="Times New Roman"/>
          <w:sz w:val="28"/>
          <w:szCs w:val="28"/>
        </w:rPr>
        <w:t>172 622,1</w:t>
      </w:r>
      <w:r w:rsidR="003652A6" w:rsidRPr="00295F99">
        <w:rPr>
          <w:rFonts w:ascii="Times New Roman" w:hAnsi="Times New Roman" w:cs="Times New Roman"/>
          <w:sz w:val="28"/>
          <w:szCs w:val="28"/>
        </w:rPr>
        <w:t xml:space="preserve">тыс. руб. или </w:t>
      </w:r>
      <w:r>
        <w:rPr>
          <w:rFonts w:ascii="Times New Roman" w:hAnsi="Times New Roman" w:cs="Times New Roman"/>
          <w:sz w:val="28"/>
          <w:szCs w:val="28"/>
        </w:rPr>
        <w:t>в 3,7 раз;</w:t>
      </w:r>
    </w:p>
    <w:p w:rsidR="00526087" w:rsidRDefault="00526087" w:rsidP="0052608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95F99">
        <w:rPr>
          <w:rFonts w:ascii="Times New Roman" w:hAnsi="Times New Roman" w:cs="Times New Roman"/>
          <w:sz w:val="28"/>
          <w:szCs w:val="28"/>
        </w:rPr>
        <w:t>«Межбюджетные трансферты общего характера бюджетам бюджетной системы РФ»» –</w:t>
      </w:r>
      <w:r w:rsidRPr="00295F99">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 xml:space="preserve"> 3 240,4 тыс. рублей или 2,7</w:t>
      </w:r>
      <w:r w:rsidRPr="00295F99">
        <w:rPr>
          <w:rFonts w:ascii="Times New Roman" w:hAnsi="Times New Roman" w:cs="Times New Roman"/>
          <w:color w:val="000000"/>
          <w:sz w:val="28"/>
          <w:szCs w:val="28"/>
        </w:rPr>
        <w:t>9%</w:t>
      </w:r>
      <w:r>
        <w:rPr>
          <w:rFonts w:ascii="Times New Roman" w:hAnsi="Times New Roman" w:cs="Times New Roman"/>
          <w:color w:val="000000"/>
          <w:sz w:val="28"/>
          <w:szCs w:val="28"/>
        </w:rPr>
        <w:t>.</w:t>
      </w:r>
    </w:p>
    <w:p w:rsidR="004A57BA" w:rsidRDefault="00526087" w:rsidP="00526087">
      <w:pPr>
        <w:autoSpaceDE w:val="0"/>
        <w:autoSpaceDN w:val="0"/>
        <w:adjustRightInd w:val="0"/>
        <w:spacing w:after="0" w:line="240" w:lineRule="auto"/>
        <w:ind w:firstLine="709"/>
        <w:jc w:val="both"/>
        <w:rPr>
          <w:rFonts w:ascii="Times New Roman" w:hAnsi="Times New Roman" w:cs="Times New Roman"/>
          <w:sz w:val="28"/>
          <w:szCs w:val="28"/>
        </w:rPr>
      </w:pPr>
      <w:r w:rsidRPr="00295F99">
        <w:rPr>
          <w:rFonts w:ascii="Times New Roman" w:hAnsi="Times New Roman" w:cs="Times New Roman"/>
          <w:color w:val="000000"/>
          <w:sz w:val="28"/>
          <w:szCs w:val="28"/>
        </w:rPr>
        <w:t xml:space="preserve"> </w:t>
      </w:r>
      <w:r w:rsidRPr="00295F99">
        <w:rPr>
          <w:rFonts w:ascii="Times New Roman" w:hAnsi="Times New Roman" w:cs="Times New Roman"/>
          <w:sz w:val="28"/>
          <w:szCs w:val="28"/>
        </w:rPr>
        <w:t>Вместе с тем отмечается у</w:t>
      </w:r>
      <w:r w:rsidR="004A57BA">
        <w:rPr>
          <w:rFonts w:ascii="Times New Roman" w:hAnsi="Times New Roman" w:cs="Times New Roman"/>
          <w:sz w:val="28"/>
          <w:szCs w:val="28"/>
        </w:rPr>
        <w:t>меньшение</w:t>
      </w:r>
      <w:r w:rsidRPr="00295F99">
        <w:rPr>
          <w:rFonts w:ascii="Times New Roman" w:hAnsi="Times New Roman" w:cs="Times New Roman"/>
          <w:sz w:val="28"/>
          <w:szCs w:val="28"/>
        </w:rPr>
        <w:t xml:space="preserve"> расходов по разделам: </w:t>
      </w:r>
    </w:p>
    <w:p w:rsidR="004A57BA" w:rsidRDefault="004A57BA" w:rsidP="00526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6087">
        <w:rPr>
          <w:rFonts w:ascii="Times New Roman" w:hAnsi="Times New Roman" w:cs="Times New Roman"/>
          <w:color w:val="000000"/>
          <w:sz w:val="28"/>
          <w:szCs w:val="28"/>
        </w:rPr>
        <w:t>-</w:t>
      </w:r>
      <w:r w:rsidR="00526087" w:rsidRPr="00295F99">
        <w:rPr>
          <w:rFonts w:ascii="Times New Roman" w:hAnsi="Times New Roman" w:cs="Times New Roman"/>
          <w:color w:val="000000"/>
          <w:sz w:val="28"/>
          <w:szCs w:val="28"/>
        </w:rPr>
        <w:t xml:space="preserve"> «Социальная политика» на </w:t>
      </w:r>
      <w:r>
        <w:rPr>
          <w:rFonts w:ascii="Times New Roman" w:hAnsi="Times New Roman" w:cs="Times New Roman"/>
          <w:color w:val="000000"/>
          <w:sz w:val="28"/>
          <w:szCs w:val="28"/>
        </w:rPr>
        <w:t>6 436,9</w:t>
      </w:r>
      <w:r w:rsidR="00526087" w:rsidRPr="00295F99">
        <w:rPr>
          <w:rFonts w:ascii="Times New Roman" w:hAnsi="Times New Roman" w:cs="Times New Roman"/>
          <w:color w:val="000000"/>
          <w:sz w:val="28"/>
          <w:szCs w:val="28"/>
        </w:rPr>
        <w:t xml:space="preserve"> тыс. руб</w:t>
      </w:r>
      <w:r>
        <w:rPr>
          <w:rFonts w:ascii="Times New Roman" w:hAnsi="Times New Roman" w:cs="Times New Roman"/>
          <w:color w:val="000000"/>
          <w:sz w:val="28"/>
          <w:szCs w:val="28"/>
        </w:rPr>
        <w:t>лей или н</w:t>
      </w:r>
      <w:r w:rsidR="00526087" w:rsidRPr="00295F99">
        <w:rPr>
          <w:rFonts w:ascii="Times New Roman" w:hAnsi="Times New Roman" w:cs="Times New Roman"/>
          <w:sz w:val="28"/>
          <w:szCs w:val="28"/>
        </w:rPr>
        <w:t xml:space="preserve">а </w:t>
      </w:r>
      <w:r>
        <w:rPr>
          <w:rFonts w:ascii="Times New Roman" w:hAnsi="Times New Roman" w:cs="Times New Roman"/>
          <w:sz w:val="28"/>
          <w:szCs w:val="28"/>
        </w:rPr>
        <w:t>14,5</w:t>
      </w:r>
      <w:r w:rsidR="00526087" w:rsidRPr="00295F99">
        <w:rPr>
          <w:rFonts w:ascii="Times New Roman" w:hAnsi="Times New Roman" w:cs="Times New Roman"/>
          <w:sz w:val="28"/>
          <w:szCs w:val="28"/>
        </w:rPr>
        <w:t>%</w:t>
      </w:r>
      <w:r>
        <w:rPr>
          <w:rFonts w:ascii="Times New Roman" w:hAnsi="Times New Roman" w:cs="Times New Roman"/>
          <w:sz w:val="28"/>
          <w:szCs w:val="28"/>
        </w:rPr>
        <w:t>;</w:t>
      </w:r>
    </w:p>
    <w:p w:rsidR="003652A6" w:rsidRPr="00295F99" w:rsidRDefault="00526087" w:rsidP="00526087">
      <w:pPr>
        <w:autoSpaceDE w:val="0"/>
        <w:autoSpaceDN w:val="0"/>
        <w:adjustRightInd w:val="0"/>
        <w:spacing w:after="0" w:line="240" w:lineRule="auto"/>
        <w:ind w:firstLine="709"/>
        <w:jc w:val="both"/>
        <w:rPr>
          <w:rFonts w:ascii="Times New Roman" w:hAnsi="Times New Roman" w:cs="Times New Roman"/>
          <w:sz w:val="28"/>
          <w:szCs w:val="28"/>
        </w:rPr>
      </w:pPr>
      <w:r w:rsidRPr="00295F99">
        <w:rPr>
          <w:rFonts w:ascii="Times New Roman" w:hAnsi="Times New Roman" w:cs="Times New Roman"/>
          <w:sz w:val="28"/>
          <w:szCs w:val="28"/>
        </w:rPr>
        <w:t xml:space="preserve"> </w:t>
      </w:r>
      <w:r w:rsidR="003652A6" w:rsidRPr="00295F99">
        <w:rPr>
          <w:rFonts w:ascii="Times New Roman" w:hAnsi="Times New Roman" w:cs="Times New Roman"/>
          <w:sz w:val="28"/>
          <w:szCs w:val="28"/>
        </w:rPr>
        <w:t xml:space="preserve">«Средства массовой информации» на </w:t>
      </w:r>
      <w:r w:rsidR="004A57BA">
        <w:rPr>
          <w:rFonts w:ascii="Times New Roman" w:hAnsi="Times New Roman" w:cs="Times New Roman"/>
          <w:sz w:val="28"/>
          <w:szCs w:val="28"/>
        </w:rPr>
        <w:t>42,8</w:t>
      </w:r>
      <w:r w:rsidR="003652A6" w:rsidRPr="00295F99">
        <w:rPr>
          <w:rFonts w:ascii="Times New Roman" w:hAnsi="Times New Roman" w:cs="Times New Roman"/>
          <w:sz w:val="28"/>
          <w:szCs w:val="28"/>
        </w:rPr>
        <w:t xml:space="preserve"> тыс. руб. или на 1</w:t>
      </w:r>
      <w:r w:rsidR="004A57BA">
        <w:rPr>
          <w:rFonts w:ascii="Times New Roman" w:hAnsi="Times New Roman" w:cs="Times New Roman"/>
          <w:sz w:val="28"/>
          <w:szCs w:val="28"/>
        </w:rPr>
        <w:t>,1</w:t>
      </w:r>
      <w:r w:rsidR="003652A6" w:rsidRPr="00295F99">
        <w:rPr>
          <w:rFonts w:ascii="Times New Roman" w:hAnsi="Times New Roman" w:cs="Times New Roman"/>
          <w:sz w:val="28"/>
          <w:szCs w:val="28"/>
        </w:rPr>
        <w:t xml:space="preserve">%. </w:t>
      </w:r>
    </w:p>
    <w:p w:rsidR="004742B1" w:rsidRDefault="009D30E8" w:rsidP="00B662C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662C8">
        <w:rPr>
          <w:rFonts w:ascii="Times New Roman" w:hAnsi="Times New Roman" w:cs="Times New Roman"/>
          <w:sz w:val="28"/>
          <w:szCs w:val="28"/>
        </w:rPr>
        <w:t xml:space="preserve">  </w:t>
      </w:r>
      <w:r w:rsidR="00A51ED3">
        <w:rPr>
          <w:rFonts w:ascii="Times New Roman" w:hAnsi="Times New Roman" w:cs="Times New Roman"/>
          <w:b/>
          <w:sz w:val="28"/>
          <w:szCs w:val="28"/>
        </w:rPr>
        <w:t xml:space="preserve"> И</w:t>
      </w:r>
      <w:r w:rsidR="00A51ED3">
        <w:rPr>
          <w:rFonts w:ascii="Times New Roman" w:hAnsi="Times New Roman" w:cs="Times New Roman"/>
          <w:b/>
          <w:bCs/>
          <w:sz w:val="28"/>
          <w:szCs w:val="28"/>
          <w:lang w:eastAsia="ru-RU"/>
        </w:rPr>
        <w:t>сполнение</w:t>
      </w:r>
      <w:r w:rsidR="004742B1" w:rsidRPr="004742B1">
        <w:rPr>
          <w:rFonts w:ascii="Times New Roman" w:hAnsi="Times New Roman" w:cs="Times New Roman"/>
          <w:b/>
          <w:bCs/>
          <w:sz w:val="28"/>
          <w:szCs w:val="28"/>
          <w:lang w:eastAsia="ru-RU"/>
        </w:rPr>
        <w:t xml:space="preserve"> муниципальных программ</w:t>
      </w:r>
      <w:r w:rsidR="004742B1" w:rsidRPr="004742B1">
        <w:rPr>
          <w:rFonts w:ascii="Times New Roman" w:hAnsi="Times New Roman" w:cs="Times New Roman"/>
          <w:b/>
          <w:sz w:val="28"/>
          <w:szCs w:val="28"/>
        </w:rPr>
        <w:t xml:space="preserve"> </w:t>
      </w:r>
    </w:p>
    <w:p w:rsidR="009D30E8" w:rsidRPr="004742B1" w:rsidRDefault="009D30E8" w:rsidP="00B662C8">
      <w:pPr>
        <w:spacing w:after="0" w:line="240" w:lineRule="auto"/>
        <w:jc w:val="both"/>
        <w:rPr>
          <w:rFonts w:ascii="Times New Roman" w:hAnsi="Times New Roman" w:cs="Times New Roman"/>
          <w:b/>
          <w:sz w:val="28"/>
          <w:szCs w:val="28"/>
        </w:rPr>
      </w:pPr>
    </w:p>
    <w:p w:rsidR="00B57C13" w:rsidRPr="00424712" w:rsidRDefault="00B57C13" w:rsidP="00B57C13">
      <w:pPr>
        <w:pStyle w:val="24"/>
        <w:spacing w:after="0" w:line="240" w:lineRule="auto"/>
        <w:ind w:right="-5" w:firstLine="709"/>
        <w:jc w:val="both"/>
        <w:rPr>
          <w:rFonts w:ascii="Times New Roman" w:hAnsi="Times New Roman" w:cs="Times New Roman"/>
          <w:color w:val="000000" w:themeColor="text1"/>
          <w:sz w:val="28"/>
          <w:szCs w:val="28"/>
        </w:rPr>
      </w:pPr>
      <w:r w:rsidRPr="00FC0C34">
        <w:rPr>
          <w:rFonts w:ascii="Times New Roman" w:hAnsi="Times New Roman" w:cs="Times New Roman"/>
          <w:color w:val="000000" w:themeColor="text1"/>
          <w:sz w:val="28"/>
          <w:szCs w:val="28"/>
        </w:rPr>
        <w:t>В отчетном году финансировались 13 муниципальных программ.</w:t>
      </w:r>
      <w:r w:rsidRPr="00B57C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сравнению с 2020</w:t>
      </w:r>
      <w:r w:rsidRPr="00424712">
        <w:rPr>
          <w:rFonts w:ascii="Times New Roman" w:hAnsi="Times New Roman" w:cs="Times New Roman"/>
          <w:color w:val="000000" w:themeColor="text1"/>
          <w:sz w:val="28"/>
          <w:szCs w:val="28"/>
        </w:rPr>
        <w:t xml:space="preserve"> годом объем средств направленных на финансирование муниципальных программ в </w:t>
      </w:r>
      <w:r>
        <w:rPr>
          <w:rFonts w:ascii="Times New Roman" w:hAnsi="Times New Roman" w:cs="Times New Roman"/>
          <w:color w:val="000000" w:themeColor="text1"/>
          <w:sz w:val="28"/>
          <w:szCs w:val="28"/>
        </w:rPr>
        <w:t>отчетном</w:t>
      </w:r>
      <w:r w:rsidRPr="00424712">
        <w:rPr>
          <w:rFonts w:ascii="Times New Roman" w:hAnsi="Times New Roman" w:cs="Times New Roman"/>
          <w:color w:val="000000" w:themeColor="text1"/>
          <w:sz w:val="28"/>
          <w:szCs w:val="28"/>
        </w:rPr>
        <w:t xml:space="preserve"> году увеличен на </w:t>
      </w:r>
      <w:r>
        <w:rPr>
          <w:rFonts w:ascii="Times New Roman" w:hAnsi="Times New Roman" w:cs="Times New Roman"/>
          <w:color w:val="000000" w:themeColor="text1"/>
          <w:sz w:val="28"/>
          <w:szCs w:val="28"/>
        </w:rPr>
        <w:t>26,75%</w:t>
      </w:r>
      <w:r w:rsidRPr="00424712">
        <w:rPr>
          <w:rFonts w:ascii="Times New Roman" w:hAnsi="Times New Roman" w:cs="Times New Roman"/>
          <w:color w:val="000000" w:themeColor="text1"/>
          <w:sz w:val="28"/>
          <w:szCs w:val="28"/>
        </w:rPr>
        <w:t xml:space="preserve">. </w:t>
      </w:r>
    </w:p>
    <w:p w:rsidR="00B662C8" w:rsidRPr="00BB3548" w:rsidRDefault="0026704A" w:rsidP="00B662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68D0">
        <w:rPr>
          <w:rFonts w:ascii="Times New Roman" w:hAnsi="Times New Roman" w:cs="Times New Roman"/>
          <w:color w:val="000000" w:themeColor="text1"/>
          <w:sz w:val="28"/>
          <w:szCs w:val="28"/>
        </w:rPr>
        <w:t>Муниципальные программы муниципального образования «Эхирит-Булагатский район» в 20</w:t>
      </w:r>
      <w:r>
        <w:rPr>
          <w:rFonts w:ascii="Times New Roman" w:hAnsi="Times New Roman" w:cs="Times New Roman"/>
          <w:color w:val="000000" w:themeColor="text1"/>
          <w:sz w:val="28"/>
          <w:szCs w:val="28"/>
        </w:rPr>
        <w:t>21</w:t>
      </w:r>
      <w:r w:rsidRPr="003B68D0">
        <w:rPr>
          <w:rFonts w:ascii="Times New Roman" w:hAnsi="Times New Roman" w:cs="Times New Roman"/>
          <w:color w:val="000000" w:themeColor="text1"/>
          <w:sz w:val="28"/>
          <w:szCs w:val="28"/>
        </w:rPr>
        <w:t xml:space="preserve"> году исполнены на 98,5</w:t>
      </w:r>
      <w:r>
        <w:rPr>
          <w:rFonts w:ascii="Times New Roman" w:hAnsi="Times New Roman" w:cs="Times New Roman"/>
          <w:color w:val="000000" w:themeColor="text1"/>
          <w:sz w:val="28"/>
          <w:szCs w:val="28"/>
        </w:rPr>
        <w:t>4</w:t>
      </w:r>
      <w:r w:rsidRPr="003B68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
    <w:p w:rsidR="00BB3548" w:rsidRDefault="00BB3548" w:rsidP="00BB3548">
      <w:pPr>
        <w:pStyle w:val="24"/>
        <w:spacing w:after="0" w:line="240" w:lineRule="auto"/>
        <w:ind w:right="-5" w:firstLine="709"/>
        <w:jc w:val="both"/>
        <w:rPr>
          <w:rFonts w:ascii="Times New Roman" w:eastAsiaTheme="minorHAnsi" w:hAnsi="Times New Roman" w:cs="Times New Roman"/>
          <w:color w:val="000000" w:themeColor="text1"/>
          <w:sz w:val="28"/>
          <w:szCs w:val="28"/>
        </w:rPr>
      </w:pPr>
      <w:r w:rsidRPr="00FC0C34">
        <w:rPr>
          <w:rFonts w:ascii="Times New Roman" w:eastAsiaTheme="minorHAnsi" w:hAnsi="Times New Roman" w:cs="Times New Roman"/>
          <w:color w:val="000000" w:themeColor="text1"/>
          <w:sz w:val="28"/>
          <w:szCs w:val="28"/>
        </w:rPr>
        <w:t>Муниципальные программы направлены на решение задач в рамках приоритетных направлений социально-экономического развития муниципального образования «Эхирит-Булагатский район». Срок действия муниципальных программ предусмотрены на 2020-2024 годы и на 2020-2030годы.</w:t>
      </w:r>
    </w:p>
    <w:p w:rsidR="00BB3548" w:rsidRPr="00800357" w:rsidRDefault="00BB3548" w:rsidP="00BB3548">
      <w:pPr>
        <w:pStyle w:val="24"/>
        <w:spacing w:after="0" w:line="240" w:lineRule="auto"/>
        <w:ind w:right="-5" w:firstLine="709"/>
        <w:jc w:val="both"/>
        <w:rPr>
          <w:rFonts w:ascii="Times New Roman" w:hAnsi="Times New Roman" w:cs="Times New Roman"/>
          <w:color w:val="000000" w:themeColor="text1"/>
          <w:sz w:val="28"/>
          <w:szCs w:val="28"/>
        </w:rPr>
      </w:pPr>
      <w:r w:rsidRPr="00800357">
        <w:rPr>
          <w:rFonts w:ascii="Times New Roman" w:hAnsi="Times New Roman" w:cs="Times New Roman"/>
          <w:color w:val="000000" w:themeColor="text1"/>
          <w:sz w:val="28"/>
          <w:szCs w:val="28"/>
        </w:rPr>
        <w:t>Информация о плановых показателях и фактическом исполнении муниципальных программ в 202</w:t>
      </w:r>
      <w:r w:rsidR="0026704A">
        <w:rPr>
          <w:rFonts w:ascii="Times New Roman" w:hAnsi="Times New Roman" w:cs="Times New Roman"/>
          <w:color w:val="000000" w:themeColor="text1"/>
          <w:sz w:val="28"/>
          <w:szCs w:val="28"/>
        </w:rPr>
        <w:t>1</w:t>
      </w:r>
      <w:r w:rsidRPr="00800357">
        <w:rPr>
          <w:rFonts w:ascii="Times New Roman" w:hAnsi="Times New Roman" w:cs="Times New Roman"/>
          <w:color w:val="000000" w:themeColor="text1"/>
          <w:sz w:val="28"/>
          <w:szCs w:val="28"/>
        </w:rPr>
        <w:t xml:space="preserve"> году представлена в таблице </w:t>
      </w:r>
    </w:p>
    <w:p w:rsidR="00BB3548" w:rsidRPr="00800357" w:rsidRDefault="00BB3548" w:rsidP="00BB3548">
      <w:pPr>
        <w:pStyle w:val="24"/>
        <w:spacing w:after="0" w:line="240" w:lineRule="auto"/>
        <w:ind w:right="-5" w:firstLine="567"/>
        <w:jc w:val="right"/>
        <w:rPr>
          <w:rFonts w:ascii="Times New Roman" w:hAnsi="Times New Roman" w:cs="Times New Roman"/>
          <w:color w:val="000000" w:themeColor="text1"/>
          <w:sz w:val="20"/>
          <w:szCs w:val="20"/>
        </w:rPr>
      </w:pPr>
      <w:r w:rsidRPr="00800357">
        <w:rPr>
          <w:rFonts w:ascii="Times New Roman" w:hAnsi="Times New Roman" w:cs="Times New Roman"/>
          <w:color w:val="000000" w:themeColor="text1"/>
          <w:sz w:val="20"/>
          <w:szCs w:val="20"/>
        </w:rPr>
        <w:t>(тыс. рублей)</w:t>
      </w:r>
    </w:p>
    <w:tbl>
      <w:tblPr>
        <w:tblStyle w:val="ad"/>
        <w:tblW w:w="11199" w:type="dxa"/>
        <w:tblInd w:w="-1310" w:type="dxa"/>
        <w:tblLayout w:type="fixed"/>
        <w:tblLook w:val="04A0"/>
      </w:tblPr>
      <w:tblGrid>
        <w:gridCol w:w="4395"/>
        <w:gridCol w:w="1418"/>
        <w:gridCol w:w="1559"/>
        <w:gridCol w:w="1417"/>
        <w:gridCol w:w="1134"/>
        <w:gridCol w:w="1276"/>
      </w:tblGrid>
      <w:tr w:rsidR="00BB3548" w:rsidRPr="00800357" w:rsidTr="00B57C13">
        <w:tc>
          <w:tcPr>
            <w:tcW w:w="4395" w:type="dxa"/>
            <w:vMerge w:val="restart"/>
          </w:tcPr>
          <w:p w:rsidR="00BB3548" w:rsidRPr="00800357" w:rsidRDefault="00BB3548" w:rsidP="00B57C13">
            <w:pPr>
              <w:jc w:val="both"/>
              <w:rPr>
                <w:rFonts w:cs="Times New Roman"/>
                <w:color w:val="000000" w:themeColor="text1"/>
                <w:sz w:val="24"/>
                <w:szCs w:val="24"/>
              </w:rPr>
            </w:pPr>
            <w:r w:rsidRPr="00800357">
              <w:rPr>
                <w:rFonts w:cs="Times New Roman"/>
                <w:color w:val="000000" w:themeColor="text1"/>
                <w:sz w:val="24"/>
                <w:szCs w:val="24"/>
              </w:rPr>
              <w:t>Наименование</w:t>
            </w:r>
          </w:p>
          <w:p w:rsidR="00BB3548" w:rsidRPr="00800357" w:rsidRDefault="00BB3548" w:rsidP="00B57C13">
            <w:pPr>
              <w:jc w:val="both"/>
              <w:rPr>
                <w:rFonts w:cs="Times New Roman"/>
                <w:color w:val="000000" w:themeColor="text1"/>
                <w:sz w:val="24"/>
                <w:szCs w:val="24"/>
              </w:rPr>
            </w:pPr>
            <w:r w:rsidRPr="00800357">
              <w:rPr>
                <w:rFonts w:cs="Times New Roman"/>
                <w:color w:val="000000" w:themeColor="text1"/>
                <w:sz w:val="24"/>
                <w:szCs w:val="24"/>
              </w:rPr>
              <w:t>показателей</w:t>
            </w:r>
          </w:p>
        </w:tc>
        <w:tc>
          <w:tcPr>
            <w:tcW w:w="2977" w:type="dxa"/>
            <w:gridSpan w:val="2"/>
          </w:tcPr>
          <w:p w:rsidR="00BB3548" w:rsidRPr="00800357" w:rsidRDefault="00BB3548" w:rsidP="00B57C13">
            <w:pPr>
              <w:jc w:val="both"/>
              <w:rPr>
                <w:rFonts w:cs="Times New Roman"/>
                <w:color w:val="000000" w:themeColor="text1"/>
                <w:sz w:val="24"/>
                <w:szCs w:val="24"/>
              </w:rPr>
            </w:pPr>
            <w:r>
              <w:rPr>
                <w:rFonts w:cs="Times New Roman"/>
                <w:color w:val="000000" w:themeColor="text1"/>
                <w:sz w:val="24"/>
                <w:szCs w:val="24"/>
              </w:rPr>
              <w:t xml:space="preserve">              2021</w:t>
            </w:r>
            <w:r w:rsidRPr="00800357">
              <w:rPr>
                <w:rFonts w:cs="Times New Roman"/>
                <w:color w:val="000000" w:themeColor="text1"/>
                <w:sz w:val="24"/>
                <w:szCs w:val="24"/>
              </w:rPr>
              <w:t>год</w:t>
            </w:r>
          </w:p>
        </w:tc>
        <w:tc>
          <w:tcPr>
            <w:tcW w:w="1417" w:type="dxa"/>
            <w:vMerge w:val="restart"/>
          </w:tcPr>
          <w:p w:rsidR="00BB3548" w:rsidRPr="00800357" w:rsidRDefault="00BB3548" w:rsidP="00B57C13">
            <w:pPr>
              <w:jc w:val="both"/>
              <w:rPr>
                <w:rFonts w:cs="Times New Roman"/>
                <w:color w:val="000000" w:themeColor="text1"/>
                <w:sz w:val="24"/>
                <w:szCs w:val="24"/>
              </w:rPr>
            </w:pPr>
            <w:r w:rsidRPr="00800357">
              <w:rPr>
                <w:rFonts w:cs="Times New Roman"/>
                <w:color w:val="000000" w:themeColor="text1"/>
                <w:sz w:val="24"/>
                <w:szCs w:val="24"/>
              </w:rPr>
              <w:t>Факт</w:t>
            </w:r>
          </w:p>
          <w:p w:rsidR="00BB3548" w:rsidRPr="00800357" w:rsidRDefault="00BB3548" w:rsidP="00B57C13">
            <w:pPr>
              <w:jc w:val="both"/>
              <w:rPr>
                <w:rFonts w:cs="Times New Roman"/>
                <w:color w:val="000000" w:themeColor="text1"/>
                <w:sz w:val="24"/>
                <w:szCs w:val="24"/>
              </w:rPr>
            </w:pPr>
            <w:r>
              <w:rPr>
                <w:rFonts w:cs="Times New Roman"/>
                <w:color w:val="000000" w:themeColor="text1"/>
                <w:sz w:val="24"/>
                <w:szCs w:val="24"/>
              </w:rPr>
              <w:t>2020</w:t>
            </w:r>
            <w:r w:rsidRPr="00800357">
              <w:rPr>
                <w:rFonts w:cs="Times New Roman"/>
                <w:color w:val="000000" w:themeColor="text1"/>
                <w:sz w:val="24"/>
                <w:szCs w:val="24"/>
              </w:rPr>
              <w:t>года</w:t>
            </w:r>
          </w:p>
        </w:tc>
        <w:tc>
          <w:tcPr>
            <w:tcW w:w="1134" w:type="dxa"/>
            <w:vMerge w:val="restart"/>
          </w:tcPr>
          <w:p w:rsidR="00BB3548" w:rsidRPr="00800357" w:rsidRDefault="00BB3548" w:rsidP="00B57C13">
            <w:pPr>
              <w:jc w:val="both"/>
              <w:rPr>
                <w:rFonts w:cs="Times New Roman"/>
                <w:color w:val="000000" w:themeColor="text1"/>
                <w:sz w:val="24"/>
                <w:szCs w:val="24"/>
              </w:rPr>
            </w:pPr>
            <w:r w:rsidRPr="00800357">
              <w:rPr>
                <w:rFonts w:cs="Times New Roman"/>
                <w:color w:val="000000" w:themeColor="text1"/>
                <w:sz w:val="24"/>
                <w:szCs w:val="24"/>
              </w:rPr>
              <w:t>%</w:t>
            </w:r>
          </w:p>
          <w:p w:rsidR="00BB3548" w:rsidRPr="00800357" w:rsidRDefault="00BB3548" w:rsidP="00B57C13">
            <w:pPr>
              <w:jc w:val="both"/>
              <w:rPr>
                <w:rFonts w:cs="Times New Roman"/>
                <w:color w:val="000000" w:themeColor="text1"/>
                <w:sz w:val="24"/>
                <w:szCs w:val="24"/>
              </w:rPr>
            </w:pPr>
            <w:r w:rsidRPr="00800357">
              <w:rPr>
                <w:rFonts w:cs="Times New Roman"/>
                <w:color w:val="000000" w:themeColor="text1"/>
                <w:sz w:val="24"/>
                <w:szCs w:val="24"/>
              </w:rPr>
              <w:t>Исполнения</w:t>
            </w:r>
          </w:p>
        </w:tc>
        <w:tc>
          <w:tcPr>
            <w:tcW w:w="1276" w:type="dxa"/>
            <w:vMerge w:val="restart"/>
          </w:tcPr>
          <w:p w:rsidR="00BB3548" w:rsidRPr="00800357" w:rsidRDefault="00BB3548" w:rsidP="00B57C13">
            <w:pPr>
              <w:tabs>
                <w:tab w:val="left" w:pos="709"/>
              </w:tabs>
              <w:jc w:val="both"/>
              <w:rPr>
                <w:rFonts w:cs="Times New Roman"/>
                <w:color w:val="000000" w:themeColor="text1"/>
                <w:sz w:val="24"/>
                <w:szCs w:val="24"/>
              </w:rPr>
            </w:pPr>
            <w:r w:rsidRPr="00800357">
              <w:rPr>
                <w:rFonts w:cs="Times New Roman"/>
                <w:color w:val="000000" w:themeColor="text1"/>
                <w:sz w:val="24"/>
                <w:szCs w:val="24"/>
              </w:rPr>
              <w:t>Факт</w:t>
            </w:r>
          </w:p>
          <w:p w:rsidR="00BB3548" w:rsidRPr="00800357" w:rsidRDefault="00BB3548" w:rsidP="00B57C13">
            <w:pPr>
              <w:tabs>
                <w:tab w:val="left" w:pos="709"/>
              </w:tabs>
              <w:jc w:val="both"/>
              <w:rPr>
                <w:rFonts w:cs="Times New Roman"/>
                <w:color w:val="000000" w:themeColor="text1"/>
                <w:sz w:val="24"/>
                <w:szCs w:val="24"/>
              </w:rPr>
            </w:pPr>
            <w:r>
              <w:rPr>
                <w:rFonts w:cs="Times New Roman"/>
                <w:color w:val="000000" w:themeColor="text1"/>
                <w:sz w:val="24"/>
                <w:szCs w:val="24"/>
              </w:rPr>
              <w:t>2021</w:t>
            </w:r>
            <w:r w:rsidRPr="00800357">
              <w:rPr>
                <w:rFonts w:cs="Times New Roman"/>
                <w:color w:val="000000" w:themeColor="text1"/>
                <w:sz w:val="24"/>
                <w:szCs w:val="24"/>
              </w:rPr>
              <w:t>года</w:t>
            </w:r>
          </w:p>
          <w:p w:rsidR="00BB3548" w:rsidRPr="00800357" w:rsidRDefault="00BB3548" w:rsidP="00B57C13">
            <w:pPr>
              <w:tabs>
                <w:tab w:val="left" w:pos="709"/>
              </w:tabs>
              <w:jc w:val="both"/>
              <w:rPr>
                <w:rFonts w:cs="Times New Roman"/>
                <w:color w:val="000000" w:themeColor="text1"/>
                <w:sz w:val="24"/>
                <w:szCs w:val="24"/>
              </w:rPr>
            </w:pPr>
            <w:r w:rsidRPr="00800357">
              <w:rPr>
                <w:rFonts w:cs="Times New Roman"/>
                <w:color w:val="000000" w:themeColor="text1"/>
                <w:sz w:val="24"/>
                <w:szCs w:val="24"/>
              </w:rPr>
              <w:t xml:space="preserve"> к факту </w:t>
            </w:r>
          </w:p>
          <w:p w:rsidR="00BB3548" w:rsidRPr="00800357" w:rsidRDefault="00BB3548" w:rsidP="00B57C13">
            <w:pPr>
              <w:jc w:val="both"/>
              <w:rPr>
                <w:rFonts w:cs="Times New Roman"/>
                <w:color w:val="000000" w:themeColor="text1"/>
                <w:sz w:val="24"/>
                <w:szCs w:val="24"/>
              </w:rPr>
            </w:pPr>
            <w:r>
              <w:rPr>
                <w:rFonts w:cs="Times New Roman"/>
                <w:color w:val="000000" w:themeColor="text1"/>
                <w:sz w:val="24"/>
                <w:szCs w:val="24"/>
              </w:rPr>
              <w:t>2020</w:t>
            </w:r>
            <w:r w:rsidRPr="00800357">
              <w:rPr>
                <w:rFonts w:cs="Times New Roman"/>
                <w:color w:val="000000" w:themeColor="text1"/>
                <w:sz w:val="24"/>
                <w:szCs w:val="24"/>
              </w:rPr>
              <w:t>года, %</w:t>
            </w:r>
          </w:p>
        </w:tc>
      </w:tr>
      <w:tr w:rsidR="00BB3548" w:rsidRPr="00800357" w:rsidTr="00B57C13">
        <w:tc>
          <w:tcPr>
            <w:tcW w:w="4395" w:type="dxa"/>
            <w:vMerge/>
          </w:tcPr>
          <w:p w:rsidR="00BB3548" w:rsidRPr="00800357" w:rsidRDefault="00BB3548" w:rsidP="00B57C13">
            <w:pPr>
              <w:jc w:val="both"/>
              <w:rPr>
                <w:rFonts w:cs="Times New Roman"/>
                <w:color w:val="000000" w:themeColor="text1"/>
                <w:sz w:val="24"/>
                <w:szCs w:val="24"/>
              </w:rPr>
            </w:pPr>
          </w:p>
        </w:tc>
        <w:tc>
          <w:tcPr>
            <w:tcW w:w="1418" w:type="dxa"/>
          </w:tcPr>
          <w:p w:rsidR="00BB3548" w:rsidRPr="00800357" w:rsidRDefault="00BB3548" w:rsidP="00B57C13">
            <w:pPr>
              <w:jc w:val="both"/>
              <w:rPr>
                <w:rFonts w:cs="Times New Roman"/>
                <w:color w:val="000000" w:themeColor="text1"/>
                <w:sz w:val="24"/>
                <w:szCs w:val="24"/>
              </w:rPr>
            </w:pPr>
            <w:r w:rsidRPr="00800357">
              <w:rPr>
                <w:rFonts w:cs="Times New Roman"/>
                <w:color w:val="000000" w:themeColor="text1"/>
                <w:sz w:val="24"/>
                <w:szCs w:val="24"/>
              </w:rPr>
              <w:t xml:space="preserve">   План</w:t>
            </w:r>
          </w:p>
        </w:tc>
        <w:tc>
          <w:tcPr>
            <w:tcW w:w="1559" w:type="dxa"/>
          </w:tcPr>
          <w:p w:rsidR="00BB3548" w:rsidRPr="00800357" w:rsidRDefault="00BB3548" w:rsidP="00B57C13">
            <w:pPr>
              <w:jc w:val="both"/>
              <w:rPr>
                <w:rFonts w:cs="Times New Roman"/>
                <w:color w:val="000000" w:themeColor="text1"/>
                <w:sz w:val="24"/>
                <w:szCs w:val="24"/>
              </w:rPr>
            </w:pPr>
            <w:r w:rsidRPr="00800357">
              <w:rPr>
                <w:rFonts w:cs="Times New Roman"/>
                <w:color w:val="000000" w:themeColor="text1"/>
                <w:sz w:val="24"/>
                <w:szCs w:val="24"/>
              </w:rPr>
              <w:t xml:space="preserve">      Факт</w:t>
            </w:r>
          </w:p>
        </w:tc>
        <w:tc>
          <w:tcPr>
            <w:tcW w:w="1417" w:type="dxa"/>
            <w:vMerge/>
          </w:tcPr>
          <w:p w:rsidR="00BB3548" w:rsidRPr="00800357" w:rsidRDefault="00BB3548" w:rsidP="00B57C13">
            <w:pPr>
              <w:jc w:val="both"/>
              <w:rPr>
                <w:rFonts w:cs="Times New Roman"/>
                <w:color w:val="000000" w:themeColor="text1"/>
                <w:sz w:val="24"/>
                <w:szCs w:val="24"/>
              </w:rPr>
            </w:pPr>
          </w:p>
        </w:tc>
        <w:tc>
          <w:tcPr>
            <w:tcW w:w="1134" w:type="dxa"/>
            <w:vMerge/>
          </w:tcPr>
          <w:p w:rsidR="00BB3548" w:rsidRPr="00800357" w:rsidRDefault="00BB3548" w:rsidP="00B57C13">
            <w:pPr>
              <w:jc w:val="both"/>
              <w:rPr>
                <w:rFonts w:cs="Times New Roman"/>
                <w:color w:val="000000" w:themeColor="text1"/>
                <w:sz w:val="24"/>
                <w:szCs w:val="24"/>
              </w:rPr>
            </w:pPr>
          </w:p>
        </w:tc>
        <w:tc>
          <w:tcPr>
            <w:tcW w:w="1276" w:type="dxa"/>
            <w:vMerge/>
          </w:tcPr>
          <w:p w:rsidR="00BB3548" w:rsidRPr="00800357" w:rsidRDefault="00BB3548" w:rsidP="00B57C13">
            <w:pPr>
              <w:jc w:val="both"/>
              <w:rPr>
                <w:rFonts w:cs="Times New Roman"/>
                <w:color w:val="000000" w:themeColor="text1"/>
                <w:sz w:val="24"/>
                <w:szCs w:val="24"/>
              </w:rPr>
            </w:pPr>
          </w:p>
        </w:tc>
      </w:tr>
      <w:tr w:rsidR="00BB3548" w:rsidRPr="00800357" w:rsidTr="00B57C13">
        <w:tc>
          <w:tcPr>
            <w:tcW w:w="4395" w:type="dxa"/>
          </w:tcPr>
          <w:p w:rsidR="00BB3548" w:rsidRPr="00800357" w:rsidRDefault="00BB3548" w:rsidP="00B57C13">
            <w:pPr>
              <w:jc w:val="both"/>
              <w:rPr>
                <w:rFonts w:cs="Times New Roman"/>
                <w:color w:val="000000" w:themeColor="text1"/>
              </w:rPr>
            </w:pPr>
            <w:r w:rsidRPr="00800357">
              <w:rPr>
                <w:rFonts w:cs="Times New Roman"/>
                <w:color w:val="000000" w:themeColor="text1"/>
              </w:rPr>
              <w:t>Муниципальная программа «Повышение эффективности механизмов управления социально-экономическим развитием МО «Э</w:t>
            </w:r>
            <w:r>
              <w:rPr>
                <w:rFonts w:cs="Times New Roman"/>
                <w:color w:val="000000" w:themeColor="text1"/>
              </w:rPr>
              <w:t>хирит-Булагатский район» на 2020-2030</w:t>
            </w:r>
            <w:r w:rsidRPr="00800357">
              <w:rPr>
                <w:rFonts w:cs="Times New Roman"/>
                <w:color w:val="000000" w:themeColor="text1"/>
              </w:rPr>
              <w:t xml:space="preserve">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222895,5</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221089,4</w:t>
            </w:r>
          </w:p>
        </w:tc>
        <w:tc>
          <w:tcPr>
            <w:tcW w:w="1417" w:type="dxa"/>
          </w:tcPr>
          <w:p w:rsidR="00BB3548" w:rsidRPr="00800357"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215 183,7</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99,19</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102,74</w:t>
            </w:r>
          </w:p>
        </w:tc>
      </w:tr>
      <w:tr w:rsidR="00BB3548" w:rsidRPr="00800357" w:rsidTr="00B57C13">
        <w:tc>
          <w:tcPr>
            <w:tcW w:w="4395" w:type="dxa"/>
          </w:tcPr>
          <w:p w:rsidR="00BB3548" w:rsidRPr="00800357" w:rsidRDefault="00BB3548" w:rsidP="00B57C13">
            <w:pPr>
              <w:jc w:val="both"/>
              <w:rPr>
                <w:rFonts w:cs="Times New Roman"/>
                <w:color w:val="000000" w:themeColor="text1"/>
                <w:sz w:val="24"/>
                <w:szCs w:val="24"/>
              </w:rPr>
            </w:pPr>
            <w:r w:rsidRPr="00800357">
              <w:rPr>
                <w:color w:val="000000" w:themeColor="text1"/>
                <w:sz w:val="18"/>
                <w:szCs w:val="18"/>
              </w:rPr>
              <w:t>Муниципальная программа  "Развитие физической культуры и спорта в муниципальном образовании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235844,2</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235838,8</w:t>
            </w:r>
          </w:p>
        </w:tc>
        <w:tc>
          <w:tcPr>
            <w:tcW w:w="1417" w:type="dxa"/>
          </w:tcPr>
          <w:p w:rsidR="00BB3548" w:rsidRPr="00800357"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62 987,0</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100,0</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почти в 4 раза</w:t>
            </w:r>
          </w:p>
        </w:tc>
      </w:tr>
      <w:tr w:rsidR="00BB3548" w:rsidRPr="00800357" w:rsidTr="00B57C13">
        <w:tc>
          <w:tcPr>
            <w:tcW w:w="4395" w:type="dxa"/>
          </w:tcPr>
          <w:p w:rsidR="00BB3548" w:rsidRPr="00800357" w:rsidRDefault="00BB3548" w:rsidP="00B57C13">
            <w:pPr>
              <w:jc w:val="both"/>
              <w:rPr>
                <w:rFonts w:cs="Times New Roman"/>
                <w:color w:val="000000" w:themeColor="text1"/>
              </w:rPr>
            </w:pPr>
            <w:r w:rsidRPr="00800357">
              <w:rPr>
                <w:color w:val="000000" w:themeColor="text1"/>
                <w:sz w:val="18"/>
                <w:szCs w:val="18"/>
              </w:rPr>
              <w:t>Муниципальная программа  "Молодежная политика  в муниципальном образовании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3156,4</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3105,5</w:t>
            </w:r>
          </w:p>
        </w:tc>
        <w:tc>
          <w:tcPr>
            <w:tcW w:w="1417" w:type="dxa"/>
          </w:tcPr>
          <w:p w:rsidR="00BB3548" w:rsidRPr="00800357"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4 227,3</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98,39</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73,46</w:t>
            </w:r>
          </w:p>
        </w:tc>
      </w:tr>
      <w:tr w:rsidR="00BB3548" w:rsidRPr="00800357" w:rsidTr="00B57C13">
        <w:tc>
          <w:tcPr>
            <w:tcW w:w="4395" w:type="dxa"/>
          </w:tcPr>
          <w:p w:rsidR="00BB3548" w:rsidRPr="00800357" w:rsidRDefault="00BB3548" w:rsidP="00B57C13">
            <w:pPr>
              <w:jc w:val="both"/>
              <w:rPr>
                <w:rFonts w:cs="Times New Roman"/>
                <w:color w:val="000000" w:themeColor="text1"/>
              </w:rPr>
            </w:pPr>
            <w:r w:rsidRPr="00800357">
              <w:rPr>
                <w:color w:val="000000" w:themeColor="text1"/>
                <w:sz w:val="18"/>
                <w:szCs w:val="18"/>
              </w:rPr>
              <w:t>Муниципальная программа  "Социальная поддержка населения в муниципальном образовании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13712,7</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13549,0</w:t>
            </w:r>
          </w:p>
        </w:tc>
        <w:tc>
          <w:tcPr>
            <w:tcW w:w="1417" w:type="dxa"/>
          </w:tcPr>
          <w:p w:rsidR="00BB3548" w:rsidRPr="00800357"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11 837,4</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98,81</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114,46</w:t>
            </w:r>
          </w:p>
        </w:tc>
      </w:tr>
      <w:tr w:rsidR="00BB3548" w:rsidRPr="00800357" w:rsidTr="00B57C13">
        <w:tc>
          <w:tcPr>
            <w:tcW w:w="4395" w:type="dxa"/>
          </w:tcPr>
          <w:p w:rsidR="00BB3548" w:rsidRPr="00800357" w:rsidRDefault="00BB3548" w:rsidP="00B57C13">
            <w:pPr>
              <w:jc w:val="both"/>
              <w:rPr>
                <w:rFonts w:cs="Times New Roman"/>
                <w:color w:val="000000" w:themeColor="text1"/>
                <w:sz w:val="24"/>
                <w:szCs w:val="24"/>
              </w:rPr>
            </w:pPr>
            <w:r w:rsidRPr="00800357">
              <w:rPr>
                <w:color w:val="000000" w:themeColor="text1"/>
                <w:sz w:val="18"/>
                <w:szCs w:val="18"/>
              </w:rPr>
              <w:t>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2020-2030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7441,7</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7130,5</w:t>
            </w:r>
          </w:p>
        </w:tc>
        <w:tc>
          <w:tcPr>
            <w:tcW w:w="1417" w:type="dxa"/>
          </w:tcPr>
          <w:p w:rsidR="00BB3548" w:rsidRPr="00800357"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5 666,9</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95,82</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125,83</w:t>
            </w:r>
          </w:p>
        </w:tc>
      </w:tr>
      <w:tr w:rsidR="00BB3548" w:rsidRPr="00800357" w:rsidTr="00B57C13">
        <w:tc>
          <w:tcPr>
            <w:tcW w:w="4395" w:type="dxa"/>
          </w:tcPr>
          <w:p w:rsidR="00BB3548" w:rsidRPr="00800357" w:rsidRDefault="00BB3548" w:rsidP="00B57C13">
            <w:pPr>
              <w:jc w:val="both"/>
              <w:rPr>
                <w:rFonts w:cs="Times New Roman"/>
                <w:color w:val="000000" w:themeColor="text1"/>
                <w:sz w:val="24"/>
                <w:szCs w:val="24"/>
              </w:rPr>
            </w:pPr>
            <w:r w:rsidRPr="00800357">
              <w:rPr>
                <w:color w:val="000000" w:themeColor="text1"/>
                <w:sz w:val="18"/>
                <w:szCs w:val="18"/>
              </w:rPr>
              <w:lastRenderedPageBreak/>
              <w:t>Муниципальная программа  "Укрепление общественной безопасности и снижение уровня преступности в муниципальном образовании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2521,1</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2450,6</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3 955,4</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97,20</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61,96</w:t>
            </w:r>
          </w:p>
        </w:tc>
      </w:tr>
      <w:tr w:rsidR="00BB3548" w:rsidRPr="00800357" w:rsidTr="00B57C13">
        <w:tc>
          <w:tcPr>
            <w:tcW w:w="4395" w:type="dxa"/>
          </w:tcPr>
          <w:p w:rsidR="00BB3548" w:rsidRPr="00800357" w:rsidRDefault="00BB3548" w:rsidP="00B57C13">
            <w:pPr>
              <w:jc w:val="both"/>
              <w:rPr>
                <w:rFonts w:cs="Times New Roman"/>
                <w:color w:val="000000" w:themeColor="text1"/>
                <w:sz w:val="24"/>
                <w:szCs w:val="24"/>
              </w:rPr>
            </w:pPr>
            <w:r w:rsidRPr="00800357">
              <w:rPr>
                <w:color w:val="000000" w:themeColor="text1"/>
                <w:sz w:val="18"/>
                <w:szCs w:val="18"/>
              </w:rPr>
              <w:t>Муниципальная программа  "Развитие основных направлений экономики муниципального образования  "Эхирит-Булагатский район" на 2020-2030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6229,1</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4107,8</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3 700,6</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65,95</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111,0</w:t>
            </w:r>
          </w:p>
        </w:tc>
      </w:tr>
      <w:tr w:rsidR="00BB3548" w:rsidRPr="00800357" w:rsidTr="00B57C13">
        <w:tc>
          <w:tcPr>
            <w:tcW w:w="4395" w:type="dxa"/>
          </w:tcPr>
          <w:p w:rsidR="00BB3548" w:rsidRPr="00800357" w:rsidRDefault="00BB3548" w:rsidP="00B57C13">
            <w:pPr>
              <w:jc w:val="both"/>
              <w:rPr>
                <w:rFonts w:cs="Times New Roman"/>
                <w:color w:val="000000" w:themeColor="text1"/>
                <w:sz w:val="24"/>
                <w:szCs w:val="24"/>
              </w:rPr>
            </w:pPr>
            <w:r w:rsidRPr="00800357">
              <w:rPr>
                <w:color w:val="000000" w:themeColor="text1"/>
                <w:sz w:val="18"/>
                <w:szCs w:val="18"/>
              </w:rPr>
              <w:t>Муниципальная программа  "Развитие образования муниципального образования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Default="00BB3548" w:rsidP="00B57C13">
            <w:pPr>
              <w:jc w:val="center"/>
              <w:rPr>
                <w:rFonts w:cs="Times New Roman"/>
                <w:color w:val="000000" w:themeColor="text1"/>
                <w:sz w:val="24"/>
                <w:szCs w:val="24"/>
              </w:rPr>
            </w:pPr>
            <w:r>
              <w:rPr>
                <w:rFonts w:cs="Times New Roman"/>
                <w:color w:val="000000" w:themeColor="text1"/>
                <w:sz w:val="24"/>
                <w:szCs w:val="24"/>
              </w:rPr>
              <w:t>1219991,6</w:t>
            </w:r>
          </w:p>
          <w:p w:rsidR="00BB3548" w:rsidRPr="00800357" w:rsidRDefault="00BB3548" w:rsidP="00B57C13">
            <w:pPr>
              <w:jc w:val="center"/>
              <w:rPr>
                <w:rFonts w:cs="Times New Roman"/>
                <w:color w:val="000000" w:themeColor="text1"/>
                <w:sz w:val="24"/>
                <w:szCs w:val="24"/>
              </w:rPr>
            </w:pP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1205523,8</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1 019 952,0</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98,81</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118,19</w:t>
            </w:r>
          </w:p>
        </w:tc>
      </w:tr>
      <w:tr w:rsidR="00BB3548" w:rsidRPr="00800357" w:rsidTr="00B57C13">
        <w:tc>
          <w:tcPr>
            <w:tcW w:w="4395" w:type="dxa"/>
          </w:tcPr>
          <w:p w:rsidR="00BB3548" w:rsidRPr="00800357" w:rsidRDefault="00BB3548" w:rsidP="00B57C13">
            <w:pPr>
              <w:jc w:val="both"/>
              <w:rPr>
                <w:color w:val="000000" w:themeColor="text1"/>
                <w:sz w:val="18"/>
                <w:szCs w:val="18"/>
              </w:rPr>
            </w:pPr>
            <w:r w:rsidRPr="00800357">
              <w:rPr>
                <w:color w:val="000000" w:themeColor="text1"/>
                <w:sz w:val="18"/>
                <w:szCs w:val="18"/>
              </w:rPr>
              <w:t>Муниципальная программа  "Развитие коммунального хозяйства муниципального образования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37020,3</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35207,6</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36 618,2</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95,10</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96,15</w:t>
            </w:r>
          </w:p>
        </w:tc>
      </w:tr>
      <w:tr w:rsidR="00BB3548" w:rsidRPr="00800357" w:rsidTr="00B57C13">
        <w:tc>
          <w:tcPr>
            <w:tcW w:w="4395" w:type="dxa"/>
          </w:tcPr>
          <w:p w:rsidR="00BB3548" w:rsidRPr="00800357" w:rsidRDefault="00BB3548" w:rsidP="00B57C13">
            <w:pPr>
              <w:jc w:val="both"/>
              <w:rPr>
                <w:color w:val="000000" w:themeColor="text1"/>
                <w:sz w:val="18"/>
                <w:szCs w:val="18"/>
              </w:rPr>
            </w:pPr>
            <w:r w:rsidRPr="00800357">
              <w:rPr>
                <w:color w:val="000000" w:themeColor="text1"/>
                <w:sz w:val="18"/>
                <w:szCs w:val="18"/>
              </w:rPr>
              <w:t>Муниципальная программа  "Повышение безопасности дорожного движения в муниципальном образовании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804,4</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772,1</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0</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95,98</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w:t>
            </w:r>
          </w:p>
        </w:tc>
      </w:tr>
      <w:tr w:rsidR="00BB3548" w:rsidRPr="00800357" w:rsidTr="00B57C13">
        <w:tc>
          <w:tcPr>
            <w:tcW w:w="4395" w:type="dxa"/>
          </w:tcPr>
          <w:p w:rsidR="00BB3548" w:rsidRPr="00800357" w:rsidRDefault="00BB3548" w:rsidP="00B57C13">
            <w:pPr>
              <w:jc w:val="both"/>
              <w:rPr>
                <w:color w:val="000000" w:themeColor="text1"/>
                <w:sz w:val="18"/>
                <w:szCs w:val="18"/>
              </w:rPr>
            </w:pPr>
            <w:r w:rsidRPr="00800357">
              <w:rPr>
                <w:color w:val="000000" w:themeColor="text1"/>
                <w:sz w:val="18"/>
                <w:szCs w:val="18"/>
              </w:rPr>
              <w:t>Муниципальная программа  "Охрана окружающей среды  муниципального образования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5850,4</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5722,8</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380,6</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97,82</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в 15 раз</w:t>
            </w:r>
          </w:p>
        </w:tc>
      </w:tr>
      <w:tr w:rsidR="00BB3548" w:rsidRPr="00800357" w:rsidTr="00B57C13">
        <w:tc>
          <w:tcPr>
            <w:tcW w:w="4395" w:type="dxa"/>
          </w:tcPr>
          <w:p w:rsidR="00BB3548" w:rsidRPr="00800357" w:rsidRDefault="00BB3548" w:rsidP="00B57C13">
            <w:pPr>
              <w:jc w:val="both"/>
              <w:rPr>
                <w:color w:val="000000" w:themeColor="text1"/>
                <w:sz w:val="18"/>
                <w:szCs w:val="18"/>
              </w:rPr>
            </w:pPr>
            <w:r w:rsidRPr="00800357">
              <w:rPr>
                <w:color w:val="000000" w:themeColor="text1"/>
                <w:sz w:val="18"/>
                <w:szCs w:val="18"/>
              </w:rPr>
              <w:t>Муниципальная программа  "Культура  муниципального образования  "Эхирит-Булагатский район" на 2020-2024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33627,9</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33515,9</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30 354,5</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99,67</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110,41</w:t>
            </w:r>
          </w:p>
        </w:tc>
      </w:tr>
      <w:tr w:rsidR="00BB3548" w:rsidRPr="00800357" w:rsidTr="00B57C13">
        <w:tc>
          <w:tcPr>
            <w:tcW w:w="4395" w:type="dxa"/>
          </w:tcPr>
          <w:p w:rsidR="00BB3548" w:rsidRPr="00800357" w:rsidRDefault="00BB3548" w:rsidP="00B57C13">
            <w:pPr>
              <w:jc w:val="both"/>
              <w:rPr>
                <w:color w:val="000000" w:themeColor="text1"/>
                <w:sz w:val="18"/>
                <w:szCs w:val="18"/>
              </w:rPr>
            </w:pPr>
            <w:r w:rsidRPr="00800357">
              <w:rPr>
                <w:color w:val="000000" w:themeColor="text1"/>
                <w:sz w:val="18"/>
                <w:szCs w:val="18"/>
              </w:rPr>
              <w:t xml:space="preserve">Муниципальная программа "Медицинские кадры, профилактика социально-значимых заболеваний" в </w:t>
            </w:r>
            <w:proofErr w:type="spellStart"/>
            <w:r w:rsidRPr="00800357">
              <w:rPr>
                <w:color w:val="000000" w:themeColor="text1"/>
                <w:sz w:val="18"/>
                <w:szCs w:val="18"/>
              </w:rPr>
              <w:t>Эхирит-булагатском</w:t>
            </w:r>
            <w:proofErr w:type="spellEnd"/>
            <w:r w:rsidRPr="00800357">
              <w:rPr>
                <w:color w:val="000000" w:themeColor="text1"/>
                <w:sz w:val="18"/>
                <w:szCs w:val="18"/>
              </w:rPr>
              <w:t xml:space="preserve"> районе на 2019-2023 годы</w:t>
            </w:r>
          </w:p>
        </w:tc>
        <w:tc>
          <w:tcPr>
            <w:tcW w:w="1418"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335,0</w:t>
            </w:r>
          </w:p>
        </w:tc>
        <w:tc>
          <w:tcPr>
            <w:tcW w:w="1559"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300,0</w:t>
            </w:r>
          </w:p>
        </w:tc>
        <w:tc>
          <w:tcPr>
            <w:tcW w:w="1417"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sidRPr="00800357">
              <w:rPr>
                <w:rFonts w:cs="Times New Roman"/>
                <w:color w:val="000000" w:themeColor="text1"/>
                <w:sz w:val="24"/>
                <w:szCs w:val="24"/>
              </w:rPr>
              <w:t>308,4</w:t>
            </w:r>
          </w:p>
        </w:tc>
        <w:tc>
          <w:tcPr>
            <w:tcW w:w="1134"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89,55</w:t>
            </w:r>
          </w:p>
        </w:tc>
        <w:tc>
          <w:tcPr>
            <w:tcW w:w="1276" w:type="dxa"/>
          </w:tcPr>
          <w:p w:rsidR="00BB3548" w:rsidRDefault="00BB3548" w:rsidP="00B57C13">
            <w:pPr>
              <w:jc w:val="center"/>
              <w:rPr>
                <w:rFonts w:cs="Times New Roman"/>
                <w:color w:val="000000" w:themeColor="text1"/>
                <w:sz w:val="24"/>
                <w:szCs w:val="24"/>
              </w:rPr>
            </w:pPr>
          </w:p>
          <w:p w:rsidR="00BB3548" w:rsidRPr="00800357" w:rsidRDefault="00BB3548" w:rsidP="00B57C13">
            <w:pPr>
              <w:jc w:val="center"/>
              <w:rPr>
                <w:rFonts w:cs="Times New Roman"/>
                <w:color w:val="000000" w:themeColor="text1"/>
                <w:sz w:val="24"/>
                <w:szCs w:val="24"/>
              </w:rPr>
            </w:pPr>
            <w:r>
              <w:rPr>
                <w:rFonts w:cs="Times New Roman"/>
                <w:color w:val="000000" w:themeColor="text1"/>
                <w:sz w:val="24"/>
                <w:szCs w:val="24"/>
              </w:rPr>
              <w:t>97,28</w:t>
            </w:r>
          </w:p>
        </w:tc>
      </w:tr>
      <w:tr w:rsidR="00BB3548" w:rsidRPr="00800357" w:rsidTr="00B57C13">
        <w:tc>
          <w:tcPr>
            <w:tcW w:w="4395" w:type="dxa"/>
          </w:tcPr>
          <w:p w:rsidR="00BB3548" w:rsidRDefault="00BB3548" w:rsidP="00B57C13">
            <w:pPr>
              <w:jc w:val="both"/>
              <w:rPr>
                <w:b/>
                <w:color w:val="000000" w:themeColor="text1"/>
                <w:sz w:val="24"/>
                <w:szCs w:val="24"/>
              </w:rPr>
            </w:pPr>
          </w:p>
          <w:p w:rsidR="00BB3548" w:rsidRPr="00800357" w:rsidRDefault="00BB3548" w:rsidP="00B57C13">
            <w:pPr>
              <w:jc w:val="both"/>
              <w:rPr>
                <w:b/>
                <w:color w:val="000000" w:themeColor="text1"/>
                <w:sz w:val="24"/>
                <w:szCs w:val="24"/>
              </w:rPr>
            </w:pPr>
            <w:r w:rsidRPr="00800357">
              <w:rPr>
                <w:b/>
                <w:color w:val="000000" w:themeColor="text1"/>
                <w:sz w:val="24"/>
                <w:szCs w:val="24"/>
              </w:rPr>
              <w:t>ИТОГО</w:t>
            </w:r>
          </w:p>
        </w:tc>
        <w:tc>
          <w:tcPr>
            <w:tcW w:w="1418" w:type="dxa"/>
          </w:tcPr>
          <w:p w:rsidR="00BB3548" w:rsidRDefault="00BB3548" w:rsidP="00B57C13">
            <w:pPr>
              <w:jc w:val="center"/>
              <w:rPr>
                <w:rFonts w:cs="Times New Roman"/>
                <w:b/>
                <w:color w:val="000000" w:themeColor="text1"/>
                <w:sz w:val="24"/>
                <w:szCs w:val="24"/>
              </w:rPr>
            </w:pPr>
          </w:p>
          <w:p w:rsidR="00BB3548" w:rsidRPr="00800357" w:rsidRDefault="00BB3548" w:rsidP="00B57C13">
            <w:pPr>
              <w:jc w:val="center"/>
              <w:rPr>
                <w:rFonts w:cs="Times New Roman"/>
                <w:b/>
                <w:color w:val="000000" w:themeColor="text1"/>
                <w:sz w:val="24"/>
                <w:szCs w:val="24"/>
              </w:rPr>
            </w:pPr>
            <w:r>
              <w:rPr>
                <w:rFonts w:cs="Times New Roman"/>
                <w:b/>
                <w:color w:val="000000" w:themeColor="text1"/>
                <w:sz w:val="24"/>
                <w:szCs w:val="24"/>
              </w:rPr>
              <w:t>1789430,3</w:t>
            </w:r>
          </w:p>
        </w:tc>
        <w:tc>
          <w:tcPr>
            <w:tcW w:w="1559" w:type="dxa"/>
          </w:tcPr>
          <w:p w:rsidR="00BB3548" w:rsidRDefault="00BB3548" w:rsidP="00B57C13">
            <w:pPr>
              <w:jc w:val="center"/>
              <w:rPr>
                <w:rFonts w:cs="Times New Roman"/>
                <w:b/>
                <w:color w:val="000000" w:themeColor="text1"/>
                <w:sz w:val="24"/>
                <w:szCs w:val="24"/>
              </w:rPr>
            </w:pPr>
          </w:p>
          <w:p w:rsidR="00BB3548" w:rsidRPr="00800357" w:rsidRDefault="00BB3548" w:rsidP="00B57C13">
            <w:pPr>
              <w:jc w:val="center"/>
              <w:rPr>
                <w:rFonts w:cs="Times New Roman"/>
                <w:b/>
                <w:color w:val="000000" w:themeColor="text1"/>
                <w:sz w:val="24"/>
                <w:szCs w:val="24"/>
              </w:rPr>
            </w:pPr>
            <w:r>
              <w:rPr>
                <w:rFonts w:cs="Times New Roman"/>
                <w:b/>
                <w:color w:val="000000" w:themeColor="text1"/>
                <w:sz w:val="24"/>
                <w:szCs w:val="24"/>
              </w:rPr>
              <w:t>1768314,1</w:t>
            </w:r>
          </w:p>
        </w:tc>
        <w:tc>
          <w:tcPr>
            <w:tcW w:w="1417" w:type="dxa"/>
          </w:tcPr>
          <w:p w:rsidR="00BB3548" w:rsidRDefault="00BB3548" w:rsidP="00B57C13">
            <w:pPr>
              <w:jc w:val="center"/>
              <w:rPr>
                <w:rFonts w:cs="Times New Roman"/>
                <w:b/>
                <w:color w:val="000000" w:themeColor="text1"/>
                <w:sz w:val="24"/>
                <w:szCs w:val="24"/>
              </w:rPr>
            </w:pPr>
          </w:p>
          <w:p w:rsidR="00BB3548" w:rsidRPr="00800357" w:rsidRDefault="00BB3548" w:rsidP="00B57C13">
            <w:pPr>
              <w:jc w:val="center"/>
              <w:rPr>
                <w:rFonts w:cs="Times New Roman"/>
                <w:b/>
                <w:color w:val="000000" w:themeColor="text1"/>
                <w:sz w:val="24"/>
                <w:szCs w:val="24"/>
              </w:rPr>
            </w:pPr>
            <w:r w:rsidRPr="00800357">
              <w:rPr>
                <w:rFonts w:cs="Times New Roman"/>
                <w:b/>
                <w:color w:val="000000" w:themeColor="text1"/>
                <w:sz w:val="24"/>
                <w:szCs w:val="24"/>
              </w:rPr>
              <w:t>1395 171,9</w:t>
            </w:r>
          </w:p>
        </w:tc>
        <w:tc>
          <w:tcPr>
            <w:tcW w:w="1134" w:type="dxa"/>
          </w:tcPr>
          <w:p w:rsidR="00BB3548" w:rsidRDefault="00BB3548" w:rsidP="00B57C13">
            <w:pPr>
              <w:jc w:val="center"/>
              <w:rPr>
                <w:rFonts w:cs="Times New Roman"/>
                <w:b/>
                <w:color w:val="000000" w:themeColor="text1"/>
                <w:sz w:val="24"/>
                <w:szCs w:val="24"/>
              </w:rPr>
            </w:pPr>
          </w:p>
          <w:p w:rsidR="00BB3548" w:rsidRPr="00800357" w:rsidRDefault="00BB3548" w:rsidP="00B57C13">
            <w:pPr>
              <w:jc w:val="center"/>
              <w:rPr>
                <w:rFonts w:cs="Times New Roman"/>
                <w:b/>
                <w:color w:val="000000" w:themeColor="text1"/>
                <w:sz w:val="24"/>
                <w:szCs w:val="24"/>
              </w:rPr>
            </w:pPr>
            <w:r>
              <w:rPr>
                <w:rFonts w:cs="Times New Roman"/>
                <w:b/>
                <w:color w:val="000000" w:themeColor="text1"/>
                <w:sz w:val="24"/>
                <w:szCs w:val="24"/>
              </w:rPr>
              <w:t>98,54</w:t>
            </w:r>
          </w:p>
        </w:tc>
        <w:tc>
          <w:tcPr>
            <w:tcW w:w="1276" w:type="dxa"/>
          </w:tcPr>
          <w:p w:rsidR="00BB3548" w:rsidRDefault="00BB3548" w:rsidP="00B57C13">
            <w:pPr>
              <w:jc w:val="center"/>
              <w:rPr>
                <w:rFonts w:cs="Times New Roman"/>
                <w:b/>
                <w:color w:val="000000" w:themeColor="text1"/>
                <w:sz w:val="24"/>
                <w:szCs w:val="24"/>
              </w:rPr>
            </w:pPr>
          </w:p>
          <w:p w:rsidR="00BB3548" w:rsidRPr="00800357" w:rsidRDefault="00BB3548" w:rsidP="00B57C13">
            <w:pPr>
              <w:jc w:val="center"/>
              <w:rPr>
                <w:rFonts w:cs="Times New Roman"/>
                <w:b/>
                <w:color w:val="000000" w:themeColor="text1"/>
                <w:sz w:val="24"/>
                <w:szCs w:val="24"/>
              </w:rPr>
            </w:pPr>
            <w:r>
              <w:rPr>
                <w:rFonts w:cs="Times New Roman"/>
                <w:b/>
                <w:color w:val="000000" w:themeColor="text1"/>
                <w:sz w:val="24"/>
                <w:szCs w:val="24"/>
              </w:rPr>
              <w:t>126,75</w:t>
            </w:r>
          </w:p>
        </w:tc>
      </w:tr>
    </w:tbl>
    <w:p w:rsidR="00BB3548" w:rsidRPr="00894D99" w:rsidRDefault="00BB3548" w:rsidP="00BB3548">
      <w:pPr>
        <w:pStyle w:val="24"/>
        <w:spacing w:after="0" w:line="240" w:lineRule="auto"/>
        <w:ind w:right="-5" w:firstLine="709"/>
        <w:jc w:val="both"/>
        <w:rPr>
          <w:color w:val="FF0000"/>
          <w:sz w:val="28"/>
          <w:szCs w:val="28"/>
        </w:rPr>
      </w:pPr>
    </w:p>
    <w:p w:rsidR="00BB3548" w:rsidRPr="00BB3548" w:rsidRDefault="0026704A" w:rsidP="00BB35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E9A">
        <w:rPr>
          <w:rFonts w:ascii="Times New Roman" w:hAnsi="Times New Roman" w:cs="Times New Roman"/>
          <w:sz w:val="28"/>
          <w:szCs w:val="28"/>
        </w:rPr>
        <w:t>Расходы районного бюджета в</w:t>
      </w:r>
      <w:r>
        <w:rPr>
          <w:rFonts w:ascii="Times New Roman" w:hAnsi="Times New Roman" w:cs="Times New Roman"/>
          <w:sz w:val="28"/>
          <w:szCs w:val="28"/>
        </w:rPr>
        <w:t xml:space="preserve"> рамках муниципальных программам</w:t>
      </w:r>
      <w:r w:rsidRPr="00495E9A">
        <w:rPr>
          <w:rFonts w:ascii="Times New Roman" w:hAnsi="Times New Roman" w:cs="Times New Roman"/>
          <w:sz w:val="28"/>
          <w:szCs w:val="28"/>
        </w:rPr>
        <w:t xml:space="preserve"> </w:t>
      </w:r>
      <w:r w:rsidRPr="00492721">
        <w:rPr>
          <w:rFonts w:ascii="Times New Roman" w:hAnsi="Times New Roman" w:cs="Times New Roman"/>
          <w:sz w:val="28"/>
          <w:szCs w:val="28"/>
        </w:rPr>
        <w:t>представлен</w:t>
      </w:r>
      <w:r>
        <w:rPr>
          <w:rFonts w:ascii="Times New Roman" w:hAnsi="Times New Roman" w:cs="Times New Roman"/>
          <w:sz w:val="28"/>
          <w:szCs w:val="28"/>
        </w:rPr>
        <w:t>ы</w:t>
      </w:r>
      <w:r w:rsidRPr="00492721">
        <w:rPr>
          <w:rFonts w:ascii="Times New Roman" w:hAnsi="Times New Roman" w:cs="Times New Roman"/>
          <w:sz w:val="28"/>
          <w:szCs w:val="28"/>
        </w:rPr>
        <w:t xml:space="preserve"> </w:t>
      </w:r>
      <w:proofErr w:type="gramStart"/>
      <w:r w:rsidRPr="00492721">
        <w:rPr>
          <w:rFonts w:ascii="Times New Roman" w:hAnsi="Times New Roman" w:cs="Times New Roman"/>
          <w:sz w:val="28"/>
          <w:szCs w:val="28"/>
        </w:rPr>
        <w:t>в</w:t>
      </w:r>
      <w:proofErr w:type="gramEnd"/>
      <w:r w:rsidRPr="00492721">
        <w:rPr>
          <w:rFonts w:ascii="Times New Roman" w:hAnsi="Times New Roman" w:cs="Times New Roman"/>
          <w:sz w:val="28"/>
          <w:szCs w:val="28"/>
        </w:rPr>
        <w:t xml:space="preserve"> </w:t>
      </w:r>
      <w:r>
        <w:rPr>
          <w:rFonts w:ascii="Times New Roman" w:hAnsi="Times New Roman" w:cs="Times New Roman"/>
          <w:sz w:val="28"/>
          <w:szCs w:val="28"/>
        </w:rPr>
        <w:t>следующим образом:</w:t>
      </w:r>
    </w:p>
    <w:p w:rsidR="00BB3548" w:rsidRPr="004F4273" w:rsidRDefault="00BB3548" w:rsidP="00BB3548">
      <w:pPr>
        <w:pStyle w:val="Default"/>
        <w:ind w:firstLine="709"/>
        <w:jc w:val="both"/>
        <w:rPr>
          <w:rFonts w:eastAsiaTheme="minorHAnsi"/>
          <w:color w:val="000000" w:themeColor="text1"/>
          <w:sz w:val="28"/>
          <w:szCs w:val="28"/>
        </w:rPr>
      </w:pPr>
      <w:r w:rsidRPr="004F4273">
        <w:rPr>
          <w:b/>
          <w:color w:val="000000" w:themeColor="text1"/>
          <w:sz w:val="28"/>
          <w:szCs w:val="28"/>
        </w:rPr>
        <w:t>1.</w:t>
      </w:r>
      <w:r w:rsidRPr="004F4273">
        <w:rPr>
          <w:rFonts w:eastAsiaTheme="minorHAnsi"/>
          <w:b/>
          <w:color w:val="000000" w:themeColor="text1"/>
          <w:sz w:val="28"/>
          <w:szCs w:val="28"/>
        </w:rPr>
        <w:t xml:space="preserve"> Муниципальная программа </w:t>
      </w:r>
      <w:r w:rsidRPr="004F4273">
        <w:rPr>
          <w:b/>
          <w:color w:val="000000" w:themeColor="text1"/>
          <w:sz w:val="28"/>
          <w:szCs w:val="28"/>
        </w:rPr>
        <w:t>«Повышение эффективности механизмов управления социально-экономическим развитием МО «Э</w:t>
      </w:r>
      <w:r>
        <w:rPr>
          <w:b/>
          <w:color w:val="000000" w:themeColor="text1"/>
          <w:sz w:val="28"/>
          <w:szCs w:val="28"/>
        </w:rPr>
        <w:t>хирит-Булагатский район» на 2020-2030</w:t>
      </w:r>
      <w:r w:rsidRPr="004F4273">
        <w:rPr>
          <w:b/>
          <w:color w:val="000000" w:themeColor="text1"/>
          <w:sz w:val="28"/>
          <w:szCs w:val="28"/>
        </w:rPr>
        <w:t xml:space="preserve"> годы».</w:t>
      </w:r>
      <w:r w:rsidRPr="004F4273">
        <w:rPr>
          <w:rFonts w:eastAsia="Times New Roman"/>
          <w:color w:val="000000" w:themeColor="text1"/>
          <w:sz w:val="28"/>
          <w:szCs w:val="28"/>
          <w:lang w:eastAsia="ru-RU"/>
        </w:rPr>
        <w:t xml:space="preserve"> Бюджетные назначения </w:t>
      </w:r>
      <w:r w:rsidRPr="004F4273">
        <w:rPr>
          <w:rFonts w:eastAsiaTheme="minorHAnsi"/>
          <w:color w:val="000000" w:themeColor="text1"/>
          <w:sz w:val="28"/>
          <w:szCs w:val="28"/>
        </w:rPr>
        <w:t xml:space="preserve"> исполнены в сумме </w:t>
      </w:r>
      <w:r>
        <w:rPr>
          <w:rFonts w:eastAsiaTheme="minorHAnsi"/>
          <w:color w:val="000000" w:themeColor="text1"/>
          <w:sz w:val="28"/>
          <w:szCs w:val="28"/>
        </w:rPr>
        <w:t>221089,4</w:t>
      </w:r>
      <w:r w:rsidRPr="004F4273">
        <w:rPr>
          <w:rFonts w:eastAsiaTheme="minorHAnsi"/>
          <w:color w:val="000000" w:themeColor="text1"/>
          <w:sz w:val="28"/>
          <w:szCs w:val="28"/>
        </w:rPr>
        <w:t xml:space="preserve"> тыс. рублей, или </w:t>
      </w:r>
      <w:r>
        <w:rPr>
          <w:rFonts w:eastAsiaTheme="minorHAnsi"/>
          <w:color w:val="000000" w:themeColor="text1"/>
          <w:sz w:val="28"/>
          <w:szCs w:val="28"/>
        </w:rPr>
        <w:t>99,19</w:t>
      </w:r>
      <w:r w:rsidRPr="004F4273">
        <w:rPr>
          <w:rFonts w:eastAsiaTheme="minorHAnsi"/>
          <w:color w:val="000000" w:themeColor="text1"/>
          <w:sz w:val="28"/>
          <w:szCs w:val="28"/>
        </w:rPr>
        <w:t xml:space="preserve">% к плановым назначениям. </w:t>
      </w:r>
      <w:r w:rsidRPr="004F4273">
        <w:rPr>
          <w:color w:val="000000" w:themeColor="text1"/>
          <w:sz w:val="28"/>
          <w:szCs w:val="28"/>
        </w:rPr>
        <w:t>Исполнение муниципальной программы в разрезе подпрограмм представлено в таблице</w:t>
      </w:r>
      <w:proofErr w:type="gramStart"/>
      <w:r>
        <w:rPr>
          <w:color w:val="000000" w:themeColor="text1"/>
          <w:sz w:val="28"/>
          <w:szCs w:val="28"/>
        </w:rPr>
        <w:t xml:space="preserve"> </w:t>
      </w:r>
      <w:r w:rsidRPr="004F4273">
        <w:rPr>
          <w:color w:val="000000" w:themeColor="text1"/>
          <w:sz w:val="28"/>
          <w:szCs w:val="28"/>
        </w:rPr>
        <w:t>.</w:t>
      </w:r>
      <w:proofErr w:type="gramEnd"/>
    </w:p>
    <w:p w:rsidR="00BB3548" w:rsidRPr="004F4273" w:rsidRDefault="00BB3548" w:rsidP="00BB3548">
      <w:pPr>
        <w:pStyle w:val="Default"/>
        <w:ind w:firstLine="709"/>
        <w:jc w:val="right"/>
        <w:rPr>
          <w:rFonts w:eastAsiaTheme="minorHAnsi"/>
          <w:color w:val="000000" w:themeColor="text1"/>
        </w:rPr>
      </w:pPr>
      <w:r w:rsidRPr="004F4273">
        <w:rPr>
          <w:rFonts w:eastAsiaTheme="minorHAnsi"/>
          <w:color w:val="000000" w:themeColor="text1"/>
        </w:rPr>
        <w:t>(тыс. рублей)</w:t>
      </w:r>
    </w:p>
    <w:p w:rsidR="00BB3548" w:rsidRPr="004F4273" w:rsidRDefault="00BB3548" w:rsidP="00BB3548">
      <w:pPr>
        <w:pStyle w:val="Default"/>
        <w:ind w:firstLine="709"/>
        <w:jc w:val="right"/>
        <w:rPr>
          <w:rFonts w:eastAsiaTheme="minorHAnsi"/>
          <w:color w:val="000000" w:themeColor="text1"/>
        </w:rPr>
      </w:pPr>
    </w:p>
    <w:tbl>
      <w:tblPr>
        <w:tblW w:w="9396" w:type="dxa"/>
        <w:tblInd w:w="96" w:type="dxa"/>
        <w:tblLayout w:type="fixed"/>
        <w:tblLook w:val="04A0"/>
      </w:tblPr>
      <w:tblGrid>
        <w:gridCol w:w="5257"/>
        <w:gridCol w:w="1559"/>
        <w:gridCol w:w="1418"/>
        <w:gridCol w:w="1162"/>
      </w:tblGrid>
      <w:tr w:rsidR="00BB3548" w:rsidRPr="004F4273"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4F4273"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3548" w:rsidRPr="004F4273"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xml:space="preserve">План </w:t>
            </w:r>
          </w:p>
          <w:p w:rsidR="00BB3548" w:rsidRPr="004F4273"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B3548" w:rsidRPr="004F4273"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xml:space="preserve">Факт </w:t>
            </w:r>
          </w:p>
          <w:p w:rsidR="00BB3548" w:rsidRPr="004F4273" w:rsidRDefault="00BB3548" w:rsidP="00B57C13">
            <w:pPr>
              <w:spacing w:after="0" w:line="240" w:lineRule="auto"/>
              <w:jc w:val="center"/>
              <w:rPr>
                <w:rFonts w:ascii="Times New Roman" w:eastAsia="Times New Roman" w:hAnsi="Times New Roman" w:cs="Times New Roman"/>
                <w:b/>
                <w:color w:val="000000" w:themeColor="text1"/>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BB3548" w:rsidRPr="004F4273"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исполнения</w:t>
            </w:r>
          </w:p>
        </w:tc>
      </w:tr>
      <w:tr w:rsidR="00BB3548" w:rsidRPr="004F4273"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4F4273" w:rsidRDefault="00BB3548" w:rsidP="00B57C13">
            <w:pPr>
              <w:jc w:val="center"/>
              <w:rPr>
                <w:rFonts w:ascii="Times New Roman" w:hAnsi="Times New Roman" w:cs="Times New Roman"/>
                <w:color w:val="000000" w:themeColor="text1"/>
                <w:sz w:val="20"/>
                <w:szCs w:val="20"/>
              </w:rPr>
            </w:pPr>
            <w:r w:rsidRPr="004F4273">
              <w:rPr>
                <w:rFonts w:ascii="Times New Roman" w:hAnsi="Times New Roman" w:cs="Times New Roman"/>
                <w:b/>
                <w:color w:val="000000" w:themeColor="text1"/>
                <w:sz w:val="20"/>
                <w:szCs w:val="20"/>
              </w:rPr>
              <w:lastRenderedPageBreak/>
              <w:t>Муниципальная программа  "Повышение эффективности механизмов управления социально-экономическим развитием МО "Эхирит-Булагатский район" на 2020-2030 годы</w:t>
            </w:r>
            <w:r w:rsidRPr="004F4273">
              <w:rPr>
                <w:rFonts w:ascii="Times New Roman" w:hAnsi="Times New Roman" w:cs="Times New Roman"/>
                <w:color w:val="000000" w:themeColor="text1"/>
                <w:sz w:val="20"/>
                <w:szCs w:val="20"/>
              </w:rPr>
              <w:t>"</w:t>
            </w:r>
          </w:p>
          <w:p w:rsidR="00BB3548" w:rsidRPr="004F4273"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3548" w:rsidRPr="004F4273"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222895,5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B3548" w:rsidRPr="004F4273"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221089,4</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BB3548" w:rsidRPr="004F4273" w:rsidRDefault="00BB3548" w:rsidP="00B57C13">
            <w:pPr>
              <w:spacing w:after="0" w:line="240" w:lineRule="auto"/>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99,19</w:t>
            </w:r>
          </w:p>
        </w:tc>
      </w:tr>
      <w:tr w:rsidR="00BB3548" w:rsidRPr="004F4273" w:rsidTr="00B57C13">
        <w:trPr>
          <w:trHeight w:val="555"/>
        </w:trPr>
        <w:tc>
          <w:tcPr>
            <w:tcW w:w="5257" w:type="dxa"/>
            <w:tcBorders>
              <w:top w:val="nil"/>
              <w:left w:val="single" w:sz="4" w:space="0" w:color="auto"/>
              <w:bottom w:val="single" w:sz="4" w:space="0" w:color="auto"/>
              <w:right w:val="single" w:sz="4" w:space="0" w:color="auto"/>
            </w:tcBorders>
            <w:shd w:val="clear" w:color="000000" w:fill="FFFFFF"/>
            <w:hideMark/>
          </w:tcPr>
          <w:p w:rsidR="00BB3548" w:rsidRPr="004F4273" w:rsidRDefault="00BB3548" w:rsidP="00B57C13">
            <w:pPr>
              <w:jc w:val="both"/>
              <w:rPr>
                <w:rFonts w:ascii="Times New Roman" w:eastAsia="Times New Roman" w:hAnsi="Times New Roman" w:cs="Times New Roman"/>
                <w:color w:val="000000" w:themeColor="text1"/>
                <w:sz w:val="20"/>
                <w:szCs w:val="20"/>
                <w:lang w:eastAsia="ru-RU"/>
              </w:rPr>
            </w:pPr>
            <w:r w:rsidRPr="004F4273">
              <w:rPr>
                <w:rFonts w:ascii="Times New Roman" w:hAnsi="Times New Roman" w:cs="Times New Roman"/>
                <w:color w:val="000000" w:themeColor="text1"/>
                <w:sz w:val="20"/>
                <w:szCs w:val="20"/>
              </w:rPr>
              <w:t xml:space="preserve">подпрограмма  "Обеспечение деятельности мэра района и администрации </w:t>
            </w:r>
            <w:proofErr w:type="spellStart"/>
            <w:r w:rsidRPr="004F4273">
              <w:rPr>
                <w:rFonts w:ascii="Times New Roman" w:hAnsi="Times New Roman" w:cs="Times New Roman"/>
                <w:color w:val="000000" w:themeColor="text1"/>
                <w:sz w:val="20"/>
                <w:szCs w:val="20"/>
              </w:rPr>
              <w:t>мунципального</w:t>
            </w:r>
            <w:proofErr w:type="spellEnd"/>
            <w:r w:rsidRPr="004F4273">
              <w:rPr>
                <w:rFonts w:ascii="Times New Roman" w:hAnsi="Times New Roman" w:cs="Times New Roman"/>
                <w:color w:val="000000" w:themeColor="text1"/>
                <w:sz w:val="20"/>
                <w:szCs w:val="20"/>
              </w:rPr>
              <w:t xml:space="preserve"> образования "Эхирит-Булагатский район" на 2020-2030 годы"</w:t>
            </w:r>
          </w:p>
        </w:tc>
        <w:tc>
          <w:tcPr>
            <w:tcW w:w="1559"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44030,3</w:t>
            </w:r>
          </w:p>
        </w:tc>
        <w:tc>
          <w:tcPr>
            <w:tcW w:w="1418"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42971,3</w:t>
            </w:r>
          </w:p>
        </w:tc>
        <w:tc>
          <w:tcPr>
            <w:tcW w:w="1162"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97,59</w:t>
            </w:r>
          </w:p>
        </w:tc>
      </w:tr>
      <w:tr w:rsidR="00BB3548" w:rsidRPr="004F4273" w:rsidTr="00B57C13">
        <w:trPr>
          <w:trHeight w:val="69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4F4273" w:rsidRDefault="00BB3548" w:rsidP="00B57C13">
            <w:pPr>
              <w:jc w:val="both"/>
              <w:rPr>
                <w:rFonts w:ascii="Times New Roman" w:eastAsia="Times New Roman" w:hAnsi="Times New Roman" w:cs="Times New Roman"/>
                <w:color w:val="000000" w:themeColor="text1"/>
                <w:sz w:val="20"/>
                <w:szCs w:val="20"/>
                <w:lang w:eastAsia="ru-RU"/>
              </w:rPr>
            </w:pPr>
            <w:r w:rsidRPr="004F4273">
              <w:rPr>
                <w:rFonts w:ascii="Times New Roman" w:hAnsi="Times New Roman" w:cs="Times New Roman"/>
                <w:color w:val="000000" w:themeColor="text1"/>
                <w:sz w:val="20"/>
                <w:szCs w:val="20"/>
              </w:rPr>
              <w:t xml:space="preserve">подпрограмма  "Материально-техническое обеспечение и освещение деятельности  администрации </w:t>
            </w:r>
            <w:proofErr w:type="spellStart"/>
            <w:r w:rsidRPr="004F4273">
              <w:rPr>
                <w:rFonts w:ascii="Times New Roman" w:hAnsi="Times New Roman" w:cs="Times New Roman"/>
                <w:color w:val="000000" w:themeColor="text1"/>
                <w:sz w:val="20"/>
                <w:szCs w:val="20"/>
              </w:rPr>
              <w:t>мунципального</w:t>
            </w:r>
            <w:proofErr w:type="spellEnd"/>
            <w:r w:rsidRPr="004F4273">
              <w:rPr>
                <w:rFonts w:ascii="Times New Roman" w:hAnsi="Times New Roman" w:cs="Times New Roman"/>
                <w:color w:val="000000" w:themeColor="text1"/>
                <w:sz w:val="20"/>
                <w:szCs w:val="20"/>
              </w:rPr>
              <w:t xml:space="preserve"> образования "Эхирит-Булагатский район" на 2020-2030 годы"</w:t>
            </w:r>
          </w:p>
        </w:tc>
        <w:tc>
          <w:tcPr>
            <w:tcW w:w="1559"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657,6</w:t>
            </w:r>
          </w:p>
        </w:tc>
        <w:tc>
          <w:tcPr>
            <w:tcW w:w="1418"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600,2</w:t>
            </w:r>
          </w:p>
        </w:tc>
        <w:tc>
          <w:tcPr>
            <w:tcW w:w="1162"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91,27</w:t>
            </w:r>
          </w:p>
        </w:tc>
      </w:tr>
      <w:tr w:rsidR="00BB3548" w:rsidRPr="004F4273" w:rsidTr="00B57C13">
        <w:trPr>
          <w:trHeight w:val="69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4F4273" w:rsidRDefault="00BB3548" w:rsidP="00B57C13">
            <w:pPr>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 xml:space="preserve">подпрограмма </w:t>
            </w:r>
            <w:r w:rsidRPr="004F4273">
              <w:rPr>
                <w:rFonts w:ascii="Times New Roman" w:hAnsi="Times New Roman" w:cs="Times New Roman"/>
                <w:color w:val="000000" w:themeColor="text1"/>
                <w:sz w:val="20"/>
                <w:szCs w:val="20"/>
              </w:rPr>
              <w:t>"Исполнение переданных государственных полномочий Иркутской области и Российской Федерации на 2020-2030 годы"</w:t>
            </w:r>
          </w:p>
        </w:tc>
        <w:tc>
          <w:tcPr>
            <w:tcW w:w="1559"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26070,8</w:t>
            </w:r>
          </w:p>
        </w:tc>
        <w:tc>
          <w:tcPr>
            <w:tcW w:w="1418"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25841,8</w:t>
            </w:r>
          </w:p>
        </w:tc>
        <w:tc>
          <w:tcPr>
            <w:tcW w:w="1162" w:type="dxa"/>
            <w:tcBorders>
              <w:top w:val="nil"/>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99,12</w:t>
            </w:r>
          </w:p>
        </w:tc>
      </w:tr>
      <w:tr w:rsidR="00BB3548" w:rsidRPr="004F4273" w:rsidTr="00B57C13">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48" w:rsidRPr="004F4273" w:rsidRDefault="00BB3548" w:rsidP="00B57C13">
            <w:pPr>
              <w:jc w:val="both"/>
              <w:rPr>
                <w:rFonts w:ascii="Times New Roman" w:hAnsi="Times New Roman" w:cs="Times New Roman"/>
                <w:color w:val="000000" w:themeColor="text1"/>
                <w:sz w:val="20"/>
                <w:szCs w:val="20"/>
              </w:rPr>
            </w:pPr>
            <w:r w:rsidRPr="004F4273">
              <w:rPr>
                <w:rFonts w:ascii="Times New Roman" w:hAnsi="Times New Roman" w:cs="Times New Roman"/>
                <w:color w:val="000000" w:themeColor="text1"/>
                <w:sz w:val="20"/>
                <w:szCs w:val="20"/>
              </w:rPr>
              <w:t xml:space="preserve">подпрограмма  "Информационное сопровождение деятельности органов местного самоуправления муниципального образования "Эхирит-Булагатский район" на 2020-2030 </w:t>
            </w:r>
            <w:proofErr w:type="spellStart"/>
            <w:proofErr w:type="gramStart"/>
            <w:r w:rsidRPr="004F4273">
              <w:rPr>
                <w:rFonts w:ascii="Times New Roman" w:hAnsi="Times New Roman" w:cs="Times New Roman"/>
                <w:color w:val="000000" w:themeColor="text1"/>
                <w:sz w:val="20"/>
                <w:szCs w:val="20"/>
              </w:rPr>
              <w:t>гг</w:t>
            </w:r>
            <w:proofErr w:type="spellEnd"/>
            <w:proofErr w:type="gramEnd"/>
            <w:r w:rsidRPr="004F4273">
              <w:rPr>
                <w:rFonts w:ascii="Times New Roman" w:hAnsi="Times New Roman" w:cs="Times New Roman"/>
                <w:color w:val="000000" w:themeColor="text1"/>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4034,3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3891,5</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96,46</w:t>
            </w:r>
          </w:p>
        </w:tc>
      </w:tr>
      <w:tr w:rsidR="00BB3548" w:rsidRPr="004F4273" w:rsidTr="00B57C13">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48" w:rsidRPr="004F4273" w:rsidRDefault="00BB3548" w:rsidP="00B57C13">
            <w:pPr>
              <w:jc w:val="both"/>
              <w:rPr>
                <w:rFonts w:ascii="Times New Roman" w:hAnsi="Times New Roman" w:cs="Times New Roman"/>
                <w:color w:val="000000" w:themeColor="text1"/>
                <w:sz w:val="20"/>
                <w:szCs w:val="20"/>
              </w:rPr>
            </w:pPr>
            <w:r w:rsidRPr="004F4273">
              <w:rPr>
                <w:rFonts w:ascii="Times New Roman" w:hAnsi="Times New Roman" w:cs="Times New Roman"/>
                <w:color w:val="000000" w:themeColor="text1"/>
                <w:sz w:val="20"/>
                <w:szCs w:val="20"/>
              </w:rPr>
              <w:t xml:space="preserve">подпрограмма  "Организация составления и исполнения районного бюджета и повышение эффективности бюджетных расходов в МО "Эхирит-Булагатский район" на 2020-2030 </w:t>
            </w:r>
            <w:proofErr w:type="spellStart"/>
            <w:proofErr w:type="gramStart"/>
            <w:r w:rsidRPr="004F4273">
              <w:rPr>
                <w:rFonts w:ascii="Times New Roman" w:hAnsi="Times New Roman" w:cs="Times New Roman"/>
                <w:color w:val="000000" w:themeColor="text1"/>
                <w:sz w:val="20"/>
                <w:szCs w:val="20"/>
              </w:rPr>
              <w:t>гг</w:t>
            </w:r>
            <w:proofErr w:type="spellEnd"/>
            <w:proofErr w:type="gramEnd"/>
            <w:r w:rsidRPr="004F4273">
              <w:rPr>
                <w:rFonts w:ascii="Times New Roman" w:hAnsi="Times New Roman" w:cs="Times New Roman"/>
                <w:color w:val="000000" w:themeColor="text1"/>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140151,7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139961,1</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99,86</w:t>
            </w:r>
          </w:p>
        </w:tc>
      </w:tr>
      <w:tr w:rsidR="00BB3548" w:rsidRPr="004F4273" w:rsidTr="00B57C13">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48" w:rsidRPr="004F4273" w:rsidRDefault="00BB3548" w:rsidP="00B57C13">
            <w:pPr>
              <w:jc w:val="both"/>
              <w:rPr>
                <w:rFonts w:ascii="Times New Roman" w:hAnsi="Times New Roman" w:cs="Times New Roman"/>
                <w:color w:val="000000" w:themeColor="text1"/>
                <w:sz w:val="20"/>
                <w:szCs w:val="20"/>
              </w:rPr>
            </w:pPr>
            <w:r w:rsidRPr="004F4273">
              <w:rPr>
                <w:rFonts w:ascii="Times New Roman" w:hAnsi="Times New Roman" w:cs="Times New Roman"/>
                <w:color w:val="000000" w:themeColor="text1"/>
                <w:sz w:val="20"/>
                <w:szCs w:val="20"/>
              </w:rPr>
              <w:t xml:space="preserve">подпрограмма  "Обеспечение деятельности КУМИ  администрации муниципального образования "Эхирит-Булагатский район" на 2020-2030 </w:t>
            </w:r>
            <w:proofErr w:type="spellStart"/>
            <w:proofErr w:type="gramStart"/>
            <w:r w:rsidRPr="004F4273">
              <w:rPr>
                <w:rFonts w:ascii="Times New Roman" w:hAnsi="Times New Roman" w:cs="Times New Roman"/>
                <w:color w:val="000000" w:themeColor="text1"/>
                <w:sz w:val="20"/>
                <w:szCs w:val="20"/>
              </w:rPr>
              <w:t>гг</w:t>
            </w:r>
            <w:proofErr w:type="spellEnd"/>
            <w:proofErr w:type="gramEnd"/>
            <w:r w:rsidRPr="004F4273">
              <w:rPr>
                <w:rFonts w:ascii="Times New Roman" w:hAnsi="Times New Roman" w:cs="Times New Roman"/>
                <w:color w:val="000000" w:themeColor="text1"/>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7950,8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7823,4</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BB3548" w:rsidRPr="004F4273"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93,40</w:t>
            </w:r>
          </w:p>
        </w:tc>
      </w:tr>
    </w:tbl>
    <w:p w:rsidR="00BB3548" w:rsidRPr="00894D99" w:rsidRDefault="00BB3548" w:rsidP="00BB3548">
      <w:pPr>
        <w:pStyle w:val="Default"/>
        <w:ind w:firstLine="709"/>
        <w:jc w:val="both"/>
        <w:rPr>
          <w:rFonts w:eastAsiaTheme="minorHAnsi"/>
          <w:color w:val="FF0000"/>
          <w:sz w:val="28"/>
          <w:szCs w:val="28"/>
        </w:rPr>
      </w:pPr>
    </w:p>
    <w:p w:rsidR="00BB3548" w:rsidRDefault="00BB3548" w:rsidP="00BB3548">
      <w:pPr>
        <w:pStyle w:val="Default"/>
        <w:ind w:firstLine="709"/>
        <w:jc w:val="both"/>
        <w:rPr>
          <w:rFonts w:eastAsiaTheme="minorHAnsi"/>
          <w:color w:val="000000" w:themeColor="text1"/>
          <w:sz w:val="28"/>
          <w:szCs w:val="28"/>
        </w:rPr>
      </w:pPr>
      <w:r w:rsidRPr="005533EC">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BB3548" w:rsidRDefault="00BB3548" w:rsidP="00BB3548">
      <w:pPr>
        <w:pStyle w:val="Default"/>
        <w:ind w:firstLine="709"/>
        <w:jc w:val="both"/>
        <w:rPr>
          <w:rFonts w:eastAsiaTheme="minorHAnsi"/>
          <w:color w:val="000000" w:themeColor="text1"/>
          <w:sz w:val="28"/>
          <w:szCs w:val="28"/>
        </w:rPr>
      </w:pPr>
      <w:r>
        <w:rPr>
          <w:rFonts w:eastAsiaTheme="minorHAnsi"/>
          <w:color w:val="000000" w:themeColor="text1"/>
          <w:sz w:val="28"/>
          <w:szCs w:val="28"/>
        </w:rPr>
        <w:t>По отчету программа оценивается как эффективная.</w:t>
      </w:r>
    </w:p>
    <w:p w:rsidR="00BB3548" w:rsidRDefault="00BB3548" w:rsidP="00BB3548">
      <w:pPr>
        <w:pStyle w:val="Default"/>
        <w:ind w:firstLine="709"/>
        <w:jc w:val="both"/>
        <w:rPr>
          <w:rFonts w:eastAsiaTheme="minorHAnsi"/>
          <w:color w:val="000000" w:themeColor="text1"/>
          <w:sz w:val="28"/>
          <w:szCs w:val="28"/>
        </w:rPr>
      </w:pPr>
      <w:r w:rsidRPr="00554507">
        <w:rPr>
          <w:rFonts w:eastAsiaTheme="minorHAnsi"/>
          <w:color w:val="000000" w:themeColor="text1"/>
          <w:sz w:val="28"/>
          <w:szCs w:val="28"/>
        </w:rPr>
        <w:t>Главными  распорядителями бюджетных средств (далее – ГРБС) по данной му</w:t>
      </w:r>
      <w:r>
        <w:rPr>
          <w:rFonts w:eastAsiaTheme="minorHAnsi"/>
          <w:color w:val="000000" w:themeColor="text1"/>
          <w:sz w:val="28"/>
          <w:szCs w:val="28"/>
        </w:rPr>
        <w:t>ниципальной программе являются:</w:t>
      </w:r>
    </w:p>
    <w:p w:rsidR="00BB3548" w:rsidRPr="002F17B7" w:rsidRDefault="00BB3548" w:rsidP="00BB3548">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xml:space="preserve">- Администрация МО </w:t>
      </w:r>
      <w:r>
        <w:rPr>
          <w:rFonts w:eastAsiaTheme="minorHAnsi"/>
          <w:color w:val="000000" w:themeColor="text1"/>
          <w:sz w:val="28"/>
          <w:szCs w:val="28"/>
        </w:rPr>
        <w:t>–</w:t>
      </w:r>
      <w:r w:rsidRPr="002F17B7">
        <w:rPr>
          <w:rFonts w:eastAsiaTheme="minorHAnsi"/>
          <w:color w:val="000000" w:themeColor="text1"/>
          <w:sz w:val="28"/>
          <w:szCs w:val="28"/>
        </w:rPr>
        <w:t xml:space="preserve"> </w:t>
      </w:r>
      <w:r>
        <w:rPr>
          <w:rFonts w:eastAsiaTheme="minorHAnsi"/>
          <w:color w:val="000000" w:themeColor="text1"/>
          <w:sz w:val="28"/>
          <w:szCs w:val="28"/>
        </w:rPr>
        <w:t>52088,7</w:t>
      </w:r>
      <w:r w:rsidRPr="002F17B7">
        <w:rPr>
          <w:rFonts w:eastAsiaTheme="minorHAnsi"/>
          <w:color w:val="000000" w:themeColor="text1"/>
          <w:sz w:val="28"/>
          <w:szCs w:val="28"/>
        </w:rPr>
        <w:t xml:space="preserve"> тыс. рублей;</w:t>
      </w:r>
    </w:p>
    <w:p w:rsidR="00BB3548" w:rsidRPr="002F17B7" w:rsidRDefault="00BB3548" w:rsidP="00BB3548">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xml:space="preserve">- Комитет по финансам и экономике  администрации </w:t>
      </w:r>
      <w:r>
        <w:rPr>
          <w:rFonts w:eastAsiaTheme="minorHAnsi"/>
          <w:color w:val="000000" w:themeColor="text1"/>
          <w:sz w:val="28"/>
          <w:szCs w:val="28"/>
        </w:rPr>
        <w:t xml:space="preserve"> – 139961,1</w:t>
      </w:r>
      <w:r w:rsidRPr="002F17B7">
        <w:rPr>
          <w:rFonts w:eastAsiaTheme="minorHAnsi"/>
          <w:color w:val="000000" w:themeColor="text1"/>
          <w:sz w:val="28"/>
          <w:szCs w:val="28"/>
        </w:rPr>
        <w:t xml:space="preserve"> тыс. рублей;</w:t>
      </w:r>
    </w:p>
    <w:p w:rsidR="00BB3548" w:rsidRPr="002F17B7" w:rsidRDefault="00BB3548" w:rsidP="00BB3548">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Упра</w:t>
      </w:r>
      <w:r>
        <w:rPr>
          <w:rFonts w:eastAsiaTheme="minorHAnsi"/>
          <w:color w:val="000000" w:themeColor="text1"/>
          <w:sz w:val="28"/>
          <w:szCs w:val="28"/>
        </w:rPr>
        <w:t>вление образования МО – 19779,3</w:t>
      </w:r>
      <w:r w:rsidRPr="002F17B7">
        <w:rPr>
          <w:rFonts w:eastAsiaTheme="minorHAnsi"/>
          <w:color w:val="000000" w:themeColor="text1"/>
          <w:sz w:val="28"/>
          <w:szCs w:val="28"/>
        </w:rPr>
        <w:t xml:space="preserve"> тыс. рублей;</w:t>
      </w:r>
    </w:p>
    <w:p w:rsidR="00BB3548" w:rsidRPr="002F17B7" w:rsidRDefault="00BB3548" w:rsidP="00BB3548">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xml:space="preserve">- Комитет ЖКХ  администрации МО – </w:t>
      </w:r>
      <w:r>
        <w:rPr>
          <w:rFonts w:eastAsiaTheme="minorHAnsi"/>
          <w:color w:val="000000" w:themeColor="text1"/>
          <w:sz w:val="28"/>
          <w:szCs w:val="28"/>
        </w:rPr>
        <w:t xml:space="preserve">1436,8 </w:t>
      </w:r>
      <w:r w:rsidRPr="002F17B7">
        <w:rPr>
          <w:rFonts w:eastAsiaTheme="minorHAnsi"/>
          <w:color w:val="000000" w:themeColor="text1"/>
          <w:sz w:val="28"/>
          <w:szCs w:val="28"/>
        </w:rPr>
        <w:t>тыс. рублей;</w:t>
      </w:r>
    </w:p>
    <w:p w:rsidR="00BB3548" w:rsidRPr="002F17B7" w:rsidRDefault="00BB3548" w:rsidP="00BB3548">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xml:space="preserve">- </w:t>
      </w:r>
      <w:r>
        <w:rPr>
          <w:rFonts w:eastAsiaTheme="minorHAnsi"/>
          <w:color w:val="000000" w:themeColor="text1"/>
          <w:sz w:val="28"/>
          <w:szCs w:val="28"/>
        </w:rPr>
        <w:t xml:space="preserve">КУМИ администрации МО – 7 823,4 </w:t>
      </w:r>
      <w:r w:rsidRPr="002F17B7">
        <w:rPr>
          <w:rFonts w:eastAsiaTheme="minorHAnsi"/>
          <w:color w:val="000000" w:themeColor="text1"/>
          <w:sz w:val="28"/>
          <w:szCs w:val="28"/>
        </w:rPr>
        <w:t>тыс. рублей.</w:t>
      </w:r>
    </w:p>
    <w:p w:rsidR="00BB3548" w:rsidRPr="005533EC"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33EC">
        <w:rPr>
          <w:rFonts w:ascii="Times New Roman" w:eastAsia="Times New Roman" w:hAnsi="Times New Roman" w:cs="Times New Roman"/>
          <w:color w:val="000000" w:themeColor="text1"/>
          <w:sz w:val="28"/>
          <w:szCs w:val="28"/>
          <w:lang w:eastAsia="ru-RU"/>
        </w:rPr>
        <w:t>Муниципальная программа включает себя 6 подпрограмм:</w:t>
      </w:r>
    </w:p>
    <w:p w:rsidR="00BB3548" w:rsidRPr="005533EC"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33EC">
        <w:rPr>
          <w:rFonts w:ascii="Times New Roman" w:hAnsi="Times New Roman" w:cs="Times New Roman"/>
          <w:b/>
          <w:i/>
          <w:color w:val="000000" w:themeColor="text1"/>
          <w:sz w:val="28"/>
          <w:szCs w:val="28"/>
        </w:rPr>
        <w:t xml:space="preserve">1. Обеспечение деятельности мэра района и администрации </w:t>
      </w:r>
      <w:proofErr w:type="spellStart"/>
      <w:r w:rsidRPr="005533EC">
        <w:rPr>
          <w:rFonts w:ascii="Times New Roman" w:hAnsi="Times New Roman" w:cs="Times New Roman"/>
          <w:b/>
          <w:i/>
          <w:color w:val="000000" w:themeColor="text1"/>
          <w:sz w:val="28"/>
          <w:szCs w:val="28"/>
        </w:rPr>
        <w:t>мунципального</w:t>
      </w:r>
      <w:proofErr w:type="spellEnd"/>
      <w:r w:rsidRPr="005533EC">
        <w:rPr>
          <w:rFonts w:ascii="Times New Roman" w:hAnsi="Times New Roman" w:cs="Times New Roman"/>
          <w:b/>
          <w:i/>
          <w:color w:val="000000" w:themeColor="text1"/>
          <w:sz w:val="28"/>
          <w:szCs w:val="28"/>
        </w:rPr>
        <w:t xml:space="preserve"> образования "Эхирит-Булагатский район" на 2020-2030 годы</w:t>
      </w:r>
      <w:r w:rsidRPr="005533EC">
        <w:rPr>
          <w:rFonts w:ascii="Times New Roman" w:hAnsi="Times New Roman" w:cs="Times New Roman"/>
          <w:b/>
          <w:i/>
          <w:color w:val="000000" w:themeColor="text1"/>
          <w:sz w:val="20"/>
          <w:szCs w:val="20"/>
        </w:rPr>
        <w:t>"</w:t>
      </w:r>
      <w:r w:rsidRPr="005533EC">
        <w:rPr>
          <w:rFonts w:ascii="Times New Roman" w:eastAsia="Times New Roman" w:hAnsi="Times New Roman" w:cs="Times New Roman"/>
          <w:color w:val="000000" w:themeColor="text1"/>
          <w:sz w:val="28"/>
          <w:szCs w:val="28"/>
          <w:lang w:eastAsia="ru-RU"/>
        </w:rPr>
        <w:t xml:space="preserve"> расходы исполнены в сумме </w:t>
      </w:r>
      <w:r>
        <w:rPr>
          <w:rFonts w:ascii="Times New Roman" w:eastAsia="Times New Roman" w:hAnsi="Times New Roman" w:cs="Times New Roman"/>
          <w:color w:val="000000" w:themeColor="text1"/>
          <w:sz w:val="28"/>
          <w:szCs w:val="28"/>
          <w:lang w:eastAsia="ru-RU"/>
        </w:rPr>
        <w:t>42971,3</w:t>
      </w:r>
      <w:r w:rsidRPr="005533EC">
        <w:rPr>
          <w:rFonts w:ascii="Times New Roman" w:eastAsia="Times New Roman" w:hAnsi="Times New Roman" w:cs="Times New Roman"/>
          <w:color w:val="000000" w:themeColor="text1"/>
          <w:sz w:val="28"/>
          <w:szCs w:val="28"/>
          <w:lang w:eastAsia="ru-RU"/>
        </w:rPr>
        <w:t xml:space="preserve"> тыс. рублей или </w:t>
      </w:r>
      <w:r>
        <w:rPr>
          <w:rFonts w:ascii="Times New Roman" w:eastAsia="Times New Roman" w:hAnsi="Times New Roman" w:cs="Times New Roman"/>
          <w:color w:val="000000" w:themeColor="text1"/>
          <w:sz w:val="28"/>
          <w:szCs w:val="28"/>
          <w:lang w:eastAsia="ru-RU"/>
        </w:rPr>
        <w:t>97,59</w:t>
      </w:r>
      <w:r w:rsidRPr="005533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от плановых назначений и направлены</w:t>
      </w:r>
      <w:r w:rsidRPr="005533EC">
        <w:rPr>
          <w:rFonts w:ascii="Times New Roman" w:eastAsia="Times New Roman" w:hAnsi="Times New Roman" w:cs="Times New Roman"/>
          <w:color w:val="000000" w:themeColor="text1"/>
          <w:sz w:val="28"/>
          <w:szCs w:val="28"/>
          <w:lang w:eastAsia="ru-RU"/>
        </w:rPr>
        <w:t>:</w:t>
      </w:r>
    </w:p>
    <w:p w:rsidR="00BB3548" w:rsidRPr="005533EC"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33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w:t>
      </w:r>
      <w:r w:rsidRPr="005533EC">
        <w:rPr>
          <w:rFonts w:ascii="Times New Roman" w:eastAsia="Times New Roman" w:hAnsi="Times New Roman" w:cs="Times New Roman"/>
          <w:color w:val="000000" w:themeColor="text1"/>
          <w:sz w:val="28"/>
          <w:szCs w:val="28"/>
          <w:lang w:eastAsia="ru-RU"/>
        </w:rPr>
        <w:t xml:space="preserve">обеспечение реализации полномочий  мэра и администрации </w:t>
      </w:r>
      <w:r>
        <w:rPr>
          <w:rFonts w:ascii="Times New Roman" w:eastAsia="Times New Roman" w:hAnsi="Times New Roman" w:cs="Times New Roman"/>
          <w:color w:val="000000" w:themeColor="text1"/>
          <w:sz w:val="28"/>
          <w:szCs w:val="28"/>
          <w:lang w:eastAsia="ru-RU"/>
        </w:rPr>
        <w:t>МО «Эхирит-Булагатский район»</w:t>
      </w:r>
      <w:r w:rsidRPr="005533EC">
        <w:rPr>
          <w:rFonts w:ascii="Times New Roman" w:eastAsia="Times New Roman" w:hAnsi="Times New Roman" w:cs="Times New Roman"/>
          <w:color w:val="000000" w:themeColor="text1"/>
          <w:sz w:val="28"/>
          <w:szCs w:val="28"/>
          <w:lang w:eastAsia="ru-RU"/>
        </w:rPr>
        <w:t xml:space="preserve"> в сумме </w:t>
      </w:r>
      <w:r>
        <w:rPr>
          <w:rFonts w:ascii="Times New Roman" w:eastAsia="Times New Roman" w:hAnsi="Times New Roman" w:cs="Times New Roman"/>
          <w:color w:val="000000" w:themeColor="text1"/>
          <w:sz w:val="28"/>
          <w:szCs w:val="28"/>
          <w:lang w:eastAsia="ru-RU"/>
        </w:rPr>
        <w:t>32123,3</w:t>
      </w:r>
      <w:r w:rsidRPr="005533EC">
        <w:rPr>
          <w:rFonts w:ascii="Times New Roman" w:eastAsia="Times New Roman" w:hAnsi="Times New Roman" w:cs="Times New Roman"/>
          <w:color w:val="000000" w:themeColor="text1"/>
          <w:sz w:val="28"/>
          <w:szCs w:val="28"/>
          <w:lang w:eastAsia="ru-RU"/>
        </w:rPr>
        <w:t xml:space="preserve"> тыс. рублей;</w:t>
      </w:r>
    </w:p>
    <w:p w:rsidR="00BB3548"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-на повышение квалификации специалистов администрации МО «Эхирит-Булагатский район»</w:t>
      </w:r>
      <w:r w:rsidRPr="005533EC">
        <w:rPr>
          <w:rFonts w:ascii="Times New Roman" w:eastAsia="Times New Roman" w:hAnsi="Times New Roman" w:cs="Times New Roman"/>
          <w:color w:val="000000" w:themeColor="text1"/>
          <w:sz w:val="28"/>
          <w:szCs w:val="28"/>
          <w:lang w:eastAsia="ru-RU"/>
        </w:rPr>
        <w:t xml:space="preserve"> в сумме </w:t>
      </w:r>
      <w:r>
        <w:rPr>
          <w:rFonts w:ascii="Times New Roman" w:eastAsia="Times New Roman" w:hAnsi="Times New Roman" w:cs="Times New Roman"/>
          <w:color w:val="000000" w:themeColor="text1"/>
          <w:sz w:val="28"/>
          <w:szCs w:val="28"/>
          <w:lang w:eastAsia="ru-RU"/>
        </w:rPr>
        <w:t>14,0 тыс. рублей</w:t>
      </w:r>
      <w:r w:rsidRPr="005533EC">
        <w:rPr>
          <w:rFonts w:ascii="Times New Roman" w:eastAsia="Times New Roman" w:hAnsi="Times New Roman" w:cs="Times New Roman"/>
          <w:color w:val="000000" w:themeColor="text1"/>
          <w:sz w:val="28"/>
          <w:szCs w:val="28"/>
          <w:lang w:eastAsia="ru-RU"/>
        </w:rPr>
        <w:t xml:space="preserve"> тыс. рублей;</w:t>
      </w:r>
    </w:p>
    <w:p w:rsidR="00BB3548" w:rsidRPr="005533EC"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 обеспечение режима секретности  и защита государственной тайны в МО «Эхирит-Булагатский район» в сумме 35,3 тыс. рублей;</w:t>
      </w:r>
    </w:p>
    <w:p w:rsidR="00BB3548" w:rsidRPr="005533EC"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33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обеспечение выплаты заработной платы и начислений на нее, за счет субсидии из областного бюджета </w:t>
      </w:r>
      <w:r w:rsidRPr="005533EC">
        <w:rPr>
          <w:rFonts w:ascii="Times New Roman" w:eastAsia="Times New Roman" w:hAnsi="Times New Roman" w:cs="Times New Roman"/>
          <w:color w:val="000000" w:themeColor="text1"/>
          <w:sz w:val="28"/>
          <w:szCs w:val="28"/>
          <w:lang w:eastAsia="ru-RU"/>
        </w:rPr>
        <w:t xml:space="preserve">в сумме </w:t>
      </w:r>
      <w:r>
        <w:rPr>
          <w:rFonts w:ascii="Times New Roman" w:eastAsia="Times New Roman" w:hAnsi="Times New Roman" w:cs="Times New Roman"/>
          <w:color w:val="000000" w:themeColor="text1"/>
          <w:sz w:val="28"/>
          <w:szCs w:val="28"/>
          <w:lang w:eastAsia="ru-RU"/>
        </w:rPr>
        <w:t>10798,6</w:t>
      </w:r>
      <w:r w:rsidRPr="005533EC">
        <w:rPr>
          <w:rFonts w:ascii="Times New Roman" w:eastAsia="Times New Roman" w:hAnsi="Times New Roman" w:cs="Times New Roman"/>
          <w:color w:val="000000" w:themeColor="text1"/>
          <w:sz w:val="28"/>
          <w:szCs w:val="28"/>
          <w:lang w:eastAsia="ru-RU"/>
        </w:rPr>
        <w:t xml:space="preserve"> тыс. </w:t>
      </w:r>
      <w:r>
        <w:rPr>
          <w:rFonts w:ascii="Times New Roman" w:eastAsia="Times New Roman" w:hAnsi="Times New Roman" w:cs="Times New Roman"/>
          <w:color w:val="000000" w:themeColor="text1"/>
          <w:sz w:val="28"/>
          <w:szCs w:val="28"/>
          <w:lang w:eastAsia="ru-RU"/>
        </w:rPr>
        <w:t>рублей.</w:t>
      </w:r>
    </w:p>
    <w:p w:rsidR="00BB3548" w:rsidRPr="006D2E3E"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D2E3E">
        <w:rPr>
          <w:rFonts w:ascii="Times New Roman" w:eastAsia="Times New Roman" w:hAnsi="Times New Roman" w:cs="Times New Roman"/>
          <w:b/>
          <w:i/>
          <w:color w:val="000000" w:themeColor="text1"/>
          <w:sz w:val="28"/>
          <w:szCs w:val="28"/>
          <w:lang w:eastAsia="ru-RU"/>
        </w:rPr>
        <w:t>2.</w:t>
      </w:r>
      <w:r w:rsidRPr="006D2E3E">
        <w:rPr>
          <w:rFonts w:ascii="Times New Roman" w:hAnsi="Times New Roman" w:cs="Times New Roman"/>
          <w:b/>
          <w:i/>
          <w:color w:val="000000" w:themeColor="text1"/>
          <w:sz w:val="28"/>
          <w:szCs w:val="28"/>
        </w:rPr>
        <w:t>"Материально-техническое обеспечение и освещение деятельности  администрации  муниципального образования "Эхирит-Булагатский район" на 2020-2030 годы»</w:t>
      </w:r>
      <w:r w:rsidRPr="006D2E3E">
        <w:rPr>
          <w:rFonts w:ascii="Times New Roman" w:hAnsi="Times New Roman" w:cs="Times New Roman"/>
          <w:i/>
          <w:color w:val="000000" w:themeColor="text1"/>
          <w:sz w:val="28"/>
          <w:szCs w:val="28"/>
        </w:rPr>
        <w:t xml:space="preserve"> </w:t>
      </w:r>
      <w:r w:rsidRPr="006D2E3E">
        <w:rPr>
          <w:rFonts w:ascii="Times New Roman" w:hAnsi="Times New Roman" w:cs="Times New Roman"/>
          <w:color w:val="000000" w:themeColor="text1"/>
          <w:sz w:val="28"/>
          <w:szCs w:val="28"/>
        </w:rPr>
        <w:t xml:space="preserve">расходы исполнены в сумме </w:t>
      </w:r>
      <w:r>
        <w:rPr>
          <w:rFonts w:ascii="Times New Roman" w:hAnsi="Times New Roman" w:cs="Times New Roman"/>
          <w:color w:val="000000" w:themeColor="text1"/>
          <w:sz w:val="28"/>
          <w:szCs w:val="28"/>
        </w:rPr>
        <w:t>600,2</w:t>
      </w:r>
      <w:r w:rsidRPr="006D2E3E">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 или 91,27</w:t>
      </w:r>
      <w:r w:rsidRPr="006D2E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6D2E3E">
        <w:rPr>
          <w:rFonts w:ascii="Times New Roman" w:hAnsi="Times New Roman" w:cs="Times New Roman"/>
          <w:color w:val="000000" w:themeColor="text1"/>
          <w:sz w:val="28"/>
          <w:szCs w:val="28"/>
        </w:rPr>
        <w:t>. Расходы осуществлены</w:t>
      </w:r>
      <w:r w:rsidRPr="006D2E3E">
        <w:rPr>
          <w:rFonts w:ascii="Times New Roman" w:eastAsia="Times New Roman" w:hAnsi="Times New Roman" w:cs="Times New Roman"/>
          <w:color w:val="000000" w:themeColor="text1"/>
          <w:sz w:val="28"/>
          <w:szCs w:val="28"/>
          <w:lang w:eastAsia="ru-RU"/>
        </w:rPr>
        <w:t xml:space="preserve">  на </w:t>
      </w:r>
      <w:r>
        <w:rPr>
          <w:rFonts w:ascii="Times New Roman" w:eastAsia="Times New Roman" w:hAnsi="Times New Roman" w:cs="Times New Roman"/>
          <w:color w:val="000000" w:themeColor="text1"/>
          <w:sz w:val="28"/>
          <w:szCs w:val="28"/>
          <w:lang w:eastAsia="ru-RU"/>
        </w:rPr>
        <w:t>создание условий для эффективной деятельности администрации МО «Эхирит-Булагатский район»</w:t>
      </w:r>
      <w:r w:rsidRPr="006D2E3E">
        <w:rPr>
          <w:rFonts w:ascii="Times New Roman" w:eastAsia="Times New Roman" w:hAnsi="Times New Roman" w:cs="Times New Roman"/>
          <w:color w:val="000000" w:themeColor="text1"/>
          <w:sz w:val="28"/>
          <w:szCs w:val="28"/>
          <w:lang w:eastAsia="ru-RU"/>
        </w:rPr>
        <w:t>.</w:t>
      </w:r>
    </w:p>
    <w:p w:rsidR="00BB3548" w:rsidRPr="00092206" w:rsidRDefault="00BB3548" w:rsidP="00BB3548">
      <w:pPr>
        <w:spacing w:after="0" w:line="240" w:lineRule="auto"/>
        <w:ind w:firstLine="709"/>
        <w:jc w:val="both"/>
        <w:rPr>
          <w:rFonts w:ascii="Times New Roman" w:hAnsi="Times New Roman" w:cs="Times New Roman"/>
          <w:color w:val="000000" w:themeColor="text1"/>
          <w:sz w:val="28"/>
          <w:szCs w:val="28"/>
        </w:rPr>
      </w:pPr>
      <w:r w:rsidRPr="00092206">
        <w:rPr>
          <w:rFonts w:ascii="Times New Roman" w:eastAsia="Times New Roman" w:hAnsi="Times New Roman" w:cs="Times New Roman"/>
          <w:b/>
          <w:i/>
          <w:color w:val="000000" w:themeColor="text1"/>
          <w:sz w:val="28"/>
          <w:szCs w:val="28"/>
          <w:lang w:eastAsia="ru-RU"/>
        </w:rPr>
        <w:t>3.</w:t>
      </w:r>
      <w:r w:rsidRPr="00092206">
        <w:rPr>
          <w:rFonts w:ascii="Times New Roman" w:hAnsi="Times New Roman" w:cs="Times New Roman"/>
          <w:b/>
          <w:i/>
          <w:color w:val="000000" w:themeColor="text1"/>
          <w:sz w:val="28"/>
          <w:szCs w:val="28"/>
        </w:rPr>
        <w:t>"Исполнение переданных государственных полномочий Иркутской области и Российской Федерации на 2020-2030 годы расходы</w:t>
      </w:r>
      <w:r w:rsidRPr="00092206">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исполнены в сумме 25 841,8 тыс. рублей или 99,12</w:t>
      </w:r>
      <w:r w:rsidRPr="000922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плановых назначений и направлены:</w:t>
      </w:r>
    </w:p>
    <w:p w:rsidR="00BB3548" w:rsidRPr="00092206"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отдельных областных государственных полномочий в области охраны труда в сумме </w:t>
      </w:r>
      <w:r>
        <w:rPr>
          <w:rFonts w:ascii="Times New Roman" w:eastAsia="Times New Roman" w:hAnsi="Times New Roman" w:cs="Times New Roman"/>
          <w:bCs/>
          <w:color w:val="000000" w:themeColor="text1"/>
          <w:sz w:val="28"/>
          <w:szCs w:val="28"/>
          <w:lang w:eastAsia="ru-RU"/>
        </w:rPr>
        <w:t>901,3</w:t>
      </w:r>
      <w:r w:rsidRPr="00092206">
        <w:rPr>
          <w:rFonts w:ascii="Times New Roman" w:eastAsia="Times New Roman" w:hAnsi="Times New Roman" w:cs="Times New Roman"/>
          <w:bCs/>
          <w:color w:val="000000" w:themeColor="text1"/>
          <w:sz w:val="28"/>
          <w:szCs w:val="28"/>
          <w:lang w:eastAsia="ru-RU"/>
        </w:rPr>
        <w:t xml:space="preserve"> тыс. рублей. Расходы направлены на </w:t>
      </w:r>
      <w:r w:rsidRPr="00092206">
        <w:rPr>
          <w:rFonts w:ascii="Times New Roman" w:eastAsia="Times New Roman" w:hAnsi="Times New Roman" w:cs="Times New Roman"/>
          <w:color w:val="000000" w:themeColor="text1"/>
          <w:sz w:val="28"/>
          <w:szCs w:val="28"/>
          <w:lang w:eastAsia="ru-RU"/>
        </w:rPr>
        <w:t xml:space="preserve">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w:t>
      </w:r>
      <w:r>
        <w:rPr>
          <w:rFonts w:ascii="Times New Roman" w:eastAsia="Times New Roman" w:hAnsi="Times New Roman" w:cs="Times New Roman"/>
          <w:color w:val="000000" w:themeColor="text1"/>
          <w:sz w:val="28"/>
          <w:szCs w:val="28"/>
          <w:lang w:eastAsia="ru-RU"/>
        </w:rPr>
        <w:t>818,4</w:t>
      </w:r>
      <w:r w:rsidRPr="00092206">
        <w:rPr>
          <w:rFonts w:ascii="Times New Roman" w:eastAsia="Times New Roman" w:hAnsi="Times New Roman" w:cs="Times New Roman"/>
          <w:color w:val="000000" w:themeColor="text1"/>
          <w:sz w:val="28"/>
          <w:szCs w:val="28"/>
          <w:lang w:eastAsia="ru-RU"/>
        </w:rPr>
        <w:t xml:space="preserve"> тыс. рублей и </w:t>
      </w:r>
      <w:r w:rsidRPr="00092206">
        <w:rPr>
          <w:rFonts w:ascii="Times New Roman" w:eastAsia="Times New Roman" w:hAnsi="Times New Roman" w:cs="Times New Roman"/>
          <w:bCs/>
          <w:color w:val="000000" w:themeColor="text1"/>
          <w:sz w:val="28"/>
          <w:szCs w:val="28"/>
          <w:lang w:eastAsia="ru-RU"/>
        </w:rPr>
        <w:t xml:space="preserve">на закупку </w:t>
      </w:r>
      <w:r w:rsidRPr="00092206">
        <w:rPr>
          <w:rFonts w:ascii="Times New Roman" w:eastAsia="Times New Roman" w:hAnsi="Times New Roman" w:cs="Times New Roman"/>
          <w:color w:val="000000" w:themeColor="text1"/>
          <w:sz w:val="28"/>
          <w:szCs w:val="28"/>
          <w:lang w:eastAsia="ru-RU"/>
        </w:rPr>
        <w:t xml:space="preserve">товаров, работ и услуг для обеспечения государственных (муниципальных) нужд в сумме </w:t>
      </w:r>
      <w:r>
        <w:rPr>
          <w:rFonts w:ascii="Times New Roman" w:eastAsia="Times New Roman" w:hAnsi="Times New Roman" w:cs="Times New Roman"/>
          <w:color w:val="000000" w:themeColor="text1"/>
          <w:sz w:val="28"/>
          <w:szCs w:val="28"/>
          <w:lang w:eastAsia="ru-RU"/>
        </w:rPr>
        <w:t>82,9</w:t>
      </w:r>
      <w:r w:rsidRPr="00092206">
        <w:rPr>
          <w:rFonts w:ascii="Times New Roman" w:eastAsia="Times New Roman" w:hAnsi="Times New Roman" w:cs="Times New Roman"/>
          <w:color w:val="000000" w:themeColor="text1"/>
          <w:sz w:val="28"/>
          <w:szCs w:val="28"/>
          <w:lang w:eastAsia="ru-RU"/>
        </w:rPr>
        <w:t>тыс. рублей</w:t>
      </w:r>
      <w:r w:rsidRPr="00092206">
        <w:rPr>
          <w:rFonts w:ascii="Times New Roman" w:eastAsia="Times New Roman" w:hAnsi="Times New Roman" w:cs="Times New Roman"/>
          <w:bCs/>
          <w:color w:val="000000" w:themeColor="text1"/>
          <w:sz w:val="28"/>
          <w:szCs w:val="28"/>
          <w:lang w:eastAsia="ru-RU"/>
        </w:rPr>
        <w:t>;</w:t>
      </w:r>
    </w:p>
    <w:p w:rsidR="00BB3548" w:rsidRPr="00092206"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w:t>
      </w:r>
      <w:r>
        <w:rPr>
          <w:rFonts w:ascii="Times New Roman" w:eastAsia="Times New Roman" w:hAnsi="Times New Roman" w:cs="Times New Roman"/>
          <w:bCs/>
          <w:color w:val="000000" w:themeColor="text1"/>
          <w:sz w:val="28"/>
          <w:szCs w:val="28"/>
          <w:lang w:eastAsia="ru-RU"/>
        </w:rPr>
        <w:t>904,5</w:t>
      </w:r>
      <w:r w:rsidRPr="00092206">
        <w:rPr>
          <w:rFonts w:ascii="Times New Roman" w:eastAsia="Times New Roman" w:hAnsi="Times New Roman" w:cs="Times New Roman"/>
          <w:bCs/>
          <w:color w:val="000000" w:themeColor="text1"/>
          <w:sz w:val="28"/>
          <w:szCs w:val="28"/>
          <w:lang w:eastAsia="ru-RU"/>
        </w:rPr>
        <w:t xml:space="preserve"> тыс. рублей. Расходы направлены </w:t>
      </w:r>
    </w:p>
    <w:p w:rsidR="00BB3548" w:rsidRPr="00092206"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color w:val="000000" w:themeColor="text1"/>
          <w:sz w:val="28"/>
          <w:szCs w:val="28"/>
          <w:lang w:eastAsia="ru-RU"/>
        </w:rPr>
        <w:t xml:space="preserve">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w:t>
      </w:r>
      <w:r>
        <w:rPr>
          <w:rFonts w:ascii="Times New Roman" w:eastAsia="Times New Roman" w:hAnsi="Times New Roman" w:cs="Times New Roman"/>
          <w:color w:val="000000" w:themeColor="text1"/>
          <w:sz w:val="28"/>
          <w:szCs w:val="28"/>
          <w:lang w:eastAsia="ru-RU"/>
        </w:rPr>
        <w:t>829,2</w:t>
      </w:r>
      <w:r w:rsidRPr="00092206">
        <w:rPr>
          <w:rFonts w:ascii="Times New Roman" w:eastAsia="Times New Roman" w:hAnsi="Times New Roman" w:cs="Times New Roman"/>
          <w:color w:val="000000" w:themeColor="text1"/>
          <w:sz w:val="28"/>
          <w:szCs w:val="28"/>
          <w:lang w:eastAsia="ru-RU"/>
        </w:rPr>
        <w:t xml:space="preserve"> тыс. рублей и </w:t>
      </w:r>
      <w:r w:rsidRPr="00092206">
        <w:rPr>
          <w:rFonts w:ascii="Times New Roman" w:eastAsia="Times New Roman" w:hAnsi="Times New Roman" w:cs="Times New Roman"/>
          <w:bCs/>
          <w:color w:val="000000" w:themeColor="text1"/>
          <w:sz w:val="28"/>
          <w:szCs w:val="28"/>
          <w:lang w:eastAsia="ru-RU"/>
        </w:rPr>
        <w:t xml:space="preserve">на закупку </w:t>
      </w:r>
      <w:r w:rsidRPr="00092206">
        <w:rPr>
          <w:rFonts w:ascii="Times New Roman" w:eastAsia="Times New Roman" w:hAnsi="Times New Roman" w:cs="Times New Roman"/>
          <w:color w:val="000000" w:themeColor="text1"/>
          <w:sz w:val="28"/>
          <w:szCs w:val="28"/>
          <w:lang w:eastAsia="ru-RU"/>
        </w:rPr>
        <w:t xml:space="preserve">товаров, работ и услуг для обеспечения государственных (муниципальных) нужд в сумме </w:t>
      </w:r>
      <w:r>
        <w:rPr>
          <w:rFonts w:ascii="Times New Roman" w:eastAsia="Times New Roman" w:hAnsi="Times New Roman" w:cs="Times New Roman"/>
          <w:color w:val="000000" w:themeColor="text1"/>
          <w:sz w:val="28"/>
          <w:szCs w:val="28"/>
          <w:lang w:eastAsia="ru-RU"/>
        </w:rPr>
        <w:t>75,3</w:t>
      </w:r>
      <w:r w:rsidRPr="00092206">
        <w:rPr>
          <w:rFonts w:ascii="Times New Roman" w:eastAsia="Times New Roman" w:hAnsi="Times New Roman" w:cs="Times New Roman"/>
          <w:color w:val="000000" w:themeColor="text1"/>
          <w:sz w:val="28"/>
          <w:szCs w:val="28"/>
          <w:lang w:eastAsia="ru-RU"/>
        </w:rPr>
        <w:t xml:space="preserve"> тыс. рублей</w:t>
      </w:r>
      <w:r w:rsidRPr="00092206">
        <w:rPr>
          <w:rFonts w:ascii="Times New Roman" w:eastAsia="Times New Roman" w:hAnsi="Times New Roman" w:cs="Times New Roman"/>
          <w:bCs/>
          <w:color w:val="000000" w:themeColor="text1"/>
          <w:sz w:val="28"/>
          <w:szCs w:val="28"/>
          <w:lang w:eastAsia="ru-RU"/>
        </w:rPr>
        <w:t>;</w:t>
      </w:r>
    </w:p>
    <w:p w:rsidR="00BB3548" w:rsidRPr="00092206"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w:t>
      </w:r>
      <w:proofErr w:type="gramStart"/>
      <w:r w:rsidRPr="0009220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сумме </w:t>
      </w:r>
      <w:r>
        <w:rPr>
          <w:rFonts w:ascii="Times New Roman" w:eastAsia="Times New Roman" w:hAnsi="Times New Roman" w:cs="Times New Roman"/>
          <w:bCs/>
          <w:color w:val="000000" w:themeColor="text1"/>
          <w:sz w:val="28"/>
          <w:szCs w:val="28"/>
          <w:lang w:eastAsia="ru-RU"/>
        </w:rPr>
        <w:t>751,3</w:t>
      </w:r>
      <w:r w:rsidRPr="00092206">
        <w:rPr>
          <w:rFonts w:ascii="Times New Roman" w:eastAsia="Times New Roman" w:hAnsi="Times New Roman" w:cs="Times New Roman"/>
          <w:bCs/>
          <w:color w:val="000000" w:themeColor="text1"/>
          <w:sz w:val="28"/>
          <w:szCs w:val="28"/>
          <w:lang w:eastAsia="ru-RU"/>
        </w:rPr>
        <w:t xml:space="preserve"> тыс. рублей, в том числе расходы направлены на </w:t>
      </w:r>
      <w:r w:rsidRPr="00092206">
        <w:rPr>
          <w:rFonts w:ascii="Times New Roman" w:eastAsia="Times New Roman" w:hAnsi="Times New Roman" w:cs="Times New Roman"/>
          <w:color w:val="000000" w:themeColor="text1"/>
          <w:sz w:val="28"/>
          <w:szCs w:val="28"/>
          <w:lang w:eastAsia="ru-RU"/>
        </w:rPr>
        <w:t xml:space="preserve">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w:t>
      </w:r>
      <w:r>
        <w:rPr>
          <w:rFonts w:ascii="Times New Roman" w:eastAsia="Times New Roman" w:hAnsi="Times New Roman" w:cs="Times New Roman"/>
          <w:color w:val="000000" w:themeColor="text1"/>
          <w:sz w:val="28"/>
          <w:szCs w:val="28"/>
          <w:lang w:eastAsia="ru-RU"/>
        </w:rPr>
        <w:t>646,1</w:t>
      </w:r>
      <w:r w:rsidRPr="00092206">
        <w:rPr>
          <w:rFonts w:ascii="Times New Roman" w:eastAsia="Times New Roman" w:hAnsi="Times New Roman" w:cs="Times New Roman"/>
          <w:color w:val="000000" w:themeColor="text1"/>
          <w:sz w:val="28"/>
          <w:szCs w:val="28"/>
          <w:lang w:eastAsia="ru-RU"/>
        </w:rPr>
        <w:t xml:space="preserve"> тыс. рублей и </w:t>
      </w:r>
      <w:r w:rsidRPr="00092206">
        <w:rPr>
          <w:rFonts w:ascii="Times New Roman" w:eastAsia="Times New Roman" w:hAnsi="Times New Roman" w:cs="Times New Roman"/>
          <w:bCs/>
          <w:color w:val="000000" w:themeColor="text1"/>
          <w:sz w:val="28"/>
          <w:szCs w:val="28"/>
          <w:lang w:eastAsia="ru-RU"/>
        </w:rPr>
        <w:t xml:space="preserve">на закупку </w:t>
      </w:r>
      <w:r w:rsidRPr="00092206">
        <w:rPr>
          <w:rFonts w:ascii="Times New Roman" w:eastAsia="Times New Roman" w:hAnsi="Times New Roman" w:cs="Times New Roman"/>
          <w:color w:val="000000" w:themeColor="text1"/>
          <w:sz w:val="28"/>
          <w:szCs w:val="28"/>
          <w:lang w:eastAsia="ru-RU"/>
        </w:rPr>
        <w:t>товаров, работ и услуг для</w:t>
      </w:r>
      <w:proofErr w:type="gramEnd"/>
      <w:r w:rsidRPr="00092206">
        <w:rPr>
          <w:rFonts w:ascii="Times New Roman" w:eastAsia="Times New Roman" w:hAnsi="Times New Roman" w:cs="Times New Roman"/>
          <w:color w:val="000000" w:themeColor="text1"/>
          <w:sz w:val="28"/>
          <w:szCs w:val="28"/>
          <w:lang w:eastAsia="ru-RU"/>
        </w:rPr>
        <w:t xml:space="preserve"> обеспечения государственных (муниципальных) нужд в сумме </w:t>
      </w:r>
      <w:r>
        <w:rPr>
          <w:rFonts w:ascii="Times New Roman" w:eastAsia="Times New Roman" w:hAnsi="Times New Roman" w:cs="Times New Roman"/>
          <w:color w:val="000000" w:themeColor="text1"/>
          <w:sz w:val="28"/>
          <w:szCs w:val="28"/>
          <w:lang w:eastAsia="ru-RU"/>
        </w:rPr>
        <w:t>105,2</w:t>
      </w:r>
      <w:r w:rsidRPr="00092206">
        <w:rPr>
          <w:rFonts w:ascii="Times New Roman" w:eastAsia="Times New Roman" w:hAnsi="Times New Roman" w:cs="Times New Roman"/>
          <w:color w:val="000000" w:themeColor="text1"/>
          <w:sz w:val="28"/>
          <w:szCs w:val="28"/>
          <w:lang w:eastAsia="ru-RU"/>
        </w:rPr>
        <w:t xml:space="preserve"> тыс. рублей;</w:t>
      </w:r>
    </w:p>
    <w:p w:rsidR="00BB3548" w:rsidRPr="00092206" w:rsidRDefault="00BB3548" w:rsidP="00BB3548">
      <w:pPr>
        <w:tabs>
          <w:tab w:val="left" w:pos="993"/>
        </w:tabs>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w:t>
      </w:r>
      <w:proofErr w:type="gramStart"/>
      <w:r w:rsidRPr="0009220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w:t>
      </w:r>
      <w:r>
        <w:rPr>
          <w:rFonts w:ascii="Times New Roman" w:eastAsia="Times New Roman" w:hAnsi="Times New Roman" w:cs="Times New Roman"/>
          <w:bCs/>
          <w:color w:val="000000" w:themeColor="text1"/>
          <w:sz w:val="28"/>
          <w:szCs w:val="28"/>
          <w:lang w:eastAsia="ru-RU"/>
        </w:rPr>
        <w:t> 820,2</w:t>
      </w:r>
      <w:r w:rsidRPr="00092206">
        <w:rPr>
          <w:rFonts w:ascii="Times New Roman" w:eastAsia="Times New Roman" w:hAnsi="Times New Roman" w:cs="Times New Roman"/>
          <w:bCs/>
          <w:color w:val="000000" w:themeColor="text1"/>
          <w:sz w:val="28"/>
          <w:szCs w:val="28"/>
          <w:lang w:eastAsia="ru-RU"/>
        </w:rPr>
        <w:t xml:space="preserve"> тыс. рублей, в том числе расходы направлены </w:t>
      </w:r>
      <w:r w:rsidRPr="00092206">
        <w:rPr>
          <w:rFonts w:ascii="Times New Roman" w:eastAsia="Times New Roman" w:hAnsi="Times New Roman" w:cs="Times New Roman"/>
          <w:bCs/>
          <w:color w:val="000000" w:themeColor="text1"/>
          <w:sz w:val="28"/>
          <w:szCs w:val="28"/>
          <w:lang w:eastAsia="ru-RU"/>
        </w:rPr>
        <w:lastRenderedPageBreak/>
        <w:t xml:space="preserve">на </w:t>
      </w:r>
      <w:r w:rsidRPr="00092206">
        <w:rPr>
          <w:rFonts w:ascii="Times New Roman" w:eastAsia="Times New Roman" w:hAnsi="Times New Roman" w:cs="Times New Roman"/>
          <w:color w:val="000000" w:themeColor="text1"/>
          <w:sz w:val="28"/>
          <w:szCs w:val="28"/>
          <w:lang w:eastAsia="ru-RU"/>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w:t>
      </w:r>
      <w:r>
        <w:rPr>
          <w:rFonts w:ascii="Times New Roman" w:eastAsia="Times New Roman" w:hAnsi="Times New Roman" w:cs="Times New Roman"/>
          <w:color w:val="000000" w:themeColor="text1"/>
          <w:sz w:val="28"/>
          <w:szCs w:val="28"/>
          <w:lang w:eastAsia="ru-RU"/>
        </w:rPr>
        <w:t>джетными фондами в сумме 1 671,1</w:t>
      </w:r>
      <w:r w:rsidRPr="00092206">
        <w:rPr>
          <w:rFonts w:ascii="Times New Roman" w:eastAsia="Times New Roman" w:hAnsi="Times New Roman" w:cs="Times New Roman"/>
          <w:color w:val="000000" w:themeColor="text1"/>
          <w:sz w:val="28"/>
          <w:szCs w:val="28"/>
          <w:lang w:eastAsia="ru-RU"/>
        </w:rPr>
        <w:t xml:space="preserve"> тыс. рублей</w:t>
      </w:r>
      <w:proofErr w:type="gramEnd"/>
      <w:r w:rsidRPr="00092206">
        <w:rPr>
          <w:rFonts w:ascii="Times New Roman" w:eastAsia="Times New Roman" w:hAnsi="Times New Roman" w:cs="Times New Roman"/>
          <w:color w:val="000000" w:themeColor="text1"/>
          <w:sz w:val="28"/>
          <w:szCs w:val="28"/>
          <w:lang w:eastAsia="ru-RU"/>
        </w:rPr>
        <w:t xml:space="preserve"> и </w:t>
      </w:r>
      <w:r w:rsidRPr="00092206">
        <w:rPr>
          <w:rFonts w:ascii="Times New Roman" w:eastAsia="Times New Roman" w:hAnsi="Times New Roman" w:cs="Times New Roman"/>
          <w:bCs/>
          <w:color w:val="000000" w:themeColor="text1"/>
          <w:sz w:val="28"/>
          <w:szCs w:val="28"/>
          <w:lang w:eastAsia="ru-RU"/>
        </w:rPr>
        <w:t xml:space="preserve">на закупку </w:t>
      </w:r>
      <w:r w:rsidRPr="00092206">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 нужд в сумме 14</w:t>
      </w:r>
      <w:r>
        <w:rPr>
          <w:rFonts w:ascii="Times New Roman" w:eastAsia="Times New Roman" w:hAnsi="Times New Roman" w:cs="Times New Roman"/>
          <w:color w:val="000000" w:themeColor="text1"/>
          <w:sz w:val="28"/>
          <w:szCs w:val="28"/>
          <w:lang w:eastAsia="ru-RU"/>
        </w:rPr>
        <w:t>9,1</w:t>
      </w:r>
      <w:r w:rsidRPr="00092206">
        <w:rPr>
          <w:rFonts w:ascii="Times New Roman" w:eastAsia="Times New Roman" w:hAnsi="Times New Roman" w:cs="Times New Roman"/>
          <w:color w:val="000000" w:themeColor="text1"/>
          <w:sz w:val="28"/>
          <w:szCs w:val="28"/>
          <w:lang w:eastAsia="ru-RU"/>
        </w:rPr>
        <w:t xml:space="preserve"> тыс. рублей;</w:t>
      </w:r>
    </w:p>
    <w:p w:rsidR="00BB3548" w:rsidRPr="00092206"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-на </w:t>
      </w:r>
      <w:r w:rsidRPr="00092206">
        <w:rPr>
          <w:rFonts w:ascii="Times New Roman" w:eastAsia="Times New Roman" w:hAnsi="Times New Roman" w:cs="Times New Roman"/>
          <w:bCs/>
          <w:color w:val="000000" w:themeColor="text1"/>
          <w:sz w:val="28"/>
          <w:szCs w:val="28"/>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 на закупку </w:t>
      </w:r>
      <w:r w:rsidRPr="00092206">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 нужд;</w:t>
      </w:r>
    </w:p>
    <w:p w:rsidR="00BB3548" w:rsidRPr="00092206" w:rsidRDefault="00BB3548" w:rsidP="00BB3548">
      <w:pPr>
        <w:tabs>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Pr>
          <w:rFonts w:ascii="Times New Roman" w:eastAsia="Times New Roman" w:hAnsi="Times New Roman" w:cs="Times New Roman"/>
          <w:bCs/>
          <w:color w:val="000000" w:themeColor="text1"/>
          <w:sz w:val="28"/>
          <w:szCs w:val="28"/>
          <w:lang w:eastAsia="ru-RU"/>
        </w:rPr>
        <w:t>6,5</w:t>
      </w:r>
      <w:r w:rsidRPr="00092206">
        <w:rPr>
          <w:rFonts w:ascii="Times New Roman" w:eastAsia="Times New Roman" w:hAnsi="Times New Roman" w:cs="Times New Roman"/>
          <w:bCs/>
          <w:color w:val="000000" w:themeColor="text1"/>
          <w:sz w:val="28"/>
          <w:szCs w:val="28"/>
          <w:lang w:eastAsia="ru-RU"/>
        </w:rPr>
        <w:t xml:space="preserve"> тыс. рублей  на закупку </w:t>
      </w:r>
      <w:r w:rsidRPr="00092206">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 нужд;</w:t>
      </w:r>
    </w:p>
    <w:p w:rsidR="00BB3548" w:rsidRPr="00FE38D1" w:rsidRDefault="00BB3548" w:rsidP="00BB3548">
      <w:pPr>
        <w:spacing w:after="0" w:line="240" w:lineRule="auto"/>
        <w:jc w:val="both"/>
        <w:rPr>
          <w:rFonts w:ascii="Times New Roman" w:hAnsi="Times New Roman" w:cs="Times New Roman"/>
          <w:bCs/>
          <w:iCs/>
          <w:color w:val="000000" w:themeColor="text1"/>
          <w:sz w:val="28"/>
          <w:szCs w:val="28"/>
        </w:rPr>
      </w:pPr>
      <w:r w:rsidRPr="0009220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на</w:t>
      </w:r>
      <w:r w:rsidRPr="00092206">
        <w:rPr>
          <w:rFonts w:ascii="Times New Roman" w:eastAsia="Times New Roman" w:hAnsi="Times New Roman" w:cs="Times New Roman"/>
          <w:color w:val="000000" w:themeColor="text1"/>
          <w:sz w:val="28"/>
          <w:szCs w:val="28"/>
          <w:lang w:eastAsia="ru-RU"/>
        </w:rPr>
        <w:t xml:space="preserve"> о</w:t>
      </w:r>
      <w:r w:rsidRPr="00092206">
        <w:rPr>
          <w:rFonts w:ascii="Times New Roman" w:eastAsia="Times New Roman" w:hAnsi="Times New Roman" w:cs="Times New Roman"/>
          <w:bCs/>
          <w:color w:val="000000" w:themeColor="text1"/>
          <w:sz w:val="28"/>
          <w:szCs w:val="28"/>
          <w:lang w:eastAsia="ru-RU"/>
        </w:rPr>
        <w:t xml:space="preserve">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Pr>
          <w:rFonts w:ascii="Times New Roman" w:eastAsia="Times New Roman" w:hAnsi="Times New Roman" w:cs="Times New Roman"/>
          <w:bCs/>
          <w:color w:val="000000" w:themeColor="text1"/>
          <w:sz w:val="28"/>
          <w:szCs w:val="28"/>
          <w:lang w:eastAsia="ru-RU"/>
        </w:rPr>
        <w:t>19779,3</w:t>
      </w:r>
      <w:r w:rsidRPr="00092206">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w:t>
      </w:r>
      <w:r w:rsidRPr="00FE38D1">
        <w:rPr>
          <w:rFonts w:ascii="Times New Roman" w:hAnsi="Times New Roman" w:cs="Times New Roman"/>
          <w:bCs/>
          <w:iCs/>
          <w:color w:val="000000" w:themeColor="text1"/>
          <w:sz w:val="28"/>
          <w:szCs w:val="28"/>
        </w:rPr>
        <w:t>О</w:t>
      </w:r>
      <w:r>
        <w:rPr>
          <w:rFonts w:ascii="Times New Roman" w:hAnsi="Times New Roman" w:cs="Times New Roman"/>
          <w:bCs/>
          <w:iCs/>
          <w:color w:val="000000" w:themeColor="text1"/>
          <w:sz w:val="28"/>
          <w:szCs w:val="28"/>
        </w:rPr>
        <w:t>существлены р</w:t>
      </w:r>
      <w:r w:rsidRPr="00FE38D1">
        <w:rPr>
          <w:rFonts w:ascii="Times New Roman" w:hAnsi="Times New Roman" w:cs="Times New Roman"/>
          <w:bCs/>
          <w:iCs/>
          <w:color w:val="000000" w:themeColor="text1"/>
          <w:sz w:val="28"/>
          <w:szCs w:val="28"/>
        </w:rPr>
        <w:t>асходы по обеспечению  бесплатным питанием учащихся из многодетных и малоимущих семей за счет средств из областного бюджета в сумме 19779,3 тыс. рублей в соответствии с Законом Иркутской области  от 23.10.2006 года №63-оз «О социальной поддержке в Иркутской области  семей, имеющих детей» и «Положением  о порядке и условиях предоставления  в Иркутской области  отдельных мер по социальной поддержки семьям, имеющим детей»</w:t>
      </w:r>
      <w:proofErr w:type="gramStart"/>
      <w:r w:rsidRPr="00FE38D1">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w:t>
      </w:r>
      <w:proofErr w:type="gramEnd"/>
    </w:p>
    <w:p w:rsidR="00BB3548" w:rsidRPr="00092206" w:rsidRDefault="00BB3548" w:rsidP="00BB3548">
      <w:pPr>
        <w:spacing w:after="0" w:line="240" w:lineRule="auto"/>
        <w:ind w:firstLine="567"/>
        <w:jc w:val="both"/>
        <w:rPr>
          <w:rFonts w:ascii="Times New Roman" w:hAnsi="Times New Roman" w:cs="Times New Roman"/>
          <w:color w:val="000000" w:themeColor="text1"/>
          <w:sz w:val="28"/>
          <w:szCs w:val="28"/>
        </w:rPr>
      </w:pPr>
      <w:r w:rsidRPr="0009220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на</w:t>
      </w:r>
      <w:r w:rsidRPr="00092206">
        <w:rPr>
          <w:rFonts w:ascii="Times New Roman" w:eastAsia="Times New Roman" w:hAnsi="Times New Roman" w:cs="Times New Roman"/>
          <w:bCs/>
          <w:color w:val="000000" w:themeColor="text1"/>
          <w:sz w:val="28"/>
          <w:szCs w:val="28"/>
          <w:lang w:eastAsia="ru-RU"/>
        </w:rPr>
        <w:t xml:space="preserve"> осуществление отдельных областных государственных полномочий в сфере обращений с безнадзорными собаками и  кошками в сумме </w:t>
      </w:r>
      <w:r>
        <w:rPr>
          <w:rFonts w:ascii="Times New Roman" w:eastAsia="Times New Roman" w:hAnsi="Times New Roman" w:cs="Times New Roman"/>
          <w:bCs/>
          <w:color w:val="000000" w:themeColor="text1"/>
          <w:sz w:val="28"/>
          <w:szCs w:val="28"/>
          <w:lang w:eastAsia="ru-RU"/>
        </w:rPr>
        <w:t>1436,8</w:t>
      </w:r>
      <w:r w:rsidRPr="00092206">
        <w:rPr>
          <w:rFonts w:ascii="Times New Roman" w:eastAsia="Times New Roman" w:hAnsi="Times New Roman" w:cs="Times New Roman"/>
          <w:bCs/>
          <w:color w:val="000000" w:themeColor="text1"/>
          <w:sz w:val="28"/>
          <w:szCs w:val="28"/>
          <w:lang w:eastAsia="ru-RU"/>
        </w:rPr>
        <w:t xml:space="preserve"> тыс. рублей.</w:t>
      </w:r>
    </w:p>
    <w:p w:rsidR="00BB3548" w:rsidRPr="00E1342F" w:rsidRDefault="00BB3548" w:rsidP="00BB3548">
      <w:pPr>
        <w:spacing w:after="0" w:line="240" w:lineRule="auto"/>
        <w:ind w:firstLine="709"/>
        <w:jc w:val="both"/>
        <w:rPr>
          <w:rFonts w:ascii="Times New Roman" w:hAnsi="Times New Roman" w:cs="Times New Roman"/>
          <w:color w:val="000000" w:themeColor="text1"/>
          <w:sz w:val="28"/>
          <w:szCs w:val="28"/>
        </w:rPr>
      </w:pPr>
      <w:r w:rsidRPr="00E1342F">
        <w:rPr>
          <w:rFonts w:ascii="Times New Roman" w:hAnsi="Times New Roman" w:cs="Times New Roman"/>
          <w:b/>
          <w:i/>
          <w:color w:val="000000" w:themeColor="text1"/>
          <w:sz w:val="28"/>
          <w:szCs w:val="28"/>
        </w:rPr>
        <w:t>4. "Информационное сопровождение деятельности органов местного самоуправления муниципального образования "Эхирит-Булагатский район" на 2020-2030</w:t>
      </w:r>
      <w:r>
        <w:rPr>
          <w:rFonts w:ascii="Times New Roman" w:hAnsi="Times New Roman" w:cs="Times New Roman"/>
          <w:b/>
          <w:i/>
          <w:color w:val="000000" w:themeColor="text1"/>
          <w:sz w:val="28"/>
          <w:szCs w:val="28"/>
        </w:rPr>
        <w:t>годы</w:t>
      </w:r>
      <w:r w:rsidRPr="00E1342F">
        <w:rPr>
          <w:rFonts w:ascii="Times New Roman" w:hAnsi="Times New Roman" w:cs="Times New Roman"/>
          <w:b/>
          <w:i/>
          <w:color w:val="000000" w:themeColor="text1"/>
          <w:sz w:val="28"/>
          <w:szCs w:val="28"/>
        </w:rPr>
        <w:t xml:space="preserve">" </w:t>
      </w:r>
      <w:r w:rsidRPr="00E1342F">
        <w:rPr>
          <w:rFonts w:ascii="Times New Roman" w:hAnsi="Times New Roman" w:cs="Times New Roman"/>
          <w:color w:val="000000" w:themeColor="text1"/>
          <w:sz w:val="28"/>
          <w:szCs w:val="28"/>
        </w:rPr>
        <w:t xml:space="preserve">в сумме </w:t>
      </w:r>
      <w:r>
        <w:rPr>
          <w:rFonts w:ascii="Times New Roman" w:hAnsi="Times New Roman" w:cs="Times New Roman"/>
          <w:color w:val="000000" w:themeColor="text1"/>
          <w:sz w:val="28"/>
          <w:szCs w:val="28"/>
        </w:rPr>
        <w:t>3891,5</w:t>
      </w:r>
      <w:r w:rsidRPr="00E1342F">
        <w:rPr>
          <w:rFonts w:ascii="Times New Roman" w:hAnsi="Times New Roman" w:cs="Times New Roman"/>
          <w:color w:val="000000" w:themeColor="text1"/>
          <w:sz w:val="28"/>
          <w:szCs w:val="28"/>
        </w:rPr>
        <w:t xml:space="preserve"> тыс. рублей или </w:t>
      </w:r>
      <w:r>
        <w:rPr>
          <w:rFonts w:ascii="Times New Roman" w:hAnsi="Times New Roman" w:cs="Times New Roman"/>
          <w:color w:val="000000" w:themeColor="text1"/>
          <w:sz w:val="28"/>
          <w:szCs w:val="28"/>
        </w:rPr>
        <w:t>96,46</w:t>
      </w:r>
      <w:r w:rsidRPr="00E134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E1342F">
        <w:rPr>
          <w:rFonts w:ascii="Times New Roman" w:hAnsi="Times New Roman" w:cs="Times New Roman"/>
          <w:color w:val="000000" w:themeColor="text1"/>
          <w:sz w:val="28"/>
          <w:szCs w:val="28"/>
        </w:rPr>
        <w:t xml:space="preserve">. Расходы осуществлены на обеспечение деятельности Редакции газеты «Эхирит-Булагатский вестник», в том числе на </w:t>
      </w:r>
      <w:r w:rsidRPr="00E1342F">
        <w:rPr>
          <w:rFonts w:ascii="Times New Roman" w:eastAsia="Times New Roman" w:hAnsi="Times New Roman" w:cs="Times New Roman"/>
          <w:color w:val="000000" w:themeColor="text1"/>
          <w:sz w:val="28"/>
          <w:szCs w:val="28"/>
          <w:lang w:eastAsia="ru-RU"/>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B3548" w:rsidRPr="00E1342F" w:rsidRDefault="00BB3548" w:rsidP="00BB3548">
      <w:pPr>
        <w:spacing w:after="0" w:line="240" w:lineRule="auto"/>
        <w:ind w:firstLine="709"/>
        <w:jc w:val="both"/>
        <w:rPr>
          <w:rFonts w:ascii="Times New Roman" w:hAnsi="Times New Roman" w:cs="Times New Roman"/>
          <w:color w:val="000000" w:themeColor="text1"/>
          <w:sz w:val="28"/>
          <w:szCs w:val="28"/>
        </w:rPr>
      </w:pPr>
      <w:r w:rsidRPr="00E1342F">
        <w:rPr>
          <w:rFonts w:ascii="Times New Roman" w:hAnsi="Times New Roman" w:cs="Times New Roman"/>
          <w:b/>
          <w:i/>
          <w:color w:val="000000" w:themeColor="text1"/>
          <w:sz w:val="28"/>
          <w:szCs w:val="28"/>
        </w:rPr>
        <w:t>5. "Организация составления и исполнения районного бюджета и повышение эффективности бюджетных расходов в МО "Эхирит-Бу</w:t>
      </w:r>
      <w:r>
        <w:rPr>
          <w:rFonts w:ascii="Times New Roman" w:hAnsi="Times New Roman" w:cs="Times New Roman"/>
          <w:b/>
          <w:i/>
          <w:color w:val="000000" w:themeColor="text1"/>
          <w:sz w:val="28"/>
          <w:szCs w:val="28"/>
        </w:rPr>
        <w:t>лагатский район" на 2020-2030 годы</w:t>
      </w:r>
      <w:r>
        <w:rPr>
          <w:rFonts w:ascii="Times New Roman" w:hAnsi="Times New Roman" w:cs="Times New Roman"/>
          <w:color w:val="000000" w:themeColor="text1"/>
          <w:sz w:val="28"/>
          <w:szCs w:val="28"/>
        </w:rPr>
        <w:t>" в сумме 139961,1тыс. рублей или 99,86</w:t>
      </w:r>
      <w:r w:rsidRPr="00E134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 Расходы осуществлены</w:t>
      </w:r>
      <w:r w:rsidRPr="00E1342F">
        <w:rPr>
          <w:rFonts w:ascii="Times New Roman" w:hAnsi="Times New Roman" w:cs="Times New Roman"/>
          <w:color w:val="000000" w:themeColor="text1"/>
          <w:sz w:val="28"/>
          <w:szCs w:val="28"/>
        </w:rPr>
        <w:t xml:space="preserve">:  </w:t>
      </w:r>
    </w:p>
    <w:p w:rsidR="00BB3548" w:rsidRPr="00E1342F"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bCs/>
          <w:color w:val="000000" w:themeColor="text1"/>
          <w:sz w:val="28"/>
          <w:szCs w:val="28"/>
          <w:lang w:eastAsia="ru-RU"/>
        </w:rPr>
        <w:t xml:space="preserve">-на </w:t>
      </w:r>
      <w:r w:rsidRPr="00E1342F">
        <w:rPr>
          <w:rFonts w:ascii="Times New Roman" w:eastAsia="Times New Roman" w:hAnsi="Times New Roman" w:cs="Times New Roman"/>
          <w:bCs/>
          <w:color w:val="000000" w:themeColor="text1"/>
          <w:sz w:val="28"/>
          <w:szCs w:val="28"/>
          <w:lang w:eastAsia="ru-RU"/>
        </w:rPr>
        <w:t xml:space="preserve">обеспечение эффективного управления районным бюджетом, формирования организации исполнения районного бюджета и реализация возложенных на Комитет по финансам и экономике администрации МО "Эхирит-Булагатский район" бюджетных полномочий в сумме </w:t>
      </w:r>
      <w:r>
        <w:rPr>
          <w:rFonts w:ascii="Times New Roman" w:eastAsia="Times New Roman" w:hAnsi="Times New Roman" w:cs="Times New Roman"/>
          <w:color w:val="000000" w:themeColor="text1"/>
          <w:sz w:val="28"/>
          <w:szCs w:val="28"/>
          <w:lang w:eastAsia="ru-RU"/>
        </w:rPr>
        <w:t>14 913,6</w:t>
      </w:r>
      <w:r w:rsidRPr="00E1342F">
        <w:rPr>
          <w:rFonts w:ascii="Times New Roman" w:eastAsia="Times New Roman" w:hAnsi="Times New Roman" w:cs="Times New Roman"/>
          <w:color w:val="000000" w:themeColor="text1"/>
          <w:sz w:val="28"/>
          <w:szCs w:val="28"/>
          <w:lang w:eastAsia="ru-RU"/>
        </w:rPr>
        <w:t xml:space="preserve">тыс. рублей, в том числе расходы на </w:t>
      </w:r>
      <w:r w:rsidRPr="00E1342F">
        <w:rPr>
          <w:rFonts w:ascii="Times New Roman" w:eastAsia="Times New Roman" w:hAnsi="Times New Roman" w:cs="Times New Roman"/>
          <w:bCs/>
          <w:color w:val="000000" w:themeColor="text1"/>
          <w:sz w:val="28"/>
          <w:szCs w:val="28"/>
          <w:lang w:eastAsia="ru-RU"/>
        </w:rPr>
        <w:t xml:space="preserve">направлены на </w:t>
      </w:r>
      <w:r w:rsidRPr="00E1342F">
        <w:rPr>
          <w:rFonts w:ascii="Times New Roman" w:eastAsia="Times New Roman" w:hAnsi="Times New Roman" w:cs="Times New Roman"/>
          <w:color w:val="000000" w:themeColor="text1"/>
          <w:sz w:val="28"/>
          <w:szCs w:val="28"/>
          <w:lang w:eastAsia="ru-RU"/>
        </w:rPr>
        <w:t xml:space="preserve">выплаты персоналу в целях </w:t>
      </w:r>
      <w:r w:rsidRPr="00E1342F">
        <w:rPr>
          <w:rFonts w:ascii="Times New Roman" w:eastAsia="Times New Roman" w:hAnsi="Times New Roman" w:cs="Times New Roman"/>
          <w:color w:val="000000" w:themeColor="text1"/>
          <w:sz w:val="28"/>
          <w:szCs w:val="28"/>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w:t>
      </w:r>
      <w:r>
        <w:rPr>
          <w:rFonts w:ascii="Times New Roman" w:eastAsia="Times New Roman" w:hAnsi="Times New Roman" w:cs="Times New Roman"/>
          <w:color w:val="000000" w:themeColor="text1"/>
          <w:sz w:val="28"/>
          <w:szCs w:val="28"/>
          <w:lang w:eastAsia="ru-RU"/>
        </w:rPr>
        <w:t>ндами в сумме 14018,0</w:t>
      </w:r>
      <w:r w:rsidRPr="00E1342F">
        <w:rPr>
          <w:rFonts w:ascii="Times New Roman" w:eastAsia="Times New Roman" w:hAnsi="Times New Roman" w:cs="Times New Roman"/>
          <w:color w:val="000000" w:themeColor="text1"/>
          <w:sz w:val="28"/>
          <w:szCs w:val="28"/>
          <w:lang w:eastAsia="ru-RU"/>
        </w:rPr>
        <w:t xml:space="preserve"> тыс</w:t>
      </w:r>
      <w:proofErr w:type="gramEnd"/>
      <w:r w:rsidRPr="00E1342F">
        <w:rPr>
          <w:rFonts w:ascii="Times New Roman" w:eastAsia="Times New Roman" w:hAnsi="Times New Roman" w:cs="Times New Roman"/>
          <w:color w:val="000000" w:themeColor="text1"/>
          <w:sz w:val="28"/>
          <w:szCs w:val="28"/>
          <w:lang w:eastAsia="ru-RU"/>
        </w:rPr>
        <w:t xml:space="preserve">. рублей,  </w:t>
      </w:r>
      <w:r w:rsidRPr="00E1342F">
        <w:rPr>
          <w:rFonts w:ascii="Times New Roman" w:eastAsia="Times New Roman" w:hAnsi="Times New Roman" w:cs="Times New Roman"/>
          <w:bCs/>
          <w:color w:val="000000" w:themeColor="text1"/>
          <w:sz w:val="28"/>
          <w:szCs w:val="28"/>
          <w:lang w:eastAsia="ru-RU"/>
        </w:rPr>
        <w:t xml:space="preserve">на закупку </w:t>
      </w:r>
      <w:r w:rsidRPr="00E1342F">
        <w:rPr>
          <w:rFonts w:ascii="Times New Roman" w:eastAsia="Times New Roman" w:hAnsi="Times New Roman" w:cs="Times New Roman"/>
          <w:color w:val="000000" w:themeColor="text1"/>
          <w:sz w:val="28"/>
          <w:szCs w:val="28"/>
          <w:lang w:eastAsia="ru-RU"/>
        </w:rPr>
        <w:t xml:space="preserve">товаров, работ и услуг для обеспечения государственных (муниципальных) нужд в сумме </w:t>
      </w:r>
      <w:r>
        <w:rPr>
          <w:rFonts w:ascii="Times New Roman" w:eastAsia="Times New Roman" w:hAnsi="Times New Roman" w:cs="Times New Roman"/>
          <w:color w:val="000000" w:themeColor="text1"/>
          <w:sz w:val="28"/>
          <w:szCs w:val="28"/>
          <w:lang w:eastAsia="ru-RU"/>
        </w:rPr>
        <w:t>895,0</w:t>
      </w:r>
      <w:r w:rsidRPr="00E1342F">
        <w:rPr>
          <w:rFonts w:ascii="Times New Roman" w:eastAsia="Times New Roman" w:hAnsi="Times New Roman" w:cs="Times New Roman"/>
          <w:color w:val="000000" w:themeColor="text1"/>
          <w:sz w:val="28"/>
          <w:szCs w:val="28"/>
          <w:lang w:eastAsia="ru-RU"/>
        </w:rPr>
        <w:t xml:space="preserve"> тыс. рублей и уплата прочих налогов, сборов и иных платежей в сумме </w:t>
      </w:r>
      <w:r>
        <w:rPr>
          <w:rFonts w:ascii="Times New Roman" w:eastAsia="Times New Roman" w:hAnsi="Times New Roman" w:cs="Times New Roman"/>
          <w:color w:val="000000" w:themeColor="text1"/>
          <w:sz w:val="28"/>
          <w:szCs w:val="28"/>
          <w:lang w:eastAsia="ru-RU"/>
        </w:rPr>
        <w:t>0,6</w:t>
      </w:r>
      <w:r w:rsidRPr="00E1342F">
        <w:rPr>
          <w:rFonts w:ascii="Times New Roman" w:eastAsia="Times New Roman" w:hAnsi="Times New Roman" w:cs="Times New Roman"/>
          <w:color w:val="000000" w:themeColor="text1"/>
          <w:sz w:val="28"/>
          <w:szCs w:val="28"/>
          <w:lang w:eastAsia="ru-RU"/>
        </w:rPr>
        <w:t>тыс. рублей.</w:t>
      </w:r>
    </w:p>
    <w:p w:rsidR="00BB3548" w:rsidRPr="00E1342F"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E1342F">
        <w:rPr>
          <w:rFonts w:ascii="Times New Roman" w:eastAsia="Times New Roman" w:hAnsi="Times New Roman" w:cs="Times New Roman"/>
          <w:bCs/>
          <w:color w:val="000000" w:themeColor="text1"/>
          <w:sz w:val="28"/>
          <w:szCs w:val="28"/>
          <w:lang w:eastAsia="ru-RU"/>
        </w:rPr>
        <w:t xml:space="preserve"> - обеспечение сбалансированности и устойчивости бюджетов поселений Эхирит-Булагатского района в сумме </w:t>
      </w:r>
      <w:r>
        <w:rPr>
          <w:rFonts w:ascii="Times New Roman" w:eastAsia="Times New Roman" w:hAnsi="Times New Roman" w:cs="Times New Roman"/>
          <w:color w:val="000000" w:themeColor="text1"/>
          <w:sz w:val="28"/>
          <w:szCs w:val="28"/>
          <w:lang w:eastAsia="ru-RU"/>
        </w:rPr>
        <w:t>125047,5</w:t>
      </w:r>
      <w:r w:rsidRPr="00E1342F">
        <w:rPr>
          <w:rFonts w:ascii="Times New Roman" w:eastAsia="Times New Roman" w:hAnsi="Times New Roman" w:cs="Times New Roman"/>
          <w:color w:val="000000" w:themeColor="text1"/>
          <w:sz w:val="28"/>
          <w:szCs w:val="28"/>
          <w:lang w:eastAsia="ru-RU"/>
        </w:rPr>
        <w:t xml:space="preserve"> тыс. рублей.</w:t>
      </w:r>
    </w:p>
    <w:p w:rsidR="00BB3548" w:rsidRPr="005070FD"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070FD">
        <w:rPr>
          <w:rFonts w:ascii="Times New Roman" w:hAnsi="Times New Roman" w:cs="Times New Roman"/>
          <w:b/>
          <w:i/>
          <w:color w:val="000000" w:themeColor="text1"/>
          <w:sz w:val="28"/>
          <w:szCs w:val="28"/>
        </w:rPr>
        <w:t xml:space="preserve">  6."Обеспечение деятельности КУМИ  администрации муниципального образования "Эхирит-Бу</w:t>
      </w:r>
      <w:r>
        <w:rPr>
          <w:rFonts w:ascii="Times New Roman" w:hAnsi="Times New Roman" w:cs="Times New Roman"/>
          <w:b/>
          <w:i/>
          <w:color w:val="000000" w:themeColor="text1"/>
          <w:sz w:val="28"/>
          <w:szCs w:val="28"/>
        </w:rPr>
        <w:t>лагатский район" на 2020-2030 годы</w:t>
      </w:r>
      <w:r w:rsidRPr="005070FD">
        <w:rPr>
          <w:rFonts w:ascii="Times New Roman" w:hAnsi="Times New Roman" w:cs="Times New Roman"/>
          <w:b/>
          <w:i/>
          <w:color w:val="000000" w:themeColor="text1"/>
          <w:sz w:val="28"/>
          <w:szCs w:val="28"/>
        </w:rPr>
        <w:t xml:space="preserve">"  </w:t>
      </w:r>
      <w:r w:rsidRPr="005070FD">
        <w:rPr>
          <w:rFonts w:ascii="Times New Roman" w:hAnsi="Times New Roman" w:cs="Times New Roman"/>
          <w:color w:val="000000" w:themeColor="text1"/>
          <w:sz w:val="28"/>
          <w:szCs w:val="28"/>
        </w:rPr>
        <w:t>исполнены в сумме</w:t>
      </w:r>
      <w:r w:rsidRPr="005070FD">
        <w:rPr>
          <w:rFonts w:ascii="Times New Roman" w:hAnsi="Times New Roman" w:cs="Times New Roman"/>
          <w:b/>
          <w:i/>
          <w:color w:val="000000" w:themeColor="text1"/>
          <w:sz w:val="28"/>
          <w:szCs w:val="28"/>
        </w:rPr>
        <w:t xml:space="preserve"> </w:t>
      </w:r>
      <w:r>
        <w:rPr>
          <w:rFonts w:ascii="Times New Roman" w:hAnsi="Times New Roman" w:cs="Times New Roman"/>
          <w:color w:val="000000" w:themeColor="text1"/>
          <w:sz w:val="28"/>
          <w:szCs w:val="28"/>
        </w:rPr>
        <w:t>7823,4</w:t>
      </w:r>
      <w:r w:rsidRPr="005070FD">
        <w:rPr>
          <w:rFonts w:ascii="Times New Roman" w:hAnsi="Times New Roman" w:cs="Times New Roman"/>
          <w:color w:val="000000" w:themeColor="text1"/>
          <w:sz w:val="28"/>
          <w:szCs w:val="28"/>
        </w:rPr>
        <w:t xml:space="preserve"> тыс</w:t>
      </w:r>
      <w:r>
        <w:rPr>
          <w:rFonts w:ascii="Times New Roman" w:hAnsi="Times New Roman" w:cs="Times New Roman"/>
          <w:color w:val="000000" w:themeColor="text1"/>
          <w:sz w:val="28"/>
          <w:szCs w:val="28"/>
        </w:rPr>
        <w:t>. рублей или 93,40</w:t>
      </w:r>
      <w:r w:rsidRPr="005070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5070FD">
        <w:rPr>
          <w:rFonts w:ascii="Times New Roman" w:hAnsi="Times New Roman" w:cs="Times New Roman"/>
          <w:color w:val="000000" w:themeColor="text1"/>
          <w:sz w:val="28"/>
          <w:szCs w:val="28"/>
        </w:rPr>
        <w:t xml:space="preserve">. </w:t>
      </w:r>
      <w:proofErr w:type="gramStart"/>
      <w:r w:rsidRPr="005070FD">
        <w:rPr>
          <w:rFonts w:ascii="Times New Roman" w:hAnsi="Times New Roman" w:cs="Times New Roman"/>
          <w:color w:val="000000" w:themeColor="text1"/>
          <w:sz w:val="28"/>
          <w:szCs w:val="28"/>
        </w:rPr>
        <w:t xml:space="preserve">Расходы </w:t>
      </w:r>
      <w:r w:rsidRPr="005070FD">
        <w:rPr>
          <w:rFonts w:ascii="Times New Roman" w:eastAsia="Times New Roman" w:hAnsi="Times New Roman" w:cs="Times New Roman"/>
          <w:bCs/>
          <w:color w:val="000000" w:themeColor="text1"/>
          <w:sz w:val="28"/>
          <w:szCs w:val="28"/>
          <w:lang w:eastAsia="ru-RU"/>
        </w:rPr>
        <w:t xml:space="preserve">направлены на </w:t>
      </w:r>
      <w:r w:rsidRPr="005070FD">
        <w:rPr>
          <w:rFonts w:ascii="Times New Roman" w:eastAsia="Times New Roman" w:hAnsi="Times New Roman" w:cs="Times New Roman"/>
          <w:color w:val="000000" w:themeColor="text1"/>
          <w:sz w:val="28"/>
          <w:szCs w:val="28"/>
          <w:lang w:eastAsia="ru-RU"/>
        </w:rPr>
        <w:t xml:space="preserve">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6 659,7 тыс. рублей,  </w:t>
      </w:r>
      <w:r w:rsidRPr="005070FD">
        <w:rPr>
          <w:rFonts w:ascii="Times New Roman" w:eastAsia="Times New Roman" w:hAnsi="Times New Roman" w:cs="Times New Roman"/>
          <w:bCs/>
          <w:color w:val="000000" w:themeColor="text1"/>
          <w:sz w:val="28"/>
          <w:szCs w:val="28"/>
          <w:lang w:eastAsia="ru-RU"/>
        </w:rPr>
        <w:t xml:space="preserve">на закупку </w:t>
      </w:r>
      <w:r w:rsidRPr="005070FD">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 нужд в сумме 283,5 тыс. рублей и уплата прочих налогов, сборов и иных платежей в сумме 3 140,5 тыс. рублей.</w:t>
      </w:r>
      <w:proofErr w:type="gramEnd"/>
    </w:p>
    <w:p w:rsidR="00BB3548" w:rsidRPr="00894D99" w:rsidRDefault="00BB3548" w:rsidP="00BB3548">
      <w:pPr>
        <w:spacing w:after="0" w:line="240" w:lineRule="auto"/>
        <w:ind w:firstLine="709"/>
        <w:jc w:val="both"/>
        <w:rPr>
          <w:rFonts w:ascii="Times New Roman" w:eastAsia="Times New Roman" w:hAnsi="Times New Roman" w:cs="Times New Roman"/>
          <w:color w:val="FF0000"/>
          <w:sz w:val="28"/>
          <w:szCs w:val="28"/>
          <w:lang w:eastAsia="ru-RU"/>
        </w:rPr>
      </w:pPr>
      <w:r w:rsidRPr="00894D99">
        <w:rPr>
          <w:rFonts w:ascii="Times New Roman" w:eastAsia="Times New Roman" w:hAnsi="Times New Roman" w:cs="Times New Roman"/>
          <w:color w:val="FF0000"/>
          <w:sz w:val="28"/>
          <w:szCs w:val="28"/>
          <w:lang w:eastAsia="ru-RU"/>
        </w:rPr>
        <w:t xml:space="preserve">  </w:t>
      </w:r>
    </w:p>
    <w:p w:rsidR="00BB3548" w:rsidRPr="00554507" w:rsidRDefault="00BB3548" w:rsidP="00BB3548">
      <w:pPr>
        <w:pStyle w:val="Default"/>
        <w:ind w:firstLine="709"/>
        <w:jc w:val="both"/>
        <w:rPr>
          <w:rFonts w:eastAsiaTheme="minorHAnsi"/>
          <w:color w:val="000000" w:themeColor="text1"/>
          <w:sz w:val="28"/>
          <w:szCs w:val="28"/>
        </w:rPr>
      </w:pPr>
      <w:r w:rsidRPr="00554507">
        <w:rPr>
          <w:b/>
          <w:color w:val="000000" w:themeColor="text1"/>
          <w:sz w:val="28"/>
          <w:szCs w:val="28"/>
        </w:rPr>
        <w:t xml:space="preserve">  2. Муниципальная программа  "Развитие физической культуры и спорта в муниципальном образовании  "Эхирит-Булагатский район" на 2020-2024 годы». </w:t>
      </w:r>
      <w:r w:rsidRPr="00554507">
        <w:rPr>
          <w:rFonts w:eastAsia="Times New Roman"/>
          <w:color w:val="000000" w:themeColor="text1"/>
          <w:sz w:val="28"/>
          <w:szCs w:val="28"/>
          <w:lang w:eastAsia="ru-RU"/>
        </w:rPr>
        <w:t xml:space="preserve">Бюджетные назначения </w:t>
      </w:r>
      <w:r w:rsidRPr="00554507">
        <w:rPr>
          <w:rFonts w:eastAsiaTheme="minorHAnsi"/>
          <w:color w:val="000000" w:themeColor="text1"/>
          <w:sz w:val="28"/>
          <w:szCs w:val="28"/>
        </w:rPr>
        <w:t xml:space="preserve">исполнены в сумме </w:t>
      </w:r>
      <w:r>
        <w:rPr>
          <w:rFonts w:eastAsiaTheme="minorHAnsi"/>
          <w:color w:val="000000" w:themeColor="text1"/>
          <w:sz w:val="28"/>
          <w:szCs w:val="28"/>
        </w:rPr>
        <w:t>235838,80 тыс. рублей, или 99,99</w:t>
      </w:r>
      <w:r w:rsidRPr="00554507">
        <w:rPr>
          <w:rFonts w:eastAsiaTheme="minorHAnsi"/>
          <w:color w:val="000000" w:themeColor="text1"/>
          <w:sz w:val="28"/>
          <w:szCs w:val="28"/>
        </w:rPr>
        <w:t>% к плановым назначениям. Расходы по программе осуществлялись за счет средств областного и районного бюджетов.</w:t>
      </w:r>
    </w:p>
    <w:p w:rsidR="00BB3548"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E63658">
        <w:rPr>
          <w:rFonts w:ascii="Times New Roman" w:eastAsia="Times New Roman" w:hAnsi="Times New Roman" w:cs="Times New Roman"/>
          <w:color w:val="000000" w:themeColor="text1"/>
          <w:sz w:val="28"/>
          <w:szCs w:val="28"/>
          <w:lang w:eastAsia="ru-RU"/>
        </w:rPr>
        <w:t xml:space="preserve">         Муниципальная программа не содержит по</w:t>
      </w:r>
      <w:r>
        <w:rPr>
          <w:rFonts w:ascii="Times New Roman" w:eastAsia="Times New Roman" w:hAnsi="Times New Roman" w:cs="Times New Roman"/>
          <w:color w:val="000000" w:themeColor="text1"/>
          <w:sz w:val="28"/>
          <w:szCs w:val="28"/>
          <w:lang w:eastAsia="ru-RU"/>
        </w:rPr>
        <w:t>д</w:t>
      </w:r>
      <w:r w:rsidRPr="00E63658">
        <w:rPr>
          <w:rFonts w:ascii="Times New Roman" w:eastAsia="Times New Roman" w:hAnsi="Times New Roman" w:cs="Times New Roman"/>
          <w:color w:val="000000" w:themeColor="text1"/>
          <w:sz w:val="28"/>
          <w:szCs w:val="28"/>
          <w:lang w:eastAsia="ru-RU"/>
        </w:rPr>
        <w:t xml:space="preserve">программ.  </w:t>
      </w:r>
    </w:p>
    <w:p w:rsidR="00BB3548" w:rsidRPr="00554507" w:rsidRDefault="00BB3548" w:rsidP="00BB3548">
      <w:pPr>
        <w:pStyle w:val="Default"/>
        <w:jc w:val="both"/>
        <w:rPr>
          <w:rFonts w:eastAsiaTheme="minorHAnsi"/>
          <w:color w:val="000000" w:themeColor="text1"/>
          <w:sz w:val="28"/>
          <w:szCs w:val="28"/>
        </w:rPr>
      </w:pPr>
      <w:r>
        <w:rPr>
          <w:rFonts w:eastAsia="Times New Roman"/>
          <w:color w:val="000000" w:themeColor="text1"/>
          <w:sz w:val="28"/>
          <w:szCs w:val="28"/>
          <w:lang w:eastAsia="ru-RU"/>
        </w:rPr>
        <w:t xml:space="preserve">         </w:t>
      </w:r>
      <w:r>
        <w:rPr>
          <w:rFonts w:eastAsiaTheme="minorHAnsi"/>
          <w:color w:val="000000" w:themeColor="text1"/>
          <w:sz w:val="28"/>
          <w:szCs w:val="28"/>
        </w:rPr>
        <w:t>ГРБС</w:t>
      </w:r>
      <w:r w:rsidRPr="00554507">
        <w:rPr>
          <w:rFonts w:eastAsiaTheme="minorHAnsi"/>
          <w:color w:val="000000" w:themeColor="text1"/>
          <w:sz w:val="28"/>
          <w:szCs w:val="28"/>
        </w:rPr>
        <w:t xml:space="preserve"> по данной муниципальной программе являются:</w:t>
      </w:r>
    </w:p>
    <w:p w:rsidR="00BB3548" w:rsidRPr="00554507" w:rsidRDefault="00BB3548" w:rsidP="00BB3548">
      <w:pPr>
        <w:pStyle w:val="Default"/>
        <w:ind w:firstLine="709"/>
        <w:jc w:val="both"/>
        <w:rPr>
          <w:rFonts w:eastAsiaTheme="minorHAnsi"/>
          <w:color w:val="000000" w:themeColor="text1"/>
          <w:sz w:val="28"/>
          <w:szCs w:val="28"/>
        </w:rPr>
      </w:pPr>
      <w:r w:rsidRPr="00554507">
        <w:rPr>
          <w:rFonts w:eastAsiaTheme="minorHAnsi"/>
          <w:color w:val="000000" w:themeColor="text1"/>
          <w:sz w:val="28"/>
          <w:szCs w:val="28"/>
        </w:rPr>
        <w:t>- Администрация МО –</w:t>
      </w:r>
      <w:r>
        <w:rPr>
          <w:rFonts w:eastAsiaTheme="minorHAnsi"/>
          <w:color w:val="000000" w:themeColor="text1"/>
          <w:sz w:val="28"/>
          <w:szCs w:val="28"/>
        </w:rPr>
        <w:t xml:space="preserve">782,4 </w:t>
      </w:r>
      <w:r w:rsidRPr="00554507">
        <w:rPr>
          <w:rFonts w:eastAsiaTheme="minorHAnsi"/>
          <w:color w:val="000000" w:themeColor="text1"/>
          <w:sz w:val="28"/>
          <w:szCs w:val="28"/>
        </w:rPr>
        <w:t>тыс. рублей</w:t>
      </w:r>
      <w:r>
        <w:rPr>
          <w:rFonts w:eastAsiaTheme="minorHAnsi"/>
          <w:color w:val="000000" w:themeColor="text1"/>
          <w:sz w:val="28"/>
          <w:szCs w:val="28"/>
        </w:rPr>
        <w:t xml:space="preserve">, расходы осуществлены на проведение и участие в спортивных мероприятиях. В рамках основного мероприятия осуществлена закупка </w:t>
      </w:r>
      <w:r w:rsidRPr="00092206">
        <w:rPr>
          <w:rFonts w:eastAsia="Times New Roman"/>
          <w:color w:val="000000" w:themeColor="text1"/>
          <w:sz w:val="28"/>
          <w:szCs w:val="28"/>
          <w:lang w:eastAsia="ru-RU"/>
        </w:rPr>
        <w:t>товаров, работ и услуг для обеспечения государственных (муниципальных) нужд</w:t>
      </w:r>
      <w:r>
        <w:rPr>
          <w:rFonts w:eastAsia="Times New Roman"/>
          <w:color w:val="000000" w:themeColor="text1"/>
          <w:sz w:val="28"/>
          <w:szCs w:val="28"/>
          <w:lang w:eastAsia="ru-RU"/>
        </w:rPr>
        <w:t xml:space="preserve"> на сумму522,2 тыс. рублей  и социальное обеспечение, и иные выплаты населению в сумме 260,2 тыс. рублей</w:t>
      </w:r>
      <w:r>
        <w:rPr>
          <w:rFonts w:eastAsiaTheme="minorHAnsi"/>
          <w:color w:val="000000" w:themeColor="text1"/>
          <w:sz w:val="28"/>
          <w:szCs w:val="28"/>
        </w:rPr>
        <w:t>;</w:t>
      </w:r>
    </w:p>
    <w:p w:rsidR="00BB3548" w:rsidRPr="00554507" w:rsidRDefault="00BB3548" w:rsidP="00BB3548">
      <w:pPr>
        <w:pStyle w:val="Default"/>
        <w:ind w:firstLine="709"/>
        <w:jc w:val="both"/>
        <w:rPr>
          <w:rFonts w:eastAsiaTheme="minorHAnsi"/>
          <w:color w:val="000000" w:themeColor="text1"/>
          <w:sz w:val="28"/>
          <w:szCs w:val="28"/>
        </w:rPr>
      </w:pPr>
      <w:r w:rsidRPr="00554507">
        <w:rPr>
          <w:rFonts w:eastAsiaTheme="minorHAnsi"/>
          <w:color w:val="000000" w:themeColor="text1"/>
          <w:sz w:val="28"/>
          <w:szCs w:val="28"/>
        </w:rPr>
        <w:t>- Управление образования МО –</w:t>
      </w:r>
      <w:r>
        <w:rPr>
          <w:rFonts w:eastAsiaTheme="minorHAnsi"/>
          <w:color w:val="000000" w:themeColor="text1"/>
          <w:sz w:val="28"/>
          <w:szCs w:val="28"/>
        </w:rPr>
        <w:t xml:space="preserve"> 1 170,8</w:t>
      </w:r>
      <w:r w:rsidRPr="00554507">
        <w:rPr>
          <w:rFonts w:eastAsiaTheme="minorHAnsi"/>
          <w:color w:val="000000" w:themeColor="text1"/>
          <w:sz w:val="28"/>
          <w:szCs w:val="28"/>
        </w:rPr>
        <w:t>тыс. рублей</w:t>
      </w:r>
      <w:r>
        <w:rPr>
          <w:rFonts w:eastAsiaTheme="minorHAnsi"/>
          <w:color w:val="000000" w:themeColor="text1"/>
          <w:sz w:val="28"/>
          <w:szCs w:val="28"/>
        </w:rPr>
        <w:t>, расходы осуществлены в рамках основного мероприятия приобретение спортивного оборудования для оснащения муниципальных организаций, осуществляющих свою деятельность в сфере физической культуры и спорта за счет средств областного и местного бюджетов</w:t>
      </w:r>
      <w:r w:rsidRPr="00554507">
        <w:rPr>
          <w:rFonts w:eastAsiaTheme="minorHAnsi"/>
          <w:color w:val="000000" w:themeColor="text1"/>
          <w:sz w:val="28"/>
          <w:szCs w:val="28"/>
        </w:rPr>
        <w:t>;</w:t>
      </w:r>
    </w:p>
    <w:p w:rsidR="00BB3548" w:rsidRPr="00317305" w:rsidRDefault="00BB3548" w:rsidP="00BB3548">
      <w:pPr>
        <w:pStyle w:val="Default"/>
        <w:ind w:firstLine="709"/>
        <w:jc w:val="both"/>
        <w:rPr>
          <w:rFonts w:eastAsiaTheme="minorHAnsi"/>
          <w:color w:val="000000" w:themeColor="text1"/>
          <w:sz w:val="28"/>
          <w:szCs w:val="28"/>
        </w:rPr>
      </w:pPr>
      <w:r w:rsidRPr="00554507">
        <w:rPr>
          <w:rFonts w:eastAsiaTheme="minorHAnsi"/>
          <w:color w:val="000000" w:themeColor="text1"/>
          <w:sz w:val="28"/>
          <w:szCs w:val="28"/>
        </w:rPr>
        <w:t>- Комитет ЖКХ  администрации МО –</w:t>
      </w:r>
      <w:r>
        <w:rPr>
          <w:rFonts w:eastAsiaTheme="minorHAnsi"/>
          <w:color w:val="000000" w:themeColor="text1"/>
          <w:sz w:val="28"/>
          <w:szCs w:val="28"/>
        </w:rPr>
        <w:t xml:space="preserve"> 233 289,7</w:t>
      </w:r>
      <w:r w:rsidRPr="00554507">
        <w:rPr>
          <w:rFonts w:eastAsiaTheme="minorHAnsi"/>
          <w:color w:val="000000" w:themeColor="text1"/>
          <w:sz w:val="28"/>
          <w:szCs w:val="28"/>
        </w:rPr>
        <w:t>тыс. рублей</w:t>
      </w:r>
      <w:r>
        <w:rPr>
          <w:rFonts w:eastAsiaTheme="minorHAnsi"/>
          <w:color w:val="000000" w:themeColor="text1"/>
          <w:sz w:val="28"/>
          <w:szCs w:val="28"/>
        </w:rPr>
        <w:t xml:space="preserve">, расходы осуществлены на капитальные вложения в объекты муниципальной собственности. </w:t>
      </w:r>
      <w:r>
        <w:rPr>
          <w:sz w:val="28"/>
          <w:szCs w:val="28"/>
        </w:rPr>
        <w:t>В рамках основного мероприятия  проведены строительные работы  по объекту «Строительство Дома спорта» в п. Усть-Ордынский, в том числе  за счет средств местного бюджета составило в сумме 13 997 399 рублей.</w:t>
      </w:r>
    </w:p>
    <w:p w:rsidR="00BB3548" w:rsidRPr="00317305" w:rsidRDefault="00BB3548" w:rsidP="00BB3548">
      <w:pPr>
        <w:spacing w:after="0" w:line="240" w:lineRule="auto"/>
        <w:jc w:val="both"/>
        <w:rPr>
          <w:rFonts w:ascii="Times New Roman" w:hAnsi="Times New Roman" w:cs="Times New Roman"/>
          <w:color w:val="000000" w:themeColor="text1"/>
          <w:sz w:val="28"/>
          <w:szCs w:val="28"/>
        </w:rPr>
      </w:pPr>
      <w:r w:rsidRPr="00317305">
        <w:rPr>
          <w:rFonts w:ascii="Times New Roman" w:eastAsia="Times New Roman" w:hAnsi="Times New Roman" w:cs="Times New Roman"/>
          <w:color w:val="000000" w:themeColor="text1"/>
          <w:sz w:val="28"/>
          <w:szCs w:val="28"/>
          <w:lang w:eastAsia="ru-RU"/>
        </w:rPr>
        <w:t xml:space="preserve">         По отчету программа </w:t>
      </w:r>
      <w:r w:rsidRPr="00317305">
        <w:rPr>
          <w:rFonts w:ascii="Times New Roman" w:hAnsi="Times New Roman" w:cs="Times New Roman"/>
          <w:color w:val="000000" w:themeColor="text1"/>
          <w:sz w:val="28"/>
          <w:szCs w:val="28"/>
        </w:rPr>
        <w:t>оценивается как эффективная.</w:t>
      </w:r>
    </w:p>
    <w:p w:rsidR="00BB3548" w:rsidRDefault="00BB3548" w:rsidP="00BB3548">
      <w:pPr>
        <w:spacing w:after="0" w:line="240" w:lineRule="auto"/>
        <w:jc w:val="both"/>
        <w:rPr>
          <w:rFonts w:ascii="Times New Roman" w:hAnsi="Times New Roman" w:cs="Times New Roman"/>
          <w:color w:val="FF0000"/>
          <w:sz w:val="28"/>
          <w:szCs w:val="28"/>
        </w:rPr>
      </w:pPr>
    </w:p>
    <w:p w:rsidR="00BB3548" w:rsidRPr="00894D99" w:rsidRDefault="00BB3548" w:rsidP="00BB3548">
      <w:pPr>
        <w:spacing w:after="0" w:line="240" w:lineRule="auto"/>
        <w:jc w:val="both"/>
        <w:rPr>
          <w:rFonts w:ascii="Times New Roman" w:hAnsi="Times New Roman" w:cs="Times New Roman"/>
          <w:color w:val="FF0000"/>
          <w:sz w:val="28"/>
          <w:szCs w:val="28"/>
        </w:rPr>
      </w:pPr>
    </w:p>
    <w:p w:rsidR="00BB3548" w:rsidRPr="00A8193E"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A8193E">
        <w:rPr>
          <w:rFonts w:ascii="Times New Roman" w:eastAsia="Times New Roman" w:hAnsi="Times New Roman" w:cs="Times New Roman"/>
          <w:color w:val="000000" w:themeColor="text1"/>
          <w:sz w:val="18"/>
          <w:szCs w:val="18"/>
          <w:lang w:eastAsia="ru-RU"/>
        </w:rPr>
        <w:t xml:space="preserve">          </w:t>
      </w:r>
      <w:r w:rsidRPr="00A8193E">
        <w:rPr>
          <w:rFonts w:ascii="Times New Roman" w:eastAsia="Times New Roman" w:hAnsi="Times New Roman" w:cs="Times New Roman"/>
          <w:b/>
          <w:color w:val="000000" w:themeColor="text1"/>
          <w:sz w:val="28"/>
          <w:szCs w:val="28"/>
          <w:lang w:eastAsia="ru-RU"/>
        </w:rPr>
        <w:t xml:space="preserve">3. Муниципальная программа  "Молодежная политика  в муниципальном образовании  "Эхирит-Булагатский район" на 2020-2024 годы" </w:t>
      </w:r>
      <w:r w:rsidRPr="00A8193E">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асходы исполнены в сумме 3105,5</w:t>
      </w:r>
      <w:r w:rsidRPr="00A8193E">
        <w:rPr>
          <w:rFonts w:ascii="Times New Roman" w:eastAsia="Times New Roman" w:hAnsi="Times New Roman" w:cs="Times New Roman"/>
          <w:color w:val="000000" w:themeColor="text1"/>
          <w:sz w:val="28"/>
          <w:szCs w:val="28"/>
          <w:lang w:eastAsia="ru-RU"/>
        </w:rPr>
        <w:t xml:space="preserve"> тыс. рублей</w:t>
      </w:r>
      <w:r>
        <w:rPr>
          <w:rFonts w:ascii="Times New Roman" w:eastAsia="Times New Roman" w:hAnsi="Times New Roman" w:cs="Times New Roman"/>
          <w:color w:val="000000" w:themeColor="text1"/>
          <w:sz w:val="28"/>
          <w:szCs w:val="28"/>
          <w:lang w:eastAsia="ru-RU"/>
        </w:rPr>
        <w:t xml:space="preserve"> или 98,39</w:t>
      </w:r>
      <w:r w:rsidRPr="00A8193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от плановых назначений</w:t>
      </w:r>
      <w:r w:rsidRPr="00A8193E">
        <w:rPr>
          <w:rFonts w:ascii="Times New Roman" w:eastAsia="Times New Roman" w:hAnsi="Times New Roman" w:cs="Times New Roman"/>
          <w:color w:val="000000" w:themeColor="text1"/>
          <w:sz w:val="28"/>
          <w:szCs w:val="28"/>
          <w:lang w:eastAsia="ru-RU"/>
        </w:rPr>
        <w:t>.</w:t>
      </w:r>
    </w:p>
    <w:p w:rsidR="00BB3548" w:rsidRPr="006A26D1" w:rsidRDefault="00BB3548" w:rsidP="00BB3548">
      <w:pPr>
        <w:pStyle w:val="Default"/>
        <w:ind w:firstLine="709"/>
        <w:jc w:val="both"/>
        <w:rPr>
          <w:rFonts w:eastAsiaTheme="minorHAnsi"/>
          <w:color w:val="000000" w:themeColor="text1"/>
          <w:sz w:val="28"/>
          <w:szCs w:val="28"/>
        </w:rPr>
      </w:pPr>
      <w:r w:rsidRPr="006A26D1">
        <w:rPr>
          <w:rFonts w:eastAsia="Times New Roman"/>
          <w:color w:val="000000" w:themeColor="text1"/>
          <w:sz w:val="28"/>
          <w:szCs w:val="28"/>
          <w:lang w:eastAsia="ru-RU"/>
        </w:rPr>
        <w:t xml:space="preserve"> </w:t>
      </w:r>
      <w:r w:rsidRPr="006A26D1">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BB3548" w:rsidRDefault="00BB3548" w:rsidP="00BB3548">
      <w:pPr>
        <w:pStyle w:val="Default"/>
        <w:ind w:firstLine="709"/>
        <w:jc w:val="both"/>
        <w:rPr>
          <w:rFonts w:eastAsiaTheme="minorHAnsi"/>
          <w:color w:val="000000" w:themeColor="text1"/>
          <w:sz w:val="28"/>
          <w:szCs w:val="28"/>
        </w:rPr>
      </w:pPr>
      <w:r w:rsidRPr="006A26D1">
        <w:rPr>
          <w:rFonts w:eastAsiaTheme="minorHAnsi"/>
          <w:color w:val="000000" w:themeColor="text1"/>
          <w:sz w:val="28"/>
          <w:szCs w:val="28"/>
        </w:rPr>
        <w:t xml:space="preserve">- Администрация МО </w:t>
      </w:r>
      <w:r>
        <w:rPr>
          <w:rFonts w:eastAsiaTheme="minorHAnsi"/>
          <w:color w:val="000000" w:themeColor="text1"/>
          <w:sz w:val="28"/>
          <w:szCs w:val="28"/>
        </w:rPr>
        <w:t>–</w:t>
      </w:r>
      <w:r w:rsidRPr="006A26D1">
        <w:rPr>
          <w:rFonts w:eastAsiaTheme="minorHAnsi"/>
          <w:color w:val="000000" w:themeColor="text1"/>
          <w:sz w:val="28"/>
          <w:szCs w:val="28"/>
        </w:rPr>
        <w:t xml:space="preserve"> </w:t>
      </w:r>
      <w:r>
        <w:rPr>
          <w:rFonts w:eastAsiaTheme="minorHAnsi"/>
          <w:color w:val="000000" w:themeColor="text1"/>
          <w:sz w:val="28"/>
          <w:szCs w:val="28"/>
        </w:rPr>
        <w:t xml:space="preserve">2779,3 </w:t>
      </w:r>
      <w:r w:rsidRPr="006A26D1">
        <w:rPr>
          <w:rFonts w:eastAsiaTheme="minorHAnsi"/>
          <w:color w:val="000000" w:themeColor="text1"/>
          <w:sz w:val="28"/>
          <w:szCs w:val="28"/>
        </w:rPr>
        <w:t>тыс. рублей;</w:t>
      </w:r>
    </w:p>
    <w:p w:rsidR="00BB3548" w:rsidRPr="006A26D1" w:rsidRDefault="00BB3548" w:rsidP="00BB3548">
      <w:pPr>
        <w:pStyle w:val="Default"/>
        <w:ind w:firstLine="709"/>
        <w:jc w:val="both"/>
        <w:rPr>
          <w:rFonts w:eastAsiaTheme="minorHAnsi"/>
          <w:color w:val="000000" w:themeColor="text1"/>
          <w:sz w:val="28"/>
          <w:szCs w:val="28"/>
        </w:rPr>
      </w:pPr>
      <w:r>
        <w:rPr>
          <w:rFonts w:eastAsiaTheme="minorHAnsi"/>
          <w:color w:val="000000" w:themeColor="text1"/>
          <w:sz w:val="28"/>
          <w:szCs w:val="28"/>
        </w:rPr>
        <w:t>- Управление образования МО – 326,2 тыс. рублей;</w:t>
      </w:r>
    </w:p>
    <w:p w:rsidR="00BB3548" w:rsidRPr="00800357" w:rsidRDefault="00BB3548" w:rsidP="00BB3548">
      <w:pPr>
        <w:pStyle w:val="24"/>
        <w:spacing w:after="0" w:line="240" w:lineRule="auto"/>
        <w:ind w:right="-5" w:firstLine="709"/>
        <w:jc w:val="both"/>
        <w:rPr>
          <w:rFonts w:ascii="Times New Roman" w:hAnsi="Times New Roman" w:cs="Times New Roman"/>
          <w:color w:val="000000" w:themeColor="text1"/>
          <w:sz w:val="28"/>
          <w:szCs w:val="28"/>
        </w:rPr>
      </w:pPr>
      <w:r w:rsidRPr="00800357">
        <w:rPr>
          <w:rFonts w:ascii="Times New Roman" w:hAnsi="Times New Roman" w:cs="Times New Roman"/>
          <w:color w:val="000000" w:themeColor="text1"/>
          <w:sz w:val="28"/>
          <w:szCs w:val="28"/>
        </w:rPr>
        <w:t>Информация о плановых показателях и фактическом исполнении муниципальных программ в 20</w:t>
      </w:r>
      <w:r>
        <w:rPr>
          <w:rFonts w:ascii="Times New Roman" w:hAnsi="Times New Roman" w:cs="Times New Roman"/>
          <w:color w:val="000000" w:themeColor="text1"/>
          <w:sz w:val="28"/>
          <w:szCs w:val="28"/>
        </w:rPr>
        <w:t>21</w:t>
      </w:r>
      <w:r w:rsidRPr="00800357">
        <w:rPr>
          <w:rFonts w:ascii="Times New Roman" w:hAnsi="Times New Roman" w:cs="Times New Roman"/>
          <w:color w:val="000000" w:themeColor="text1"/>
          <w:sz w:val="28"/>
          <w:szCs w:val="28"/>
        </w:rPr>
        <w:t xml:space="preserve"> году представлена в таблице </w:t>
      </w:r>
    </w:p>
    <w:p w:rsidR="00BB3548" w:rsidRPr="008770F1"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B3548" w:rsidRPr="008770F1"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p>
    <w:tbl>
      <w:tblPr>
        <w:tblW w:w="9396" w:type="dxa"/>
        <w:tblInd w:w="96" w:type="dxa"/>
        <w:tblLook w:val="04A0"/>
      </w:tblPr>
      <w:tblGrid>
        <w:gridCol w:w="5257"/>
        <w:gridCol w:w="1380"/>
        <w:gridCol w:w="1359"/>
        <w:gridCol w:w="1400"/>
      </w:tblGrid>
      <w:tr w:rsidR="00BB3548" w:rsidRPr="008770F1"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8770F1"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BB3548" w:rsidRPr="008770F1"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xml:space="preserve">План </w:t>
            </w:r>
          </w:p>
          <w:p w:rsidR="00BB3548" w:rsidRPr="008770F1"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xml:space="preserve">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BB3548" w:rsidRPr="008770F1"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xml:space="preserve">Факт </w:t>
            </w:r>
          </w:p>
          <w:p w:rsidR="00BB3548" w:rsidRPr="008770F1" w:rsidRDefault="00BB3548" w:rsidP="00B57C13">
            <w:pPr>
              <w:spacing w:after="0" w:line="240" w:lineRule="auto"/>
              <w:jc w:val="center"/>
              <w:rPr>
                <w:rFonts w:ascii="Times New Roman" w:eastAsia="Times New Roman" w:hAnsi="Times New Roman" w:cs="Times New Roman"/>
                <w:b/>
                <w:color w:val="000000" w:themeColor="text1"/>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B3548" w:rsidRPr="008770F1"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исполнения</w:t>
            </w:r>
          </w:p>
        </w:tc>
      </w:tr>
      <w:tr w:rsidR="00BB3548" w:rsidRPr="008770F1"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8770F1" w:rsidRDefault="00BB3548" w:rsidP="00B57C13">
            <w:pPr>
              <w:jc w:val="both"/>
              <w:rPr>
                <w:rFonts w:ascii="Times New Roman" w:hAnsi="Times New Roman" w:cs="Times New Roman"/>
                <w:b/>
                <w:color w:val="000000" w:themeColor="text1"/>
                <w:sz w:val="24"/>
                <w:szCs w:val="24"/>
              </w:rPr>
            </w:pPr>
            <w:r w:rsidRPr="008770F1">
              <w:rPr>
                <w:rFonts w:ascii="Times New Roman" w:hAnsi="Times New Roman" w:cs="Times New Roman"/>
                <w:b/>
                <w:color w:val="000000" w:themeColor="text1"/>
                <w:sz w:val="24"/>
                <w:szCs w:val="24"/>
              </w:rPr>
              <w:t>Муниципальная программа  "Молодежная политика  в муниципальном образовании  "Эхирит-Булагатский район" на 2020-2024 годы"</w:t>
            </w:r>
          </w:p>
          <w:p w:rsidR="00BB3548" w:rsidRPr="008770F1" w:rsidRDefault="00BB3548" w:rsidP="00B57C13">
            <w:pPr>
              <w:jc w:val="center"/>
              <w:rPr>
                <w:rFonts w:ascii="Times New Roman" w:eastAsia="Times New Roman" w:hAnsi="Times New Roman" w:cs="Times New Roman"/>
                <w:b/>
                <w:i/>
                <w:color w:val="000000" w:themeColor="text1"/>
                <w:sz w:val="24"/>
                <w:szCs w:val="24"/>
                <w:lang w:eastAsia="ru-RU"/>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BB3548" w:rsidRPr="008770F1" w:rsidRDefault="00BB3548" w:rsidP="00B57C13">
            <w:pPr>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3156,4</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BB3548" w:rsidRPr="008770F1" w:rsidRDefault="00BB3548" w:rsidP="00B57C13">
            <w:pPr>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3105,5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B3548" w:rsidRPr="008770F1" w:rsidRDefault="00BB3548" w:rsidP="00B57C13">
            <w:pPr>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98,39</w:t>
            </w:r>
          </w:p>
        </w:tc>
      </w:tr>
      <w:tr w:rsidR="00BB3548" w:rsidRPr="008770F1" w:rsidTr="00B57C13">
        <w:trPr>
          <w:trHeight w:val="555"/>
        </w:trPr>
        <w:tc>
          <w:tcPr>
            <w:tcW w:w="5257" w:type="dxa"/>
            <w:tcBorders>
              <w:top w:val="nil"/>
              <w:left w:val="single" w:sz="4" w:space="0" w:color="auto"/>
              <w:bottom w:val="single" w:sz="4" w:space="0" w:color="auto"/>
              <w:right w:val="single" w:sz="4" w:space="0" w:color="auto"/>
            </w:tcBorders>
            <w:shd w:val="clear" w:color="000000" w:fill="FFFFFF"/>
            <w:hideMark/>
          </w:tcPr>
          <w:p w:rsidR="00BB3548" w:rsidRPr="008770F1" w:rsidRDefault="00BB3548" w:rsidP="00B57C13">
            <w:pPr>
              <w:jc w:val="both"/>
              <w:rPr>
                <w:rFonts w:ascii="Times New Roman" w:hAnsi="Times New Roman" w:cs="Times New Roman"/>
                <w:color w:val="000000" w:themeColor="text1"/>
                <w:sz w:val="24"/>
                <w:szCs w:val="24"/>
              </w:rPr>
            </w:pPr>
            <w:r w:rsidRPr="008770F1">
              <w:rPr>
                <w:rFonts w:ascii="Times New Roman" w:hAnsi="Times New Roman" w:cs="Times New Roman"/>
                <w:color w:val="000000" w:themeColor="text1"/>
                <w:sz w:val="24"/>
                <w:szCs w:val="24"/>
              </w:rPr>
              <w:t>подпрограмма  "Молодежь Эхирит-Булагатского района на 2020-2024 годы</w:t>
            </w:r>
          </w:p>
          <w:p w:rsidR="00BB3548" w:rsidRPr="008770F1" w:rsidRDefault="00BB3548" w:rsidP="00B57C13">
            <w:pPr>
              <w:jc w:val="both"/>
              <w:rPr>
                <w:rFonts w:ascii="Times New Roman" w:eastAsia="Times New Roman" w:hAnsi="Times New Roman" w:cs="Times New Roman"/>
                <w:color w:val="000000" w:themeColor="text1"/>
                <w:sz w:val="24"/>
                <w:szCs w:val="24"/>
                <w:lang w:eastAsia="ru-RU"/>
              </w:rPr>
            </w:pPr>
          </w:p>
        </w:tc>
        <w:tc>
          <w:tcPr>
            <w:tcW w:w="138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109,0</w:t>
            </w:r>
          </w:p>
          <w:p w:rsidR="00BB3548" w:rsidRPr="008770F1"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p>
        </w:tc>
        <w:tc>
          <w:tcPr>
            <w:tcW w:w="1359"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84,0</w:t>
            </w:r>
          </w:p>
          <w:p w:rsidR="00BB3548" w:rsidRPr="008770F1"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77,06</w:t>
            </w:r>
          </w:p>
          <w:p w:rsidR="00BB3548" w:rsidRPr="008770F1" w:rsidRDefault="00BB3548" w:rsidP="00B57C13">
            <w:pPr>
              <w:spacing w:after="0" w:line="240" w:lineRule="auto"/>
              <w:rPr>
                <w:rFonts w:ascii="Times New Roman" w:eastAsia="Times New Roman" w:hAnsi="Times New Roman" w:cs="Times New Roman"/>
                <w:color w:val="000000" w:themeColor="text1"/>
                <w:sz w:val="24"/>
                <w:szCs w:val="24"/>
                <w:lang w:eastAsia="ru-RU"/>
              </w:rPr>
            </w:pPr>
          </w:p>
        </w:tc>
      </w:tr>
      <w:tr w:rsidR="00BB3548" w:rsidRPr="008770F1" w:rsidTr="00B57C13">
        <w:trPr>
          <w:trHeight w:val="69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8770F1" w:rsidRDefault="00BB3548" w:rsidP="00B57C13">
            <w:pPr>
              <w:jc w:val="both"/>
              <w:rPr>
                <w:rFonts w:ascii="Times New Roman" w:eastAsia="Times New Roman" w:hAnsi="Times New Roman" w:cs="Times New Roman"/>
                <w:color w:val="000000" w:themeColor="text1"/>
                <w:sz w:val="24"/>
                <w:szCs w:val="24"/>
                <w:lang w:eastAsia="ru-RU"/>
              </w:rPr>
            </w:pPr>
            <w:r w:rsidRPr="008770F1">
              <w:rPr>
                <w:rFonts w:ascii="Times New Roman" w:hAnsi="Times New Roman" w:cs="Times New Roman"/>
                <w:color w:val="000000" w:themeColor="text1"/>
                <w:sz w:val="24"/>
                <w:szCs w:val="24"/>
              </w:rPr>
              <w:t>.подпрограмма  "Патриотическое воспитание граждан в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133,5</w:t>
            </w:r>
          </w:p>
          <w:p w:rsidR="00BB3548" w:rsidRPr="008770F1" w:rsidRDefault="00BB3548" w:rsidP="00B57C13">
            <w:pPr>
              <w:spacing w:after="0" w:line="240" w:lineRule="auto"/>
              <w:rPr>
                <w:rFonts w:ascii="Times New Roman" w:eastAsia="Times New Roman" w:hAnsi="Times New Roman" w:cs="Times New Roman"/>
                <w:color w:val="000000" w:themeColor="text1"/>
                <w:sz w:val="24"/>
                <w:szCs w:val="24"/>
                <w:lang w:eastAsia="ru-RU"/>
              </w:rPr>
            </w:pPr>
          </w:p>
        </w:tc>
        <w:tc>
          <w:tcPr>
            <w:tcW w:w="1359"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122,4</w:t>
            </w:r>
          </w:p>
          <w:p w:rsidR="00BB3548" w:rsidRPr="008770F1" w:rsidRDefault="00BB3548" w:rsidP="00B57C13">
            <w:pPr>
              <w:spacing w:after="0" w:line="240" w:lineRule="auto"/>
              <w:rPr>
                <w:rFonts w:ascii="Times New Roman" w:eastAsia="Times New Roman" w:hAnsi="Times New Roman" w:cs="Times New Roman"/>
                <w:color w:val="000000" w:themeColor="text1"/>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91,76</w:t>
            </w:r>
          </w:p>
          <w:p w:rsidR="00BB3548" w:rsidRPr="008770F1"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p>
        </w:tc>
      </w:tr>
      <w:tr w:rsidR="00BB3548" w:rsidRPr="008770F1" w:rsidTr="00B57C13">
        <w:trPr>
          <w:trHeight w:val="69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8770F1" w:rsidRDefault="00BB3548" w:rsidP="00B57C13">
            <w:pPr>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3</w:t>
            </w:r>
            <w:r w:rsidRPr="008770F1">
              <w:rPr>
                <w:rFonts w:ascii="Times New Roman" w:hAnsi="Times New Roman" w:cs="Times New Roman"/>
                <w:color w:val="000000" w:themeColor="text1"/>
                <w:sz w:val="24"/>
                <w:szCs w:val="24"/>
              </w:rPr>
              <w:t>подпрограмма  "Профилактика наркомании и других социально-негативных явлений в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133,0</w:t>
            </w:r>
          </w:p>
          <w:p w:rsidR="00BB3548" w:rsidRPr="008770F1"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p>
        </w:tc>
        <w:tc>
          <w:tcPr>
            <w:tcW w:w="1359"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119,8</w:t>
            </w:r>
          </w:p>
          <w:p w:rsidR="00BB3548" w:rsidRPr="008770F1"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90,07</w:t>
            </w:r>
          </w:p>
          <w:p w:rsidR="00BB3548" w:rsidRPr="008770F1" w:rsidRDefault="00BB3548" w:rsidP="00B57C13">
            <w:pPr>
              <w:spacing w:after="0" w:line="240" w:lineRule="auto"/>
              <w:jc w:val="center"/>
              <w:rPr>
                <w:rFonts w:ascii="Times New Roman" w:eastAsia="Times New Roman" w:hAnsi="Times New Roman" w:cs="Times New Roman"/>
                <w:color w:val="000000" w:themeColor="text1"/>
                <w:sz w:val="24"/>
                <w:szCs w:val="24"/>
                <w:lang w:eastAsia="ru-RU"/>
              </w:rPr>
            </w:pPr>
          </w:p>
        </w:tc>
      </w:tr>
      <w:tr w:rsidR="00BB3548" w:rsidRPr="008770F1" w:rsidTr="00B57C13">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48" w:rsidRPr="008770F1" w:rsidRDefault="00BB3548" w:rsidP="00B57C13">
            <w:pPr>
              <w:jc w:val="both"/>
              <w:rPr>
                <w:rFonts w:ascii="Times New Roman" w:hAnsi="Times New Roman" w:cs="Times New Roman"/>
                <w:color w:val="000000" w:themeColor="text1"/>
                <w:sz w:val="24"/>
                <w:szCs w:val="24"/>
              </w:rPr>
            </w:pPr>
            <w:r w:rsidRPr="008770F1">
              <w:rPr>
                <w:rFonts w:ascii="Times New Roman" w:hAnsi="Times New Roman" w:cs="Times New Roman"/>
                <w:color w:val="000000" w:themeColor="text1"/>
                <w:sz w:val="24"/>
                <w:szCs w:val="24"/>
              </w:rPr>
              <w:t>.подпрограмма  "Молодым семьям - доступное жилье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2780,9</w:t>
            </w:r>
          </w:p>
          <w:p w:rsidR="00BB3548" w:rsidRPr="008770F1" w:rsidRDefault="00BB3548" w:rsidP="00B57C13">
            <w:pPr>
              <w:spacing w:after="0" w:line="240" w:lineRule="auto"/>
              <w:rPr>
                <w:rFonts w:ascii="Times New Roman" w:eastAsia="Times New Roman" w:hAnsi="Times New Roman" w:cs="Times New Roman"/>
                <w:color w:val="000000" w:themeColor="text1"/>
                <w:sz w:val="24"/>
                <w:szCs w:val="24"/>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Pr="008770F1" w:rsidRDefault="00BB3548" w:rsidP="00B57C1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2779,3</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99,94</w:t>
            </w:r>
          </w:p>
          <w:p w:rsidR="00BB3548" w:rsidRPr="008770F1" w:rsidRDefault="00BB3548" w:rsidP="00B57C13">
            <w:pPr>
              <w:spacing w:after="0" w:line="240" w:lineRule="auto"/>
              <w:rPr>
                <w:rFonts w:ascii="Times New Roman" w:eastAsia="Times New Roman" w:hAnsi="Times New Roman" w:cs="Times New Roman"/>
                <w:color w:val="000000" w:themeColor="text1"/>
                <w:sz w:val="24"/>
                <w:szCs w:val="24"/>
                <w:lang w:eastAsia="ru-RU"/>
              </w:rPr>
            </w:pPr>
          </w:p>
        </w:tc>
      </w:tr>
    </w:tbl>
    <w:p w:rsidR="00BB3548" w:rsidRDefault="00BB3548" w:rsidP="00BB3548">
      <w:pPr>
        <w:pStyle w:val="Default"/>
        <w:jc w:val="both"/>
        <w:rPr>
          <w:rFonts w:eastAsiaTheme="minorHAnsi"/>
          <w:color w:val="000000" w:themeColor="text1"/>
          <w:sz w:val="28"/>
          <w:szCs w:val="28"/>
        </w:rPr>
      </w:pPr>
      <w:r>
        <w:rPr>
          <w:rFonts w:eastAsia="Times New Roman"/>
          <w:i/>
          <w:color w:val="000000" w:themeColor="text1"/>
          <w:sz w:val="28"/>
          <w:szCs w:val="28"/>
          <w:lang w:eastAsia="ru-RU"/>
        </w:rPr>
        <w:t xml:space="preserve">      </w:t>
      </w:r>
      <w:r w:rsidRPr="008770F1">
        <w:rPr>
          <w:rFonts w:eastAsia="Times New Roman"/>
          <w:i/>
          <w:color w:val="000000" w:themeColor="text1"/>
          <w:sz w:val="28"/>
          <w:szCs w:val="28"/>
          <w:lang w:eastAsia="ru-RU"/>
        </w:rPr>
        <w:t xml:space="preserve">   </w:t>
      </w:r>
      <w:r w:rsidRPr="000B52F2">
        <w:rPr>
          <w:rFonts w:eastAsiaTheme="minorHAnsi"/>
          <w:color w:val="000000" w:themeColor="text1"/>
          <w:sz w:val="28"/>
          <w:szCs w:val="28"/>
        </w:rPr>
        <w:t>Расходы по программе осуществлялись за счет средств федерального, областного и районного бюджетов.</w:t>
      </w:r>
    </w:p>
    <w:p w:rsidR="00BB3548" w:rsidRDefault="00BB3548" w:rsidP="00BB3548">
      <w:pPr>
        <w:pStyle w:val="Default"/>
        <w:jc w:val="both"/>
        <w:rPr>
          <w:rFonts w:eastAsiaTheme="minorHAnsi"/>
          <w:color w:val="000000" w:themeColor="text1"/>
          <w:sz w:val="28"/>
          <w:szCs w:val="28"/>
        </w:rPr>
      </w:pPr>
      <w:r>
        <w:rPr>
          <w:rFonts w:eastAsiaTheme="minorHAnsi"/>
          <w:color w:val="000000" w:themeColor="text1"/>
          <w:sz w:val="28"/>
          <w:szCs w:val="28"/>
        </w:rPr>
        <w:t xml:space="preserve">        По отчету программа оценивается как эффективная.</w:t>
      </w:r>
    </w:p>
    <w:p w:rsidR="00BB3548" w:rsidRPr="00797C36" w:rsidRDefault="00BB3548" w:rsidP="00BB3548">
      <w:pPr>
        <w:pStyle w:val="Default"/>
        <w:jc w:val="both"/>
        <w:rPr>
          <w:rFonts w:eastAsiaTheme="minorHAnsi"/>
          <w:color w:val="000000" w:themeColor="text1"/>
          <w:sz w:val="28"/>
          <w:szCs w:val="28"/>
        </w:rPr>
      </w:pPr>
      <w:r>
        <w:rPr>
          <w:rFonts w:eastAsiaTheme="minorHAnsi"/>
          <w:color w:val="000000" w:themeColor="text1"/>
          <w:sz w:val="28"/>
          <w:szCs w:val="28"/>
        </w:rPr>
        <w:t xml:space="preserve">       </w:t>
      </w:r>
      <w:r>
        <w:rPr>
          <w:rFonts w:eastAsia="Times New Roman"/>
          <w:color w:val="000000" w:themeColor="text1"/>
          <w:sz w:val="28"/>
          <w:szCs w:val="28"/>
          <w:lang w:eastAsia="ru-RU"/>
        </w:rPr>
        <w:t>М</w:t>
      </w:r>
      <w:r w:rsidRPr="000B52F2">
        <w:rPr>
          <w:rFonts w:eastAsia="Times New Roman"/>
          <w:color w:val="000000" w:themeColor="text1"/>
          <w:sz w:val="28"/>
          <w:szCs w:val="28"/>
          <w:lang w:eastAsia="ru-RU"/>
        </w:rPr>
        <w:t>униципальная программа включает себя 4 подпрограмм</w:t>
      </w:r>
      <w:r>
        <w:rPr>
          <w:rFonts w:eastAsia="Times New Roman"/>
          <w:color w:val="000000" w:themeColor="text1"/>
          <w:sz w:val="28"/>
          <w:szCs w:val="28"/>
          <w:lang w:eastAsia="ru-RU"/>
        </w:rPr>
        <w:t>ы:</w:t>
      </w:r>
    </w:p>
    <w:p w:rsidR="00BB3548" w:rsidRPr="00797C36" w:rsidRDefault="00BB3548" w:rsidP="00BB3548">
      <w:pPr>
        <w:spacing w:after="0" w:line="240" w:lineRule="auto"/>
        <w:jc w:val="both"/>
        <w:rPr>
          <w:rFonts w:ascii="Times New Roman" w:hAnsi="Times New Roman" w:cs="Times New Roman"/>
          <w:color w:val="000000" w:themeColor="text1"/>
          <w:sz w:val="28"/>
          <w:szCs w:val="28"/>
        </w:rPr>
      </w:pPr>
      <w:r w:rsidRPr="00BB3548">
        <w:rPr>
          <w:rFonts w:ascii="Times New Roman" w:eastAsia="Times New Roman" w:hAnsi="Times New Roman" w:cs="Times New Roman"/>
          <w:b/>
          <w:i/>
          <w:color w:val="000000" w:themeColor="text1"/>
          <w:sz w:val="28"/>
          <w:szCs w:val="28"/>
          <w:lang w:eastAsia="ru-RU"/>
        </w:rPr>
        <w:t xml:space="preserve">        </w:t>
      </w:r>
      <w:proofErr w:type="gramStart"/>
      <w:r w:rsidRPr="00BB3548">
        <w:rPr>
          <w:rFonts w:ascii="Times New Roman" w:eastAsia="Times New Roman" w:hAnsi="Times New Roman" w:cs="Times New Roman"/>
          <w:b/>
          <w:i/>
          <w:color w:val="000000" w:themeColor="text1"/>
          <w:sz w:val="28"/>
          <w:szCs w:val="28"/>
          <w:lang w:eastAsia="ru-RU"/>
        </w:rPr>
        <w:t>1.«</w:t>
      </w:r>
      <w:r w:rsidRPr="00BB3548">
        <w:rPr>
          <w:rFonts w:ascii="Times New Roman" w:hAnsi="Times New Roman" w:cs="Times New Roman"/>
          <w:b/>
          <w:i/>
          <w:color w:val="000000" w:themeColor="text1"/>
          <w:sz w:val="28"/>
          <w:szCs w:val="28"/>
        </w:rPr>
        <w:t>Молодежь Эхирит-Булагатского района на 2020-2024 годы»</w:t>
      </w:r>
      <w:r w:rsidRPr="00797C36">
        <w:rPr>
          <w:rFonts w:ascii="Times New Roman" w:hAnsi="Times New Roman" w:cs="Times New Roman"/>
          <w:i/>
          <w:color w:val="000000" w:themeColor="text1"/>
          <w:sz w:val="28"/>
          <w:szCs w:val="28"/>
        </w:rPr>
        <w:t xml:space="preserve">  </w:t>
      </w:r>
      <w:r w:rsidRPr="00797C36">
        <w:rPr>
          <w:rFonts w:ascii="Times New Roman" w:hAnsi="Times New Roman" w:cs="Times New Roman"/>
          <w:color w:val="000000" w:themeColor="text1"/>
          <w:sz w:val="28"/>
          <w:szCs w:val="28"/>
        </w:rPr>
        <w:t xml:space="preserve">расходы исполнены </w:t>
      </w:r>
      <w:r>
        <w:rPr>
          <w:rFonts w:ascii="Times New Roman" w:hAnsi="Times New Roman" w:cs="Times New Roman"/>
          <w:color w:val="000000" w:themeColor="text1"/>
          <w:sz w:val="28"/>
          <w:szCs w:val="28"/>
        </w:rPr>
        <w:t xml:space="preserve"> в сумме  84,0</w:t>
      </w:r>
      <w:r w:rsidRPr="00797C36">
        <w:rPr>
          <w:rFonts w:ascii="Times New Roman" w:hAnsi="Times New Roman" w:cs="Times New Roman"/>
          <w:color w:val="000000" w:themeColor="text1"/>
          <w:sz w:val="28"/>
          <w:szCs w:val="28"/>
        </w:rPr>
        <w:t xml:space="preserve"> тыс.</w:t>
      </w:r>
      <w:r>
        <w:rPr>
          <w:rFonts w:ascii="Times New Roman" w:hAnsi="Times New Roman" w:cs="Times New Roman"/>
          <w:color w:val="000000" w:themeColor="text1"/>
          <w:sz w:val="28"/>
          <w:szCs w:val="28"/>
        </w:rPr>
        <w:t xml:space="preserve"> </w:t>
      </w:r>
      <w:r w:rsidRPr="00797C36">
        <w:rPr>
          <w:rFonts w:ascii="Times New Roman" w:hAnsi="Times New Roman" w:cs="Times New Roman"/>
          <w:color w:val="000000" w:themeColor="text1"/>
          <w:sz w:val="28"/>
          <w:szCs w:val="28"/>
        </w:rPr>
        <w:t>рублей</w:t>
      </w:r>
      <w:r>
        <w:rPr>
          <w:rFonts w:ascii="Times New Roman" w:hAnsi="Times New Roman" w:cs="Times New Roman"/>
          <w:color w:val="000000" w:themeColor="text1"/>
          <w:sz w:val="28"/>
          <w:szCs w:val="28"/>
        </w:rPr>
        <w:t xml:space="preserve"> или 77,06</w:t>
      </w:r>
      <w:r w:rsidRPr="00797C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797C36">
        <w:rPr>
          <w:rFonts w:ascii="Times New Roman" w:hAnsi="Times New Roman" w:cs="Times New Roman"/>
          <w:color w:val="000000" w:themeColor="text1"/>
          <w:sz w:val="28"/>
          <w:szCs w:val="28"/>
        </w:rPr>
        <w:t xml:space="preserve">  и направлены на проведение районных мероприятий и участие в областных мероприятиях, в том числе на закупку тов</w:t>
      </w:r>
      <w:r>
        <w:rPr>
          <w:rFonts w:ascii="Times New Roman" w:hAnsi="Times New Roman" w:cs="Times New Roman"/>
          <w:color w:val="000000" w:themeColor="text1"/>
          <w:sz w:val="28"/>
          <w:szCs w:val="28"/>
        </w:rPr>
        <w:t>аров, работ и услуг в сумме 6,4</w:t>
      </w:r>
      <w:r w:rsidRPr="00797C36">
        <w:rPr>
          <w:rFonts w:ascii="Times New Roman" w:hAnsi="Times New Roman" w:cs="Times New Roman"/>
          <w:color w:val="000000" w:themeColor="text1"/>
          <w:sz w:val="28"/>
          <w:szCs w:val="28"/>
        </w:rPr>
        <w:t xml:space="preserve"> тыс. руб</w:t>
      </w:r>
      <w:r>
        <w:rPr>
          <w:rFonts w:ascii="Times New Roman" w:hAnsi="Times New Roman" w:cs="Times New Roman"/>
          <w:color w:val="000000" w:themeColor="text1"/>
          <w:sz w:val="28"/>
          <w:szCs w:val="28"/>
        </w:rPr>
        <w:t xml:space="preserve">лей и на </w:t>
      </w:r>
      <w:r w:rsidR="003B1CD1">
        <w:rPr>
          <w:rFonts w:ascii="Times New Roman" w:hAnsi="Times New Roman" w:cs="Times New Roman"/>
          <w:color w:val="000000" w:themeColor="text1"/>
          <w:sz w:val="28"/>
          <w:szCs w:val="28"/>
        </w:rPr>
        <w:t xml:space="preserve">поощрительные выплаты участникам </w:t>
      </w:r>
      <w:r>
        <w:rPr>
          <w:rFonts w:ascii="Times New Roman" w:hAnsi="Times New Roman" w:cs="Times New Roman"/>
          <w:color w:val="000000" w:themeColor="text1"/>
          <w:sz w:val="28"/>
          <w:szCs w:val="28"/>
        </w:rPr>
        <w:t xml:space="preserve">в сумме 77,6 </w:t>
      </w:r>
      <w:r w:rsidRPr="00797C36">
        <w:rPr>
          <w:rFonts w:ascii="Times New Roman" w:hAnsi="Times New Roman" w:cs="Times New Roman"/>
          <w:color w:val="000000" w:themeColor="text1"/>
          <w:sz w:val="28"/>
          <w:szCs w:val="28"/>
        </w:rPr>
        <w:t>тыс. рублей.</w:t>
      </w:r>
      <w:proofErr w:type="gramEnd"/>
    </w:p>
    <w:p w:rsidR="00BB3548" w:rsidRPr="00CF5F88" w:rsidRDefault="00BB3548" w:rsidP="00BB3548">
      <w:pPr>
        <w:spacing w:after="0" w:line="240" w:lineRule="auto"/>
        <w:jc w:val="both"/>
        <w:rPr>
          <w:rFonts w:ascii="Times New Roman" w:eastAsia="Times New Roman" w:hAnsi="Times New Roman" w:cs="Times New Roman"/>
          <w:b/>
          <w:bCs/>
          <w:color w:val="000000" w:themeColor="text1"/>
          <w:sz w:val="18"/>
          <w:szCs w:val="18"/>
          <w:lang w:eastAsia="ru-RU"/>
        </w:rPr>
      </w:pPr>
      <w:r w:rsidRPr="00BB3548">
        <w:rPr>
          <w:rFonts w:ascii="Times New Roman" w:hAnsi="Times New Roman" w:cs="Times New Roman"/>
          <w:b/>
          <w:color w:val="FF0000"/>
          <w:sz w:val="28"/>
          <w:szCs w:val="28"/>
        </w:rPr>
        <w:lastRenderedPageBreak/>
        <w:t xml:space="preserve">        </w:t>
      </w:r>
      <w:r w:rsidRPr="00BB3548">
        <w:rPr>
          <w:rFonts w:ascii="Times New Roman" w:hAnsi="Times New Roman" w:cs="Times New Roman"/>
          <w:b/>
          <w:color w:val="000000" w:themeColor="text1"/>
          <w:sz w:val="28"/>
          <w:szCs w:val="28"/>
        </w:rPr>
        <w:t>2."Патриотическое воспитание граждан в МО "Эхирит-Булагатский район" на 2020-2024 годы"</w:t>
      </w:r>
      <w:r w:rsidRPr="00CF5F88">
        <w:rPr>
          <w:rFonts w:ascii="Times New Roman" w:hAnsi="Times New Roman" w:cs="Times New Roman"/>
          <w:i/>
          <w:color w:val="000000" w:themeColor="text1"/>
          <w:sz w:val="28"/>
          <w:szCs w:val="28"/>
        </w:rPr>
        <w:t xml:space="preserve"> </w:t>
      </w:r>
      <w:r w:rsidRPr="00CF5F88">
        <w:rPr>
          <w:rFonts w:ascii="Times New Roman" w:hAnsi="Times New Roman" w:cs="Times New Roman"/>
          <w:color w:val="000000" w:themeColor="text1"/>
          <w:sz w:val="28"/>
          <w:szCs w:val="28"/>
        </w:rPr>
        <w:t xml:space="preserve">расходы исполнены в </w:t>
      </w:r>
      <w:r>
        <w:rPr>
          <w:rFonts w:ascii="Times New Roman" w:hAnsi="Times New Roman" w:cs="Times New Roman"/>
          <w:color w:val="000000" w:themeColor="text1"/>
          <w:sz w:val="28"/>
          <w:szCs w:val="28"/>
        </w:rPr>
        <w:t xml:space="preserve">сумме 122,4 тыс. рублей или 91,76 </w:t>
      </w:r>
      <w:r w:rsidRPr="00CF5F8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CF5F88">
        <w:rPr>
          <w:rFonts w:ascii="Times New Roman" w:hAnsi="Times New Roman" w:cs="Times New Roman"/>
          <w:color w:val="000000" w:themeColor="text1"/>
          <w:sz w:val="28"/>
          <w:szCs w:val="28"/>
        </w:rPr>
        <w:t xml:space="preserve">. Расходы направлены на проведение районных мероприятий и участие в областных мероприятиях, в том числе на закупку товаров, работ и услуг в сумме </w:t>
      </w:r>
      <w:r>
        <w:rPr>
          <w:rFonts w:ascii="Times New Roman" w:hAnsi="Times New Roman" w:cs="Times New Roman"/>
          <w:color w:val="000000" w:themeColor="text1"/>
          <w:sz w:val="28"/>
          <w:szCs w:val="28"/>
        </w:rPr>
        <w:t>20,4</w:t>
      </w:r>
      <w:r w:rsidRPr="00CF5F88">
        <w:rPr>
          <w:rFonts w:ascii="Times New Roman" w:hAnsi="Times New Roman" w:cs="Times New Roman"/>
          <w:color w:val="000000" w:themeColor="text1"/>
          <w:sz w:val="28"/>
          <w:szCs w:val="28"/>
        </w:rPr>
        <w:t xml:space="preserve"> тыс. руб</w:t>
      </w:r>
      <w:r>
        <w:rPr>
          <w:rFonts w:ascii="Times New Roman" w:hAnsi="Times New Roman" w:cs="Times New Roman"/>
          <w:color w:val="000000" w:themeColor="text1"/>
          <w:sz w:val="28"/>
          <w:szCs w:val="28"/>
        </w:rPr>
        <w:t xml:space="preserve">лей и </w:t>
      </w:r>
      <w:r w:rsidRPr="003B1CD1">
        <w:rPr>
          <w:rFonts w:ascii="Times New Roman" w:hAnsi="Times New Roman" w:cs="Times New Roman"/>
          <w:color w:val="000000" w:themeColor="text1"/>
          <w:sz w:val="28"/>
          <w:szCs w:val="28"/>
        </w:rPr>
        <w:t xml:space="preserve">на </w:t>
      </w:r>
      <w:r w:rsidR="003B1CD1">
        <w:rPr>
          <w:rFonts w:ascii="Times New Roman" w:hAnsi="Times New Roman" w:cs="Times New Roman"/>
          <w:color w:val="000000" w:themeColor="text1"/>
          <w:sz w:val="28"/>
          <w:szCs w:val="28"/>
        </w:rPr>
        <w:t>поощрительные выплаты участникам</w:t>
      </w:r>
      <w:r>
        <w:rPr>
          <w:rFonts w:ascii="Times New Roman" w:hAnsi="Times New Roman" w:cs="Times New Roman"/>
          <w:color w:val="000000" w:themeColor="text1"/>
          <w:sz w:val="28"/>
          <w:szCs w:val="28"/>
        </w:rPr>
        <w:t xml:space="preserve">   в сумме 102,0</w:t>
      </w:r>
      <w:r w:rsidRPr="00CF5F88">
        <w:rPr>
          <w:rFonts w:ascii="Times New Roman" w:hAnsi="Times New Roman" w:cs="Times New Roman"/>
          <w:color w:val="000000" w:themeColor="text1"/>
          <w:sz w:val="28"/>
          <w:szCs w:val="28"/>
        </w:rPr>
        <w:t xml:space="preserve"> тыс. рублей.</w:t>
      </w:r>
    </w:p>
    <w:p w:rsidR="00BB3548" w:rsidRPr="00BB3548" w:rsidRDefault="00BB3548" w:rsidP="00BB3548">
      <w:pPr>
        <w:spacing w:after="0" w:line="240" w:lineRule="auto"/>
        <w:ind w:firstLine="709"/>
        <w:jc w:val="both"/>
        <w:rPr>
          <w:rFonts w:ascii="Times New Roman" w:hAnsi="Times New Roman" w:cs="Times New Roman"/>
          <w:b/>
          <w:i/>
          <w:color w:val="000000" w:themeColor="text1"/>
          <w:sz w:val="28"/>
          <w:szCs w:val="28"/>
        </w:rPr>
      </w:pPr>
      <w:r w:rsidRPr="00BB3548">
        <w:rPr>
          <w:rFonts w:ascii="Times New Roman" w:hAnsi="Times New Roman" w:cs="Times New Roman"/>
          <w:b/>
          <w:i/>
          <w:color w:val="000000" w:themeColor="text1"/>
          <w:sz w:val="28"/>
          <w:szCs w:val="28"/>
        </w:rPr>
        <w:t>3."Профилактика наркомании и других социально-негативных явлений в  МО "Эхирит-Булагатский район" на 2020-2024 годы</w:t>
      </w:r>
      <w:r w:rsidRPr="00BB3548">
        <w:rPr>
          <w:b/>
          <w:i/>
          <w:color w:val="000000" w:themeColor="text1"/>
          <w:sz w:val="18"/>
          <w:szCs w:val="18"/>
        </w:rPr>
        <w:t>"</w:t>
      </w:r>
    </w:p>
    <w:p w:rsidR="00BB3548" w:rsidRPr="00013D0E" w:rsidRDefault="00BB3548" w:rsidP="00BB35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расходы исполнены в сумме 119,8 тыс. рублей или 90,07</w:t>
      </w:r>
      <w:r w:rsidRPr="00013D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013D0E">
        <w:rPr>
          <w:rFonts w:ascii="Times New Roman" w:hAnsi="Times New Roman" w:cs="Times New Roman"/>
          <w:color w:val="000000" w:themeColor="text1"/>
          <w:sz w:val="28"/>
          <w:szCs w:val="28"/>
        </w:rPr>
        <w:t>. Расходы направлены на проведение районных мероприятий и участие в областных мероприятиях, в том числе на закупку товаров, работ и услуг в сумме</w:t>
      </w:r>
      <w:r>
        <w:rPr>
          <w:rFonts w:ascii="Times New Roman" w:hAnsi="Times New Roman" w:cs="Times New Roman"/>
          <w:color w:val="000000" w:themeColor="text1"/>
          <w:sz w:val="28"/>
          <w:szCs w:val="28"/>
        </w:rPr>
        <w:t xml:space="preserve"> 25,1</w:t>
      </w:r>
      <w:r w:rsidRPr="00013D0E">
        <w:rPr>
          <w:rFonts w:ascii="Times New Roman" w:hAnsi="Times New Roman" w:cs="Times New Roman"/>
          <w:color w:val="000000" w:themeColor="text1"/>
          <w:sz w:val="28"/>
          <w:szCs w:val="28"/>
        </w:rPr>
        <w:t xml:space="preserve">тыс. рублей </w:t>
      </w:r>
      <w:r w:rsidRPr="00CF3F27">
        <w:rPr>
          <w:rFonts w:ascii="Times New Roman" w:hAnsi="Times New Roman" w:cs="Times New Roman"/>
          <w:color w:val="000000" w:themeColor="text1"/>
          <w:sz w:val="28"/>
          <w:szCs w:val="28"/>
        </w:rPr>
        <w:t xml:space="preserve">и на </w:t>
      </w:r>
      <w:r w:rsidR="00CF3F27">
        <w:rPr>
          <w:rFonts w:ascii="Times New Roman" w:hAnsi="Times New Roman" w:cs="Times New Roman"/>
          <w:color w:val="000000" w:themeColor="text1"/>
          <w:sz w:val="28"/>
          <w:szCs w:val="28"/>
        </w:rPr>
        <w:t>поощрительные выплаты участникам</w:t>
      </w:r>
      <w:r w:rsidRPr="00CF3F27">
        <w:rPr>
          <w:rFonts w:ascii="Times New Roman" w:hAnsi="Times New Roman" w:cs="Times New Roman"/>
          <w:color w:val="000000" w:themeColor="text1"/>
          <w:sz w:val="28"/>
          <w:szCs w:val="28"/>
        </w:rPr>
        <w:t xml:space="preserve">  </w:t>
      </w:r>
      <w:r w:rsidRPr="00013D0E">
        <w:rPr>
          <w:rFonts w:ascii="Times New Roman" w:hAnsi="Times New Roman" w:cs="Times New Roman"/>
          <w:color w:val="000000" w:themeColor="text1"/>
          <w:sz w:val="28"/>
          <w:szCs w:val="28"/>
        </w:rPr>
        <w:t xml:space="preserve">в сумме </w:t>
      </w:r>
      <w:r>
        <w:rPr>
          <w:rFonts w:ascii="Times New Roman" w:hAnsi="Times New Roman" w:cs="Times New Roman"/>
          <w:color w:val="000000" w:themeColor="text1"/>
          <w:sz w:val="28"/>
          <w:szCs w:val="28"/>
        </w:rPr>
        <w:t>94,7</w:t>
      </w:r>
      <w:r w:rsidRPr="00013D0E">
        <w:rPr>
          <w:rFonts w:ascii="Times New Roman" w:hAnsi="Times New Roman" w:cs="Times New Roman"/>
          <w:color w:val="000000" w:themeColor="text1"/>
          <w:sz w:val="28"/>
          <w:szCs w:val="28"/>
        </w:rPr>
        <w:t xml:space="preserve"> тыс. рублей.</w:t>
      </w:r>
    </w:p>
    <w:p w:rsidR="00BB3548" w:rsidRPr="0062118C" w:rsidRDefault="00BB3548" w:rsidP="00BB3548">
      <w:pPr>
        <w:spacing w:after="0" w:line="240" w:lineRule="auto"/>
        <w:jc w:val="both"/>
        <w:rPr>
          <w:rFonts w:ascii="Times New Roman" w:hAnsi="Times New Roman" w:cs="Times New Roman"/>
          <w:color w:val="000000" w:themeColor="text1"/>
          <w:sz w:val="28"/>
          <w:szCs w:val="28"/>
        </w:rPr>
      </w:pPr>
      <w:r w:rsidRPr="0062118C">
        <w:rPr>
          <w:rFonts w:ascii="Times New Roman" w:hAnsi="Times New Roman" w:cs="Times New Roman"/>
          <w:i/>
          <w:color w:val="000000" w:themeColor="text1"/>
          <w:sz w:val="28"/>
          <w:szCs w:val="28"/>
        </w:rPr>
        <w:t xml:space="preserve">         4. </w:t>
      </w:r>
      <w:r w:rsidRPr="0062118C">
        <w:rPr>
          <w:rFonts w:ascii="Times New Roman" w:hAnsi="Times New Roman" w:cs="Times New Roman"/>
          <w:color w:val="000000" w:themeColor="text1"/>
          <w:sz w:val="28"/>
          <w:szCs w:val="28"/>
        </w:rPr>
        <w:t xml:space="preserve">подпрограмма </w:t>
      </w:r>
      <w:r w:rsidRPr="0062118C">
        <w:rPr>
          <w:rFonts w:ascii="Times New Roman" w:hAnsi="Times New Roman" w:cs="Times New Roman"/>
          <w:i/>
          <w:color w:val="000000" w:themeColor="text1"/>
          <w:sz w:val="28"/>
          <w:szCs w:val="28"/>
        </w:rPr>
        <w:t xml:space="preserve"> "Молодым семьям - доступное жилье  на 2020-2024 годы" </w:t>
      </w:r>
      <w:r w:rsidRPr="0062118C">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асходы исполнены в сумме 2779,3тыс. рублей или 99,94 </w:t>
      </w:r>
      <w:r w:rsidRPr="006211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6211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2118C">
        <w:rPr>
          <w:rFonts w:ascii="Times New Roman" w:hAnsi="Times New Roman" w:cs="Times New Roman"/>
          <w:color w:val="000000" w:themeColor="text1"/>
          <w:sz w:val="28"/>
          <w:szCs w:val="28"/>
        </w:rPr>
        <w:t xml:space="preserve">Расходы направлены  на реализацию мероприятий по обеспечению жильем молодых семей за счет средств федерального бюджета в сумме </w:t>
      </w:r>
      <w:r>
        <w:rPr>
          <w:rFonts w:ascii="Times New Roman" w:hAnsi="Times New Roman" w:cs="Times New Roman"/>
          <w:color w:val="000000" w:themeColor="text1"/>
          <w:sz w:val="28"/>
          <w:szCs w:val="28"/>
        </w:rPr>
        <w:t>775,7</w:t>
      </w:r>
      <w:r w:rsidRPr="0062118C">
        <w:rPr>
          <w:rFonts w:ascii="Times New Roman" w:hAnsi="Times New Roman" w:cs="Times New Roman"/>
          <w:color w:val="000000" w:themeColor="text1"/>
          <w:sz w:val="28"/>
          <w:szCs w:val="28"/>
        </w:rPr>
        <w:t xml:space="preserve"> тыс. рублей, областного бюджета </w:t>
      </w:r>
      <w:r>
        <w:rPr>
          <w:rFonts w:ascii="Times New Roman" w:hAnsi="Times New Roman" w:cs="Times New Roman"/>
          <w:color w:val="000000" w:themeColor="text1"/>
          <w:sz w:val="28"/>
          <w:szCs w:val="28"/>
        </w:rPr>
        <w:t>1269,9</w:t>
      </w:r>
      <w:r w:rsidRPr="0062118C">
        <w:rPr>
          <w:rFonts w:ascii="Times New Roman" w:hAnsi="Times New Roman" w:cs="Times New Roman"/>
          <w:color w:val="000000" w:themeColor="text1"/>
          <w:sz w:val="28"/>
          <w:szCs w:val="28"/>
        </w:rPr>
        <w:t xml:space="preserve"> тыс. рублей и за счет </w:t>
      </w:r>
      <w:r>
        <w:rPr>
          <w:rFonts w:ascii="Times New Roman" w:hAnsi="Times New Roman" w:cs="Times New Roman"/>
          <w:color w:val="000000" w:themeColor="text1"/>
          <w:sz w:val="28"/>
          <w:szCs w:val="28"/>
        </w:rPr>
        <w:t xml:space="preserve">средств </w:t>
      </w:r>
      <w:r w:rsidRPr="0062118C">
        <w:rPr>
          <w:rFonts w:ascii="Times New Roman" w:hAnsi="Times New Roman" w:cs="Times New Roman"/>
          <w:color w:val="000000" w:themeColor="text1"/>
          <w:sz w:val="28"/>
          <w:szCs w:val="28"/>
        </w:rPr>
        <w:t xml:space="preserve">местного бюджета в сумме </w:t>
      </w:r>
      <w:r>
        <w:rPr>
          <w:rFonts w:ascii="Times New Roman" w:hAnsi="Times New Roman" w:cs="Times New Roman"/>
          <w:color w:val="000000" w:themeColor="text1"/>
          <w:sz w:val="28"/>
          <w:szCs w:val="28"/>
        </w:rPr>
        <w:t>733,3</w:t>
      </w:r>
      <w:r w:rsidRPr="0062118C">
        <w:rPr>
          <w:rFonts w:ascii="Times New Roman" w:hAnsi="Times New Roman" w:cs="Times New Roman"/>
          <w:color w:val="000000" w:themeColor="text1"/>
          <w:sz w:val="28"/>
          <w:szCs w:val="28"/>
        </w:rPr>
        <w:t xml:space="preserve"> тыс. рублей.</w:t>
      </w:r>
    </w:p>
    <w:p w:rsidR="00BB3548" w:rsidRDefault="00BB3548" w:rsidP="00BB3548">
      <w:pPr>
        <w:spacing w:after="0" w:line="240" w:lineRule="auto"/>
        <w:jc w:val="both"/>
        <w:rPr>
          <w:rFonts w:ascii="Times New Roman" w:eastAsia="Times New Roman" w:hAnsi="Times New Roman" w:cs="Times New Roman"/>
          <w:b/>
          <w:color w:val="FF0000"/>
          <w:sz w:val="28"/>
          <w:szCs w:val="28"/>
          <w:lang w:eastAsia="ru-RU"/>
        </w:rPr>
      </w:pPr>
    </w:p>
    <w:p w:rsidR="00BB3548" w:rsidRPr="00A93179"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A93179">
        <w:rPr>
          <w:rFonts w:ascii="Times New Roman" w:eastAsia="Times New Roman" w:hAnsi="Times New Roman" w:cs="Times New Roman"/>
          <w:b/>
          <w:color w:val="000000" w:themeColor="text1"/>
          <w:sz w:val="28"/>
          <w:szCs w:val="28"/>
          <w:lang w:eastAsia="ru-RU"/>
        </w:rPr>
        <w:t xml:space="preserve">         4. Муниципальная программа  "Социальная поддержка населения в муниципальном образовании  "Эхирит-Булагатский район" на 2020-2024 годы" </w:t>
      </w:r>
      <w:r w:rsidRPr="00A93179">
        <w:rPr>
          <w:rFonts w:ascii="Times New Roman" w:eastAsia="Times New Roman" w:hAnsi="Times New Roman" w:cs="Times New Roman"/>
          <w:color w:val="000000" w:themeColor="text1"/>
          <w:sz w:val="28"/>
          <w:szCs w:val="28"/>
          <w:lang w:eastAsia="ru-RU"/>
        </w:rPr>
        <w:t xml:space="preserve">расходы исполнены </w:t>
      </w:r>
      <w:r>
        <w:rPr>
          <w:rFonts w:ascii="Times New Roman" w:eastAsia="Times New Roman" w:hAnsi="Times New Roman" w:cs="Times New Roman"/>
          <w:color w:val="000000" w:themeColor="text1"/>
          <w:sz w:val="28"/>
          <w:szCs w:val="28"/>
          <w:lang w:eastAsia="ru-RU"/>
        </w:rPr>
        <w:t xml:space="preserve">в сумме  13549,0 тыс. рублей или 98,81 </w:t>
      </w:r>
      <w:r w:rsidRPr="00A9317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A93179">
        <w:rPr>
          <w:rFonts w:ascii="Times New Roman" w:eastAsia="Times New Roman" w:hAnsi="Times New Roman" w:cs="Times New Roman"/>
          <w:color w:val="000000" w:themeColor="text1"/>
          <w:sz w:val="28"/>
          <w:szCs w:val="28"/>
          <w:lang w:eastAsia="ru-RU"/>
        </w:rPr>
        <w:t>.</w:t>
      </w:r>
    </w:p>
    <w:p w:rsidR="00BB3548" w:rsidRPr="009D3BFD" w:rsidRDefault="00BB3548" w:rsidP="00BB3548">
      <w:pPr>
        <w:pStyle w:val="Default"/>
        <w:ind w:firstLine="709"/>
        <w:jc w:val="both"/>
        <w:rPr>
          <w:rFonts w:eastAsiaTheme="minorHAnsi"/>
          <w:color w:val="000000" w:themeColor="text1"/>
          <w:sz w:val="28"/>
          <w:szCs w:val="28"/>
        </w:rPr>
      </w:pPr>
      <w:r w:rsidRPr="009D3BFD">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BB3548" w:rsidRPr="00ED43CD" w:rsidRDefault="00BB3548" w:rsidP="00BB3548">
      <w:pPr>
        <w:pStyle w:val="Default"/>
        <w:ind w:firstLine="709"/>
        <w:jc w:val="both"/>
        <w:rPr>
          <w:rFonts w:eastAsiaTheme="minorHAnsi"/>
          <w:color w:val="000000" w:themeColor="text1"/>
          <w:sz w:val="28"/>
          <w:szCs w:val="28"/>
        </w:rPr>
      </w:pPr>
      <w:r>
        <w:rPr>
          <w:rFonts w:eastAsiaTheme="minorHAnsi"/>
          <w:color w:val="000000" w:themeColor="text1"/>
          <w:sz w:val="28"/>
          <w:szCs w:val="28"/>
        </w:rPr>
        <w:t>- Администрация МО - 5  132,6</w:t>
      </w:r>
      <w:r w:rsidRPr="00ED43CD">
        <w:rPr>
          <w:rFonts w:eastAsiaTheme="minorHAnsi"/>
          <w:color w:val="000000" w:themeColor="text1"/>
          <w:sz w:val="28"/>
          <w:szCs w:val="28"/>
        </w:rPr>
        <w:t>тыс. рублей;</w:t>
      </w:r>
    </w:p>
    <w:p w:rsidR="00BB3548" w:rsidRPr="00ED43CD" w:rsidRDefault="00BB3548" w:rsidP="00BB3548">
      <w:pPr>
        <w:pStyle w:val="Default"/>
        <w:ind w:firstLine="709"/>
        <w:jc w:val="both"/>
        <w:rPr>
          <w:rFonts w:eastAsiaTheme="minorHAnsi"/>
          <w:color w:val="000000" w:themeColor="text1"/>
          <w:sz w:val="28"/>
          <w:szCs w:val="28"/>
        </w:rPr>
      </w:pPr>
      <w:r w:rsidRPr="00ED43CD">
        <w:rPr>
          <w:rFonts w:eastAsiaTheme="minorHAnsi"/>
          <w:color w:val="000000" w:themeColor="text1"/>
          <w:sz w:val="28"/>
          <w:szCs w:val="28"/>
        </w:rPr>
        <w:t>-</w:t>
      </w:r>
      <w:r>
        <w:rPr>
          <w:rFonts w:eastAsiaTheme="minorHAnsi"/>
          <w:color w:val="000000" w:themeColor="text1"/>
          <w:sz w:val="28"/>
          <w:szCs w:val="28"/>
        </w:rPr>
        <w:t xml:space="preserve"> Управление образования МО –143,9</w:t>
      </w:r>
      <w:r w:rsidRPr="00ED43CD">
        <w:rPr>
          <w:rFonts w:eastAsiaTheme="minorHAnsi"/>
          <w:color w:val="000000" w:themeColor="text1"/>
          <w:sz w:val="28"/>
          <w:szCs w:val="28"/>
        </w:rPr>
        <w:t>тыс. рублей;</w:t>
      </w:r>
    </w:p>
    <w:p w:rsidR="00BB3548" w:rsidRPr="00894D99" w:rsidRDefault="00BB3548" w:rsidP="00BB3548">
      <w:pPr>
        <w:pStyle w:val="Default"/>
        <w:ind w:firstLine="709"/>
        <w:jc w:val="both"/>
        <w:rPr>
          <w:rFonts w:eastAsiaTheme="minorHAnsi"/>
          <w:color w:val="FF0000"/>
          <w:sz w:val="28"/>
          <w:szCs w:val="28"/>
        </w:rPr>
      </w:pPr>
      <w:r w:rsidRPr="00ED43CD">
        <w:rPr>
          <w:rFonts w:eastAsiaTheme="minorHAnsi"/>
          <w:color w:val="000000" w:themeColor="text1"/>
          <w:sz w:val="28"/>
          <w:szCs w:val="28"/>
        </w:rPr>
        <w:t>- Отдел по предоставлению гражданам субсидий на оплату жилых помещений и коммунальных у</w:t>
      </w:r>
      <w:r>
        <w:rPr>
          <w:rFonts w:eastAsiaTheme="minorHAnsi"/>
          <w:color w:val="000000" w:themeColor="text1"/>
          <w:sz w:val="28"/>
          <w:szCs w:val="28"/>
        </w:rPr>
        <w:t>слуг администрации МО  - 8 272,5</w:t>
      </w:r>
      <w:r w:rsidRPr="00ED43CD">
        <w:rPr>
          <w:rFonts w:eastAsiaTheme="minorHAnsi"/>
          <w:color w:val="000000" w:themeColor="text1"/>
          <w:sz w:val="28"/>
          <w:szCs w:val="28"/>
        </w:rPr>
        <w:t xml:space="preserve"> тыс.</w:t>
      </w:r>
      <w:r>
        <w:rPr>
          <w:rFonts w:eastAsiaTheme="minorHAnsi"/>
          <w:color w:val="000000" w:themeColor="text1"/>
          <w:sz w:val="28"/>
          <w:szCs w:val="28"/>
        </w:rPr>
        <w:t xml:space="preserve"> </w:t>
      </w:r>
      <w:r w:rsidRPr="00ED43CD">
        <w:rPr>
          <w:rFonts w:eastAsiaTheme="minorHAnsi"/>
          <w:color w:val="000000" w:themeColor="text1"/>
          <w:sz w:val="28"/>
          <w:szCs w:val="28"/>
        </w:rPr>
        <w:t>рублей</w:t>
      </w:r>
      <w:r>
        <w:rPr>
          <w:rFonts w:eastAsiaTheme="minorHAnsi"/>
          <w:color w:val="000000" w:themeColor="text1"/>
          <w:sz w:val="28"/>
          <w:szCs w:val="28"/>
        </w:rPr>
        <w:t>.</w:t>
      </w:r>
    </w:p>
    <w:p w:rsidR="00BB3548" w:rsidRPr="00ED43CD" w:rsidRDefault="00BB3548" w:rsidP="00BB3548">
      <w:pPr>
        <w:pStyle w:val="Default"/>
        <w:ind w:firstLine="709"/>
        <w:jc w:val="both"/>
        <w:rPr>
          <w:rFonts w:eastAsiaTheme="minorHAnsi"/>
          <w:color w:val="000000" w:themeColor="text1"/>
          <w:sz w:val="28"/>
          <w:szCs w:val="28"/>
        </w:rPr>
      </w:pPr>
      <w:r w:rsidRPr="00ED43CD">
        <w:rPr>
          <w:rFonts w:eastAsiaTheme="minorHAnsi"/>
          <w:color w:val="000000" w:themeColor="text1"/>
          <w:sz w:val="28"/>
          <w:szCs w:val="28"/>
        </w:rPr>
        <w:t xml:space="preserve"> Расходы по программе осуществлялись за счет средств областного и районного бюджетов.</w:t>
      </w:r>
    </w:p>
    <w:p w:rsidR="00BB3548" w:rsidRPr="00ED43CD"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43CD">
        <w:rPr>
          <w:rFonts w:ascii="Times New Roman" w:eastAsia="Times New Roman" w:hAnsi="Times New Roman" w:cs="Times New Roman"/>
          <w:color w:val="000000" w:themeColor="text1"/>
          <w:sz w:val="28"/>
          <w:szCs w:val="28"/>
          <w:lang w:eastAsia="ru-RU"/>
        </w:rPr>
        <w:t>Данная муниципальная программа включает себя 2 подпрограммы:</w:t>
      </w:r>
    </w:p>
    <w:p w:rsidR="00BB3548" w:rsidRPr="00ED43CD"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3548">
        <w:rPr>
          <w:rFonts w:ascii="Times New Roman" w:eastAsia="Times New Roman" w:hAnsi="Times New Roman" w:cs="Times New Roman"/>
          <w:b/>
          <w:color w:val="000000" w:themeColor="text1"/>
          <w:sz w:val="28"/>
          <w:szCs w:val="28"/>
          <w:lang w:eastAsia="ru-RU"/>
        </w:rPr>
        <w:t xml:space="preserve">1."Обеспечение предоставления мер социальной поддержки в муниципальном образовании "Эхирит-Булагатский район"  на 2020-2024 годы" </w:t>
      </w:r>
      <w:r>
        <w:rPr>
          <w:rFonts w:ascii="Times New Roman" w:eastAsia="Times New Roman" w:hAnsi="Times New Roman" w:cs="Times New Roman"/>
          <w:color w:val="000000" w:themeColor="text1"/>
          <w:sz w:val="28"/>
          <w:szCs w:val="28"/>
          <w:lang w:eastAsia="ru-RU"/>
        </w:rPr>
        <w:t>расходы исполнены в 13 326,2тыс. рублей или 99,32</w:t>
      </w:r>
      <w:r w:rsidRPr="00ED43C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ED43CD">
        <w:rPr>
          <w:rFonts w:ascii="Times New Roman" w:eastAsia="Times New Roman" w:hAnsi="Times New Roman" w:cs="Times New Roman"/>
          <w:color w:val="000000" w:themeColor="text1"/>
          <w:sz w:val="28"/>
          <w:szCs w:val="28"/>
          <w:lang w:eastAsia="ru-RU"/>
        </w:rPr>
        <w:t>.</w:t>
      </w:r>
    </w:p>
    <w:p w:rsidR="00BB3548" w:rsidRPr="00ED43CD"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Расходы направлены</w:t>
      </w:r>
      <w:r w:rsidRPr="00ED43CD">
        <w:rPr>
          <w:rFonts w:ascii="Times New Roman" w:eastAsia="Times New Roman" w:hAnsi="Times New Roman" w:cs="Times New Roman"/>
          <w:color w:val="000000" w:themeColor="text1"/>
          <w:sz w:val="28"/>
          <w:szCs w:val="28"/>
          <w:lang w:eastAsia="ru-RU"/>
        </w:rPr>
        <w:t>:</w:t>
      </w:r>
    </w:p>
    <w:p w:rsidR="00BB3548" w:rsidRPr="00ED43CD"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w:t>
      </w:r>
      <w:r w:rsidRPr="00ED43CD">
        <w:rPr>
          <w:rFonts w:ascii="Times New Roman" w:eastAsia="Times New Roman" w:hAnsi="Times New Roman" w:cs="Times New Roman"/>
          <w:color w:val="000000" w:themeColor="text1"/>
          <w:sz w:val="28"/>
          <w:szCs w:val="28"/>
          <w:lang w:eastAsia="ru-RU"/>
        </w:rPr>
        <w:t>доплаты к трудовой пенсии</w:t>
      </w:r>
      <w:r w:rsidRPr="00ED43CD">
        <w:rPr>
          <w:rFonts w:ascii="Times New Roman" w:eastAsia="Times New Roman" w:hAnsi="Times New Roman" w:cs="Times New Roman"/>
          <w:b/>
          <w:bCs/>
          <w:color w:val="000000" w:themeColor="text1"/>
          <w:sz w:val="18"/>
          <w:szCs w:val="18"/>
          <w:lang w:eastAsia="ru-RU"/>
        </w:rPr>
        <w:t xml:space="preserve"> </w:t>
      </w:r>
      <w:r w:rsidRPr="00ED43CD">
        <w:rPr>
          <w:rFonts w:ascii="Times New Roman" w:eastAsia="Times New Roman" w:hAnsi="Times New Roman" w:cs="Times New Roman"/>
          <w:bCs/>
          <w:color w:val="000000" w:themeColor="text1"/>
          <w:sz w:val="28"/>
          <w:szCs w:val="28"/>
          <w:lang w:eastAsia="ru-RU"/>
        </w:rPr>
        <w:t>по старости гражданам, замещавшим муниципал</w:t>
      </w:r>
      <w:r>
        <w:rPr>
          <w:rFonts w:ascii="Times New Roman" w:eastAsia="Times New Roman" w:hAnsi="Times New Roman" w:cs="Times New Roman"/>
          <w:bCs/>
          <w:color w:val="000000" w:themeColor="text1"/>
          <w:sz w:val="28"/>
          <w:szCs w:val="28"/>
          <w:lang w:eastAsia="ru-RU"/>
        </w:rPr>
        <w:t>ьные должности  в сумме 4 885,7</w:t>
      </w:r>
      <w:r w:rsidRPr="00ED43CD">
        <w:rPr>
          <w:rFonts w:ascii="Times New Roman" w:eastAsia="Times New Roman" w:hAnsi="Times New Roman" w:cs="Times New Roman"/>
          <w:bCs/>
          <w:color w:val="000000" w:themeColor="text1"/>
          <w:sz w:val="28"/>
          <w:szCs w:val="28"/>
          <w:lang w:eastAsia="ru-RU"/>
        </w:rPr>
        <w:t>тыс. рублей;</w:t>
      </w:r>
    </w:p>
    <w:p w:rsidR="00BB3548" w:rsidRPr="00ED43CD"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выплаты гражданам, удостоенным знака "Почетный гражданин Эхирит-Булагатского района" в сумме 168,0 т</w:t>
      </w:r>
      <w:r>
        <w:rPr>
          <w:rFonts w:ascii="Times New Roman" w:eastAsia="Times New Roman" w:hAnsi="Times New Roman" w:cs="Times New Roman"/>
          <w:bCs/>
          <w:color w:val="000000" w:themeColor="text1"/>
          <w:sz w:val="28"/>
          <w:szCs w:val="28"/>
          <w:lang w:eastAsia="ru-RU"/>
        </w:rPr>
        <w:t>ы</w:t>
      </w:r>
      <w:r w:rsidRPr="00ED43CD">
        <w:rPr>
          <w:rFonts w:ascii="Times New Roman" w:eastAsia="Times New Roman" w:hAnsi="Times New Roman" w:cs="Times New Roman"/>
          <w:bCs/>
          <w:color w:val="000000" w:themeColor="text1"/>
          <w:sz w:val="28"/>
          <w:szCs w:val="28"/>
          <w:lang w:eastAsia="ru-RU"/>
        </w:rPr>
        <w:t>с. рублей;</w:t>
      </w:r>
    </w:p>
    <w:p w:rsidR="00BB3548" w:rsidRPr="00ED43CD"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xml:space="preserve">- содержание и обеспечение деятельности муниципальных служащих, осуществляющих областные государственные полномочия по </w:t>
      </w:r>
      <w:r w:rsidRPr="00ED43CD">
        <w:rPr>
          <w:rFonts w:ascii="Times New Roman" w:eastAsia="Times New Roman" w:hAnsi="Times New Roman" w:cs="Times New Roman"/>
          <w:bCs/>
          <w:color w:val="000000" w:themeColor="text1"/>
          <w:sz w:val="28"/>
          <w:szCs w:val="28"/>
          <w:lang w:eastAsia="ru-RU"/>
        </w:rPr>
        <w:lastRenderedPageBreak/>
        <w:t>предоставлению гражданам субсидий на оплату жилого помещения и ком</w:t>
      </w:r>
      <w:r>
        <w:rPr>
          <w:rFonts w:ascii="Times New Roman" w:eastAsia="Times New Roman" w:hAnsi="Times New Roman" w:cs="Times New Roman"/>
          <w:bCs/>
          <w:color w:val="000000" w:themeColor="text1"/>
          <w:sz w:val="28"/>
          <w:szCs w:val="28"/>
          <w:lang w:eastAsia="ru-RU"/>
        </w:rPr>
        <w:t>мунальных услуг в сумме 2 182,9</w:t>
      </w:r>
      <w:r w:rsidRPr="00ED43CD">
        <w:rPr>
          <w:rFonts w:ascii="Times New Roman" w:eastAsia="Times New Roman" w:hAnsi="Times New Roman" w:cs="Times New Roman"/>
          <w:bCs/>
          <w:color w:val="000000" w:themeColor="text1"/>
          <w:sz w:val="28"/>
          <w:szCs w:val="28"/>
          <w:lang w:eastAsia="ru-RU"/>
        </w:rPr>
        <w:t>тыс. рублей;</w:t>
      </w:r>
    </w:p>
    <w:p w:rsidR="00BB3548" w:rsidRPr="00ED43CD"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предоставление гражданам субсидий на оплату жилого помещения и коммунальных услуг</w:t>
      </w:r>
      <w:r>
        <w:rPr>
          <w:rFonts w:ascii="Times New Roman" w:eastAsia="Times New Roman" w:hAnsi="Times New Roman" w:cs="Times New Roman"/>
          <w:bCs/>
          <w:color w:val="000000" w:themeColor="text1"/>
          <w:sz w:val="28"/>
          <w:szCs w:val="28"/>
          <w:lang w:eastAsia="ru-RU"/>
        </w:rPr>
        <w:t xml:space="preserve"> в сумме 6 089,6</w:t>
      </w:r>
      <w:r w:rsidRPr="00ED43CD">
        <w:rPr>
          <w:rFonts w:ascii="Times New Roman" w:eastAsia="Times New Roman" w:hAnsi="Times New Roman" w:cs="Times New Roman"/>
          <w:bCs/>
          <w:color w:val="000000" w:themeColor="text1"/>
          <w:sz w:val="28"/>
          <w:szCs w:val="28"/>
          <w:lang w:eastAsia="ru-RU"/>
        </w:rPr>
        <w:t xml:space="preserve"> тыс. рублей.</w:t>
      </w:r>
    </w:p>
    <w:p w:rsidR="00BB3548" w:rsidRPr="00ED43CD"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3548">
        <w:rPr>
          <w:rFonts w:ascii="Times New Roman" w:eastAsia="Times New Roman" w:hAnsi="Times New Roman" w:cs="Times New Roman"/>
          <w:b/>
          <w:color w:val="000000" w:themeColor="text1"/>
          <w:sz w:val="28"/>
          <w:szCs w:val="28"/>
          <w:lang w:eastAsia="ru-RU"/>
        </w:rPr>
        <w:t>2."Доступная среда на 2020-2024 годы"</w:t>
      </w:r>
      <w:r>
        <w:rPr>
          <w:rFonts w:ascii="Times New Roman" w:eastAsia="Times New Roman" w:hAnsi="Times New Roman" w:cs="Times New Roman"/>
          <w:color w:val="000000" w:themeColor="text1"/>
          <w:sz w:val="28"/>
          <w:szCs w:val="28"/>
          <w:lang w:eastAsia="ru-RU"/>
        </w:rPr>
        <w:t xml:space="preserve"> расходы исполнены в сумме  222,8тыс. рублей или </w:t>
      </w:r>
      <w:r w:rsidRPr="00ED43CD">
        <w:rPr>
          <w:rFonts w:ascii="Times New Roman" w:eastAsia="Times New Roman" w:hAnsi="Times New Roman" w:cs="Times New Roman"/>
          <w:color w:val="000000" w:themeColor="text1"/>
          <w:sz w:val="28"/>
          <w:szCs w:val="28"/>
          <w:lang w:eastAsia="ru-RU"/>
        </w:rPr>
        <w:t>%.</w:t>
      </w:r>
    </w:p>
    <w:p w:rsidR="00BB3548" w:rsidRPr="00ED43CD"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43CD">
        <w:rPr>
          <w:rFonts w:ascii="Times New Roman" w:eastAsia="Times New Roman" w:hAnsi="Times New Roman" w:cs="Times New Roman"/>
          <w:color w:val="000000" w:themeColor="text1"/>
          <w:sz w:val="28"/>
          <w:szCs w:val="28"/>
          <w:lang w:eastAsia="ru-RU"/>
        </w:rPr>
        <w:t>Расходы осуществлены  на основные мероприятия:</w:t>
      </w:r>
    </w:p>
    <w:p w:rsidR="00BB3548"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повышение уровня доступности объектов и услуг муниципальных учреждений -  проведение необходимых работ на муниципальных объектах посредством сооружения и обустройства входных групп, пандусных съездов, поручней, расширение проходов и проведения других строительных работ и работ по</w:t>
      </w:r>
      <w:r>
        <w:rPr>
          <w:rFonts w:ascii="Times New Roman" w:eastAsia="Times New Roman" w:hAnsi="Times New Roman" w:cs="Times New Roman"/>
          <w:bCs/>
          <w:color w:val="000000" w:themeColor="text1"/>
          <w:sz w:val="28"/>
          <w:szCs w:val="28"/>
          <w:lang w:eastAsia="ru-RU"/>
        </w:rPr>
        <w:t xml:space="preserve"> благоустройству территорий в 100</w:t>
      </w:r>
      <w:r w:rsidRPr="00ED43CD">
        <w:rPr>
          <w:rFonts w:ascii="Times New Roman" w:eastAsia="Times New Roman" w:hAnsi="Times New Roman" w:cs="Times New Roman"/>
          <w:bCs/>
          <w:color w:val="000000" w:themeColor="text1"/>
          <w:sz w:val="28"/>
          <w:szCs w:val="28"/>
          <w:lang w:eastAsia="ru-RU"/>
        </w:rPr>
        <w:t>,0 тыс. рублей;</w:t>
      </w:r>
    </w:p>
    <w:p w:rsidR="00BB3548" w:rsidRPr="00ED43CD"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обеспечение детей – инвалидов горячим питанием в сумме 44,0 тыс. рублей; </w:t>
      </w:r>
    </w:p>
    <w:p w:rsidR="00BB3548" w:rsidRPr="00ED43CD"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сотрудничество с первичными общественными организациями </w:t>
      </w:r>
      <w:r w:rsidRPr="00ED43CD">
        <w:rPr>
          <w:rFonts w:ascii="Times New Roman" w:eastAsia="Times New Roman" w:hAnsi="Times New Roman" w:cs="Times New Roman"/>
          <w:bCs/>
          <w:color w:val="000000" w:themeColor="text1"/>
          <w:sz w:val="28"/>
          <w:szCs w:val="28"/>
          <w:lang w:eastAsia="ru-RU"/>
        </w:rPr>
        <w:t xml:space="preserve">в сумме </w:t>
      </w:r>
      <w:r>
        <w:rPr>
          <w:rFonts w:ascii="Times New Roman" w:eastAsia="Times New Roman" w:hAnsi="Times New Roman" w:cs="Times New Roman"/>
          <w:bCs/>
          <w:color w:val="000000" w:themeColor="text1"/>
          <w:sz w:val="28"/>
          <w:szCs w:val="28"/>
          <w:lang w:eastAsia="ru-RU"/>
        </w:rPr>
        <w:t>78,8</w:t>
      </w:r>
      <w:r w:rsidRPr="00ED43CD">
        <w:rPr>
          <w:rFonts w:ascii="Times New Roman" w:eastAsia="Times New Roman" w:hAnsi="Times New Roman" w:cs="Times New Roman"/>
          <w:bCs/>
          <w:color w:val="000000" w:themeColor="text1"/>
          <w:sz w:val="28"/>
          <w:szCs w:val="28"/>
          <w:lang w:eastAsia="ru-RU"/>
        </w:rPr>
        <w:t xml:space="preserve"> тыс</w:t>
      </w:r>
      <w:proofErr w:type="gramStart"/>
      <w:r w:rsidRPr="00ED43CD">
        <w:rPr>
          <w:rFonts w:ascii="Times New Roman" w:eastAsia="Times New Roman" w:hAnsi="Times New Roman" w:cs="Times New Roman"/>
          <w:bCs/>
          <w:color w:val="000000" w:themeColor="text1"/>
          <w:sz w:val="28"/>
          <w:szCs w:val="28"/>
          <w:lang w:eastAsia="ru-RU"/>
        </w:rPr>
        <w:t>.р</w:t>
      </w:r>
      <w:proofErr w:type="gramEnd"/>
      <w:r w:rsidRPr="00ED43CD">
        <w:rPr>
          <w:rFonts w:ascii="Times New Roman" w:eastAsia="Times New Roman" w:hAnsi="Times New Roman" w:cs="Times New Roman"/>
          <w:bCs/>
          <w:color w:val="000000" w:themeColor="text1"/>
          <w:sz w:val="28"/>
          <w:szCs w:val="28"/>
          <w:lang w:eastAsia="ru-RU"/>
        </w:rPr>
        <w:t>ублей.</w:t>
      </w:r>
    </w:p>
    <w:p w:rsidR="00BB3548"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П</w:t>
      </w:r>
      <w:r w:rsidRPr="00ED43CD">
        <w:rPr>
          <w:rFonts w:ascii="Times New Roman" w:eastAsia="Times New Roman" w:hAnsi="Times New Roman" w:cs="Times New Roman"/>
          <w:bCs/>
          <w:color w:val="000000" w:themeColor="text1"/>
          <w:sz w:val="28"/>
          <w:szCs w:val="28"/>
          <w:lang w:eastAsia="ru-RU"/>
        </w:rPr>
        <w:t>о отчету муниципальная программа оценивается как эффективная.</w:t>
      </w:r>
    </w:p>
    <w:p w:rsidR="00BB3548" w:rsidRPr="00282817"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B3548" w:rsidRPr="00282817"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282817">
        <w:rPr>
          <w:rFonts w:ascii="Times New Roman" w:eastAsia="Times New Roman" w:hAnsi="Times New Roman" w:cs="Times New Roman"/>
          <w:color w:val="000000" w:themeColor="text1"/>
          <w:sz w:val="18"/>
          <w:szCs w:val="18"/>
          <w:lang w:eastAsia="ru-RU"/>
        </w:rPr>
        <w:t xml:space="preserve">                </w:t>
      </w:r>
      <w:r w:rsidRPr="00282817">
        <w:rPr>
          <w:rFonts w:ascii="Times New Roman" w:eastAsia="Times New Roman" w:hAnsi="Times New Roman" w:cs="Times New Roman"/>
          <w:b/>
          <w:color w:val="000000" w:themeColor="text1"/>
          <w:sz w:val="28"/>
          <w:szCs w:val="28"/>
          <w:lang w:eastAsia="ru-RU"/>
        </w:rPr>
        <w:t xml:space="preserve">5. </w:t>
      </w:r>
      <w:proofErr w:type="gramStart"/>
      <w:r w:rsidRPr="00282817">
        <w:rPr>
          <w:rFonts w:ascii="Times New Roman" w:eastAsia="Times New Roman" w:hAnsi="Times New Roman" w:cs="Times New Roman"/>
          <w:b/>
          <w:color w:val="000000" w:themeColor="text1"/>
          <w:sz w:val="28"/>
          <w:szCs w:val="28"/>
          <w:lang w:eastAsia="ru-RU"/>
        </w:rPr>
        <w:t xml:space="preserve">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2020-2030 годы" </w:t>
      </w:r>
      <w:r w:rsidRPr="00282817">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асходы исполнены в сумме  7 130,5тыс. рублей или 95,82</w:t>
      </w:r>
      <w:r w:rsidRPr="0028281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282817">
        <w:rPr>
          <w:rFonts w:ascii="Times New Roman" w:eastAsia="Times New Roman" w:hAnsi="Times New Roman" w:cs="Times New Roman"/>
          <w:color w:val="000000" w:themeColor="text1"/>
          <w:sz w:val="28"/>
          <w:szCs w:val="28"/>
          <w:lang w:eastAsia="ru-RU"/>
        </w:rPr>
        <w:t>.</w:t>
      </w:r>
      <w:proofErr w:type="gramEnd"/>
    </w:p>
    <w:p w:rsidR="00BB3548" w:rsidRPr="007A6894" w:rsidRDefault="00BB3548" w:rsidP="00BB3548">
      <w:pPr>
        <w:pStyle w:val="Default"/>
        <w:ind w:firstLine="709"/>
        <w:jc w:val="both"/>
        <w:rPr>
          <w:rFonts w:eastAsiaTheme="minorHAnsi"/>
          <w:color w:val="000000" w:themeColor="text1"/>
          <w:sz w:val="28"/>
          <w:szCs w:val="28"/>
        </w:rPr>
      </w:pPr>
      <w:r w:rsidRPr="007A6894">
        <w:rPr>
          <w:rFonts w:eastAsiaTheme="minorHAnsi"/>
          <w:color w:val="000000" w:themeColor="text1"/>
          <w:sz w:val="28"/>
          <w:szCs w:val="28"/>
        </w:rPr>
        <w:t>Главным  распорядителем бюджетных средств  по данной муниципальной про</w:t>
      </w:r>
      <w:r>
        <w:rPr>
          <w:rFonts w:eastAsiaTheme="minorHAnsi"/>
          <w:color w:val="000000" w:themeColor="text1"/>
          <w:sz w:val="28"/>
          <w:szCs w:val="28"/>
        </w:rPr>
        <w:t>грамме является Администрация муниципального образования «Эхирит-Булагатский район»</w:t>
      </w:r>
      <w:r w:rsidRPr="007A6894">
        <w:rPr>
          <w:rFonts w:eastAsiaTheme="minorHAnsi"/>
          <w:color w:val="000000" w:themeColor="text1"/>
          <w:sz w:val="28"/>
          <w:szCs w:val="28"/>
        </w:rPr>
        <w:t>.</w:t>
      </w:r>
    </w:p>
    <w:p w:rsidR="00BB3548" w:rsidRPr="00042641" w:rsidRDefault="00BB3548" w:rsidP="00BB3548">
      <w:pPr>
        <w:pStyle w:val="Default"/>
        <w:ind w:firstLine="709"/>
        <w:jc w:val="both"/>
        <w:rPr>
          <w:rFonts w:eastAsiaTheme="minorHAnsi"/>
          <w:color w:val="000000" w:themeColor="text1"/>
          <w:sz w:val="28"/>
          <w:szCs w:val="28"/>
        </w:rPr>
      </w:pPr>
      <w:r w:rsidRPr="00042641">
        <w:rPr>
          <w:rFonts w:eastAsiaTheme="minorHAnsi"/>
          <w:color w:val="000000" w:themeColor="text1"/>
          <w:sz w:val="28"/>
          <w:szCs w:val="28"/>
        </w:rPr>
        <w:t>Расходы по программе осуществлялись за счет средств районного бюджета.</w:t>
      </w:r>
    </w:p>
    <w:p w:rsidR="00BB3548" w:rsidRPr="00042641"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42641">
        <w:rPr>
          <w:rFonts w:ascii="Times New Roman" w:eastAsia="Times New Roman" w:hAnsi="Times New Roman" w:cs="Times New Roman"/>
          <w:color w:val="000000" w:themeColor="text1"/>
          <w:sz w:val="28"/>
          <w:szCs w:val="28"/>
          <w:lang w:eastAsia="ru-RU"/>
        </w:rPr>
        <w:t xml:space="preserve">Расходы направлены </w:t>
      </w:r>
      <w:r w:rsidRPr="00042641">
        <w:rPr>
          <w:rFonts w:ascii="Times New Roman" w:eastAsia="Times New Roman" w:hAnsi="Times New Roman" w:cs="Times New Roman"/>
          <w:bCs/>
          <w:color w:val="000000" w:themeColor="text1"/>
          <w:sz w:val="28"/>
          <w:szCs w:val="28"/>
          <w:lang w:eastAsia="ru-RU"/>
        </w:rPr>
        <w:t xml:space="preserve">на </w:t>
      </w:r>
      <w:r w:rsidRPr="00042641">
        <w:rPr>
          <w:rFonts w:ascii="Times New Roman" w:eastAsia="Times New Roman" w:hAnsi="Times New Roman" w:cs="Times New Roman"/>
          <w:color w:val="000000" w:themeColor="text1"/>
          <w:sz w:val="28"/>
          <w:szCs w:val="28"/>
          <w:lang w:eastAsia="ru-RU"/>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5</w:t>
      </w:r>
      <w:r>
        <w:rPr>
          <w:rFonts w:ascii="Times New Roman" w:eastAsia="Times New Roman" w:hAnsi="Times New Roman" w:cs="Times New Roman"/>
          <w:color w:val="000000" w:themeColor="text1"/>
          <w:sz w:val="28"/>
          <w:szCs w:val="28"/>
          <w:lang w:eastAsia="ru-RU"/>
        </w:rPr>
        <w:t> 938,6</w:t>
      </w:r>
      <w:r w:rsidRPr="00042641">
        <w:rPr>
          <w:rFonts w:ascii="Times New Roman" w:eastAsia="Times New Roman" w:hAnsi="Times New Roman" w:cs="Times New Roman"/>
          <w:color w:val="000000" w:themeColor="text1"/>
          <w:sz w:val="28"/>
          <w:szCs w:val="28"/>
          <w:lang w:eastAsia="ru-RU"/>
        </w:rPr>
        <w:t xml:space="preserve"> тыс. рублей,  </w:t>
      </w:r>
      <w:r w:rsidRPr="00042641">
        <w:rPr>
          <w:rFonts w:ascii="Times New Roman" w:eastAsia="Times New Roman" w:hAnsi="Times New Roman" w:cs="Times New Roman"/>
          <w:bCs/>
          <w:color w:val="000000" w:themeColor="text1"/>
          <w:sz w:val="28"/>
          <w:szCs w:val="28"/>
          <w:lang w:eastAsia="ru-RU"/>
        </w:rPr>
        <w:t xml:space="preserve">на закупку </w:t>
      </w:r>
      <w:r w:rsidRPr="00042641">
        <w:rPr>
          <w:rFonts w:ascii="Times New Roman" w:eastAsia="Times New Roman" w:hAnsi="Times New Roman" w:cs="Times New Roman"/>
          <w:color w:val="000000" w:themeColor="text1"/>
          <w:sz w:val="28"/>
          <w:szCs w:val="28"/>
          <w:lang w:eastAsia="ru-RU"/>
        </w:rPr>
        <w:t xml:space="preserve">товаров, работ и услуг для обеспечения государственных (муниципальных) нужд в сумме </w:t>
      </w:r>
      <w:r>
        <w:rPr>
          <w:rFonts w:ascii="Times New Roman" w:eastAsia="Times New Roman" w:hAnsi="Times New Roman" w:cs="Times New Roman"/>
          <w:color w:val="000000" w:themeColor="text1"/>
          <w:sz w:val="28"/>
          <w:szCs w:val="28"/>
          <w:lang w:eastAsia="ru-RU"/>
        </w:rPr>
        <w:t>372,3</w:t>
      </w:r>
      <w:r w:rsidRPr="00042641">
        <w:rPr>
          <w:rFonts w:ascii="Times New Roman" w:eastAsia="Times New Roman" w:hAnsi="Times New Roman" w:cs="Times New Roman"/>
          <w:color w:val="000000" w:themeColor="text1"/>
          <w:sz w:val="28"/>
          <w:szCs w:val="28"/>
          <w:lang w:eastAsia="ru-RU"/>
        </w:rPr>
        <w:t xml:space="preserve"> тыс. рублей и  уплата прочих налогов, сбор</w:t>
      </w:r>
      <w:r>
        <w:rPr>
          <w:rFonts w:ascii="Times New Roman" w:eastAsia="Times New Roman" w:hAnsi="Times New Roman" w:cs="Times New Roman"/>
          <w:color w:val="000000" w:themeColor="text1"/>
          <w:sz w:val="28"/>
          <w:szCs w:val="28"/>
          <w:lang w:eastAsia="ru-RU"/>
        </w:rPr>
        <w:t>ов и иных платежей в сумме 0,10</w:t>
      </w:r>
      <w:r w:rsidRPr="00042641">
        <w:rPr>
          <w:rFonts w:ascii="Times New Roman" w:eastAsia="Times New Roman" w:hAnsi="Times New Roman" w:cs="Times New Roman"/>
          <w:color w:val="000000" w:themeColor="text1"/>
          <w:sz w:val="28"/>
          <w:szCs w:val="28"/>
          <w:lang w:eastAsia="ru-RU"/>
        </w:rPr>
        <w:t xml:space="preserve"> тыс. рублей</w:t>
      </w:r>
      <w:r>
        <w:rPr>
          <w:rFonts w:ascii="Times New Roman" w:eastAsia="Times New Roman" w:hAnsi="Times New Roman" w:cs="Times New Roman"/>
          <w:color w:val="000000" w:themeColor="text1"/>
          <w:sz w:val="28"/>
          <w:szCs w:val="28"/>
          <w:lang w:eastAsia="ru-RU"/>
        </w:rPr>
        <w:t>, повышение квалификации и подготовка персонала</w:t>
      </w:r>
      <w:proofErr w:type="gramEnd"/>
      <w:r>
        <w:rPr>
          <w:rFonts w:ascii="Times New Roman" w:eastAsia="Times New Roman" w:hAnsi="Times New Roman" w:cs="Times New Roman"/>
          <w:color w:val="000000" w:themeColor="text1"/>
          <w:sz w:val="28"/>
          <w:szCs w:val="28"/>
          <w:lang w:eastAsia="ru-RU"/>
        </w:rPr>
        <w:t xml:space="preserve"> в сумме 39,5 тыс. рублей, развитие ЕДДС, установка систем оповещения населения в сумме 780,0 тыс. рублей</w:t>
      </w:r>
      <w:r w:rsidRPr="00042641">
        <w:rPr>
          <w:rFonts w:ascii="Times New Roman" w:eastAsia="Times New Roman" w:hAnsi="Times New Roman" w:cs="Times New Roman"/>
          <w:color w:val="000000" w:themeColor="text1"/>
          <w:sz w:val="28"/>
          <w:szCs w:val="28"/>
          <w:lang w:eastAsia="ru-RU"/>
        </w:rPr>
        <w:t>.</w:t>
      </w:r>
    </w:p>
    <w:p w:rsidR="00BB3548" w:rsidRPr="00042641"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42641">
        <w:rPr>
          <w:rFonts w:ascii="Times New Roman" w:eastAsia="Times New Roman" w:hAnsi="Times New Roman" w:cs="Times New Roman"/>
          <w:color w:val="000000" w:themeColor="text1"/>
          <w:sz w:val="28"/>
          <w:szCs w:val="28"/>
          <w:lang w:eastAsia="ru-RU"/>
        </w:rPr>
        <w:t>Кроме того,  расходы были направлены  на повышение квалификации, переподготовку персонала в сумме   68,0тыс.</w:t>
      </w:r>
      <w:r>
        <w:rPr>
          <w:rFonts w:ascii="Times New Roman" w:eastAsia="Times New Roman" w:hAnsi="Times New Roman" w:cs="Times New Roman"/>
          <w:color w:val="000000" w:themeColor="text1"/>
          <w:sz w:val="28"/>
          <w:szCs w:val="28"/>
          <w:lang w:eastAsia="ru-RU"/>
        </w:rPr>
        <w:t xml:space="preserve"> </w:t>
      </w:r>
      <w:r w:rsidRPr="00042641">
        <w:rPr>
          <w:rFonts w:ascii="Times New Roman" w:eastAsia="Times New Roman" w:hAnsi="Times New Roman" w:cs="Times New Roman"/>
          <w:color w:val="000000" w:themeColor="text1"/>
          <w:sz w:val="28"/>
          <w:szCs w:val="28"/>
          <w:lang w:eastAsia="ru-RU"/>
        </w:rPr>
        <w:t>рублей.</w:t>
      </w:r>
    </w:p>
    <w:p w:rsidR="00BB3548"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42641">
        <w:rPr>
          <w:rFonts w:ascii="Times New Roman" w:eastAsia="Times New Roman" w:hAnsi="Times New Roman" w:cs="Times New Roman"/>
          <w:color w:val="000000" w:themeColor="text1"/>
          <w:sz w:val="28"/>
          <w:szCs w:val="28"/>
          <w:lang w:eastAsia="ru-RU"/>
        </w:rPr>
        <w:t xml:space="preserve">Запланированные средства за счет средств резервного фонда в сумме120,0 тыс. рублей не использовались. </w:t>
      </w:r>
    </w:p>
    <w:p w:rsidR="00BB3548"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отчету программа оценивается как эффективная.</w:t>
      </w:r>
    </w:p>
    <w:p w:rsidR="00BB3548" w:rsidRPr="00042641"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B3548" w:rsidRPr="00171F3B" w:rsidRDefault="00BB3548" w:rsidP="00BB3548">
      <w:pPr>
        <w:spacing w:after="0" w:line="240" w:lineRule="auto"/>
        <w:jc w:val="both"/>
        <w:rPr>
          <w:rFonts w:ascii="Times New Roman" w:eastAsia="Times New Roman" w:hAnsi="Times New Roman" w:cs="Times New Roman"/>
          <w:i/>
          <w:color w:val="000000" w:themeColor="text1"/>
          <w:sz w:val="28"/>
          <w:szCs w:val="28"/>
          <w:lang w:eastAsia="ru-RU"/>
        </w:rPr>
      </w:pPr>
      <w:r w:rsidRPr="00171F3B">
        <w:rPr>
          <w:rFonts w:ascii="Times New Roman" w:eastAsia="Times New Roman" w:hAnsi="Times New Roman" w:cs="Times New Roman"/>
          <w:b/>
          <w:color w:val="000000" w:themeColor="text1"/>
          <w:sz w:val="28"/>
          <w:szCs w:val="28"/>
          <w:lang w:eastAsia="ru-RU"/>
        </w:rPr>
        <w:lastRenderedPageBreak/>
        <w:t xml:space="preserve">         6. Муниципальная программа  "Укрепление общественной безопасности и снижение уровня преступности в муниципальном образовании  "Эхирит-Булагатский район" на 2020-2024 годы" </w:t>
      </w:r>
      <w:r>
        <w:rPr>
          <w:rFonts w:ascii="Times New Roman" w:eastAsia="Times New Roman" w:hAnsi="Times New Roman" w:cs="Times New Roman"/>
          <w:color w:val="000000" w:themeColor="text1"/>
          <w:sz w:val="28"/>
          <w:szCs w:val="28"/>
          <w:lang w:eastAsia="ru-RU"/>
        </w:rPr>
        <w:t>расходы исполнены в сумме  2 450,6 тыс. рублей или 97,20</w:t>
      </w:r>
      <w:r w:rsidRPr="00171F3B">
        <w:rPr>
          <w:rFonts w:ascii="Times New Roman" w:eastAsia="Times New Roman" w:hAnsi="Times New Roman" w:cs="Times New Roman"/>
          <w:color w:val="000000" w:themeColor="text1"/>
          <w:sz w:val="28"/>
          <w:szCs w:val="28"/>
          <w:lang w:eastAsia="ru-RU"/>
        </w:rPr>
        <w:t>%.</w:t>
      </w:r>
      <w:r w:rsidRPr="00171F3B">
        <w:rPr>
          <w:rFonts w:ascii="Times New Roman" w:eastAsia="Times New Roman" w:hAnsi="Times New Roman" w:cs="Times New Roman"/>
          <w:i/>
          <w:color w:val="000000" w:themeColor="text1"/>
          <w:sz w:val="28"/>
          <w:szCs w:val="28"/>
          <w:lang w:eastAsia="ru-RU"/>
        </w:rPr>
        <w:t xml:space="preserve"> </w:t>
      </w:r>
    </w:p>
    <w:p w:rsidR="00BB3548" w:rsidRPr="00310C3D" w:rsidRDefault="00BB3548" w:rsidP="00BB3548">
      <w:pPr>
        <w:pStyle w:val="Default"/>
        <w:ind w:firstLine="709"/>
        <w:jc w:val="both"/>
        <w:rPr>
          <w:rFonts w:eastAsiaTheme="minorHAnsi"/>
          <w:color w:val="000000" w:themeColor="text1"/>
          <w:sz w:val="28"/>
          <w:szCs w:val="28"/>
        </w:rPr>
      </w:pPr>
      <w:r w:rsidRPr="00310C3D">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BB3548" w:rsidRPr="00310C3D" w:rsidRDefault="00BB3548" w:rsidP="00BB3548">
      <w:pPr>
        <w:pStyle w:val="Default"/>
        <w:ind w:firstLine="709"/>
        <w:jc w:val="both"/>
        <w:rPr>
          <w:rFonts w:eastAsiaTheme="minorHAnsi"/>
          <w:color w:val="000000" w:themeColor="text1"/>
          <w:sz w:val="28"/>
          <w:szCs w:val="28"/>
        </w:rPr>
      </w:pPr>
      <w:r>
        <w:rPr>
          <w:rFonts w:eastAsiaTheme="minorHAnsi"/>
          <w:color w:val="000000" w:themeColor="text1"/>
          <w:sz w:val="28"/>
          <w:szCs w:val="28"/>
        </w:rPr>
        <w:t>- Администрация МО -  91,0</w:t>
      </w:r>
      <w:r w:rsidRPr="00310C3D">
        <w:rPr>
          <w:rFonts w:eastAsiaTheme="minorHAnsi"/>
          <w:color w:val="000000" w:themeColor="text1"/>
          <w:sz w:val="28"/>
          <w:szCs w:val="28"/>
        </w:rPr>
        <w:t>тыс. рублей;</w:t>
      </w:r>
    </w:p>
    <w:p w:rsidR="00BB3548" w:rsidRPr="00310C3D" w:rsidRDefault="00BB3548" w:rsidP="00BB3548">
      <w:pPr>
        <w:pStyle w:val="Default"/>
        <w:ind w:firstLine="709"/>
        <w:jc w:val="both"/>
        <w:rPr>
          <w:rFonts w:eastAsiaTheme="minorHAnsi"/>
          <w:color w:val="000000" w:themeColor="text1"/>
          <w:sz w:val="28"/>
          <w:szCs w:val="28"/>
        </w:rPr>
      </w:pPr>
      <w:r w:rsidRPr="00310C3D">
        <w:rPr>
          <w:rFonts w:eastAsiaTheme="minorHAnsi"/>
          <w:color w:val="000000" w:themeColor="text1"/>
          <w:sz w:val="28"/>
          <w:szCs w:val="28"/>
        </w:rPr>
        <w:t>- Уп</w:t>
      </w:r>
      <w:r>
        <w:rPr>
          <w:rFonts w:eastAsiaTheme="minorHAnsi"/>
          <w:color w:val="000000" w:themeColor="text1"/>
          <w:sz w:val="28"/>
          <w:szCs w:val="28"/>
        </w:rPr>
        <w:t>равление образования МО –2264,6</w:t>
      </w:r>
      <w:r w:rsidRPr="00310C3D">
        <w:rPr>
          <w:rFonts w:eastAsiaTheme="minorHAnsi"/>
          <w:color w:val="000000" w:themeColor="text1"/>
          <w:sz w:val="28"/>
          <w:szCs w:val="28"/>
        </w:rPr>
        <w:t>тыс. рублей;</w:t>
      </w:r>
    </w:p>
    <w:p w:rsidR="00BB3548" w:rsidRPr="00310C3D" w:rsidRDefault="00BB3548" w:rsidP="00BB3548">
      <w:pPr>
        <w:pStyle w:val="Default"/>
        <w:ind w:firstLine="709"/>
        <w:jc w:val="both"/>
        <w:rPr>
          <w:rFonts w:eastAsiaTheme="minorHAnsi"/>
          <w:color w:val="000000" w:themeColor="text1"/>
          <w:sz w:val="28"/>
          <w:szCs w:val="28"/>
        </w:rPr>
      </w:pPr>
      <w:r w:rsidRPr="00310C3D">
        <w:rPr>
          <w:rFonts w:eastAsiaTheme="minorHAnsi"/>
          <w:color w:val="000000" w:themeColor="text1"/>
          <w:sz w:val="28"/>
          <w:szCs w:val="28"/>
        </w:rPr>
        <w:t>- Отдел</w:t>
      </w:r>
      <w:r>
        <w:rPr>
          <w:rFonts w:eastAsiaTheme="minorHAnsi"/>
          <w:color w:val="000000" w:themeColor="text1"/>
          <w:sz w:val="28"/>
          <w:szCs w:val="28"/>
        </w:rPr>
        <w:t xml:space="preserve"> культуры администрации МО- 95,0</w:t>
      </w:r>
      <w:r w:rsidRPr="00310C3D">
        <w:rPr>
          <w:rFonts w:eastAsiaTheme="minorHAnsi"/>
          <w:color w:val="000000" w:themeColor="text1"/>
          <w:sz w:val="28"/>
          <w:szCs w:val="28"/>
        </w:rPr>
        <w:t xml:space="preserve"> тыс. рублей.</w:t>
      </w:r>
    </w:p>
    <w:p w:rsidR="00BB3548" w:rsidRPr="00310C3D" w:rsidRDefault="00BB3548" w:rsidP="00BB3548">
      <w:pPr>
        <w:pStyle w:val="Default"/>
        <w:ind w:firstLine="709"/>
        <w:jc w:val="both"/>
        <w:rPr>
          <w:rFonts w:eastAsiaTheme="minorHAnsi"/>
          <w:color w:val="000000" w:themeColor="text1"/>
          <w:sz w:val="28"/>
          <w:szCs w:val="28"/>
        </w:rPr>
      </w:pPr>
      <w:r w:rsidRPr="00310C3D">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BB3548" w:rsidRPr="00DB26E7"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B26E7">
        <w:rPr>
          <w:rFonts w:ascii="Times New Roman" w:eastAsia="Times New Roman" w:hAnsi="Times New Roman" w:cs="Times New Roman"/>
          <w:color w:val="000000" w:themeColor="text1"/>
          <w:sz w:val="28"/>
          <w:szCs w:val="28"/>
          <w:lang w:eastAsia="ru-RU"/>
        </w:rPr>
        <w:t>Муниципальная программа включает 2 подпрограммы:</w:t>
      </w:r>
    </w:p>
    <w:p w:rsidR="00BB3548" w:rsidRPr="00DB26E7"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DB26E7">
        <w:rPr>
          <w:rFonts w:ascii="Times New Roman" w:eastAsia="Times New Roman" w:hAnsi="Times New Roman" w:cs="Times New Roman"/>
          <w:i/>
          <w:color w:val="000000" w:themeColor="text1"/>
          <w:sz w:val="28"/>
          <w:szCs w:val="28"/>
          <w:lang w:eastAsia="ru-RU"/>
        </w:rPr>
        <w:t xml:space="preserve">         </w:t>
      </w:r>
      <w:r w:rsidRPr="00BB3548">
        <w:rPr>
          <w:rFonts w:ascii="Times New Roman" w:eastAsia="Times New Roman" w:hAnsi="Times New Roman" w:cs="Times New Roman"/>
          <w:b/>
          <w:i/>
          <w:color w:val="000000" w:themeColor="text1"/>
          <w:sz w:val="28"/>
          <w:szCs w:val="28"/>
          <w:lang w:eastAsia="ru-RU"/>
        </w:rPr>
        <w:t>1."Профилактика правонарушений в муниципальном образовании "Эхирит-Булагатский район" на 2020-2024г</w:t>
      </w:r>
      <w:r>
        <w:rPr>
          <w:rFonts w:ascii="Times New Roman" w:eastAsia="Times New Roman" w:hAnsi="Times New Roman" w:cs="Times New Roman"/>
          <w:b/>
          <w:i/>
          <w:color w:val="000000" w:themeColor="text1"/>
          <w:sz w:val="28"/>
          <w:szCs w:val="28"/>
          <w:lang w:eastAsia="ru-RU"/>
        </w:rPr>
        <w:t>оды</w:t>
      </w:r>
      <w:r w:rsidRPr="00BB3548">
        <w:rPr>
          <w:rFonts w:ascii="Times New Roman" w:eastAsia="Times New Roman" w:hAnsi="Times New Roman" w:cs="Times New Roman"/>
          <w:b/>
          <w:i/>
          <w:color w:val="000000" w:themeColor="text1"/>
          <w:sz w:val="28"/>
          <w:szCs w:val="28"/>
          <w:lang w:eastAsia="ru-RU"/>
        </w:rPr>
        <w:t>"</w:t>
      </w:r>
      <w:r w:rsidRPr="00DB26E7">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расходы исполнены в сумме 51,0</w:t>
      </w:r>
      <w:r w:rsidRPr="00DB26E7">
        <w:rPr>
          <w:rFonts w:ascii="Times New Roman" w:eastAsia="Times New Roman" w:hAnsi="Times New Roman" w:cs="Times New Roman"/>
          <w:color w:val="000000" w:themeColor="text1"/>
          <w:sz w:val="28"/>
          <w:szCs w:val="28"/>
          <w:lang w:eastAsia="ru-RU"/>
        </w:rPr>
        <w:t>тыс. рублей или 99,3%.</w:t>
      </w:r>
    </w:p>
    <w:p w:rsidR="00BB3548" w:rsidRPr="00DB26E7"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B26E7">
        <w:rPr>
          <w:rFonts w:ascii="Times New Roman" w:eastAsia="Times New Roman" w:hAnsi="Times New Roman" w:cs="Times New Roman"/>
          <w:color w:val="000000" w:themeColor="text1"/>
          <w:sz w:val="28"/>
          <w:szCs w:val="28"/>
          <w:lang w:eastAsia="ru-RU"/>
        </w:rPr>
        <w:t>По данной подпрограмме расходы направлены на организацию и  проведение мероприятий  направленных  на профилактику правонарушений (преступлений) на территории района</w:t>
      </w:r>
      <w:r>
        <w:rPr>
          <w:rFonts w:ascii="Times New Roman" w:eastAsia="Times New Roman" w:hAnsi="Times New Roman" w:cs="Times New Roman"/>
          <w:color w:val="000000" w:themeColor="text1"/>
          <w:sz w:val="28"/>
          <w:szCs w:val="28"/>
          <w:lang w:eastAsia="ru-RU"/>
        </w:rPr>
        <w:t xml:space="preserve"> в сумме 51,0 тыс. рублей</w:t>
      </w:r>
      <w:r w:rsidRPr="00DB26E7">
        <w:rPr>
          <w:rFonts w:ascii="Times New Roman" w:eastAsia="Times New Roman" w:hAnsi="Times New Roman" w:cs="Times New Roman"/>
          <w:color w:val="000000" w:themeColor="text1"/>
          <w:sz w:val="28"/>
          <w:szCs w:val="28"/>
          <w:lang w:eastAsia="ru-RU"/>
        </w:rPr>
        <w:t xml:space="preserve">, в том числе на </w:t>
      </w:r>
      <w:r w:rsidRPr="00DB26E7">
        <w:rPr>
          <w:rFonts w:ascii="Times New Roman" w:eastAsia="Times New Roman" w:hAnsi="Times New Roman" w:cs="Times New Roman"/>
          <w:bCs/>
          <w:color w:val="000000" w:themeColor="text1"/>
          <w:sz w:val="28"/>
          <w:szCs w:val="28"/>
          <w:lang w:eastAsia="ru-RU"/>
        </w:rPr>
        <w:t xml:space="preserve">закупку </w:t>
      </w:r>
      <w:r w:rsidRPr="00DB26E7">
        <w:rPr>
          <w:rFonts w:ascii="Times New Roman" w:eastAsia="Times New Roman" w:hAnsi="Times New Roman" w:cs="Times New Roman"/>
          <w:color w:val="000000" w:themeColor="text1"/>
          <w:sz w:val="28"/>
          <w:szCs w:val="28"/>
          <w:lang w:eastAsia="ru-RU"/>
        </w:rPr>
        <w:t xml:space="preserve">товаров, работ и услуг для обеспечения государственных (муниципальных) нужд в сумме </w:t>
      </w:r>
      <w:r>
        <w:rPr>
          <w:rFonts w:ascii="Times New Roman" w:eastAsia="Times New Roman" w:hAnsi="Times New Roman" w:cs="Times New Roman"/>
          <w:color w:val="000000" w:themeColor="text1"/>
          <w:sz w:val="28"/>
          <w:szCs w:val="28"/>
          <w:lang w:eastAsia="ru-RU"/>
        </w:rPr>
        <w:t>18,0</w:t>
      </w:r>
      <w:r w:rsidRPr="00DB26E7">
        <w:rPr>
          <w:rFonts w:ascii="Times New Roman" w:eastAsia="Times New Roman" w:hAnsi="Times New Roman" w:cs="Times New Roman"/>
          <w:color w:val="000000" w:themeColor="text1"/>
          <w:sz w:val="28"/>
          <w:szCs w:val="28"/>
          <w:lang w:eastAsia="ru-RU"/>
        </w:rPr>
        <w:t xml:space="preserve"> тыс. рублей и  </w:t>
      </w:r>
      <w:r w:rsidR="00CF3F27">
        <w:rPr>
          <w:rFonts w:ascii="Times New Roman" w:eastAsia="Times New Roman" w:hAnsi="Times New Roman" w:cs="Times New Roman"/>
          <w:color w:val="000000" w:themeColor="text1"/>
          <w:sz w:val="28"/>
          <w:szCs w:val="28"/>
          <w:lang w:eastAsia="ru-RU"/>
        </w:rPr>
        <w:t>поощрительные выплаты участникам</w:t>
      </w:r>
      <w:r>
        <w:rPr>
          <w:rFonts w:ascii="Times New Roman" w:eastAsia="Times New Roman" w:hAnsi="Times New Roman" w:cs="Times New Roman"/>
          <w:color w:val="000000" w:themeColor="text1"/>
          <w:sz w:val="28"/>
          <w:szCs w:val="28"/>
          <w:lang w:eastAsia="ru-RU"/>
        </w:rPr>
        <w:t xml:space="preserve">  в сумме 33,0</w:t>
      </w:r>
      <w:r w:rsidRPr="00DB26E7">
        <w:rPr>
          <w:rFonts w:ascii="Times New Roman" w:eastAsia="Times New Roman" w:hAnsi="Times New Roman" w:cs="Times New Roman"/>
          <w:color w:val="000000" w:themeColor="text1"/>
          <w:sz w:val="28"/>
          <w:szCs w:val="28"/>
          <w:lang w:eastAsia="ru-RU"/>
        </w:rPr>
        <w:t xml:space="preserve"> тыс.</w:t>
      </w:r>
      <w:r>
        <w:rPr>
          <w:rFonts w:ascii="Times New Roman" w:eastAsia="Times New Roman" w:hAnsi="Times New Roman" w:cs="Times New Roman"/>
          <w:color w:val="000000" w:themeColor="text1"/>
          <w:sz w:val="28"/>
          <w:szCs w:val="28"/>
          <w:lang w:eastAsia="ru-RU"/>
        </w:rPr>
        <w:t xml:space="preserve"> </w:t>
      </w:r>
      <w:r w:rsidRPr="00DB26E7">
        <w:rPr>
          <w:rFonts w:ascii="Times New Roman" w:eastAsia="Times New Roman" w:hAnsi="Times New Roman" w:cs="Times New Roman"/>
          <w:color w:val="000000" w:themeColor="text1"/>
          <w:sz w:val="28"/>
          <w:szCs w:val="28"/>
          <w:lang w:eastAsia="ru-RU"/>
        </w:rPr>
        <w:t>рублей.</w:t>
      </w:r>
      <w:proofErr w:type="gramEnd"/>
    </w:p>
    <w:p w:rsidR="00BB3548" w:rsidRPr="00A25C20"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BB3548">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2.</w:t>
      </w:r>
      <w:r w:rsidRPr="00BB3548">
        <w:rPr>
          <w:rFonts w:ascii="Times New Roman" w:eastAsia="Times New Roman" w:hAnsi="Times New Roman" w:cs="Times New Roman"/>
          <w:b/>
          <w:color w:val="000000" w:themeColor="text1"/>
          <w:sz w:val="28"/>
          <w:szCs w:val="28"/>
          <w:lang w:eastAsia="ru-RU"/>
        </w:rPr>
        <w:t>"Обеспечение антитеррористической безопасности, профилактика терроризма, экстремизма в муниципальном образовании "Эхирит-Б</w:t>
      </w:r>
      <w:r>
        <w:rPr>
          <w:rFonts w:ascii="Times New Roman" w:eastAsia="Times New Roman" w:hAnsi="Times New Roman" w:cs="Times New Roman"/>
          <w:b/>
          <w:color w:val="000000" w:themeColor="text1"/>
          <w:sz w:val="28"/>
          <w:szCs w:val="28"/>
          <w:lang w:eastAsia="ru-RU"/>
        </w:rPr>
        <w:t>улагатский район" на 2020-2024годы</w:t>
      </w:r>
      <w:r w:rsidRPr="00BB3548">
        <w:rPr>
          <w:rFonts w:ascii="Times New Roman" w:eastAsia="Times New Roman" w:hAnsi="Times New Roman" w:cs="Times New Roman"/>
          <w:b/>
          <w:color w:val="000000" w:themeColor="text1"/>
          <w:sz w:val="28"/>
          <w:szCs w:val="28"/>
          <w:lang w:eastAsia="ru-RU"/>
        </w:rPr>
        <w:t>"</w:t>
      </w:r>
      <w:r w:rsidRPr="00A25C20">
        <w:rPr>
          <w:rFonts w:ascii="Times New Roman" w:eastAsia="Times New Roman" w:hAnsi="Times New Roman" w:cs="Times New Roman"/>
          <w:color w:val="000000" w:themeColor="text1"/>
          <w:sz w:val="28"/>
          <w:szCs w:val="28"/>
          <w:lang w:eastAsia="ru-RU"/>
        </w:rPr>
        <w:t xml:space="preserve"> р</w:t>
      </w:r>
      <w:r>
        <w:rPr>
          <w:rFonts w:ascii="Times New Roman" w:eastAsia="Times New Roman" w:hAnsi="Times New Roman" w:cs="Times New Roman"/>
          <w:color w:val="000000" w:themeColor="text1"/>
          <w:sz w:val="28"/>
          <w:szCs w:val="28"/>
          <w:lang w:eastAsia="ru-RU"/>
        </w:rPr>
        <w:t>асходы исполнены в сумме 2 399,6 тыс. рублей или 97,15</w:t>
      </w:r>
      <w:r w:rsidRPr="00A25C20">
        <w:rPr>
          <w:rFonts w:ascii="Times New Roman" w:eastAsia="Times New Roman" w:hAnsi="Times New Roman" w:cs="Times New Roman"/>
          <w:color w:val="000000" w:themeColor="text1"/>
          <w:sz w:val="28"/>
          <w:szCs w:val="28"/>
          <w:lang w:eastAsia="ru-RU"/>
        </w:rPr>
        <w:t>%.</w:t>
      </w:r>
    </w:p>
    <w:p w:rsidR="00BB3548" w:rsidRPr="00A25C20"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Расходы </w:t>
      </w:r>
      <w:r w:rsidRPr="00A25C20">
        <w:rPr>
          <w:rFonts w:ascii="Times New Roman" w:eastAsia="Times New Roman" w:hAnsi="Times New Roman" w:cs="Times New Roman"/>
          <w:color w:val="000000" w:themeColor="text1"/>
          <w:sz w:val="28"/>
          <w:szCs w:val="28"/>
          <w:lang w:eastAsia="ru-RU"/>
        </w:rPr>
        <w:t xml:space="preserve"> направлены </w:t>
      </w:r>
      <w:r w:rsidRPr="00A25C20">
        <w:rPr>
          <w:rFonts w:ascii="Times New Roman" w:eastAsia="Times New Roman" w:hAnsi="Times New Roman" w:cs="Times New Roman"/>
          <w:bCs/>
          <w:color w:val="000000" w:themeColor="text1"/>
          <w:sz w:val="28"/>
          <w:szCs w:val="28"/>
          <w:lang w:eastAsia="ru-RU"/>
        </w:rPr>
        <w:t xml:space="preserve">на </w:t>
      </w:r>
      <w:r>
        <w:rPr>
          <w:rFonts w:ascii="Times New Roman" w:eastAsia="Times New Roman" w:hAnsi="Times New Roman" w:cs="Times New Roman"/>
          <w:bCs/>
          <w:color w:val="000000" w:themeColor="text1"/>
          <w:sz w:val="28"/>
          <w:szCs w:val="28"/>
          <w:lang w:eastAsia="ru-RU"/>
        </w:rPr>
        <w:t>организацию</w:t>
      </w:r>
      <w:r w:rsidRPr="00A25C20">
        <w:rPr>
          <w:rFonts w:ascii="Times New Roman" w:eastAsia="Times New Roman" w:hAnsi="Times New Roman" w:cs="Times New Roman"/>
          <w:bCs/>
          <w:color w:val="000000" w:themeColor="text1"/>
          <w:sz w:val="28"/>
          <w:szCs w:val="28"/>
          <w:lang w:eastAsia="ru-RU"/>
        </w:rPr>
        <w:t xml:space="preserve"> и проведение информационно-пропагандистских мероприятий, направленных на  профилактику терроризма и экстремизма</w:t>
      </w:r>
      <w:r>
        <w:rPr>
          <w:rFonts w:ascii="Times New Roman" w:eastAsia="Times New Roman" w:hAnsi="Times New Roman" w:cs="Times New Roman"/>
          <w:color w:val="000000" w:themeColor="text1"/>
          <w:sz w:val="28"/>
          <w:szCs w:val="28"/>
          <w:lang w:eastAsia="ru-RU"/>
        </w:rPr>
        <w:t xml:space="preserve">  в сумме 40</w:t>
      </w:r>
      <w:r w:rsidRPr="00A25C20">
        <w:rPr>
          <w:rFonts w:ascii="Times New Roman" w:eastAsia="Times New Roman" w:hAnsi="Times New Roman" w:cs="Times New Roman"/>
          <w:color w:val="000000" w:themeColor="text1"/>
          <w:sz w:val="28"/>
          <w:szCs w:val="28"/>
          <w:lang w:eastAsia="ru-RU"/>
        </w:rPr>
        <w:t xml:space="preserve">,0 тыс. рублей, в том числе на </w:t>
      </w:r>
      <w:r w:rsidRPr="00A25C20">
        <w:rPr>
          <w:rFonts w:ascii="Times New Roman" w:eastAsia="Times New Roman" w:hAnsi="Times New Roman" w:cs="Times New Roman"/>
          <w:bCs/>
          <w:color w:val="000000" w:themeColor="text1"/>
          <w:sz w:val="28"/>
          <w:szCs w:val="28"/>
          <w:lang w:eastAsia="ru-RU"/>
        </w:rPr>
        <w:t xml:space="preserve">закупку </w:t>
      </w:r>
      <w:r w:rsidRPr="00A25C20">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w:t>
      </w:r>
      <w:r>
        <w:rPr>
          <w:rFonts w:ascii="Times New Roman" w:eastAsia="Times New Roman" w:hAnsi="Times New Roman" w:cs="Times New Roman"/>
          <w:color w:val="000000" w:themeColor="text1"/>
          <w:sz w:val="28"/>
          <w:szCs w:val="28"/>
          <w:lang w:eastAsia="ru-RU"/>
        </w:rPr>
        <w:t xml:space="preserve"> нужд.</w:t>
      </w:r>
    </w:p>
    <w:p w:rsidR="00BB3548" w:rsidRPr="00A25C20" w:rsidRDefault="00BB3548" w:rsidP="00BB3548">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A25C20">
        <w:rPr>
          <w:rFonts w:ascii="Times New Roman" w:eastAsia="Times New Roman" w:hAnsi="Times New Roman" w:cs="Times New Roman"/>
          <w:bCs/>
          <w:color w:val="000000" w:themeColor="text1"/>
          <w:sz w:val="28"/>
          <w:szCs w:val="28"/>
          <w:lang w:eastAsia="ru-RU"/>
        </w:rPr>
        <w:t xml:space="preserve">На реализацию мероприятий по антитеррористической защищенности объектов, находящихся в муниципальной собственности расходы осуществлены в сумме </w:t>
      </w:r>
      <w:r>
        <w:rPr>
          <w:rFonts w:ascii="Times New Roman" w:eastAsia="Times New Roman" w:hAnsi="Times New Roman" w:cs="Times New Roman"/>
          <w:bCs/>
          <w:color w:val="000000" w:themeColor="text1"/>
          <w:sz w:val="28"/>
          <w:szCs w:val="28"/>
          <w:lang w:eastAsia="ru-RU"/>
        </w:rPr>
        <w:t>95,0</w:t>
      </w:r>
      <w:r w:rsidRPr="00A25C20">
        <w:rPr>
          <w:rFonts w:ascii="Times New Roman" w:eastAsia="Times New Roman" w:hAnsi="Times New Roman" w:cs="Times New Roman"/>
          <w:bCs/>
          <w:color w:val="000000" w:themeColor="text1"/>
          <w:sz w:val="28"/>
          <w:szCs w:val="28"/>
          <w:lang w:eastAsia="ru-RU"/>
        </w:rPr>
        <w:t xml:space="preserve"> тыс. рублей.</w:t>
      </w:r>
    </w:p>
    <w:p w:rsidR="00BB3548" w:rsidRPr="00A25C20"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25C20">
        <w:rPr>
          <w:rFonts w:ascii="Times New Roman" w:eastAsia="Times New Roman" w:hAnsi="Times New Roman" w:cs="Times New Roman"/>
          <w:color w:val="000000" w:themeColor="text1"/>
          <w:sz w:val="28"/>
          <w:szCs w:val="28"/>
          <w:lang w:eastAsia="ru-RU"/>
        </w:rPr>
        <w:t>В рамках реализации перечня народных инициатив расходы осуществлены  за счет средств о</w:t>
      </w:r>
      <w:r>
        <w:rPr>
          <w:rFonts w:ascii="Times New Roman" w:eastAsia="Times New Roman" w:hAnsi="Times New Roman" w:cs="Times New Roman"/>
          <w:color w:val="000000" w:themeColor="text1"/>
          <w:sz w:val="28"/>
          <w:szCs w:val="28"/>
          <w:lang w:eastAsia="ru-RU"/>
        </w:rPr>
        <w:t xml:space="preserve">бластного бюджета в сумме 2264,6 тыс. рублей,  в том числе за счет </w:t>
      </w:r>
      <w:proofErr w:type="spellStart"/>
      <w:r>
        <w:rPr>
          <w:rFonts w:ascii="Times New Roman" w:eastAsia="Times New Roman" w:hAnsi="Times New Roman" w:cs="Times New Roman"/>
          <w:color w:val="000000" w:themeColor="text1"/>
          <w:sz w:val="28"/>
          <w:szCs w:val="28"/>
          <w:lang w:eastAsia="ru-RU"/>
        </w:rPr>
        <w:t>софинансирования</w:t>
      </w:r>
      <w:proofErr w:type="spellEnd"/>
      <w:r w:rsidRPr="00A25C2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из</w:t>
      </w:r>
      <w:r w:rsidRPr="00A25C20">
        <w:rPr>
          <w:rFonts w:ascii="Times New Roman" w:eastAsia="Times New Roman" w:hAnsi="Times New Roman" w:cs="Times New Roman"/>
          <w:color w:val="000000" w:themeColor="text1"/>
          <w:sz w:val="28"/>
          <w:szCs w:val="28"/>
          <w:lang w:eastAsia="ru-RU"/>
        </w:rPr>
        <w:t xml:space="preserve"> местного бюджета в сумме </w:t>
      </w:r>
      <w:r>
        <w:rPr>
          <w:rFonts w:ascii="Times New Roman" w:eastAsia="Times New Roman" w:hAnsi="Times New Roman" w:cs="Times New Roman"/>
          <w:color w:val="000000" w:themeColor="text1"/>
          <w:sz w:val="28"/>
          <w:szCs w:val="28"/>
          <w:lang w:eastAsia="ru-RU"/>
        </w:rPr>
        <w:t>135,9</w:t>
      </w:r>
      <w:r w:rsidRPr="00A25C20">
        <w:rPr>
          <w:rFonts w:ascii="Times New Roman" w:eastAsia="Times New Roman" w:hAnsi="Times New Roman" w:cs="Times New Roman"/>
          <w:color w:val="000000" w:themeColor="text1"/>
          <w:sz w:val="28"/>
          <w:szCs w:val="28"/>
          <w:lang w:eastAsia="ru-RU"/>
        </w:rPr>
        <w:t>0 тыс. рублей</w:t>
      </w:r>
      <w:r>
        <w:rPr>
          <w:rFonts w:ascii="Times New Roman" w:eastAsia="Times New Roman" w:hAnsi="Times New Roman" w:cs="Times New Roman"/>
          <w:color w:val="000000" w:themeColor="text1"/>
          <w:sz w:val="28"/>
          <w:szCs w:val="28"/>
          <w:lang w:eastAsia="ru-RU"/>
        </w:rPr>
        <w:t xml:space="preserve"> осуществлены мероприятия по усилению режима безопасности образовательных учреждений в целях предотвращения террористических актов, а также размещения материалов, способствующих активному вовлечению  населения в противодействие терроризму и экстремизму на территории</w:t>
      </w:r>
      <w:proofErr w:type="gramEnd"/>
      <w:r>
        <w:rPr>
          <w:rFonts w:ascii="Times New Roman" w:eastAsia="Times New Roman" w:hAnsi="Times New Roman" w:cs="Times New Roman"/>
          <w:color w:val="000000" w:themeColor="text1"/>
          <w:sz w:val="28"/>
          <w:szCs w:val="28"/>
          <w:lang w:eastAsia="ru-RU"/>
        </w:rPr>
        <w:t xml:space="preserve"> муниципального образования «Эхирит-Булагатский район».</w:t>
      </w:r>
    </w:p>
    <w:p w:rsidR="00BB3548"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5C20">
        <w:rPr>
          <w:rFonts w:ascii="Times New Roman" w:eastAsia="Times New Roman" w:hAnsi="Times New Roman" w:cs="Times New Roman"/>
          <w:color w:val="000000" w:themeColor="text1"/>
          <w:sz w:val="28"/>
          <w:szCs w:val="28"/>
          <w:lang w:eastAsia="ru-RU"/>
        </w:rPr>
        <w:t>По отчету программа оценивается как эффективная.</w:t>
      </w:r>
    </w:p>
    <w:p w:rsidR="00BB3548" w:rsidRPr="00A25C20"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B3548" w:rsidRPr="001F4036"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1F4036">
        <w:rPr>
          <w:rFonts w:ascii="Times New Roman" w:eastAsia="Times New Roman" w:hAnsi="Times New Roman" w:cs="Times New Roman"/>
          <w:b/>
          <w:color w:val="000000" w:themeColor="text1"/>
          <w:sz w:val="28"/>
          <w:szCs w:val="28"/>
          <w:lang w:eastAsia="ru-RU"/>
        </w:rPr>
        <w:t xml:space="preserve">          7. Муниципальная программа  "Развитие основных направлений экономики муниципального образования  "Эхирит-Булагатский район" </w:t>
      </w:r>
      <w:r w:rsidRPr="001F4036">
        <w:rPr>
          <w:rFonts w:ascii="Times New Roman" w:eastAsia="Times New Roman" w:hAnsi="Times New Roman" w:cs="Times New Roman"/>
          <w:b/>
          <w:color w:val="000000" w:themeColor="text1"/>
          <w:sz w:val="28"/>
          <w:szCs w:val="28"/>
          <w:lang w:eastAsia="ru-RU"/>
        </w:rPr>
        <w:lastRenderedPageBreak/>
        <w:t xml:space="preserve">на 2020-2030 годы" </w:t>
      </w:r>
      <w:r>
        <w:rPr>
          <w:rFonts w:ascii="Times New Roman" w:eastAsia="Times New Roman" w:hAnsi="Times New Roman" w:cs="Times New Roman"/>
          <w:color w:val="000000" w:themeColor="text1"/>
          <w:sz w:val="28"/>
          <w:szCs w:val="28"/>
          <w:lang w:eastAsia="ru-RU"/>
        </w:rPr>
        <w:t xml:space="preserve">расходы исполнены в сумме  4 107,8тыс. рублей или 65,94%. </w:t>
      </w:r>
    </w:p>
    <w:p w:rsidR="00BB3548" w:rsidRPr="00FF326E" w:rsidRDefault="00BB3548" w:rsidP="00BB3548">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BB3548" w:rsidRPr="00FF326E" w:rsidRDefault="00BB3548" w:rsidP="00BB3548">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Адм</w:t>
      </w:r>
      <w:r>
        <w:rPr>
          <w:rFonts w:eastAsiaTheme="minorHAnsi"/>
          <w:color w:val="000000" w:themeColor="text1"/>
          <w:sz w:val="28"/>
          <w:szCs w:val="28"/>
        </w:rPr>
        <w:t>инистрация МО – 14,5</w:t>
      </w:r>
      <w:r w:rsidRPr="00FF326E">
        <w:rPr>
          <w:rFonts w:eastAsiaTheme="minorHAnsi"/>
          <w:color w:val="000000" w:themeColor="text1"/>
          <w:sz w:val="28"/>
          <w:szCs w:val="28"/>
        </w:rPr>
        <w:t>тыс. рублей;</w:t>
      </w:r>
    </w:p>
    <w:p w:rsidR="00BB3548" w:rsidRPr="00FF326E" w:rsidRDefault="00BB3548" w:rsidP="00BB3548">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Комите</w:t>
      </w:r>
      <w:r>
        <w:rPr>
          <w:rFonts w:eastAsiaTheme="minorHAnsi"/>
          <w:color w:val="000000" w:themeColor="text1"/>
          <w:sz w:val="28"/>
          <w:szCs w:val="28"/>
        </w:rPr>
        <w:t xml:space="preserve">т по финансам и экономике -16,3 </w:t>
      </w:r>
      <w:r w:rsidRPr="00FF326E">
        <w:rPr>
          <w:rFonts w:eastAsiaTheme="minorHAnsi"/>
          <w:color w:val="000000" w:themeColor="text1"/>
          <w:sz w:val="28"/>
          <w:szCs w:val="28"/>
        </w:rPr>
        <w:t>тыс. рублей;</w:t>
      </w:r>
    </w:p>
    <w:p w:rsidR="00BB3548" w:rsidRPr="00FF326E" w:rsidRDefault="00BB3548" w:rsidP="00BB3548">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Уп</w:t>
      </w:r>
      <w:r>
        <w:rPr>
          <w:rFonts w:eastAsiaTheme="minorHAnsi"/>
          <w:color w:val="000000" w:themeColor="text1"/>
          <w:sz w:val="28"/>
          <w:szCs w:val="28"/>
        </w:rPr>
        <w:t>равление образования МО –3915,6</w:t>
      </w:r>
      <w:r w:rsidRPr="00FF326E">
        <w:rPr>
          <w:rFonts w:eastAsiaTheme="minorHAnsi"/>
          <w:color w:val="000000" w:themeColor="text1"/>
          <w:sz w:val="28"/>
          <w:szCs w:val="28"/>
        </w:rPr>
        <w:t>тыс. рублей;</w:t>
      </w:r>
    </w:p>
    <w:p w:rsidR="00BB3548" w:rsidRPr="00FF326E" w:rsidRDefault="00BB3548" w:rsidP="00BB3548">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Ком</w:t>
      </w:r>
      <w:r>
        <w:rPr>
          <w:rFonts w:eastAsiaTheme="minorHAnsi"/>
          <w:color w:val="000000" w:themeColor="text1"/>
          <w:sz w:val="28"/>
          <w:szCs w:val="28"/>
        </w:rPr>
        <w:t xml:space="preserve">итет ЖКХ администрации МО - </w:t>
      </w:r>
      <w:r w:rsidRPr="00FF326E">
        <w:rPr>
          <w:rFonts w:eastAsiaTheme="minorHAnsi"/>
          <w:color w:val="000000" w:themeColor="text1"/>
          <w:sz w:val="28"/>
          <w:szCs w:val="28"/>
        </w:rPr>
        <w:t xml:space="preserve"> </w:t>
      </w:r>
      <w:r>
        <w:rPr>
          <w:rFonts w:eastAsiaTheme="minorHAnsi"/>
          <w:color w:val="000000" w:themeColor="text1"/>
          <w:sz w:val="28"/>
          <w:szCs w:val="28"/>
        </w:rPr>
        <w:t>86,6</w:t>
      </w:r>
      <w:r w:rsidRPr="00FF326E">
        <w:rPr>
          <w:rFonts w:eastAsiaTheme="minorHAnsi"/>
          <w:color w:val="000000" w:themeColor="text1"/>
          <w:sz w:val="28"/>
          <w:szCs w:val="28"/>
        </w:rPr>
        <w:t>тыс. рублей;</w:t>
      </w:r>
    </w:p>
    <w:p w:rsidR="00BB3548" w:rsidRPr="00FF326E" w:rsidRDefault="00BB3548" w:rsidP="00BB3548">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xml:space="preserve">- Отдел </w:t>
      </w:r>
      <w:r>
        <w:rPr>
          <w:rFonts w:eastAsiaTheme="minorHAnsi"/>
          <w:color w:val="000000" w:themeColor="text1"/>
          <w:sz w:val="28"/>
          <w:szCs w:val="28"/>
        </w:rPr>
        <w:t xml:space="preserve">культуры администрации МО- 74,8 </w:t>
      </w:r>
      <w:r w:rsidRPr="00FF326E">
        <w:rPr>
          <w:rFonts w:eastAsiaTheme="minorHAnsi"/>
          <w:color w:val="000000" w:themeColor="text1"/>
          <w:sz w:val="28"/>
          <w:szCs w:val="28"/>
        </w:rPr>
        <w:t>тыс. рублей.</w:t>
      </w:r>
    </w:p>
    <w:p w:rsidR="00BB3548" w:rsidRPr="00FF326E" w:rsidRDefault="00BB3548" w:rsidP="00BB3548">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BB3548"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894D99">
        <w:rPr>
          <w:rFonts w:ascii="Times New Roman" w:eastAsia="Times New Roman" w:hAnsi="Times New Roman" w:cs="Times New Roman"/>
          <w:color w:val="FF0000"/>
          <w:sz w:val="28"/>
          <w:szCs w:val="28"/>
          <w:lang w:eastAsia="ru-RU"/>
        </w:rPr>
        <w:t xml:space="preserve">         </w:t>
      </w:r>
      <w:r w:rsidRPr="006C5A4A">
        <w:rPr>
          <w:rFonts w:ascii="Times New Roman" w:eastAsia="Times New Roman" w:hAnsi="Times New Roman" w:cs="Times New Roman"/>
          <w:color w:val="000000" w:themeColor="text1"/>
          <w:sz w:val="28"/>
          <w:szCs w:val="28"/>
          <w:lang w:eastAsia="ru-RU"/>
        </w:rPr>
        <w:t>Муниципальная программа включает 2 подпрограммы.</w:t>
      </w:r>
    </w:p>
    <w:p w:rsidR="00BB3548" w:rsidRPr="006C5A4A"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A377DB">
        <w:rPr>
          <w:rFonts w:ascii="Times New Roman" w:eastAsia="Times New Roman" w:hAnsi="Times New Roman" w:cs="Times New Roman"/>
          <w:b/>
          <w:color w:val="000000" w:themeColor="text1"/>
          <w:sz w:val="28"/>
          <w:szCs w:val="28"/>
          <w:lang w:eastAsia="ru-RU"/>
        </w:rPr>
        <w:t xml:space="preserve">         1. «Развитие малого и среднего предпринимательства  в муниципальном образовании «Эхирит-Булагатский район» на 2020-2020годы».</w:t>
      </w:r>
      <w:r>
        <w:rPr>
          <w:rFonts w:ascii="Times New Roman" w:eastAsia="Times New Roman" w:hAnsi="Times New Roman" w:cs="Times New Roman"/>
          <w:color w:val="000000" w:themeColor="text1"/>
          <w:sz w:val="28"/>
          <w:szCs w:val="28"/>
          <w:lang w:eastAsia="ru-RU"/>
        </w:rPr>
        <w:t xml:space="preserve"> Плановые показатели на 2021 год составляют в сумме 165,0 тыс. рублей.</w:t>
      </w:r>
      <w:r w:rsidRPr="0032282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Однако</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расходы по подпрограмме не исполнены.  Причины неисполнения не указаны в пояснительной записке. </w:t>
      </w:r>
    </w:p>
    <w:p w:rsidR="00BB3548" w:rsidRPr="008041FE"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8041FE">
        <w:rPr>
          <w:rFonts w:ascii="Times New Roman" w:eastAsia="Times New Roman" w:hAnsi="Times New Roman" w:cs="Times New Roman"/>
          <w:color w:val="000000" w:themeColor="text1"/>
          <w:sz w:val="28"/>
          <w:szCs w:val="28"/>
          <w:lang w:eastAsia="ru-RU"/>
        </w:rPr>
        <w:t xml:space="preserve">        2</w:t>
      </w:r>
      <w:r>
        <w:rPr>
          <w:rFonts w:ascii="Times New Roman" w:eastAsia="Times New Roman" w:hAnsi="Times New Roman" w:cs="Times New Roman"/>
          <w:color w:val="000000" w:themeColor="text1"/>
          <w:sz w:val="28"/>
          <w:szCs w:val="28"/>
          <w:lang w:eastAsia="ru-RU"/>
        </w:rPr>
        <w:t>.</w:t>
      </w:r>
      <w:r w:rsidRPr="008041FE">
        <w:rPr>
          <w:rFonts w:ascii="Times New Roman" w:eastAsia="Times New Roman" w:hAnsi="Times New Roman" w:cs="Times New Roman"/>
          <w:color w:val="000000" w:themeColor="text1"/>
          <w:sz w:val="28"/>
          <w:szCs w:val="28"/>
          <w:lang w:eastAsia="ru-RU"/>
        </w:rPr>
        <w:t xml:space="preserve"> подпрограмма</w:t>
      </w:r>
      <w:r>
        <w:rPr>
          <w:rFonts w:ascii="Times New Roman" w:eastAsia="Times New Roman" w:hAnsi="Times New Roman" w:cs="Times New Roman"/>
          <w:color w:val="000000" w:themeColor="text1"/>
          <w:sz w:val="28"/>
          <w:szCs w:val="28"/>
          <w:lang w:eastAsia="ru-RU"/>
        </w:rPr>
        <w:t xml:space="preserve"> </w:t>
      </w:r>
      <w:r w:rsidRPr="008041FE">
        <w:rPr>
          <w:rFonts w:ascii="Times New Roman" w:eastAsia="Times New Roman" w:hAnsi="Times New Roman" w:cs="Times New Roman"/>
          <w:color w:val="000000" w:themeColor="text1"/>
          <w:sz w:val="28"/>
          <w:szCs w:val="28"/>
          <w:lang w:eastAsia="ru-RU"/>
        </w:rPr>
        <w:t>"</w:t>
      </w:r>
      <w:r w:rsidRPr="009D30E8">
        <w:rPr>
          <w:rFonts w:ascii="Times New Roman" w:eastAsia="Times New Roman" w:hAnsi="Times New Roman" w:cs="Times New Roman"/>
          <w:b/>
          <w:color w:val="000000" w:themeColor="text1"/>
          <w:sz w:val="28"/>
          <w:szCs w:val="28"/>
          <w:lang w:eastAsia="ru-RU"/>
        </w:rPr>
        <w:t>Улучшение условий и охрана труда в муниципальном образовании "Эхирит-Булагатский район" на 2020-2030 годы".</w:t>
      </w:r>
      <w:r w:rsidRPr="008041FE">
        <w:rPr>
          <w:rFonts w:ascii="Times New Roman" w:eastAsia="Times New Roman" w:hAnsi="Times New Roman" w:cs="Times New Roman"/>
          <w:color w:val="000000" w:themeColor="text1"/>
          <w:sz w:val="28"/>
          <w:szCs w:val="28"/>
          <w:lang w:eastAsia="ru-RU"/>
        </w:rPr>
        <w:t xml:space="preserve"> </w:t>
      </w:r>
      <w:proofErr w:type="gramStart"/>
      <w:r w:rsidRPr="008041FE">
        <w:rPr>
          <w:rFonts w:ascii="Times New Roman" w:eastAsia="Times New Roman" w:hAnsi="Times New Roman" w:cs="Times New Roman"/>
          <w:color w:val="000000" w:themeColor="text1"/>
          <w:sz w:val="28"/>
          <w:szCs w:val="28"/>
          <w:lang w:eastAsia="ru-RU"/>
        </w:rPr>
        <w:t>Расходы направлены на реализацию основных мероприятий - п</w:t>
      </w:r>
      <w:r w:rsidRPr="008041FE">
        <w:rPr>
          <w:rFonts w:ascii="Times New Roman" w:eastAsia="Times New Roman" w:hAnsi="Times New Roman" w:cs="Times New Roman"/>
          <w:bCs/>
          <w:color w:val="000000" w:themeColor="text1"/>
          <w:sz w:val="28"/>
          <w:szCs w:val="28"/>
          <w:lang w:eastAsia="ru-RU"/>
        </w:rPr>
        <w:t>роведение медицинского осмотра работников образования Эхирит-Булагатского района</w:t>
      </w:r>
      <w:r w:rsidRPr="008041F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 сумме 3608,0</w:t>
      </w:r>
      <w:r w:rsidRPr="008041FE">
        <w:rPr>
          <w:rFonts w:ascii="Times New Roman" w:eastAsia="Times New Roman" w:hAnsi="Times New Roman" w:cs="Times New Roman"/>
          <w:color w:val="000000" w:themeColor="text1"/>
          <w:sz w:val="28"/>
          <w:szCs w:val="28"/>
          <w:lang w:eastAsia="ru-RU"/>
        </w:rPr>
        <w:t xml:space="preserve"> тыс. рублей, п</w:t>
      </w:r>
      <w:r w:rsidRPr="008041FE">
        <w:rPr>
          <w:rFonts w:ascii="Times New Roman" w:eastAsia="Times New Roman" w:hAnsi="Times New Roman" w:cs="Times New Roman"/>
          <w:bCs/>
          <w:color w:val="000000" w:themeColor="text1"/>
          <w:sz w:val="28"/>
          <w:szCs w:val="28"/>
          <w:lang w:eastAsia="ru-RU"/>
        </w:rPr>
        <w:t xml:space="preserve">роведение </w:t>
      </w:r>
      <w:proofErr w:type="spellStart"/>
      <w:r w:rsidRPr="008041FE">
        <w:rPr>
          <w:rFonts w:ascii="Times New Roman" w:eastAsia="Times New Roman" w:hAnsi="Times New Roman" w:cs="Times New Roman"/>
          <w:bCs/>
          <w:color w:val="000000" w:themeColor="text1"/>
          <w:sz w:val="28"/>
          <w:szCs w:val="28"/>
          <w:lang w:eastAsia="ru-RU"/>
        </w:rPr>
        <w:t>предрейсовых</w:t>
      </w:r>
      <w:proofErr w:type="spellEnd"/>
      <w:r w:rsidRPr="008041FE">
        <w:rPr>
          <w:rFonts w:ascii="Times New Roman" w:eastAsia="Times New Roman" w:hAnsi="Times New Roman" w:cs="Times New Roman"/>
          <w:bCs/>
          <w:color w:val="000000" w:themeColor="text1"/>
          <w:sz w:val="28"/>
          <w:szCs w:val="28"/>
          <w:lang w:eastAsia="ru-RU"/>
        </w:rPr>
        <w:t xml:space="preserve"> и </w:t>
      </w:r>
      <w:proofErr w:type="spellStart"/>
      <w:r w:rsidRPr="008041FE">
        <w:rPr>
          <w:rFonts w:ascii="Times New Roman" w:eastAsia="Times New Roman" w:hAnsi="Times New Roman" w:cs="Times New Roman"/>
          <w:bCs/>
          <w:color w:val="000000" w:themeColor="text1"/>
          <w:sz w:val="28"/>
          <w:szCs w:val="28"/>
          <w:lang w:eastAsia="ru-RU"/>
        </w:rPr>
        <w:t>послерейсовых</w:t>
      </w:r>
      <w:proofErr w:type="spellEnd"/>
      <w:r w:rsidRPr="008041FE">
        <w:rPr>
          <w:rFonts w:ascii="Times New Roman" w:eastAsia="Times New Roman" w:hAnsi="Times New Roman" w:cs="Times New Roman"/>
          <w:bCs/>
          <w:color w:val="000000" w:themeColor="text1"/>
          <w:sz w:val="28"/>
          <w:szCs w:val="28"/>
          <w:lang w:eastAsia="ru-RU"/>
        </w:rPr>
        <w:t xml:space="preserve"> медицинских осмотров водителей муниципальных учреждений района в сумме</w:t>
      </w:r>
      <w:r>
        <w:rPr>
          <w:rFonts w:ascii="Times New Roman" w:eastAsia="Times New Roman" w:hAnsi="Times New Roman" w:cs="Times New Roman"/>
          <w:bCs/>
          <w:color w:val="000000" w:themeColor="text1"/>
          <w:sz w:val="28"/>
          <w:szCs w:val="28"/>
          <w:lang w:eastAsia="ru-RU"/>
        </w:rPr>
        <w:t xml:space="preserve"> 437,6</w:t>
      </w:r>
      <w:r w:rsidRPr="008041FE">
        <w:rPr>
          <w:rFonts w:ascii="Times New Roman" w:eastAsia="Times New Roman" w:hAnsi="Times New Roman" w:cs="Times New Roman"/>
          <w:bCs/>
          <w:color w:val="000000" w:themeColor="text1"/>
          <w:sz w:val="28"/>
          <w:szCs w:val="28"/>
          <w:lang w:eastAsia="ru-RU"/>
        </w:rPr>
        <w:t xml:space="preserve"> тыс. рублей и проведение мероприятий по пропаганде охраны труда, продвижению предупредительных мер по сокращению производственного травматизма и профессио</w:t>
      </w:r>
      <w:r>
        <w:rPr>
          <w:rFonts w:ascii="Times New Roman" w:eastAsia="Times New Roman" w:hAnsi="Times New Roman" w:cs="Times New Roman"/>
          <w:bCs/>
          <w:color w:val="000000" w:themeColor="text1"/>
          <w:sz w:val="28"/>
          <w:szCs w:val="28"/>
          <w:lang w:eastAsia="ru-RU"/>
        </w:rPr>
        <w:t>нальных заболеваний в сумме 62,2</w:t>
      </w:r>
      <w:r w:rsidRPr="008041FE">
        <w:rPr>
          <w:rFonts w:ascii="Times New Roman" w:eastAsia="Times New Roman" w:hAnsi="Times New Roman" w:cs="Times New Roman"/>
          <w:bCs/>
          <w:color w:val="000000" w:themeColor="text1"/>
          <w:sz w:val="28"/>
          <w:szCs w:val="28"/>
          <w:lang w:eastAsia="ru-RU"/>
        </w:rPr>
        <w:t xml:space="preserve"> тыс. рублей.</w:t>
      </w:r>
      <w:proofErr w:type="gramEnd"/>
    </w:p>
    <w:p w:rsidR="00BB3548" w:rsidRPr="005E7E40"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5E7E40">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w:t>
      </w:r>
      <w:r w:rsidRPr="0009125E">
        <w:rPr>
          <w:rFonts w:ascii="Times New Roman" w:eastAsia="Times New Roman" w:hAnsi="Times New Roman" w:cs="Times New Roman"/>
          <w:bCs/>
          <w:color w:val="000000" w:themeColor="text1"/>
          <w:sz w:val="28"/>
          <w:szCs w:val="28"/>
          <w:lang w:eastAsia="ru-RU"/>
        </w:rPr>
        <w:t>По отчету муниципальной програм</w:t>
      </w:r>
      <w:r w:rsidR="005E7E40">
        <w:rPr>
          <w:rFonts w:ascii="Times New Roman" w:eastAsia="Times New Roman" w:hAnsi="Times New Roman" w:cs="Times New Roman"/>
          <w:bCs/>
          <w:color w:val="000000" w:themeColor="text1"/>
          <w:sz w:val="28"/>
          <w:szCs w:val="28"/>
          <w:lang w:eastAsia="ru-RU"/>
        </w:rPr>
        <w:t xml:space="preserve">мы оценивается как </w:t>
      </w:r>
      <w:proofErr w:type="gramStart"/>
      <w:r w:rsidR="005E7E40">
        <w:rPr>
          <w:rFonts w:ascii="Times New Roman" w:eastAsia="Times New Roman" w:hAnsi="Times New Roman" w:cs="Times New Roman"/>
          <w:bCs/>
          <w:color w:val="000000" w:themeColor="text1"/>
          <w:sz w:val="28"/>
          <w:szCs w:val="28"/>
          <w:lang w:eastAsia="ru-RU"/>
        </w:rPr>
        <w:t>эффективная</w:t>
      </w:r>
      <w:proofErr w:type="gramEnd"/>
      <w:r w:rsidR="005E7E40">
        <w:rPr>
          <w:rFonts w:ascii="Times New Roman" w:eastAsia="Times New Roman" w:hAnsi="Times New Roman" w:cs="Times New Roman"/>
          <w:bCs/>
          <w:color w:val="000000" w:themeColor="text1"/>
          <w:sz w:val="28"/>
          <w:szCs w:val="28"/>
          <w:lang w:eastAsia="ru-RU"/>
        </w:rPr>
        <w:t>.</w:t>
      </w:r>
    </w:p>
    <w:p w:rsidR="00BB3548" w:rsidRPr="0009125E" w:rsidRDefault="00BB3548" w:rsidP="00BB3548">
      <w:pPr>
        <w:spacing w:after="0" w:line="240" w:lineRule="auto"/>
        <w:jc w:val="both"/>
        <w:rPr>
          <w:rFonts w:ascii="Times New Roman" w:eastAsia="Times New Roman" w:hAnsi="Times New Roman" w:cs="Times New Roman"/>
          <w:color w:val="FF0000"/>
          <w:sz w:val="28"/>
          <w:szCs w:val="28"/>
          <w:lang w:eastAsia="ru-RU"/>
        </w:rPr>
      </w:pPr>
    </w:p>
    <w:p w:rsidR="00BB3548" w:rsidRPr="001D0BB9" w:rsidRDefault="005E7E40" w:rsidP="00BB354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BB3548" w:rsidRPr="001D0BB9">
        <w:rPr>
          <w:rFonts w:ascii="Times New Roman" w:eastAsia="Times New Roman" w:hAnsi="Times New Roman" w:cs="Times New Roman"/>
          <w:b/>
          <w:color w:val="000000" w:themeColor="text1"/>
          <w:sz w:val="28"/>
          <w:szCs w:val="28"/>
          <w:lang w:eastAsia="ru-RU"/>
        </w:rPr>
        <w:t xml:space="preserve"> 8.Муниципальная программа  "Развитие образования муниципального образования  "Эхирит-Булагатский район" на 2020-2024 годы" </w:t>
      </w:r>
      <w:r w:rsidR="00BB3548" w:rsidRPr="001D0BB9">
        <w:rPr>
          <w:rFonts w:ascii="Times New Roman" w:eastAsia="Times New Roman" w:hAnsi="Times New Roman" w:cs="Times New Roman"/>
          <w:color w:val="000000" w:themeColor="text1"/>
          <w:sz w:val="28"/>
          <w:szCs w:val="28"/>
          <w:lang w:eastAsia="ru-RU"/>
        </w:rPr>
        <w:t>расход</w:t>
      </w:r>
      <w:r w:rsidR="00BB3548">
        <w:rPr>
          <w:rFonts w:ascii="Times New Roman" w:eastAsia="Times New Roman" w:hAnsi="Times New Roman" w:cs="Times New Roman"/>
          <w:color w:val="000000" w:themeColor="text1"/>
          <w:sz w:val="28"/>
          <w:szCs w:val="28"/>
          <w:lang w:eastAsia="ru-RU"/>
        </w:rPr>
        <w:t xml:space="preserve">ы исполнены в сумме 1  205523,8 </w:t>
      </w:r>
      <w:r w:rsidR="00BB3548" w:rsidRPr="001D0BB9">
        <w:rPr>
          <w:rFonts w:ascii="Times New Roman" w:eastAsia="Times New Roman" w:hAnsi="Times New Roman" w:cs="Times New Roman"/>
          <w:color w:val="000000" w:themeColor="text1"/>
          <w:sz w:val="28"/>
          <w:szCs w:val="28"/>
          <w:lang w:eastAsia="ru-RU"/>
        </w:rPr>
        <w:t>тыс.</w:t>
      </w:r>
      <w:r w:rsidR="00BB3548">
        <w:rPr>
          <w:rFonts w:ascii="Times New Roman" w:eastAsia="Times New Roman" w:hAnsi="Times New Roman" w:cs="Times New Roman"/>
          <w:color w:val="000000" w:themeColor="text1"/>
          <w:sz w:val="28"/>
          <w:szCs w:val="28"/>
          <w:lang w:eastAsia="ru-RU"/>
        </w:rPr>
        <w:t xml:space="preserve"> рублей или 98,81</w:t>
      </w:r>
      <w:r w:rsidR="00BB3548" w:rsidRPr="001D0BB9">
        <w:rPr>
          <w:rFonts w:ascii="Times New Roman" w:eastAsia="Times New Roman" w:hAnsi="Times New Roman" w:cs="Times New Roman"/>
          <w:color w:val="000000" w:themeColor="text1"/>
          <w:sz w:val="28"/>
          <w:szCs w:val="28"/>
          <w:lang w:eastAsia="ru-RU"/>
        </w:rPr>
        <w:t>%</w:t>
      </w:r>
      <w:r w:rsidR="00BB3548">
        <w:rPr>
          <w:rFonts w:ascii="Times New Roman" w:eastAsia="Times New Roman" w:hAnsi="Times New Roman" w:cs="Times New Roman"/>
          <w:color w:val="000000" w:themeColor="text1"/>
          <w:sz w:val="28"/>
          <w:szCs w:val="28"/>
          <w:lang w:eastAsia="ru-RU"/>
        </w:rPr>
        <w:t xml:space="preserve"> от плановых назначений</w:t>
      </w:r>
      <w:r w:rsidR="00BB3548" w:rsidRPr="001D0BB9">
        <w:rPr>
          <w:rFonts w:ascii="Times New Roman" w:eastAsia="Times New Roman" w:hAnsi="Times New Roman" w:cs="Times New Roman"/>
          <w:color w:val="000000" w:themeColor="text1"/>
          <w:sz w:val="28"/>
          <w:szCs w:val="28"/>
          <w:lang w:eastAsia="ru-RU"/>
        </w:rPr>
        <w:t>.</w:t>
      </w:r>
    </w:p>
    <w:p w:rsidR="00BB3548" w:rsidRPr="00DE1BC3" w:rsidRDefault="00BB3548" w:rsidP="00BB3548">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BB3548" w:rsidRPr="00DE1BC3" w:rsidRDefault="00BB3548" w:rsidP="00BB3548">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 Управ</w:t>
      </w:r>
      <w:r>
        <w:rPr>
          <w:rFonts w:eastAsiaTheme="minorHAnsi"/>
          <w:color w:val="000000" w:themeColor="text1"/>
          <w:sz w:val="28"/>
          <w:szCs w:val="28"/>
        </w:rPr>
        <w:t>ление образования МО –1 162 237,8</w:t>
      </w:r>
      <w:r w:rsidRPr="00DE1BC3">
        <w:rPr>
          <w:rFonts w:eastAsiaTheme="minorHAnsi"/>
          <w:color w:val="000000" w:themeColor="text1"/>
          <w:sz w:val="28"/>
          <w:szCs w:val="28"/>
        </w:rPr>
        <w:t>тыс. рублей;</w:t>
      </w:r>
    </w:p>
    <w:p w:rsidR="00BB3548" w:rsidRPr="00DE1BC3" w:rsidRDefault="00BB3548" w:rsidP="00BB3548">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 xml:space="preserve">- Комитет ЖКХ администрации МО </w:t>
      </w:r>
      <w:r>
        <w:rPr>
          <w:rFonts w:eastAsiaTheme="minorHAnsi"/>
          <w:color w:val="000000" w:themeColor="text1"/>
          <w:sz w:val="28"/>
          <w:szCs w:val="28"/>
        </w:rPr>
        <w:t>–</w:t>
      </w:r>
      <w:r w:rsidRPr="00DE1BC3">
        <w:rPr>
          <w:rFonts w:eastAsiaTheme="minorHAnsi"/>
          <w:color w:val="000000" w:themeColor="text1"/>
          <w:sz w:val="28"/>
          <w:szCs w:val="28"/>
        </w:rPr>
        <w:t xml:space="preserve"> </w:t>
      </w:r>
      <w:r>
        <w:rPr>
          <w:rFonts w:eastAsiaTheme="minorHAnsi"/>
          <w:color w:val="000000" w:themeColor="text1"/>
          <w:sz w:val="28"/>
          <w:szCs w:val="28"/>
        </w:rPr>
        <w:t>19 580,1</w:t>
      </w:r>
      <w:r w:rsidRPr="00DE1BC3">
        <w:rPr>
          <w:rFonts w:eastAsiaTheme="minorHAnsi"/>
          <w:color w:val="000000" w:themeColor="text1"/>
          <w:sz w:val="28"/>
          <w:szCs w:val="28"/>
        </w:rPr>
        <w:t xml:space="preserve"> тыс. рублей;</w:t>
      </w:r>
    </w:p>
    <w:p w:rsidR="00BB3548" w:rsidRDefault="00BB3548" w:rsidP="00BB3548">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 xml:space="preserve">- Отдел культуры администрации МО- </w:t>
      </w:r>
      <w:r>
        <w:rPr>
          <w:rFonts w:eastAsiaTheme="minorHAnsi"/>
          <w:color w:val="000000" w:themeColor="text1"/>
          <w:sz w:val="28"/>
          <w:szCs w:val="28"/>
        </w:rPr>
        <w:t>23 705,9</w:t>
      </w:r>
      <w:r w:rsidRPr="00DE1BC3">
        <w:rPr>
          <w:rFonts w:eastAsiaTheme="minorHAnsi"/>
          <w:color w:val="000000" w:themeColor="text1"/>
          <w:sz w:val="28"/>
          <w:szCs w:val="28"/>
        </w:rPr>
        <w:t xml:space="preserve"> тыс. рублей.</w:t>
      </w:r>
    </w:p>
    <w:p w:rsidR="00BB3548" w:rsidRPr="00800357" w:rsidRDefault="00BB3548" w:rsidP="00BB3548">
      <w:pPr>
        <w:pStyle w:val="24"/>
        <w:spacing w:after="0" w:line="240" w:lineRule="auto"/>
        <w:ind w:right="-5" w:firstLine="709"/>
        <w:jc w:val="both"/>
        <w:rPr>
          <w:rFonts w:ascii="Times New Roman" w:hAnsi="Times New Roman" w:cs="Times New Roman"/>
          <w:color w:val="000000" w:themeColor="text1"/>
          <w:sz w:val="28"/>
          <w:szCs w:val="28"/>
        </w:rPr>
      </w:pPr>
      <w:r w:rsidRPr="00800357">
        <w:rPr>
          <w:rFonts w:ascii="Times New Roman" w:hAnsi="Times New Roman" w:cs="Times New Roman"/>
          <w:color w:val="000000" w:themeColor="text1"/>
          <w:sz w:val="28"/>
          <w:szCs w:val="28"/>
        </w:rPr>
        <w:t>Информация о плановых показателях и фактическом исполнении муниципальных программ в 20</w:t>
      </w:r>
      <w:r>
        <w:rPr>
          <w:rFonts w:ascii="Times New Roman" w:hAnsi="Times New Roman" w:cs="Times New Roman"/>
          <w:color w:val="000000" w:themeColor="text1"/>
          <w:sz w:val="28"/>
          <w:szCs w:val="28"/>
        </w:rPr>
        <w:t>21</w:t>
      </w:r>
      <w:r w:rsidRPr="00800357">
        <w:rPr>
          <w:rFonts w:ascii="Times New Roman" w:hAnsi="Times New Roman" w:cs="Times New Roman"/>
          <w:color w:val="000000" w:themeColor="text1"/>
          <w:sz w:val="28"/>
          <w:szCs w:val="28"/>
        </w:rPr>
        <w:t xml:space="preserve"> году представлена в таблице </w:t>
      </w:r>
    </w:p>
    <w:p w:rsidR="00BB3548" w:rsidRPr="00F903C8" w:rsidRDefault="00BB3548" w:rsidP="00BB3548">
      <w:pPr>
        <w:spacing w:after="0" w:line="240" w:lineRule="auto"/>
        <w:ind w:firstLine="709"/>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т</w:t>
      </w:r>
      <w:r w:rsidRPr="00F903C8">
        <w:rPr>
          <w:rFonts w:ascii="Times New Roman" w:eastAsia="Times New Roman" w:hAnsi="Times New Roman" w:cs="Times New Roman"/>
          <w:color w:val="000000" w:themeColor="text1"/>
          <w:sz w:val="28"/>
          <w:szCs w:val="28"/>
          <w:lang w:eastAsia="ru-RU"/>
        </w:rPr>
        <w:t>ыс.</w:t>
      </w:r>
      <w:r>
        <w:rPr>
          <w:rFonts w:ascii="Times New Roman" w:eastAsia="Times New Roman" w:hAnsi="Times New Roman" w:cs="Times New Roman"/>
          <w:color w:val="000000" w:themeColor="text1"/>
          <w:sz w:val="28"/>
          <w:szCs w:val="28"/>
          <w:lang w:eastAsia="ru-RU"/>
        </w:rPr>
        <w:t xml:space="preserve"> </w:t>
      </w:r>
      <w:r w:rsidRPr="00F903C8">
        <w:rPr>
          <w:rFonts w:ascii="Times New Roman" w:eastAsia="Times New Roman" w:hAnsi="Times New Roman" w:cs="Times New Roman"/>
          <w:color w:val="000000" w:themeColor="text1"/>
          <w:sz w:val="28"/>
          <w:szCs w:val="28"/>
          <w:lang w:eastAsia="ru-RU"/>
        </w:rPr>
        <w:t>рублей</w:t>
      </w:r>
    </w:p>
    <w:tbl>
      <w:tblPr>
        <w:tblW w:w="9396" w:type="dxa"/>
        <w:tblInd w:w="96" w:type="dxa"/>
        <w:tblLook w:val="04A0"/>
      </w:tblPr>
      <w:tblGrid>
        <w:gridCol w:w="5257"/>
        <w:gridCol w:w="1380"/>
        <w:gridCol w:w="1359"/>
        <w:gridCol w:w="1400"/>
      </w:tblGrid>
      <w:tr w:rsidR="00BB3548" w:rsidRPr="00F903C8"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F903C8"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BB3548" w:rsidRPr="00F903C8"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xml:space="preserve">План </w:t>
            </w:r>
          </w:p>
          <w:p w:rsidR="00BB3548" w:rsidRPr="00F903C8"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xml:space="preserve">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BB3548" w:rsidRPr="00F903C8"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xml:space="preserve">Факт </w:t>
            </w:r>
          </w:p>
          <w:p w:rsidR="00BB3548" w:rsidRPr="00F903C8" w:rsidRDefault="00BB3548" w:rsidP="00B57C13">
            <w:pPr>
              <w:spacing w:after="0" w:line="240" w:lineRule="auto"/>
              <w:jc w:val="center"/>
              <w:rPr>
                <w:rFonts w:ascii="Times New Roman" w:eastAsia="Times New Roman" w:hAnsi="Times New Roman" w:cs="Times New Roman"/>
                <w:b/>
                <w:color w:val="000000" w:themeColor="text1"/>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B3548" w:rsidRPr="00F903C8"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исполнения</w:t>
            </w:r>
          </w:p>
        </w:tc>
      </w:tr>
      <w:tr w:rsidR="00BB3548" w:rsidRPr="00F903C8" w:rsidTr="00CD109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F903C8" w:rsidRDefault="00BB3548" w:rsidP="00B57C13">
            <w:pPr>
              <w:jc w:val="center"/>
              <w:rPr>
                <w:rFonts w:ascii="Times New Roman" w:eastAsia="Times New Roman" w:hAnsi="Times New Roman" w:cs="Times New Roman"/>
                <w:b/>
                <w:i/>
                <w:color w:val="000000" w:themeColor="text1"/>
                <w:sz w:val="20"/>
                <w:szCs w:val="20"/>
                <w:lang w:eastAsia="ru-RU"/>
              </w:rPr>
            </w:pPr>
            <w:r w:rsidRPr="00F903C8">
              <w:rPr>
                <w:rFonts w:ascii="Times New Roman" w:hAnsi="Times New Roman" w:cs="Times New Roman"/>
                <w:b/>
                <w:color w:val="000000" w:themeColor="text1"/>
                <w:sz w:val="20"/>
                <w:szCs w:val="20"/>
              </w:rPr>
              <w:t>Муниципальная программа  "Развитие образования муниципального образования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        1219991,5</w:t>
            </w:r>
          </w:p>
          <w:p w:rsidR="00BB3548" w:rsidRPr="00F903C8" w:rsidRDefault="00BB3548" w:rsidP="00B57C13">
            <w:pPr>
              <w:spacing w:after="0" w:line="240" w:lineRule="auto"/>
              <w:rPr>
                <w:rFonts w:ascii="Times New Roman" w:eastAsia="Times New Roman" w:hAnsi="Times New Roman" w:cs="Times New Roman"/>
                <w:b/>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    1205523,8</w:t>
            </w:r>
          </w:p>
          <w:p w:rsidR="00BB3548" w:rsidRPr="00F903C8" w:rsidRDefault="00BB3548" w:rsidP="00B57C13">
            <w:pPr>
              <w:spacing w:after="0" w:line="240" w:lineRule="auto"/>
              <w:rPr>
                <w:rFonts w:ascii="Times New Roman" w:eastAsia="Times New Roman" w:hAnsi="Times New Roman" w:cs="Times New Roman"/>
                <w:b/>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B3548" w:rsidRDefault="00BB3548" w:rsidP="00B57C13">
            <w:pPr>
              <w:spacing w:after="0" w:line="240" w:lineRule="auto"/>
              <w:jc w:val="center"/>
              <w:rPr>
                <w:rFonts w:ascii="Times New Roman" w:eastAsia="Times New Roman" w:hAnsi="Times New Roman" w:cs="Times New Roman"/>
                <w:b/>
                <w:i/>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98,81</w:t>
            </w:r>
          </w:p>
        </w:tc>
      </w:tr>
      <w:tr w:rsidR="00BB3548" w:rsidRPr="00F903C8" w:rsidTr="00CD1093">
        <w:trPr>
          <w:trHeight w:val="555"/>
        </w:trPr>
        <w:tc>
          <w:tcPr>
            <w:tcW w:w="5257" w:type="dxa"/>
            <w:tcBorders>
              <w:top w:val="single" w:sz="4" w:space="0" w:color="auto"/>
              <w:left w:val="single" w:sz="4" w:space="0" w:color="auto"/>
              <w:bottom w:val="single" w:sz="4" w:space="0" w:color="auto"/>
              <w:right w:val="single" w:sz="4" w:space="0" w:color="auto"/>
            </w:tcBorders>
            <w:shd w:val="clear" w:color="000000" w:fill="FFFFFF"/>
            <w:hideMark/>
          </w:tcPr>
          <w:p w:rsidR="00BB3548" w:rsidRPr="00F903C8" w:rsidRDefault="00BB3548" w:rsidP="00B57C13">
            <w:pPr>
              <w:jc w:val="both"/>
              <w:rPr>
                <w:rFonts w:ascii="Times New Roman" w:hAnsi="Times New Roman" w:cs="Times New Roman"/>
                <w:color w:val="000000" w:themeColor="text1"/>
                <w:sz w:val="20"/>
                <w:szCs w:val="20"/>
              </w:rPr>
            </w:pPr>
            <w:r w:rsidRPr="00F903C8">
              <w:rPr>
                <w:rFonts w:ascii="Times New Roman" w:hAnsi="Times New Roman" w:cs="Times New Roman"/>
                <w:color w:val="000000" w:themeColor="text1"/>
                <w:sz w:val="20"/>
                <w:szCs w:val="20"/>
              </w:rPr>
              <w:lastRenderedPageBreak/>
              <w:t>подпрограмма  "Повышение доступности и качества дошкольного образования в МО "Эхирит-Бу</w:t>
            </w:r>
            <w:r>
              <w:rPr>
                <w:rFonts w:ascii="Times New Roman" w:hAnsi="Times New Roman" w:cs="Times New Roman"/>
                <w:color w:val="000000" w:themeColor="text1"/>
                <w:sz w:val="20"/>
                <w:szCs w:val="20"/>
              </w:rPr>
              <w:t>лагатский район" на 2020-2024 годы</w:t>
            </w:r>
            <w:r w:rsidRPr="00F903C8">
              <w:rPr>
                <w:rFonts w:ascii="Times New Roman" w:hAnsi="Times New Roman" w:cs="Times New Roman"/>
                <w:color w:val="000000" w:themeColor="text1"/>
                <w:sz w:val="20"/>
                <w:szCs w:val="20"/>
              </w:rPr>
              <w:t>"</w:t>
            </w:r>
          </w:p>
          <w:p w:rsidR="00BB3548" w:rsidRPr="00F903C8" w:rsidRDefault="00BB3548" w:rsidP="00B57C13">
            <w:pPr>
              <w:jc w:val="both"/>
              <w:rPr>
                <w:rFonts w:ascii="Times New Roman" w:eastAsia="Times New Roman" w:hAnsi="Times New Roman" w:cs="Times New Roman"/>
                <w:color w:val="000000" w:themeColor="text1"/>
                <w:sz w:val="20"/>
                <w:szCs w:val="20"/>
                <w:lang w:eastAsia="ru-RU"/>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258931,5</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258889,5</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99,98</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r>
      <w:tr w:rsidR="00BB3548" w:rsidRPr="00F903C8" w:rsidTr="00B57C13">
        <w:trPr>
          <w:trHeight w:val="69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F903C8" w:rsidRDefault="00BB3548" w:rsidP="00B57C13">
            <w:pPr>
              <w:jc w:val="both"/>
              <w:rPr>
                <w:rFonts w:ascii="Times New Roman" w:hAnsi="Times New Roman" w:cs="Times New Roman"/>
                <w:color w:val="000000" w:themeColor="text1"/>
                <w:sz w:val="20"/>
                <w:szCs w:val="20"/>
              </w:rPr>
            </w:pPr>
            <w:r w:rsidRPr="00F903C8">
              <w:rPr>
                <w:rFonts w:ascii="Times New Roman" w:hAnsi="Times New Roman" w:cs="Times New Roman"/>
                <w:color w:val="000000" w:themeColor="text1"/>
                <w:sz w:val="20"/>
                <w:szCs w:val="20"/>
              </w:rPr>
              <w:t>подпрограмма  "Повышение доступности и качества общего образования в МО "Эхирит-Б</w:t>
            </w:r>
            <w:r>
              <w:rPr>
                <w:rFonts w:ascii="Times New Roman" w:hAnsi="Times New Roman" w:cs="Times New Roman"/>
                <w:color w:val="000000" w:themeColor="text1"/>
                <w:sz w:val="20"/>
                <w:szCs w:val="20"/>
              </w:rPr>
              <w:t>улагатский район" на 2020-2024годы</w:t>
            </w:r>
            <w:r w:rsidRPr="00F903C8">
              <w:rPr>
                <w:rFonts w:ascii="Times New Roman" w:hAnsi="Times New Roman" w:cs="Times New Roman"/>
                <w:color w:val="000000" w:themeColor="text1"/>
                <w:sz w:val="20"/>
                <w:szCs w:val="20"/>
              </w:rPr>
              <w:t>г"</w:t>
            </w:r>
          </w:p>
          <w:p w:rsidR="00BB3548" w:rsidRPr="00F903C8" w:rsidRDefault="00BB3548" w:rsidP="00B57C13">
            <w:pPr>
              <w:jc w:val="both"/>
              <w:rPr>
                <w:rFonts w:ascii="Times New Roman" w:eastAsia="Times New Roman" w:hAnsi="Times New Roman" w:cs="Times New Roman"/>
                <w:color w:val="000000" w:themeColor="text1"/>
                <w:sz w:val="20"/>
                <w:szCs w:val="20"/>
                <w:lang w:eastAsia="ru-RU"/>
              </w:rPr>
            </w:pPr>
          </w:p>
        </w:tc>
        <w:tc>
          <w:tcPr>
            <w:tcW w:w="138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880796,7</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359"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867076,5</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98,44</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r>
      <w:tr w:rsidR="00BB3548" w:rsidRPr="00F903C8" w:rsidTr="00B57C13">
        <w:trPr>
          <w:trHeight w:val="69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F903C8" w:rsidRDefault="00BB3548" w:rsidP="00B57C13">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t xml:space="preserve">Подпрограмма  "Повышение доступности и качества дополнительного образования в </w:t>
            </w:r>
            <w:proofErr w:type="spellStart"/>
            <w:r w:rsidRPr="00F903C8">
              <w:rPr>
                <w:rFonts w:ascii="Times New Roman" w:hAnsi="Times New Roman" w:cs="Times New Roman"/>
                <w:color w:val="000000" w:themeColor="text1"/>
                <w:sz w:val="20"/>
                <w:szCs w:val="20"/>
              </w:rPr>
              <w:t>мунципальных</w:t>
            </w:r>
            <w:proofErr w:type="spellEnd"/>
            <w:r w:rsidRPr="00F903C8">
              <w:rPr>
                <w:rFonts w:ascii="Times New Roman" w:hAnsi="Times New Roman" w:cs="Times New Roman"/>
                <w:color w:val="000000" w:themeColor="text1"/>
                <w:sz w:val="20"/>
                <w:szCs w:val="20"/>
              </w:rPr>
              <w:t xml:space="preserve"> учреждениях образования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53191,6</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359"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52682,4</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99,04</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r>
      <w:tr w:rsidR="00BB3548" w:rsidRPr="00F903C8" w:rsidTr="00B57C13">
        <w:trPr>
          <w:trHeight w:val="1058"/>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F903C8" w:rsidRDefault="00BB3548" w:rsidP="00B57C13">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t>Подпрограмма  "Организация  отдыха, оздоровления и занятости детей и подростков в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3687,7</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359"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3686,9</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99,98</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r>
      <w:tr w:rsidR="00BB3548" w:rsidRPr="00F903C8" w:rsidTr="00B57C13">
        <w:trPr>
          <w:trHeight w:val="69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B3548" w:rsidRPr="00F903C8" w:rsidRDefault="00BB3548" w:rsidP="00B57C13">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t>Подпрограмма  "Обеспечение деятельности Управления образования администрации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23384,1</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359"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23188,5</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99,16</w:t>
            </w:r>
          </w:p>
          <w:p w:rsidR="00BB354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p w:rsidR="00BB3548" w:rsidRPr="00F903C8" w:rsidRDefault="00BB3548" w:rsidP="00B57C13">
            <w:pPr>
              <w:spacing w:after="0" w:line="240" w:lineRule="auto"/>
              <w:jc w:val="center"/>
              <w:rPr>
                <w:rFonts w:ascii="Times New Roman" w:eastAsia="Times New Roman" w:hAnsi="Times New Roman" w:cs="Times New Roman"/>
                <w:color w:val="000000" w:themeColor="text1"/>
                <w:sz w:val="20"/>
                <w:szCs w:val="20"/>
                <w:lang w:eastAsia="ru-RU"/>
              </w:rPr>
            </w:pPr>
          </w:p>
        </w:tc>
      </w:tr>
    </w:tbl>
    <w:p w:rsidR="00BB3548" w:rsidRPr="00DE1BC3" w:rsidRDefault="00BB3548" w:rsidP="00BB3548">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BB3548" w:rsidRPr="003D29F9"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752D">
        <w:rPr>
          <w:rFonts w:ascii="Times New Roman" w:eastAsia="Times New Roman" w:hAnsi="Times New Roman" w:cs="Times New Roman"/>
          <w:color w:val="000000" w:themeColor="text1"/>
          <w:sz w:val="28"/>
          <w:szCs w:val="28"/>
          <w:lang w:eastAsia="ru-RU"/>
        </w:rPr>
        <w:t>Муниципальная программа включает 5 подпрограмм</w:t>
      </w:r>
      <w:r>
        <w:rPr>
          <w:rFonts w:ascii="Times New Roman" w:eastAsia="Times New Roman" w:hAnsi="Times New Roman" w:cs="Times New Roman"/>
          <w:color w:val="000000" w:themeColor="text1"/>
          <w:sz w:val="28"/>
          <w:szCs w:val="28"/>
          <w:lang w:eastAsia="ru-RU"/>
        </w:rPr>
        <w:t>.</w:t>
      </w:r>
      <w:r w:rsidRPr="00BB752D">
        <w:rPr>
          <w:rFonts w:ascii="Times New Roman" w:eastAsia="Times New Roman" w:hAnsi="Times New Roman" w:cs="Times New Roman"/>
          <w:color w:val="000000" w:themeColor="text1"/>
          <w:sz w:val="28"/>
          <w:szCs w:val="28"/>
          <w:lang w:eastAsia="ru-RU"/>
        </w:rPr>
        <w:t xml:space="preserve"> </w:t>
      </w:r>
    </w:p>
    <w:p w:rsidR="00BB3548" w:rsidRPr="004101AC" w:rsidRDefault="00A377DB" w:rsidP="00BB3548">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000000" w:themeColor="text1"/>
          <w:sz w:val="28"/>
          <w:szCs w:val="28"/>
        </w:rPr>
        <w:t xml:space="preserve">          1.</w:t>
      </w:r>
      <w:r w:rsidR="00BB3548" w:rsidRPr="00A377DB">
        <w:rPr>
          <w:rFonts w:ascii="Times New Roman" w:hAnsi="Times New Roman" w:cs="Times New Roman"/>
          <w:b/>
          <w:color w:val="000000" w:themeColor="text1"/>
          <w:sz w:val="28"/>
          <w:szCs w:val="28"/>
        </w:rPr>
        <w:t>"Повышение доступности и качества дошкольного образования в  МО</w:t>
      </w:r>
      <w:proofErr w:type="gramStart"/>
      <w:r w:rsidR="00BB3548" w:rsidRPr="00A377DB">
        <w:rPr>
          <w:rFonts w:ascii="Times New Roman" w:hAnsi="Times New Roman" w:cs="Times New Roman"/>
          <w:b/>
          <w:color w:val="000000" w:themeColor="text1"/>
          <w:sz w:val="28"/>
          <w:szCs w:val="28"/>
        </w:rPr>
        <w:t>"Э</w:t>
      </w:r>
      <w:proofErr w:type="gramEnd"/>
      <w:r w:rsidR="00BB3548" w:rsidRPr="00A377DB">
        <w:rPr>
          <w:rFonts w:ascii="Times New Roman" w:hAnsi="Times New Roman" w:cs="Times New Roman"/>
          <w:b/>
          <w:color w:val="000000" w:themeColor="text1"/>
          <w:sz w:val="28"/>
          <w:szCs w:val="28"/>
        </w:rPr>
        <w:t>хирит-Булагатский район" на 2020-2024 годы".</w:t>
      </w:r>
      <w:r w:rsidR="00BB3548">
        <w:rPr>
          <w:rFonts w:ascii="Times New Roman" w:hAnsi="Times New Roman" w:cs="Times New Roman"/>
          <w:color w:val="000000" w:themeColor="text1"/>
          <w:sz w:val="28"/>
          <w:szCs w:val="28"/>
        </w:rPr>
        <w:t xml:space="preserve"> Р</w:t>
      </w:r>
      <w:r w:rsidR="00BB3548" w:rsidRPr="004101AC">
        <w:rPr>
          <w:rFonts w:ascii="Times New Roman" w:hAnsi="Times New Roman" w:cs="Times New Roman"/>
          <w:color w:val="000000" w:themeColor="text1"/>
          <w:sz w:val="28"/>
          <w:szCs w:val="28"/>
        </w:rPr>
        <w:t>асходы исполнены в сумме 258889,5</w:t>
      </w:r>
      <w:r w:rsidR="00BB3548">
        <w:rPr>
          <w:rFonts w:ascii="Times New Roman" w:hAnsi="Times New Roman" w:cs="Times New Roman"/>
          <w:color w:val="000000" w:themeColor="text1"/>
          <w:sz w:val="28"/>
          <w:szCs w:val="28"/>
        </w:rPr>
        <w:t xml:space="preserve"> тыс. рублей и</w:t>
      </w:r>
      <w:r w:rsidR="00BB3548" w:rsidRPr="004101AC">
        <w:rPr>
          <w:rFonts w:ascii="Times New Roman" w:hAnsi="Times New Roman" w:cs="Times New Roman"/>
          <w:color w:val="000000" w:themeColor="text1"/>
          <w:sz w:val="28"/>
          <w:szCs w:val="28"/>
        </w:rPr>
        <w:t xml:space="preserve"> направлены на реализацию основных мероприятий:</w:t>
      </w:r>
    </w:p>
    <w:p w:rsidR="00BB3548" w:rsidRPr="004101AC"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4101AC">
        <w:rPr>
          <w:rFonts w:ascii="Times New Roman" w:eastAsia="Times New Roman" w:hAnsi="Times New Roman" w:cs="Times New Roman"/>
          <w:bCs/>
          <w:color w:val="000000" w:themeColor="text1"/>
          <w:sz w:val="28"/>
          <w:szCs w:val="28"/>
          <w:lang w:eastAsia="ru-RU"/>
        </w:rPr>
        <w:t xml:space="preserve">          -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w:t>
      </w:r>
      <w:r>
        <w:rPr>
          <w:rFonts w:ascii="Times New Roman" w:eastAsia="Times New Roman" w:hAnsi="Times New Roman" w:cs="Times New Roman"/>
          <w:color w:val="000000" w:themeColor="text1"/>
          <w:sz w:val="28"/>
          <w:szCs w:val="28"/>
          <w:lang w:eastAsia="ru-RU"/>
        </w:rPr>
        <w:t>15 185,2</w:t>
      </w:r>
      <w:r w:rsidRPr="004101AC">
        <w:rPr>
          <w:rFonts w:ascii="Times New Roman" w:eastAsia="Times New Roman" w:hAnsi="Times New Roman" w:cs="Times New Roman"/>
          <w:color w:val="000000" w:themeColor="text1"/>
          <w:sz w:val="28"/>
          <w:szCs w:val="28"/>
          <w:lang w:eastAsia="ru-RU"/>
        </w:rPr>
        <w:t>тыс. рублей</w:t>
      </w:r>
      <w:r w:rsidRPr="004101AC">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или 99,72</w:t>
      </w:r>
      <w:r w:rsidRPr="004101AC">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к плановым назначениям</w:t>
      </w:r>
      <w:r w:rsidRPr="004101AC">
        <w:rPr>
          <w:rFonts w:ascii="Times New Roman" w:eastAsia="Times New Roman" w:hAnsi="Times New Roman" w:cs="Times New Roman"/>
          <w:bCs/>
          <w:color w:val="000000" w:themeColor="text1"/>
          <w:sz w:val="28"/>
          <w:szCs w:val="28"/>
          <w:lang w:eastAsia="ru-RU"/>
        </w:rPr>
        <w:t>;</w:t>
      </w:r>
    </w:p>
    <w:p w:rsidR="00BB3548" w:rsidRPr="004101AC" w:rsidRDefault="00BB3548" w:rsidP="00BB3548">
      <w:pPr>
        <w:spacing w:after="0" w:line="240" w:lineRule="auto"/>
        <w:jc w:val="both"/>
        <w:rPr>
          <w:rFonts w:ascii="Times New Roman" w:hAnsi="Times New Roman" w:cs="Times New Roman"/>
          <w:color w:val="000000" w:themeColor="text1"/>
          <w:sz w:val="28"/>
          <w:szCs w:val="28"/>
        </w:rPr>
      </w:pPr>
      <w:r w:rsidRPr="004101AC">
        <w:rPr>
          <w:rFonts w:ascii="Times New Roman" w:eastAsia="Times New Roman" w:hAnsi="Times New Roman" w:cs="Times New Roman"/>
          <w:bCs/>
          <w:color w:val="000000" w:themeColor="text1"/>
          <w:sz w:val="28"/>
          <w:szCs w:val="28"/>
          <w:lang w:eastAsia="ru-RU"/>
        </w:rPr>
        <w:t xml:space="preserve">         -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w:t>
      </w:r>
      <w:r>
        <w:rPr>
          <w:rFonts w:ascii="Times New Roman" w:eastAsia="Times New Roman" w:hAnsi="Times New Roman" w:cs="Times New Roman"/>
          <w:color w:val="000000" w:themeColor="text1"/>
          <w:sz w:val="28"/>
          <w:szCs w:val="28"/>
          <w:lang w:eastAsia="ru-RU"/>
        </w:rPr>
        <w:t>243587,8</w:t>
      </w:r>
      <w:r w:rsidRPr="004101AC">
        <w:rPr>
          <w:rFonts w:ascii="Times New Roman" w:eastAsia="Times New Roman" w:hAnsi="Times New Roman" w:cs="Times New Roman"/>
          <w:color w:val="000000" w:themeColor="text1"/>
          <w:sz w:val="28"/>
          <w:szCs w:val="28"/>
          <w:lang w:eastAsia="ru-RU"/>
        </w:rPr>
        <w:t xml:space="preserve"> тыс. рублей или 100%</w:t>
      </w:r>
      <w:r>
        <w:rPr>
          <w:rFonts w:ascii="Times New Roman" w:eastAsia="Times New Roman" w:hAnsi="Times New Roman" w:cs="Times New Roman"/>
          <w:color w:val="000000" w:themeColor="text1"/>
          <w:sz w:val="28"/>
          <w:szCs w:val="28"/>
          <w:lang w:eastAsia="ru-RU"/>
        </w:rPr>
        <w:t xml:space="preserve"> к плановым назначениям;</w:t>
      </w:r>
    </w:p>
    <w:p w:rsidR="00BB3548" w:rsidRPr="004101AC" w:rsidRDefault="00BB3548" w:rsidP="00BB3548">
      <w:pPr>
        <w:spacing w:after="0" w:line="240" w:lineRule="auto"/>
        <w:jc w:val="both"/>
        <w:rPr>
          <w:rFonts w:ascii="Arial CYR" w:eastAsia="Times New Roman" w:hAnsi="Arial CYR" w:cs="Arial CYR"/>
          <w:color w:val="000000" w:themeColor="text1"/>
          <w:sz w:val="20"/>
          <w:szCs w:val="20"/>
          <w:lang w:eastAsia="ru-RU"/>
        </w:rPr>
      </w:pPr>
      <w:r w:rsidRPr="004101AC">
        <w:rPr>
          <w:rFonts w:ascii="Times New Roman" w:eastAsia="Times New Roman" w:hAnsi="Times New Roman" w:cs="Times New Roman"/>
          <w:bCs/>
          <w:color w:val="000000" w:themeColor="text1"/>
          <w:sz w:val="28"/>
          <w:szCs w:val="28"/>
          <w:lang w:eastAsia="ru-RU"/>
        </w:rPr>
        <w:t xml:space="preserve">          - Материально-техническое оснащение муниципальных дошкольных образовательных учреждений в сумме </w:t>
      </w:r>
      <w:r>
        <w:rPr>
          <w:rFonts w:ascii="Times New Roman" w:eastAsia="Times New Roman" w:hAnsi="Times New Roman" w:cs="Times New Roman"/>
          <w:color w:val="000000" w:themeColor="text1"/>
          <w:sz w:val="28"/>
          <w:szCs w:val="28"/>
          <w:lang w:eastAsia="ru-RU"/>
        </w:rPr>
        <w:t>116,5 тыс. рублей или 100</w:t>
      </w:r>
      <w:r w:rsidRPr="004101A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к плановым назначениям.</w:t>
      </w:r>
    </w:p>
    <w:p w:rsidR="00BB3548" w:rsidRPr="00E72380" w:rsidRDefault="00BB3548" w:rsidP="00BB3548">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FF0000"/>
          <w:sz w:val="28"/>
          <w:szCs w:val="28"/>
        </w:rPr>
        <w:t xml:space="preserve">         </w:t>
      </w:r>
      <w:r w:rsidRPr="00A377DB">
        <w:rPr>
          <w:rFonts w:ascii="Times New Roman" w:hAnsi="Times New Roman" w:cs="Times New Roman"/>
          <w:b/>
          <w:color w:val="000000" w:themeColor="text1"/>
          <w:sz w:val="28"/>
          <w:szCs w:val="28"/>
        </w:rPr>
        <w:t xml:space="preserve">2. </w:t>
      </w:r>
      <w:r w:rsidRPr="00A377DB">
        <w:rPr>
          <w:rFonts w:ascii="Times New Roman" w:hAnsi="Times New Roman" w:cs="Times New Roman"/>
          <w:b/>
          <w:i/>
          <w:color w:val="000000" w:themeColor="text1"/>
          <w:sz w:val="28"/>
          <w:szCs w:val="28"/>
        </w:rPr>
        <w:t>"Повышение доступности и качества общего образования в МО "Эхирит-Булагатский район" на 2020-2024 годы".</w:t>
      </w:r>
      <w:r w:rsidRPr="00E723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Расходы исполнены в сумме 867 076,5</w:t>
      </w:r>
      <w:r w:rsidRPr="00E72380">
        <w:rPr>
          <w:rFonts w:ascii="Times New Roman" w:hAnsi="Times New Roman" w:cs="Times New Roman"/>
          <w:color w:val="000000" w:themeColor="text1"/>
          <w:sz w:val="28"/>
          <w:szCs w:val="28"/>
        </w:rPr>
        <w:t xml:space="preserve"> тыс. рублей или 98,4</w:t>
      </w:r>
      <w:r>
        <w:rPr>
          <w:rFonts w:ascii="Times New Roman" w:hAnsi="Times New Roman" w:cs="Times New Roman"/>
          <w:color w:val="000000" w:themeColor="text1"/>
          <w:sz w:val="28"/>
          <w:szCs w:val="28"/>
        </w:rPr>
        <w:t>4</w:t>
      </w:r>
      <w:r w:rsidRPr="00E723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 плановым назначениям и</w:t>
      </w:r>
      <w:r w:rsidRPr="00E72380">
        <w:rPr>
          <w:rFonts w:ascii="Times New Roman" w:hAnsi="Times New Roman" w:cs="Times New Roman"/>
          <w:color w:val="000000" w:themeColor="text1"/>
          <w:sz w:val="28"/>
          <w:szCs w:val="28"/>
        </w:rPr>
        <w:t xml:space="preserve"> направлены на реализацию основных мероприятий:</w:t>
      </w:r>
    </w:p>
    <w:p w:rsidR="00BB3548" w:rsidRPr="00E72380" w:rsidRDefault="00BB3548" w:rsidP="00BB3548">
      <w:pPr>
        <w:spacing w:after="0" w:line="240" w:lineRule="auto"/>
        <w:jc w:val="both"/>
        <w:rPr>
          <w:rFonts w:ascii="Times New Roman" w:hAnsi="Times New Roman" w:cs="Times New Roman"/>
          <w:color w:val="000000" w:themeColor="text1"/>
          <w:sz w:val="28"/>
          <w:szCs w:val="28"/>
        </w:rPr>
      </w:pPr>
      <w:r w:rsidRPr="00E72380">
        <w:rPr>
          <w:rFonts w:ascii="Times New Roman" w:eastAsia="Times New Roman" w:hAnsi="Times New Roman" w:cs="Times New Roman"/>
          <w:bCs/>
          <w:color w:val="000000" w:themeColor="text1"/>
          <w:sz w:val="28"/>
          <w:szCs w:val="28"/>
          <w:lang w:eastAsia="ru-RU"/>
        </w:rPr>
        <w:t xml:space="preserve">         -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w:t>
      </w:r>
      <w:r w:rsidRPr="00E72380">
        <w:rPr>
          <w:rFonts w:ascii="Times New Roman" w:eastAsia="Times New Roman" w:hAnsi="Times New Roman" w:cs="Times New Roman"/>
          <w:bCs/>
          <w:color w:val="000000" w:themeColor="text1"/>
          <w:sz w:val="28"/>
          <w:szCs w:val="28"/>
          <w:lang w:eastAsia="ru-RU"/>
        </w:rPr>
        <w:lastRenderedPageBreak/>
        <w:t>основным общеобразовател</w:t>
      </w:r>
      <w:r>
        <w:rPr>
          <w:rFonts w:ascii="Times New Roman" w:eastAsia="Times New Roman" w:hAnsi="Times New Roman" w:cs="Times New Roman"/>
          <w:bCs/>
          <w:color w:val="000000" w:themeColor="text1"/>
          <w:sz w:val="28"/>
          <w:szCs w:val="28"/>
          <w:lang w:eastAsia="ru-RU"/>
        </w:rPr>
        <w:t>ьным программам в сумме 38845,5</w:t>
      </w:r>
      <w:r w:rsidRPr="00E72380">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92,35% к плановым назначениям</w:t>
      </w:r>
      <w:r w:rsidRPr="00E72380">
        <w:rPr>
          <w:rFonts w:ascii="Times New Roman" w:eastAsia="Times New Roman" w:hAnsi="Times New Roman" w:cs="Times New Roman"/>
          <w:bCs/>
          <w:color w:val="000000" w:themeColor="text1"/>
          <w:sz w:val="28"/>
          <w:szCs w:val="28"/>
          <w:lang w:eastAsia="ru-RU"/>
        </w:rPr>
        <w:t>;</w:t>
      </w:r>
    </w:p>
    <w:p w:rsidR="00BB3548" w:rsidRPr="001A396C"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1A396C">
        <w:rPr>
          <w:rFonts w:ascii="Times New Roman" w:eastAsia="Times New Roman" w:hAnsi="Times New Roman" w:cs="Times New Roman"/>
          <w:bCs/>
          <w:color w:val="000000" w:themeColor="text1"/>
          <w:sz w:val="28"/>
          <w:szCs w:val="28"/>
          <w:lang w:eastAsia="ru-RU"/>
        </w:rPr>
        <w:t xml:space="preserve">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w:t>
      </w:r>
      <w:r>
        <w:rPr>
          <w:rFonts w:ascii="Times New Roman" w:eastAsia="Times New Roman" w:hAnsi="Times New Roman" w:cs="Times New Roman"/>
          <w:bCs/>
          <w:color w:val="000000" w:themeColor="text1"/>
          <w:sz w:val="28"/>
          <w:szCs w:val="28"/>
          <w:lang w:eastAsia="ru-RU"/>
        </w:rPr>
        <w:t>х организациях в сумме  718 691,3</w:t>
      </w:r>
      <w:r w:rsidRPr="001A396C">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100% к  плановым назначениям</w:t>
      </w:r>
      <w:r w:rsidRPr="001A396C">
        <w:rPr>
          <w:rFonts w:ascii="Times New Roman" w:eastAsia="Times New Roman" w:hAnsi="Times New Roman" w:cs="Times New Roman"/>
          <w:bCs/>
          <w:color w:val="000000" w:themeColor="text1"/>
          <w:sz w:val="28"/>
          <w:szCs w:val="28"/>
          <w:lang w:eastAsia="ru-RU"/>
        </w:rPr>
        <w:t>;</w:t>
      </w:r>
    </w:p>
    <w:p w:rsidR="00BB3548" w:rsidRPr="00853104"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853104">
        <w:rPr>
          <w:rFonts w:ascii="Times New Roman" w:eastAsia="Times New Roman" w:hAnsi="Times New Roman" w:cs="Times New Roman"/>
          <w:bCs/>
          <w:color w:val="000000" w:themeColor="text1"/>
          <w:sz w:val="28"/>
          <w:szCs w:val="28"/>
          <w:lang w:eastAsia="ru-RU"/>
        </w:rPr>
        <w:t xml:space="preserve">         - Ежемесячное денежное вознаграждение за классное руководство педагогическим работникам муниципальных общеобразовательных организаций в И</w:t>
      </w:r>
      <w:r>
        <w:rPr>
          <w:rFonts w:ascii="Times New Roman" w:eastAsia="Times New Roman" w:hAnsi="Times New Roman" w:cs="Times New Roman"/>
          <w:bCs/>
          <w:color w:val="000000" w:themeColor="text1"/>
          <w:sz w:val="28"/>
          <w:szCs w:val="28"/>
          <w:lang w:eastAsia="ru-RU"/>
        </w:rPr>
        <w:t>ркутской области в сумме 52385,1</w:t>
      </w:r>
      <w:r w:rsidRPr="00853104">
        <w:rPr>
          <w:rFonts w:ascii="Times New Roman" w:eastAsia="Times New Roman" w:hAnsi="Times New Roman" w:cs="Times New Roman"/>
          <w:bCs/>
          <w:color w:val="000000" w:themeColor="text1"/>
          <w:sz w:val="28"/>
          <w:szCs w:val="28"/>
          <w:lang w:eastAsia="ru-RU"/>
        </w:rPr>
        <w:t>тыс.</w:t>
      </w:r>
      <w:r>
        <w:rPr>
          <w:rFonts w:ascii="Times New Roman" w:eastAsia="Times New Roman" w:hAnsi="Times New Roman" w:cs="Times New Roman"/>
          <w:bCs/>
          <w:color w:val="000000" w:themeColor="text1"/>
          <w:sz w:val="28"/>
          <w:szCs w:val="28"/>
          <w:lang w:eastAsia="ru-RU"/>
        </w:rPr>
        <w:t xml:space="preserve"> </w:t>
      </w:r>
      <w:r w:rsidRPr="00853104">
        <w:rPr>
          <w:rFonts w:ascii="Times New Roman" w:eastAsia="Times New Roman" w:hAnsi="Times New Roman" w:cs="Times New Roman"/>
          <w:bCs/>
          <w:color w:val="000000" w:themeColor="text1"/>
          <w:sz w:val="28"/>
          <w:szCs w:val="28"/>
          <w:lang w:eastAsia="ru-RU"/>
        </w:rPr>
        <w:t>рублей</w:t>
      </w:r>
      <w:r>
        <w:rPr>
          <w:rFonts w:ascii="Times New Roman" w:eastAsia="Times New Roman" w:hAnsi="Times New Roman" w:cs="Times New Roman"/>
          <w:bCs/>
          <w:color w:val="000000" w:themeColor="text1"/>
          <w:sz w:val="28"/>
          <w:szCs w:val="28"/>
          <w:lang w:eastAsia="ru-RU"/>
        </w:rPr>
        <w:t xml:space="preserve"> или 99,05% к плановым назначениям</w:t>
      </w:r>
      <w:r w:rsidRPr="00853104">
        <w:rPr>
          <w:rFonts w:ascii="Times New Roman" w:eastAsia="Times New Roman" w:hAnsi="Times New Roman" w:cs="Times New Roman"/>
          <w:bCs/>
          <w:color w:val="000000" w:themeColor="text1"/>
          <w:sz w:val="28"/>
          <w:szCs w:val="28"/>
          <w:lang w:eastAsia="ru-RU"/>
        </w:rPr>
        <w:t>;</w:t>
      </w:r>
    </w:p>
    <w:p w:rsidR="00BB3548" w:rsidRPr="00853104"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853104">
        <w:rPr>
          <w:rFonts w:ascii="Times New Roman" w:eastAsia="Times New Roman" w:hAnsi="Times New Roman" w:cs="Times New Roman"/>
          <w:bCs/>
          <w:color w:val="000000" w:themeColor="text1"/>
          <w:sz w:val="28"/>
          <w:szCs w:val="28"/>
          <w:lang w:eastAsia="ru-RU"/>
        </w:rPr>
        <w:t xml:space="preserve">         -Материально-техническое оснащение муниципальных </w:t>
      </w:r>
      <w:proofErr w:type="spellStart"/>
      <w:r w:rsidRPr="00853104">
        <w:rPr>
          <w:rFonts w:ascii="Times New Roman" w:eastAsia="Times New Roman" w:hAnsi="Times New Roman" w:cs="Times New Roman"/>
          <w:bCs/>
          <w:color w:val="000000" w:themeColor="text1"/>
          <w:sz w:val="28"/>
          <w:szCs w:val="28"/>
          <w:lang w:eastAsia="ru-RU"/>
        </w:rPr>
        <w:t>общебразовательн</w:t>
      </w:r>
      <w:r>
        <w:rPr>
          <w:rFonts w:ascii="Times New Roman" w:eastAsia="Times New Roman" w:hAnsi="Times New Roman" w:cs="Times New Roman"/>
          <w:bCs/>
          <w:color w:val="000000" w:themeColor="text1"/>
          <w:sz w:val="28"/>
          <w:szCs w:val="28"/>
          <w:lang w:eastAsia="ru-RU"/>
        </w:rPr>
        <w:t>ых</w:t>
      </w:r>
      <w:proofErr w:type="spellEnd"/>
      <w:r>
        <w:rPr>
          <w:rFonts w:ascii="Times New Roman" w:eastAsia="Times New Roman" w:hAnsi="Times New Roman" w:cs="Times New Roman"/>
          <w:bCs/>
          <w:color w:val="000000" w:themeColor="text1"/>
          <w:sz w:val="28"/>
          <w:szCs w:val="28"/>
          <w:lang w:eastAsia="ru-RU"/>
        </w:rPr>
        <w:t xml:space="preserve"> учреждений в сумме 1 073,5</w:t>
      </w:r>
      <w:r w:rsidRPr="00853104">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99,72% к плановым назначениям;</w:t>
      </w:r>
    </w:p>
    <w:p w:rsidR="00BB3548" w:rsidRPr="00853104"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853104">
        <w:rPr>
          <w:rFonts w:ascii="Times New Roman" w:eastAsia="Times New Roman" w:hAnsi="Times New Roman" w:cs="Times New Roman"/>
          <w:bCs/>
          <w:color w:val="000000" w:themeColor="text1"/>
          <w:sz w:val="28"/>
          <w:szCs w:val="28"/>
          <w:lang w:eastAsia="ru-RU"/>
        </w:rPr>
        <w:t xml:space="preserve">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r>
        <w:rPr>
          <w:rFonts w:ascii="Times New Roman" w:eastAsia="Times New Roman" w:hAnsi="Times New Roman" w:cs="Times New Roman"/>
          <w:bCs/>
          <w:color w:val="000000" w:themeColor="text1"/>
          <w:sz w:val="28"/>
          <w:szCs w:val="28"/>
          <w:lang w:eastAsia="ru-RU"/>
        </w:rPr>
        <w:t xml:space="preserve"> в сумме и </w:t>
      </w:r>
      <w:proofErr w:type="spellStart"/>
      <w:r>
        <w:rPr>
          <w:rFonts w:ascii="Times New Roman" w:eastAsia="Times New Roman" w:hAnsi="Times New Roman" w:cs="Times New Roman"/>
          <w:bCs/>
          <w:color w:val="000000" w:themeColor="text1"/>
          <w:sz w:val="28"/>
          <w:szCs w:val="28"/>
          <w:lang w:eastAsia="ru-RU"/>
        </w:rPr>
        <w:t>софинансирование</w:t>
      </w:r>
      <w:proofErr w:type="spellEnd"/>
      <w:r>
        <w:rPr>
          <w:rFonts w:ascii="Times New Roman" w:eastAsia="Times New Roman" w:hAnsi="Times New Roman" w:cs="Times New Roman"/>
          <w:bCs/>
          <w:color w:val="000000" w:themeColor="text1"/>
          <w:sz w:val="28"/>
          <w:szCs w:val="28"/>
          <w:lang w:eastAsia="ru-RU"/>
        </w:rPr>
        <w:t xml:space="preserve">  из местного бюджета в сумме 4800,0 </w:t>
      </w:r>
      <w:r w:rsidRPr="00853104">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100% к плановым назначениям</w:t>
      </w:r>
      <w:r w:rsidRPr="00853104">
        <w:rPr>
          <w:rFonts w:ascii="Times New Roman" w:eastAsia="Times New Roman" w:hAnsi="Times New Roman" w:cs="Times New Roman"/>
          <w:bCs/>
          <w:color w:val="000000" w:themeColor="text1"/>
          <w:sz w:val="28"/>
          <w:szCs w:val="28"/>
          <w:lang w:eastAsia="ru-RU"/>
        </w:rPr>
        <w:t>;</w:t>
      </w:r>
    </w:p>
    <w:p w:rsidR="00BB3548" w:rsidRPr="00C05961"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C05961">
        <w:rPr>
          <w:rFonts w:ascii="Times New Roman" w:eastAsia="Times New Roman" w:hAnsi="Times New Roman" w:cs="Times New Roman"/>
          <w:bCs/>
          <w:color w:val="000000" w:themeColor="text1"/>
          <w:sz w:val="28"/>
          <w:szCs w:val="28"/>
          <w:lang w:eastAsia="ru-RU"/>
        </w:rPr>
        <w:t xml:space="preserve">         - Организация контроля, за качеством школьного питания в сумме </w:t>
      </w:r>
      <w:r>
        <w:rPr>
          <w:rFonts w:ascii="Times New Roman" w:eastAsia="Times New Roman" w:hAnsi="Times New Roman" w:cs="Times New Roman"/>
          <w:bCs/>
          <w:color w:val="000000" w:themeColor="text1"/>
          <w:sz w:val="28"/>
          <w:szCs w:val="28"/>
          <w:lang w:eastAsia="ru-RU"/>
        </w:rPr>
        <w:t>16,9</w:t>
      </w:r>
      <w:r w:rsidRPr="00C05961">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95,48%  к плановым назначениям</w:t>
      </w:r>
      <w:r w:rsidRPr="00C05961">
        <w:rPr>
          <w:rFonts w:ascii="Times New Roman" w:eastAsia="Times New Roman" w:hAnsi="Times New Roman" w:cs="Times New Roman"/>
          <w:bCs/>
          <w:color w:val="000000" w:themeColor="text1"/>
          <w:sz w:val="28"/>
          <w:szCs w:val="28"/>
          <w:lang w:eastAsia="ru-RU"/>
        </w:rPr>
        <w:t>;</w:t>
      </w:r>
    </w:p>
    <w:p w:rsidR="00BB3548"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E83F35">
        <w:rPr>
          <w:rFonts w:ascii="Times New Roman" w:eastAsia="Times New Roman" w:hAnsi="Times New Roman" w:cs="Times New Roman"/>
          <w:bCs/>
          <w:color w:val="000000" w:themeColor="text1"/>
          <w:sz w:val="28"/>
          <w:szCs w:val="28"/>
          <w:lang w:eastAsia="ru-RU"/>
        </w:rPr>
        <w:t xml:space="preserve">        - 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из областного бюджета и </w:t>
      </w:r>
      <w:proofErr w:type="spellStart"/>
      <w:r w:rsidRPr="00E83F35">
        <w:rPr>
          <w:rFonts w:ascii="Times New Roman" w:eastAsia="Times New Roman" w:hAnsi="Times New Roman" w:cs="Times New Roman"/>
          <w:bCs/>
          <w:color w:val="000000" w:themeColor="text1"/>
          <w:sz w:val="28"/>
          <w:szCs w:val="28"/>
          <w:lang w:eastAsia="ru-RU"/>
        </w:rPr>
        <w:t>софинансирование</w:t>
      </w:r>
      <w:proofErr w:type="spellEnd"/>
      <w:r w:rsidRPr="00E83F35">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из местного бюджета </w:t>
      </w:r>
      <w:r w:rsidRPr="00E83F35">
        <w:rPr>
          <w:rFonts w:ascii="Times New Roman" w:eastAsia="Times New Roman" w:hAnsi="Times New Roman" w:cs="Times New Roman"/>
          <w:bCs/>
          <w:color w:val="000000" w:themeColor="text1"/>
          <w:sz w:val="28"/>
          <w:szCs w:val="28"/>
          <w:lang w:eastAsia="ru-RU"/>
        </w:rPr>
        <w:t xml:space="preserve">в сумме </w:t>
      </w:r>
      <w:r>
        <w:rPr>
          <w:rFonts w:ascii="Times New Roman" w:eastAsia="Times New Roman" w:hAnsi="Times New Roman" w:cs="Times New Roman"/>
          <w:bCs/>
          <w:color w:val="000000" w:themeColor="text1"/>
          <w:sz w:val="28"/>
          <w:szCs w:val="28"/>
          <w:lang w:eastAsia="ru-RU"/>
        </w:rPr>
        <w:t>1415,1</w:t>
      </w:r>
      <w:r w:rsidRPr="00E83F35">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100% от плановых назначений</w:t>
      </w:r>
      <w:r w:rsidRPr="00E83F35">
        <w:rPr>
          <w:rFonts w:ascii="Times New Roman" w:eastAsia="Times New Roman" w:hAnsi="Times New Roman" w:cs="Times New Roman"/>
          <w:bCs/>
          <w:color w:val="000000" w:themeColor="text1"/>
          <w:sz w:val="28"/>
          <w:szCs w:val="28"/>
          <w:lang w:eastAsia="ru-RU"/>
        </w:rPr>
        <w:t xml:space="preserve">; </w:t>
      </w:r>
    </w:p>
    <w:p w:rsidR="00BB3548" w:rsidRPr="004D66A0"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4D66A0">
        <w:rPr>
          <w:rFonts w:ascii="Times New Roman" w:eastAsia="Times New Roman" w:hAnsi="Times New Roman" w:cs="Times New Roman"/>
          <w:bCs/>
          <w:color w:val="000000" w:themeColor="text1"/>
          <w:sz w:val="28"/>
          <w:szCs w:val="28"/>
          <w:lang w:eastAsia="ru-RU"/>
        </w:rPr>
        <w:t xml:space="preserve">         - </w:t>
      </w:r>
      <w:r w:rsidRPr="004D66A0">
        <w:rPr>
          <w:rFonts w:ascii="Times New Roman" w:hAnsi="Times New Roman" w:cs="Times New Roman"/>
          <w:bCs/>
          <w:color w:val="000000" w:themeColor="text1"/>
          <w:sz w:val="28"/>
          <w:szCs w:val="28"/>
        </w:rPr>
        <w:t xml:space="preserve">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 - образования и </w:t>
      </w:r>
      <w:proofErr w:type="spellStart"/>
      <w:r w:rsidRPr="004D66A0">
        <w:rPr>
          <w:rFonts w:ascii="Times New Roman" w:hAnsi="Times New Roman" w:cs="Times New Roman"/>
          <w:bCs/>
          <w:color w:val="000000" w:themeColor="text1"/>
          <w:sz w:val="28"/>
          <w:szCs w:val="28"/>
        </w:rPr>
        <w:t>софинансирование</w:t>
      </w:r>
      <w:proofErr w:type="spellEnd"/>
      <w:r w:rsidRPr="004D66A0">
        <w:rPr>
          <w:rFonts w:ascii="Times New Roman" w:hAnsi="Times New Roman" w:cs="Times New Roman"/>
          <w:bCs/>
          <w:color w:val="000000" w:themeColor="text1"/>
          <w:sz w:val="28"/>
          <w:szCs w:val="28"/>
        </w:rPr>
        <w:t xml:space="preserve"> из местного бюджета в сумме 329,7 тыс. рублей или 100% от плана</w:t>
      </w:r>
    </w:p>
    <w:p w:rsidR="00BB3548" w:rsidRPr="001D620F"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1D620F">
        <w:rPr>
          <w:rFonts w:ascii="Times New Roman" w:eastAsia="Times New Roman" w:hAnsi="Times New Roman" w:cs="Times New Roman"/>
          <w:bCs/>
          <w:color w:val="000000" w:themeColor="text1"/>
          <w:sz w:val="28"/>
          <w:szCs w:val="28"/>
          <w:lang w:eastAsia="ru-RU"/>
        </w:rPr>
        <w:t xml:space="preserve">         - Обеспечение бесплатным двухразовым питанием обучающихся с ограниченными возможностями здоровья в муниципальных образовательных организациях  и</w:t>
      </w:r>
      <w:r>
        <w:rPr>
          <w:rFonts w:ascii="Times New Roman" w:eastAsia="Times New Roman" w:hAnsi="Times New Roman" w:cs="Times New Roman"/>
          <w:bCs/>
          <w:color w:val="000000" w:themeColor="text1"/>
          <w:sz w:val="28"/>
          <w:szCs w:val="28"/>
          <w:lang w:eastAsia="ru-RU"/>
        </w:rPr>
        <w:t xml:space="preserve"> </w:t>
      </w:r>
      <w:proofErr w:type="spellStart"/>
      <w:r>
        <w:rPr>
          <w:rFonts w:ascii="Times New Roman" w:eastAsia="Times New Roman" w:hAnsi="Times New Roman" w:cs="Times New Roman"/>
          <w:bCs/>
          <w:color w:val="000000" w:themeColor="text1"/>
          <w:sz w:val="28"/>
          <w:szCs w:val="28"/>
          <w:lang w:eastAsia="ru-RU"/>
        </w:rPr>
        <w:t>софинансирование</w:t>
      </w:r>
      <w:proofErr w:type="spellEnd"/>
      <w:r>
        <w:rPr>
          <w:rFonts w:ascii="Times New Roman" w:eastAsia="Times New Roman" w:hAnsi="Times New Roman" w:cs="Times New Roman"/>
          <w:bCs/>
          <w:color w:val="000000" w:themeColor="text1"/>
          <w:sz w:val="28"/>
          <w:szCs w:val="28"/>
          <w:lang w:eastAsia="ru-RU"/>
        </w:rPr>
        <w:t xml:space="preserve"> из местного бюджета  в сумме 5360,7</w:t>
      </w:r>
      <w:r w:rsidRPr="001D620F">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100% от плановых назначений</w:t>
      </w:r>
      <w:r w:rsidRPr="001D620F">
        <w:rPr>
          <w:rFonts w:ascii="Times New Roman" w:eastAsia="Times New Roman" w:hAnsi="Times New Roman" w:cs="Times New Roman"/>
          <w:bCs/>
          <w:color w:val="000000" w:themeColor="text1"/>
          <w:sz w:val="28"/>
          <w:szCs w:val="28"/>
          <w:lang w:eastAsia="ru-RU"/>
        </w:rPr>
        <w:t>;</w:t>
      </w:r>
    </w:p>
    <w:p w:rsidR="00BB3548" w:rsidRPr="00B7793F"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B7793F">
        <w:rPr>
          <w:rFonts w:ascii="Times New Roman" w:eastAsia="Times New Roman" w:hAnsi="Times New Roman" w:cs="Times New Roman"/>
          <w:bCs/>
          <w:color w:val="000000" w:themeColor="text1"/>
          <w:sz w:val="28"/>
          <w:szCs w:val="28"/>
          <w:lang w:eastAsia="ru-RU"/>
        </w:rPr>
        <w:t xml:space="preserve">        - Обеспечение бесплатным питьевым молоком, обучающихся 1-4 классов в муниципальных образовательных организациях  и</w:t>
      </w:r>
      <w:r>
        <w:rPr>
          <w:rFonts w:ascii="Times New Roman" w:eastAsia="Times New Roman" w:hAnsi="Times New Roman" w:cs="Times New Roman"/>
          <w:bCs/>
          <w:color w:val="000000" w:themeColor="text1"/>
          <w:sz w:val="28"/>
          <w:szCs w:val="28"/>
          <w:lang w:eastAsia="ru-RU"/>
        </w:rPr>
        <w:t xml:space="preserve"> </w:t>
      </w:r>
      <w:proofErr w:type="spellStart"/>
      <w:r>
        <w:rPr>
          <w:rFonts w:ascii="Times New Roman" w:eastAsia="Times New Roman" w:hAnsi="Times New Roman" w:cs="Times New Roman"/>
          <w:bCs/>
          <w:color w:val="000000" w:themeColor="text1"/>
          <w:sz w:val="28"/>
          <w:szCs w:val="28"/>
          <w:lang w:eastAsia="ru-RU"/>
        </w:rPr>
        <w:t>софинансирование</w:t>
      </w:r>
      <w:proofErr w:type="spellEnd"/>
      <w:r>
        <w:rPr>
          <w:rFonts w:ascii="Times New Roman" w:eastAsia="Times New Roman" w:hAnsi="Times New Roman" w:cs="Times New Roman"/>
          <w:bCs/>
          <w:color w:val="000000" w:themeColor="text1"/>
          <w:sz w:val="28"/>
          <w:szCs w:val="28"/>
          <w:lang w:eastAsia="ru-RU"/>
        </w:rPr>
        <w:t xml:space="preserve"> из местного бюджета в сумме </w:t>
      </w:r>
      <w:r w:rsidRPr="00B7793F">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2555,5</w:t>
      </w:r>
      <w:r w:rsidRPr="00B7793F">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100% от плановых назначений</w:t>
      </w:r>
      <w:r w:rsidRPr="00B7793F">
        <w:rPr>
          <w:rFonts w:ascii="Times New Roman" w:eastAsia="Times New Roman" w:hAnsi="Times New Roman" w:cs="Times New Roman"/>
          <w:bCs/>
          <w:color w:val="000000" w:themeColor="text1"/>
          <w:sz w:val="28"/>
          <w:szCs w:val="28"/>
          <w:lang w:eastAsia="ru-RU"/>
        </w:rPr>
        <w:t>;</w:t>
      </w:r>
    </w:p>
    <w:p w:rsidR="00BB3548" w:rsidRPr="00AA0879"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285E18">
        <w:rPr>
          <w:rFonts w:ascii="Times New Roman" w:eastAsia="Times New Roman" w:hAnsi="Times New Roman" w:cs="Times New Roman"/>
          <w:bCs/>
          <w:color w:val="FF0000"/>
          <w:sz w:val="28"/>
          <w:szCs w:val="28"/>
          <w:lang w:eastAsia="ru-RU"/>
        </w:rPr>
        <w:t xml:space="preserve">        </w:t>
      </w:r>
      <w:proofErr w:type="gramStart"/>
      <w:r w:rsidRPr="00AA0879">
        <w:rPr>
          <w:rFonts w:ascii="Times New Roman" w:eastAsia="Times New Roman" w:hAnsi="Times New Roman" w:cs="Times New Roman"/>
          <w:bCs/>
          <w:color w:val="000000" w:themeColor="text1"/>
          <w:sz w:val="28"/>
          <w:szCs w:val="28"/>
          <w:lang w:eastAsia="ru-RU"/>
        </w:rPr>
        <w:t>-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федерального, областного бюджетов и</w:t>
      </w:r>
      <w:r>
        <w:rPr>
          <w:rFonts w:ascii="Times New Roman" w:eastAsia="Times New Roman" w:hAnsi="Times New Roman" w:cs="Times New Roman"/>
          <w:bCs/>
          <w:color w:val="000000" w:themeColor="text1"/>
          <w:sz w:val="28"/>
          <w:szCs w:val="28"/>
          <w:lang w:eastAsia="ru-RU"/>
        </w:rPr>
        <w:t xml:space="preserve"> </w:t>
      </w:r>
      <w:proofErr w:type="spellStart"/>
      <w:r>
        <w:rPr>
          <w:rFonts w:ascii="Times New Roman" w:eastAsia="Times New Roman" w:hAnsi="Times New Roman" w:cs="Times New Roman"/>
          <w:bCs/>
          <w:color w:val="000000" w:themeColor="text1"/>
          <w:sz w:val="28"/>
          <w:szCs w:val="28"/>
          <w:lang w:eastAsia="ru-RU"/>
        </w:rPr>
        <w:t>софинансирование</w:t>
      </w:r>
      <w:proofErr w:type="spellEnd"/>
      <w:r>
        <w:rPr>
          <w:rFonts w:ascii="Times New Roman" w:eastAsia="Times New Roman" w:hAnsi="Times New Roman" w:cs="Times New Roman"/>
          <w:bCs/>
          <w:color w:val="000000" w:themeColor="text1"/>
          <w:sz w:val="28"/>
          <w:szCs w:val="28"/>
          <w:lang w:eastAsia="ru-RU"/>
        </w:rPr>
        <w:t xml:space="preserve"> в сумме </w:t>
      </w:r>
      <w:r>
        <w:rPr>
          <w:bCs/>
          <w:color w:val="000000"/>
          <w:sz w:val="28"/>
          <w:szCs w:val="28"/>
        </w:rPr>
        <w:t>21388,8</w:t>
      </w:r>
      <w:r w:rsidRPr="00AA0879">
        <w:rPr>
          <w:rFonts w:ascii="Times New Roman" w:eastAsia="Times New Roman" w:hAnsi="Times New Roman" w:cs="Times New Roman"/>
          <w:bCs/>
          <w:color w:val="000000" w:themeColor="text1"/>
          <w:sz w:val="28"/>
          <w:szCs w:val="28"/>
          <w:lang w:eastAsia="ru-RU"/>
        </w:rPr>
        <w:t xml:space="preserve"> тыс.</w:t>
      </w:r>
      <w:r>
        <w:rPr>
          <w:rFonts w:ascii="Times New Roman" w:eastAsia="Times New Roman" w:hAnsi="Times New Roman" w:cs="Times New Roman"/>
          <w:bCs/>
          <w:color w:val="000000" w:themeColor="text1"/>
          <w:sz w:val="28"/>
          <w:szCs w:val="28"/>
          <w:lang w:eastAsia="ru-RU"/>
        </w:rPr>
        <w:t xml:space="preserve"> </w:t>
      </w:r>
      <w:r w:rsidRPr="00AA0879">
        <w:rPr>
          <w:rFonts w:ascii="Times New Roman" w:eastAsia="Times New Roman" w:hAnsi="Times New Roman" w:cs="Times New Roman"/>
          <w:bCs/>
          <w:color w:val="000000" w:themeColor="text1"/>
          <w:sz w:val="28"/>
          <w:szCs w:val="28"/>
          <w:lang w:eastAsia="ru-RU"/>
        </w:rPr>
        <w:t>рублей;</w:t>
      </w:r>
      <w:proofErr w:type="gramEnd"/>
    </w:p>
    <w:p w:rsidR="00BB3548" w:rsidRPr="00AA0879" w:rsidRDefault="00BB3548" w:rsidP="00BB3548">
      <w:pPr>
        <w:tabs>
          <w:tab w:val="left" w:pos="851"/>
        </w:tabs>
        <w:spacing w:after="0" w:line="240" w:lineRule="auto"/>
        <w:jc w:val="both"/>
        <w:rPr>
          <w:rFonts w:ascii="Times New Roman" w:eastAsia="Times New Roman" w:hAnsi="Times New Roman" w:cs="Times New Roman"/>
          <w:bCs/>
          <w:color w:val="000000" w:themeColor="text1"/>
          <w:sz w:val="28"/>
          <w:szCs w:val="28"/>
          <w:lang w:eastAsia="ru-RU"/>
        </w:rPr>
      </w:pPr>
      <w:r w:rsidRPr="00AA0879">
        <w:rPr>
          <w:rFonts w:ascii="Times New Roman" w:eastAsia="Times New Roman" w:hAnsi="Times New Roman" w:cs="Times New Roman"/>
          <w:bCs/>
          <w:color w:val="000000" w:themeColor="text1"/>
          <w:sz w:val="28"/>
          <w:szCs w:val="28"/>
          <w:lang w:eastAsia="ru-RU"/>
        </w:rPr>
        <w:lastRenderedPageBreak/>
        <w:t xml:space="preserve">        -Осуществление областных государственных полномочий по обеспечению бесплатным двухразовым питанием детей инвалидов в сумме 610,7 тыс. рублей;</w:t>
      </w:r>
    </w:p>
    <w:p w:rsidR="00BB3548"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5E2CEA">
        <w:rPr>
          <w:rFonts w:ascii="Times New Roman" w:eastAsia="Times New Roman" w:hAnsi="Times New Roman" w:cs="Times New Roman"/>
          <w:bCs/>
          <w:color w:val="000000" w:themeColor="text1"/>
          <w:sz w:val="28"/>
          <w:szCs w:val="28"/>
          <w:lang w:eastAsia="ru-RU"/>
        </w:rPr>
        <w:t xml:space="preserve">        - Осуществлены  мероприятия </w:t>
      </w:r>
      <w:r>
        <w:rPr>
          <w:rFonts w:ascii="Times New Roman" w:eastAsia="Times New Roman" w:hAnsi="Times New Roman" w:cs="Times New Roman"/>
          <w:bCs/>
          <w:color w:val="000000" w:themeColor="text1"/>
          <w:sz w:val="28"/>
          <w:szCs w:val="28"/>
          <w:lang w:eastAsia="ru-RU"/>
        </w:rPr>
        <w:t>по реализации мероприятий перечня проектов народных инициатив,</w:t>
      </w:r>
      <w:r w:rsidRPr="005E2CEA">
        <w:rPr>
          <w:rFonts w:ascii="Times New Roman" w:eastAsia="Times New Roman" w:hAnsi="Times New Roman" w:cs="Times New Roman"/>
          <w:bCs/>
          <w:color w:val="000000" w:themeColor="text1"/>
          <w:sz w:val="28"/>
          <w:szCs w:val="28"/>
          <w:lang w:eastAsia="ru-RU"/>
        </w:rPr>
        <w:t xml:space="preserve"> за счет средств областного бюджета и </w:t>
      </w:r>
      <w:proofErr w:type="spellStart"/>
      <w:r w:rsidRPr="005E2CEA">
        <w:rPr>
          <w:rFonts w:ascii="Times New Roman" w:eastAsia="Times New Roman" w:hAnsi="Times New Roman" w:cs="Times New Roman"/>
          <w:bCs/>
          <w:color w:val="000000" w:themeColor="text1"/>
          <w:sz w:val="28"/>
          <w:szCs w:val="28"/>
          <w:lang w:eastAsia="ru-RU"/>
        </w:rPr>
        <w:t>софинансирование</w:t>
      </w:r>
      <w:proofErr w:type="spellEnd"/>
      <w:r>
        <w:rPr>
          <w:rFonts w:ascii="Times New Roman" w:eastAsia="Times New Roman" w:hAnsi="Times New Roman" w:cs="Times New Roman"/>
          <w:bCs/>
          <w:color w:val="000000" w:themeColor="text1"/>
          <w:sz w:val="28"/>
          <w:szCs w:val="28"/>
          <w:lang w:eastAsia="ru-RU"/>
        </w:rPr>
        <w:t xml:space="preserve"> из местного бюджета   в сумме  23,7</w:t>
      </w:r>
      <w:r w:rsidRPr="005E2CEA">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100,0% от плановых назначений;</w:t>
      </w:r>
    </w:p>
    <w:p w:rsidR="00BB3548" w:rsidRPr="000031CB" w:rsidRDefault="00BB3548" w:rsidP="00BB3548">
      <w:pPr>
        <w:jc w:val="both"/>
        <w:rPr>
          <w:rFonts w:ascii="Times New Roman" w:hAnsi="Times New Roman" w:cs="Times New Roman"/>
          <w:sz w:val="28"/>
          <w:szCs w:val="28"/>
        </w:rPr>
      </w:pPr>
      <w:r w:rsidRPr="000031CB">
        <w:rPr>
          <w:rFonts w:ascii="Times New Roman" w:eastAsia="Times New Roman" w:hAnsi="Times New Roman" w:cs="Times New Roman"/>
          <w:bCs/>
          <w:color w:val="000000" w:themeColor="text1"/>
          <w:sz w:val="28"/>
          <w:szCs w:val="28"/>
          <w:lang w:eastAsia="ru-RU"/>
        </w:rPr>
        <w:t xml:space="preserve">         - </w:t>
      </w:r>
      <w:r w:rsidRPr="000031CB">
        <w:rPr>
          <w:rFonts w:ascii="Times New Roman" w:hAnsi="Times New Roman" w:cs="Times New Roman"/>
          <w:sz w:val="28"/>
          <w:szCs w:val="28"/>
        </w:rPr>
        <w:t xml:space="preserve"> в рамках  государственной программы Иркутской области    «Развитие образования»  в отчетный период осуществлялся капитальный ремонт МОУ </w:t>
      </w:r>
      <w:proofErr w:type="spellStart"/>
      <w:r w:rsidRPr="000031CB">
        <w:rPr>
          <w:rFonts w:ascii="Times New Roman" w:hAnsi="Times New Roman" w:cs="Times New Roman"/>
          <w:sz w:val="28"/>
          <w:szCs w:val="28"/>
        </w:rPr>
        <w:t>Олойская</w:t>
      </w:r>
      <w:proofErr w:type="spellEnd"/>
      <w:r w:rsidRPr="000031CB">
        <w:rPr>
          <w:rFonts w:ascii="Times New Roman" w:hAnsi="Times New Roman" w:cs="Times New Roman"/>
          <w:sz w:val="28"/>
          <w:szCs w:val="28"/>
        </w:rPr>
        <w:t xml:space="preserve"> СОШ.  Профинансировано </w:t>
      </w:r>
      <w:proofErr w:type="gramStart"/>
      <w:r w:rsidRPr="000031CB">
        <w:rPr>
          <w:rFonts w:ascii="Times New Roman" w:hAnsi="Times New Roman" w:cs="Times New Roman"/>
          <w:sz w:val="28"/>
          <w:szCs w:val="28"/>
        </w:rPr>
        <w:t>за счет средств субсидии из областного бюджета на мероприятия по капитальному ремонту образовательных организаций за ремонт</w:t>
      </w:r>
      <w:proofErr w:type="gramEnd"/>
      <w:r w:rsidRPr="000031CB">
        <w:rPr>
          <w:rFonts w:ascii="Times New Roman" w:hAnsi="Times New Roman" w:cs="Times New Roman"/>
          <w:sz w:val="28"/>
          <w:szCs w:val="28"/>
        </w:rPr>
        <w:t xml:space="preserve"> объекта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w:t>
      </w:r>
      <w:r w:rsidRPr="000031CB">
        <w:rPr>
          <w:rFonts w:ascii="Times New Roman" w:hAnsi="Times New Roman" w:cs="Times New Roman"/>
          <w:sz w:val="28"/>
          <w:szCs w:val="28"/>
        </w:rPr>
        <w:t>офинансирование</w:t>
      </w:r>
      <w:proofErr w:type="spellEnd"/>
      <w:r w:rsidRPr="000031CB">
        <w:rPr>
          <w:rFonts w:ascii="Times New Roman" w:hAnsi="Times New Roman" w:cs="Times New Roman"/>
          <w:sz w:val="28"/>
          <w:szCs w:val="28"/>
        </w:rPr>
        <w:t xml:space="preserve"> за счет сре</w:t>
      </w:r>
      <w:r>
        <w:rPr>
          <w:rFonts w:ascii="Times New Roman" w:hAnsi="Times New Roman" w:cs="Times New Roman"/>
          <w:sz w:val="28"/>
          <w:szCs w:val="28"/>
        </w:rPr>
        <w:t>дств местного бюджета составило 19580,1</w:t>
      </w:r>
      <w:r w:rsidRPr="000031CB">
        <w:rPr>
          <w:rFonts w:ascii="Times New Roman" w:hAnsi="Times New Roman" w:cs="Times New Roman"/>
          <w:sz w:val="28"/>
          <w:szCs w:val="28"/>
        </w:rPr>
        <w:t xml:space="preserve">тыс. рублей или 100% </w:t>
      </w:r>
      <w:r>
        <w:rPr>
          <w:rFonts w:ascii="Times New Roman" w:hAnsi="Times New Roman" w:cs="Times New Roman"/>
          <w:sz w:val="28"/>
          <w:szCs w:val="28"/>
        </w:rPr>
        <w:t>к плановым назначениям</w:t>
      </w:r>
      <w:r w:rsidRPr="000031CB">
        <w:rPr>
          <w:rFonts w:ascii="Times New Roman" w:hAnsi="Times New Roman" w:cs="Times New Roman"/>
          <w:sz w:val="28"/>
          <w:szCs w:val="28"/>
        </w:rPr>
        <w:t xml:space="preserve">.  </w:t>
      </w:r>
    </w:p>
    <w:p w:rsidR="00BB3548" w:rsidRPr="0046742A" w:rsidRDefault="00BB3548" w:rsidP="00BB3548">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000000" w:themeColor="text1"/>
          <w:sz w:val="28"/>
          <w:szCs w:val="28"/>
        </w:rPr>
        <w:t xml:space="preserve">      3.  </w:t>
      </w:r>
      <w:r w:rsidRPr="00A377DB">
        <w:rPr>
          <w:rFonts w:ascii="Times New Roman" w:hAnsi="Times New Roman" w:cs="Times New Roman"/>
          <w:b/>
          <w:i/>
          <w:color w:val="000000" w:themeColor="text1"/>
          <w:sz w:val="28"/>
          <w:szCs w:val="28"/>
        </w:rPr>
        <w:t>"Повышение доступности и качества дошкольного образования в МО "Эхирит-Булагатский район" на 2020-2024 годы"</w:t>
      </w:r>
      <w:r w:rsidRPr="00A377DB">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исполнены в сумме 52 682,4 тыс. рублей и </w:t>
      </w:r>
      <w:r w:rsidRPr="0046742A">
        <w:rPr>
          <w:rFonts w:ascii="Times New Roman" w:hAnsi="Times New Roman" w:cs="Times New Roman"/>
          <w:color w:val="000000" w:themeColor="text1"/>
          <w:sz w:val="28"/>
          <w:szCs w:val="28"/>
        </w:rPr>
        <w:t>направлены на реализацию основных мероприятий:</w:t>
      </w:r>
    </w:p>
    <w:p w:rsidR="00BB3548" w:rsidRPr="006A5866" w:rsidRDefault="00BB3548" w:rsidP="00BB3548">
      <w:pPr>
        <w:spacing w:after="0" w:line="240" w:lineRule="auto"/>
        <w:jc w:val="both"/>
        <w:rPr>
          <w:rFonts w:ascii="Times New Roman" w:hAnsi="Times New Roman" w:cs="Times New Roman"/>
          <w:bCs/>
          <w:color w:val="000000" w:themeColor="text1"/>
          <w:sz w:val="28"/>
          <w:szCs w:val="28"/>
        </w:rPr>
      </w:pPr>
      <w:r w:rsidRPr="006A5866">
        <w:rPr>
          <w:rFonts w:ascii="Times New Roman" w:eastAsia="Times New Roman" w:hAnsi="Times New Roman" w:cs="Times New Roman"/>
          <w:bCs/>
          <w:color w:val="000000" w:themeColor="text1"/>
          <w:sz w:val="28"/>
          <w:szCs w:val="28"/>
          <w:lang w:eastAsia="ru-RU"/>
        </w:rPr>
        <w:t xml:space="preserve">          </w:t>
      </w:r>
      <w:r w:rsidRPr="006A5866">
        <w:rPr>
          <w:rFonts w:ascii="Times New Roman" w:hAnsi="Times New Roman" w:cs="Times New Roman"/>
          <w:bCs/>
          <w:color w:val="000000" w:themeColor="text1"/>
          <w:sz w:val="28"/>
          <w:szCs w:val="28"/>
        </w:rPr>
        <w:t>-Осуществление полномочий по вопросам местного значения по организации предоставления дополнительного об</w:t>
      </w:r>
      <w:r>
        <w:rPr>
          <w:rFonts w:ascii="Times New Roman" w:hAnsi="Times New Roman" w:cs="Times New Roman"/>
          <w:bCs/>
          <w:color w:val="000000" w:themeColor="text1"/>
          <w:sz w:val="28"/>
          <w:szCs w:val="28"/>
        </w:rPr>
        <w:t>разования детей в сумме 12048,0</w:t>
      </w:r>
      <w:r w:rsidRPr="006A5866">
        <w:rPr>
          <w:rFonts w:ascii="Times New Roman" w:hAnsi="Times New Roman" w:cs="Times New Roman"/>
          <w:bCs/>
          <w:color w:val="000000" w:themeColor="text1"/>
          <w:sz w:val="28"/>
          <w:szCs w:val="28"/>
        </w:rPr>
        <w:t>тыс. рублей</w:t>
      </w:r>
      <w:r>
        <w:rPr>
          <w:rFonts w:ascii="Times New Roman" w:hAnsi="Times New Roman" w:cs="Times New Roman"/>
          <w:bCs/>
          <w:color w:val="000000" w:themeColor="text1"/>
          <w:sz w:val="28"/>
          <w:szCs w:val="28"/>
        </w:rPr>
        <w:t xml:space="preserve"> или 93,34% к плановым назначениям</w:t>
      </w:r>
      <w:r w:rsidRPr="006A5866">
        <w:rPr>
          <w:rFonts w:ascii="Times New Roman" w:hAnsi="Times New Roman" w:cs="Times New Roman"/>
          <w:bCs/>
          <w:color w:val="000000" w:themeColor="text1"/>
          <w:sz w:val="28"/>
          <w:szCs w:val="28"/>
        </w:rPr>
        <w:t>;</w:t>
      </w:r>
    </w:p>
    <w:p w:rsidR="00BB3548" w:rsidRPr="00C072C4" w:rsidRDefault="00BB3548" w:rsidP="00BB3548">
      <w:pPr>
        <w:spacing w:after="0" w:line="240" w:lineRule="auto"/>
        <w:jc w:val="both"/>
        <w:rPr>
          <w:rFonts w:ascii="Times New Roman" w:hAnsi="Times New Roman" w:cs="Times New Roman"/>
          <w:bCs/>
          <w:color w:val="000000" w:themeColor="text1"/>
          <w:sz w:val="28"/>
          <w:szCs w:val="28"/>
        </w:rPr>
      </w:pPr>
      <w:r w:rsidRPr="00C072C4">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обеспечение выплаты заработной платы и начислений на нее за счет субсидии из областного бюджета в сумме 9 099,3 </w:t>
      </w:r>
      <w:r w:rsidRPr="00C072C4">
        <w:rPr>
          <w:rFonts w:ascii="Times New Roman" w:hAnsi="Times New Roman" w:cs="Times New Roman"/>
          <w:bCs/>
          <w:color w:val="000000" w:themeColor="text1"/>
          <w:sz w:val="28"/>
          <w:szCs w:val="28"/>
        </w:rPr>
        <w:t>тыс. рублей</w:t>
      </w:r>
      <w:r>
        <w:rPr>
          <w:rFonts w:ascii="Times New Roman" w:hAnsi="Times New Roman" w:cs="Times New Roman"/>
          <w:bCs/>
          <w:color w:val="000000" w:themeColor="text1"/>
          <w:sz w:val="28"/>
          <w:szCs w:val="28"/>
        </w:rPr>
        <w:t xml:space="preserve"> или  100,0% к плановым назначениям</w:t>
      </w:r>
      <w:r w:rsidRPr="00C072C4">
        <w:rPr>
          <w:rFonts w:ascii="Times New Roman" w:hAnsi="Times New Roman" w:cs="Times New Roman"/>
          <w:bCs/>
          <w:color w:val="000000" w:themeColor="text1"/>
          <w:sz w:val="28"/>
          <w:szCs w:val="28"/>
        </w:rPr>
        <w:t>;</w:t>
      </w:r>
    </w:p>
    <w:p w:rsidR="00BB3548" w:rsidRPr="00CC35BA"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CC35BA">
        <w:rPr>
          <w:rFonts w:ascii="Times New Roman" w:hAnsi="Times New Roman" w:cs="Times New Roman"/>
          <w:bCs/>
          <w:color w:val="000000" w:themeColor="text1"/>
          <w:sz w:val="28"/>
          <w:szCs w:val="28"/>
        </w:rPr>
        <w:t xml:space="preserve">         - </w:t>
      </w:r>
      <w:r w:rsidRPr="00CC35BA">
        <w:rPr>
          <w:rFonts w:ascii="Times New Roman" w:eastAsia="Times New Roman" w:hAnsi="Times New Roman" w:cs="Times New Roman"/>
          <w:bCs/>
          <w:color w:val="000000" w:themeColor="text1"/>
          <w:sz w:val="28"/>
          <w:szCs w:val="28"/>
          <w:lang w:eastAsia="ru-RU"/>
        </w:rPr>
        <w:t>Материально-техническое оснащение муниципальных учреждений дополните</w:t>
      </w:r>
      <w:r>
        <w:rPr>
          <w:rFonts w:ascii="Times New Roman" w:eastAsia="Times New Roman" w:hAnsi="Times New Roman" w:cs="Times New Roman"/>
          <w:bCs/>
          <w:color w:val="000000" w:themeColor="text1"/>
          <w:sz w:val="28"/>
          <w:szCs w:val="28"/>
          <w:lang w:eastAsia="ru-RU"/>
        </w:rPr>
        <w:t>льного образования в сумме 16 827,3</w:t>
      </w:r>
      <w:r w:rsidRPr="00CC35BA">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99,12% к плановым назначениям</w:t>
      </w:r>
      <w:r w:rsidRPr="00CC35BA">
        <w:rPr>
          <w:rFonts w:ascii="Times New Roman" w:eastAsia="Times New Roman" w:hAnsi="Times New Roman" w:cs="Times New Roman"/>
          <w:bCs/>
          <w:color w:val="000000" w:themeColor="text1"/>
          <w:sz w:val="28"/>
          <w:szCs w:val="28"/>
          <w:lang w:eastAsia="ru-RU"/>
        </w:rPr>
        <w:t>;</w:t>
      </w:r>
    </w:p>
    <w:p w:rsidR="00BB3548" w:rsidRPr="00A40C0B" w:rsidRDefault="00BB3548" w:rsidP="00BB3548">
      <w:pPr>
        <w:spacing w:after="0" w:line="240" w:lineRule="auto"/>
        <w:jc w:val="both"/>
        <w:rPr>
          <w:rFonts w:ascii="Times New Roman" w:hAnsi="Times New Roman" w:cs="Times New Roman"/>
          <w:bCs/>
          <w:color w:val="000000" w:themeColor="text1"/>
          <w:sz w:val="28"/>
          <w:szCs w:val="28"/>
        </w:rPr>
      </w:pPr>
      <w:r w:rsidRPr="00A40C0B">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
          <w:bCs/>
          <w:color w:val="000000" w:themeColor="text1"/>
          <w:sz w:val="18"/>
          <w:szCs w:val="18"/>
          <w:lang w:eastAsia="ru-RU"/>
        </w:rPr>
        <w:t xml:space="preserve"> </w:t>
      </w:r>
      <w:r w:rsidRPr="006C13EB">
        <w:rPr>
          <w:rFonts w:ascii="Times New Roman" w:eastAsia="Times New Roman" w:hAnsi="Times New Roman" w:cs="Times New Roman"/>
          <w:bCs/>
          <w:color w:val="000000" w:themeColor="text1"/>
          <w:sz w:val="28"/>
          <w:szCs w:val="28"/>
          <w:lang w:eastAsia="ru-RU"/>
        </w:rPr>
        <w:t xml:space="preserve">Осуществление </w:t>
      </w:r>
      <w:r w:rsidRPr="00A40C0B">
        <w:rPr>
          <w:rFonts w:ascii="Times New Roman" w:eastAsia="Times New Roman" w:hAnsi="Times New Roman" w:cs="Times New Roman"/>
          <w:bCs/>
          <w:color w:val="000000" w:themeColor="text1"/>
          <w:sz w:val="28"/>
          <w:szCs w:val="28"/>
          <w:lang w:eastAsia="ru-RU"/>
        </w:rPr>
        <w:t>мероприятий в муниципальных учреждениях дополнит</w:t>
      </w:r>
      <w:r>
        <w:rPr>
          <w:rFonts w:ascii="Times New Roman" w:eastAsia="Times New Roman" w:hAnsi="Times New Roman" w:cs="Times New Roman"/>
          <w:bCs/>
          <w:color w:val="000000" w:themeColor="text1"/>
          <w:sz w:val="28"/>
          <w:szCs w:val="28"/>
          <w:lang w:eastAsia="ru-RU"/>
        </w:rPr>
        <w:t>ельного образования в сумме 101,2</w:t>
      </w:r>
      <w:r w:rsidRPr="00A40C0B">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99,22% к плановым назначениям;</w:t>
      </w:r>
    </w:p>
    <w:p w:rsidR="00BB3548" w:rsidRPr="00A40C0B" w:rsidRDefault="00BB3548" w:rsidP="00BB3548">
      <w:pPr>
        <w:spacing w:after="0" w:line="240" w:lineRule="auto"/>
        <w:jc w:val="both"/>
        <w:rPr>
          <w:rFonts w:ascii="Times New Roman" w:hAnsi="Times New Roman" w:cs="Times New Roman"/>
          <w:color w:val="000000" w:themeColor="text1"/>
          <w:sz w:val="28"/>
          <w:szCs w:val="28"/>
        </w:rPr>
      </w:pPr>
      <w:r w:rsidRPr="00A40C0B">
        <w:rPr>
          <w:rFonts w:ascii="Times New Roman" w:hAnsi="Times New Roman" w:cs="Times New Roman"/>
          <w:color w:val="000000" w:themeColor="text1"/>
          <w:sz w:val="28"/>
          <w:szCs w:val="28"/>
        </w:rPr>
        <w:t xml:space="preserve">         -</w:t>
      </w:r>
      <w:r w:rsidRPr="00A40C0B">
        <w:rPr>
          <w:rFonts w:ascii="Times New Roman" w:eastAsia="Times New Roman" w:hAnsi="Times New Roman" w:cs="Times New Roman"/>
          <w:b/>
          <w:bCs/>
          <w:color w:val="000000" w:themeColor="text1"/>
          <w:sz w:val="20"/>
          <w:szCs w:val="20"/>
          <w:lang w:eastAsia="ru-RU"/>
        </w:rPr>
        <w:t xml:space="preserve"> </w:t>
      </w:r>
      <w:r w:rsidRPr="00A40C0B">
        <w:rPr>
          <w:rFonts w:ascii="Times New Roman" w:eastAsia="Times New Roman" w:hAnsi="Times New Roman" w:cs="Times New Roman"/>
          <w:bCs/>
          <w:color w:val="000000" w:themeColor="text1"/>
          <w:sz w:val="28"/>
          <w:szCs w:val="28"/>
          <w:lang w:eastAsia="ru-RU"/>
        </w:rPr>
        <w:t>Осуществление полномочий по вопросам  организации предоставления дополнительного образования в сфере культуры и искусства  МУ ДО "Усть-Ордынская детская</w:t>
      </w:r>
      <w:r>
        <w:rPr>
          <w:rFonts w:ascii="Times New Roman" w:eastAsia="Times New Roman" w:hAnsi="Times New Roman" w:cs="Times New Roman"/>
          <w:bCs/>
          <w:color w:val="000000" w:themeColor="text1"/>
          <w:sz w:val="28"/>
          <w:szCs w:val="28"/>
          <w:lang w:eastAsia="ru-RU"/>
        </w:rPr>
        <w:t xml:space="preserve"> школа искусств" в сумме 14 606,6</w:t>
      </w:r>
      <w:r w:rsidRPr="00A40C0B">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98,94% к плановым назначениям</w:t>
      </w:r>
      <w:r w:rsidRPr="00A40C0B">
        <w:rPr>
          <w:rFonts w:ascii="Times New Roman" w:eastAsia="Times New Roman" w:hAnsi="Times New Roman" w:cs="Times New Roman"/>
          <w:bCs/>
          <w:color w:val="000000" w:themeColor="text1"/>
          <w:sz w:val="28"/>
          <w:szCs w:val="28"/>
          <w:lang w:eastAsia="ru-RU"/>
        </w:rPr>
        <w:t>.</w:t>
      </w:r>
      <w:r w:rsidRPr="00A40C0B">
        <w:rPr>
          <w:rFonts w:ascii="Times New Roman" w:hAnsi="Times New Roman" w:cs="Times New Roman"/>
          <w:color w:val="000000" w:themeColor="text1"/>
          <w:sz w:val="28"/>
          <w:szCs w:val="28"/>
        </w:rPr>
        <w:t xml:space="preserve"> </w:t>
      </w:r>
    </w:p>
    <w:p w:rsidR="00BB3548" w:rsidRPr="00052888" w:rsidRDefault="00BB3548" w:rsidP="00BB3548">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000000" w:themeColor="text1"/>
          <w:sz w:val="28"/>
          <w:szCs w:val="28"/>
        </w:rPr>
        <w:t xml:space="preserve">         4."</w:t>
      </w:r>
      <w:r w:rsidRPr="00A377DB">
        <w:rPr>
          <w:rFonts w:ascii="Times New Roman" w:hAnsi="Times New Roman" w:cs="Times New Roman"/>
          <w:b/>
          <w:i/>
          <w:color w:val="000000" w:themeColor="text1"/>
          <w:sz w:val="28"/>
          <w:szCs w:val="28"/>
        </w:rPr>
        <w:t>Организация  отдыха, оздоровления и занятости детей и подростков в  МО "Эхирит-Булагатский район" на 2020-2024 годы"</w:t>
      </w:r>
      <w:r w:rsidRPr="00A377DB">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Расходы исполнены в сумме 3 686,9тыс. рублей и</w:t>
      </w:r>
      <w:r w:rsidRPr="00052888">
        <w:rPr>
          <w:rFonts w:ascii="Times New Roman" w:hAnsi="Times New Roman" w:cs="Times New Roman"/>
          <w:color w:val="000000" w:themeColor="text1"/>
          <w:sz w:val="28"/>
          <w:szCs w:val="28"/>
        </w:rPr>
        <w:t xml:space="preserve"> направлены на реализацию основных мероприятий:</w:t>
      </w:r>
    </w:p>
    <w:p w:rsidR="00BB3548" w:rsidRPr="00052888" w:rsidRDefault="00BB3548" w:rsidP="00BB3548">
      <w:pPr>
        <w:spacing w:after="0" w:line="240" w:lineRule="auto"/>
        <w:jc w:val="both"/>
        <w:rPr>
          <w:rFonts w:ascii="Times New Roman" w:hAnsi="Times New Roman" w:cs="Times New Roman"/>
          <w:sz w:val="28"/>
          <w:szCs w:val="28"/>
        </w:rPr>
      </w:pPr>
      <w:r w:rsidRPr="00052888">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 xml:space="preserve">   </w:t>
      </w:r>
      <w:r w:rsidRPr="00052888">
        <w:rPr>
          <w:rFonts w:ascii="Times New Roman" w:hAnsi="Times New Roman" w:cs="Times New Roman"/>
          <w:sz w:val="28"/>
          <w:szCs w:val="28"/>
        </w:rPr>
        <w:t xml:space="preserve">  - Организация временного трудоустройства несовершеннолетних граждан в возрасте от 14-18 лет в сумме 253,5 тыс. рублей</w:t>
      </w:r>
      <w:r>
        <w:rPr>
          <w:rFonts w:ascii="Times New Roman" w:hAnsi="Times New Roman" w:cs="Times New Roman"/>
          <w:sz w:val="28"/>
          <w:szCs w:val="28"/>
        </w:rPr>
        <w:t xml:space="preserve"> или  % к плановым назначениям</w:t>
      </w:r>
      <w:r w:rsidRPr="00052888">
        <w:rPr>
          <w:rFonts w:ascii="Times New Roman" w:hAnsi="Times New Roman" w:cs="Times New Roman"/>
          <w:sz w:val="28"/>
          <w:szCs w:val="28"/>
        </w:rPr>
        <w:t>.</w:t>
      </w:r>
    </w:p>
    <w:p w:rsidR="00BB3548" w:rsidRDefault="00BB3548" w:rsidP="00BB3548">
      <w:pPr>
        <w:spacing w:after="0" w:line="240" w:lineRule="auto"/>
        <w:jc w:val="both"/>
        <w:rPr>
          <w:rFonts w:ascii="Times New Roman" w:hAnsi="Times New Roman" w:cs="Times New Roman"/>
          <w:bCs/>
          <w:iCs/>
          <w:color w:val="000000" w:themeColor="text1"/>
          <w:sz w:val="28"/>
          <w:szCs w:val="28"/>
        </w:rPr>
      </w:pPr>
      <w:r w:rsidRPr="000528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2888">
        <w:rPr>
          <w:rFonts w:ascii="Times New Roman" w:hAnsi="Times New Roman" w:cs="Times New Roman"/>
          <w:sz w:val="28"/>
          <w:szCs w:val="28"/>
        </w:rPr>
        <w:t xml:space="preserve">  -</w:t>
      </w:r>
      <w:r w:rsidRPr="00052888">
        <w:rPr>
          <w:rFonts w:ascii="Times New Roman" w:hAnsi="Times New Roman" w:cs="Times New Roman"/>
          <w:bCs/>
          <w:sz w:val="28"/>
          <w:szCs w:val="28"/>
        </w:rPr>
        <w:t xml:space="preserve"> Организация отдыха и оздоровления детей за счет средств областного бюджета (оплата стоимости набора продуктов питания в лагерях с дневным пребыванием детей, организованных органами местного самоуправления)</w:t>
      </w:r>
      <w:r w:rsidRPr="00052888">
        <w:rPr>
          <w:rFonts w:ascii="Times New Roman" w:hAnsi="Times New Roman" w:cs="Times New Roman"/>
          <w:bCs/>
          <w:iCs/>
          <w:color w:val="FF0000"/>
          <w:sz w:val="28"/>
          <w:szCs w:val="28"/>
        </w:rPr>
        <w:t xml:space="preserve"> </w:t>
      </w:r>
      <w:r w:rsidRPr="00052888">
        <w:rPr>
          <w:rFonts w:ascii="Times New Roman" w:hAnsi="Times New Roman" w:cs="Times New Roman"/>
          <w:bCs/>
          <w:iCs/>
          <w:color w:val="000000" w:themeColor="text1"/>
          <w:sz w:val="28"/>
          <w:szCs w:val="28"/>
        </w:rPr>
        <w:t xml:space="preserve">и </w:t>
      </w:r>
      <w:proofErr w:type="spellStart"/>
      <w:r w:rsidRPr="00052888">
        <w:rPr>
          <w:rFonts w:ascii="Times New Roman" w:hAnsi="Times New Roman" w:cs="Times New Roman"/>
          <w:bCs/>
          <w:iCs/>
          <w:color w:val="000000" w:themeColor="text1"/>
          <w:sz w:val="28"/>
          <w:szCs w:val="28"/>
        </w:rPr>
        <w:t>софинансирование</w:t>
      </w:r>
      <w:proofErr w:type="spellEnd"/>
      <w:r w:rsidRPr="00052888">
        <w:rPr>
          <w:rFonts w:ascii="Times New Roman" w:hAnsi="Times New Roman" w:cs="Times New Roman"/>
          <w:bCs/>
          <w:iCs/>
          <w:color w:val="000000" w:themeColor="text1"/>
          <w:sz w:val="28"/>
          <w:szCs w:val="28"/>
        </w:rPr>
        <w:t xml:space="preserve"> из местного бюджета  в сумме</w:t>
      </w:r>
      <w:r w:rsidRPr="00052888">
        <w:rPr>
          <w:rFonts w:ascii="Times New Roman" w:hAnsi="Times New Roman" w:cs="Times New Roman"/>
          <w:bCs/>
          <w:iCs/>
          <w:color w:val="FF0000"/>
          <w:sz w:val="28"/>
          <w:szCs w:val="28"/>
        </w:rPr>
        <w:t xml:space="preserve">  </w:t>
      </w:r>
      <w:r w:rsidRPr="00052888">
        <w:rPr>
          <w:rFonts w:ascii="Times New Roman" w:hAnsi="Times New Roman" w:cs="Times New Roman"/>
          <w:bCs/>
          <w:iCs/>
          <w:color w:val="000000" w:themeColor="text1"/>
          <w:sz w:val="28"/>
          <w:szCs w:val="28"/>
        </w:rPr>
        <w:t>3433,4 тыс. рублей</w:t>
      </w:r>
      <w:r>
        <w:rPr>
          <w:rFonts w:ascii="Times New Roman" w:hAnsi="Times New Roman" w:cs="Times New Roman"/>
          <w:bCs/>
          <w:iCs/>
          <w:color w:val="000000" w:themeColor="text1"/>
          <w:sz w:val="28"/>
          <w:szCs w:val="28"/>
        </w:rPr>
        <w:t xml:space="preserve"> или % к плановым назначениям</w:t>
      </w:r>
      <w:r w:rsidRPr="00052888">
        <w:rPr>
          <w:rFonts w:ascii="Times New Roman" w:hAnsi="Times New Roman" w:cs="Times New Roman"/>
          <w:bCs/>
          <w:iCs/>
          <w:color w:val="000000" w:themeColor="text1"/>
          <w:sz w:val="28"/>
          <w:szCs w:val="28"/>
        </w:rPr>
        <w:t>.</w:t>
      </w:r>
    </w:p>
    <w:p w:rsidR="00BB3548" w:rsidRDefault="00BB3548" w:rsidP="00BB3548">
      <w:pPr>
        <w:jc w:val="both"/>
        <w:rPr>
          <w:rFonts w:ascii="Times New Roman" w:hAnsi="Times New Roman" w:cs="Times New Roman"/>
          <w:bCs/>
          <w:iCs/>
          <w:color w:val="000000" w:themeColor="text1"/>
          <w:sz w:val="28"/>
          <w:szCs w:val="28"/>
        </w:rPr>
      </w:pPr>
      <w:r w:rsidRPr="006C13EB">
        <w:rPr>
          <w:rFonts w:ascii="Times New Roman" w:hAnsi="Times New Roman" w:cs="Times New Roman"/>
          <w:bCs/>
          <w:iCs/>
          <w:color w:val="000000" w:themeColor="text1"/>
          <w:sz w:val="28"/>
          <w:szCs w:val="28"/>
        </w:rPr>
        <w:lastRenderedPageBreak/>
        <w:t xml:space="preserve">        </w:t>
      </w:r>
      <w:r w:rsidRPr="006C13EB">
        <w:rPr>
          <w:rFonts w:ascii="Times New Roman" w:hAnsi="Times New Roman" w:cs="Times New Roman"/>
          <w:color w:val="000000" w:themeColor="text1"/>
          <w:sz w:val="28"/>
          <w:szCs w:val="28"/>
        </w:rPr>
        <w:t xml:space="preserve">  </w:t>
      </w:r>
      <w:r w:rsidRPr="00A377DB">
        <w:rPr>
          <w:rFonts w:ascii="Times New Roman" w:hAnsi="Times New Roman" w:cs="Times New Roman"/>
          <w:b/>
          <w:color w:val="000000" w:themeColor="text1"/>
          <w:sz w:val="28"/>
          <w:szCs w:val="28"/>
        </w:rPr>
        <w:t>5."Обеспечение деятельности Управления образования администрации  МО "Эхирит-Булагатский район" на 2020-2024 годы.</w:t>
      </w:r>
      <w:r>
        <w:rPr>
          <w:rFonts w:ascii="Times New Roman" w:hAnsi="Times New Roman" w:cs="Times New Roman"/>
          <w:color w:val="000000" w:themeColor="text1"/>
          <w:sz w:val="28"/>
          <w:szCs w:val="28"/>
        </w:rPr>
        <w:t xml:space="preserve"> Р</w:t>
      </w:r>
      <w:r w:rsidRPr="006C13EB">
        <w:rPr>
          <w:rFonts w:ascii="Times New Roman" w:hAnsi="Times New Roman" w:cs="Times New Roman"/>
          <w:bCs/>
          <w:iCs/>
          <w:color w:val="000000" w:themeColor="text1"/>
          <w:sz w:val="28"/>
          <w:szCs w:val="28"/>
        </w:rPr>
        <w:t xml:space="preserve">асходы </w:t>
      </w:r>
      <w:r>
        <w:rPr>
          <w:rFonts w:ascii="Times New Roman" w:hAnsi="Times New Roman" w:cs="Times New Roman"/>
          <w:bCs/>
          <w:iCs/>
          <w:color w:val="000000" w:themeColor="text1"/>
          <w:sz w:val="28"/>
          <w:szCs w:val="28"/>
        </w:rPr>
        <w:t>исполнены</w:t>
      </w:r>
      <w:r w:rsidRPr="006C13EB">
        <w:rPr>
          <w:rFonts w:ascii="Times New Roman" w:hAnsi="Times New Roman" w:cs="Times New Roman"/>
          <w:bCs/>
          <w:iCs/>
          <w:color w:val="000000" w:themeColor="text1"/>
          <w:sz w:val="28"/>
          <w:szCs w:val="28"/>
        </w:rPr>
        <w:t xml:space="preserve"> в сумме 23188,5 тыс. рублей </w:t>
      </w:r>
      <w:r>
        <w:rPr>
          <w:rFonts w:ascii="Times New Roman" w:hAnsi="Times New Roman" w:cs="Times New Roman"/>
          <w:bCs/>
          <w:iCs/>
          <w:color w:val="000000" w:themeColor="text1"/>
          <w:sz w:val="28"/>
          <w:szCs w:val="28"/>
        </w:rPr>
        <w:t>и направлены на реализацию мероприятий</w:t>
      </w:r>
      <w:r w:rsidRPr="006C13EB">
        <w:rPr>
          <w:rFonts w:ascii="Times New Roman" w:hAnsi="Times New Roman" w:cs="Times New Roman"/>
          <w:bCs/>
          <w:iCs/>
          <w:color w:val="000000" w:themeColor="text1"/>
          <w:sz w:val="28"/>
          <w:szCs w:val="28"/>
        </w:rPr>
        <w:t>:</w:t>
      </w:r>
    </w:p>
    <w:p w:rsidR="00BB3548" w:rsidRPr="006C13EB" w:rsidRDefault="00BB3548" w:rsidP="00A377DB">
      <w:pPr>
        <w:spacing w:after="0" w:line="240" w:lineRule="auto"/>
        <w:jc w:val="both"/>
        <w:rPr>
          <w:rFonts w:ascii="Times New Roman" w:hAnsi="Times New Roman" w:cs="Times New Roman"/>
          <w:bCs/>
          <w:iCs/>
          <w:color w:val="000000" w:themeColor="text1"/>
          <w:sz w:val="28"/>
          <w:szCs w:val="28"/>
        </w:rPr>
      </w:pPr>
      <w:r w:rsidRPr="006C13EB">
        <w:rPr>
          <w:rFonts w:ascii="Times New Roman" w:hAnsi="Times New Roman" w:cs="Times New Roman"/>
          <w:bCs/>
          <w:iCs/>
          <w:color w:val="000000" w:themeColor="text1"/>
          <w:sz w:val="28"/>
          <w:szCs w:val="28"/>
        </w:rPr>
        <w:t xml:space="preserve">      </w:t>
      </w:r>
      <w:r w:rsidRPr="006C13EB">
        <w:rPr>
          <w:rFonts w:ascii="Times New Roman" w:hAnsi="Times New Roman" w:cs="Times New Roman"/>
          <w:sz w:val="28"/>
          <w:szCs w:val="28"/>
        </w:rPr>
        <w:t xml:space="preserve"> - Обеспечение деятельности Управления образования администрации МО "Эхирит-Булагатский район" в сумме  23012,5тыс. рублей</w:t>
      </w:r>
      <w:r>
        <w:rPr>
          <w:rFonts w:ascii="Times New Roman" w:hAnsi="Times New Roman" w:cs="Times New Roman"/>
          <w:sz w:val="28"/>
          <w:szCs w:val="28"/>
        </w:rPr>
        <w:t xml:space="preserve"> или 99,16% к плановым назначениям</w:t>
      </w:r>
      <w:r w:rsidRPr="006C13EB">
        <w:rPr>
          <w:rFonts w:ascii="Times New Roman" w:hAnsi="Times New Roman" w:cs="Times New Roman"/>
          <w:sz w:val="28"/>
          <w:szCs w:val="28"/>
        </w:rPr>
        <w:t>;</w:t>
      </w:r>
    </w:p>
    <w:p w:rsidR="00BB3548" w:rsidRPr="006C13EB" w:rsidRDefault="00BB3548" w:rsidP="00A377DB">
      <w:pPr>
        <w:spacing w:after="0" w:line="240" w:lineRule="auto"/>
        <w:jc w:val="both"/>
        <w:rPr>
          <w:rFonts w:ascii="Times New Roman" w:hAnsi="Times New Roman" w:cs="Times New Roman"/>
          <w:sz w:val="28"/>
          <w:szCs w:val="28"/>
        </w:rPr>
      </w:pPr>
      <w:r w:rsidRPr="006C13EB">
        <w:rPr>
          <w:rFonts w:ascii="Times New Roman" w:hAnsi="Times New Roman" w:cs="Times New Roman"/>
          <w:sz w:val="28"/>
          <w:szCs w:val="28"/>
        </w:rPr>
        <w:t xml:space="preserve">       -</w:t>
      </w:r>
      <w:r>
        <w:rPr>
          <w:rFonts w:ascii="Times New Roman" w:hAnsi="Times New Roman" w:cs="Times New Roman"/>
          <w:sz w:val="28"/>
          <w:szCs w:val="28"/>
        </w:rPr>
        <w:t>Осуществление</w:t>
      </w:r>
      <w:r w:rsidRPr="006C13EB">
        <w:rPr>
          <w:rFonts w:ascii="Times New Roman" w:hAnsi="Times New Roman" w:cs="Times New Roman"/>
          <w:sz w:val="28"/>
          <w:szCs w:val="28"/>
        </w:rPr>
        <w:t xml:space="preserve"> мероприятий в сфере образования в МО "Эхирит-Булагатский район в сумме 176,0 тыс. рублей</w:t>
      </w:r>
      <w:r>
        <w:rPr>
          <w:rFonts w:ascii="Times New Roman" w:hAnsi="Times New Roman" w:cs="Times New Roman"/>
          <w:sz w:val="28"/>
          <w:szCs w:val="28"/>
        </w:rPr>
        <w:t xml:space="preserve"> или 100,0% к плановым назначениям</w:t>
      </w:r>
      <w:r w:rsidRPr="006C13EB">
        <w:rPr>
          <w:rFonts w:ascii="Times New Roman" w:hAnsi="Times New Roman" w:cs="Times New Roman"/>
          <w:sz w:val="28"/>
          <w:szCs w:val="28"/>
        </w:rPr>
        <w:t>.</w:t>
      </w:r>
    </w:p>
    <w:p w:rsidR="00BB3548" w:rsidRPr="00DC15FF" w:rsidRDefault="00BB3548" w:rsidP="00BB3548">
      <w:pPr>
        <w:spacing w:after="0" w:line="240" w:lineRule="auto"/>
        <w:jc w:val="both"/>
        <w:rPr>
          <w:rFonts w:ascii="Times New Roman" w:hAnsi="Times New Roman" w:cs="Times New Roman"/>
          <w:sz w:val="28"/>
          <w:szCs w:val="28"/>
        </w:rPr>
      </w:pPr>
      <w:r>
        <w:rPr>
          <w:sz w:val="28"/>
          <w:szCs w:val="28"/>
        </w:rPr>
        <w:t xml:space="preserve">         </w:t>
      </w:r>
      <w:r w:rsidRPr="00DC15FF">
        <w:rPr>
          <w:rFonts w:ascii="Times New Roman" w:hAnsi="Times New Roman" w:cs="Times New Roman"/>
          <w:sz w:val="28"/>
          <w:szCs w:val="28"/>
        </w:rPr>
        <w:t>По отчету программа оценивается как эффективная.</w:t>
      </w:r>
    </w:p>
    <w:p w:rsidR="00BB3548" w:rsidRDefault="00BB3548" w:rsidP="00BB3548">
      <w:pPr>
        <w:spacing w:after="0" w:line="240" w:lineRule="auto"/>
        <w:jc w:val="both"/>
        <w:rPr>
          <w:sz w:val="28"/>
          <w:szCs w:val="28"/>
        </w:rPr>
      </w:pPr>
    </w:p>
    <w:p w:rsidR="00BB3548" w:rsidRPr="00F816AF"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F816AF">
        <w:rPr>
          <w:rFonts w:ascii="Times New Roman" w:eastAsia="Times New Roman" w:hAnsi="Times New Roman" w:cs="Times New Roman"/>
          <w:b/>
          <w:color w:val="000000" w:themeColor="text1"/>
          <w:sz w:val="28"/>
          <w:szCs w:val="28"/>
          <w:lang w:eastAsia="ru-RU"/>
        </w:rPr>
        <w:t xml:space="preserve">         9. Муниципальная программа  "Развитие коммунального хозяйства муниципального образования "Эхирит-Булагатский район" на 2020-2024 годы" </w:t>
      </w:r>
      <w:r w:rsidRPr="00F816AF">
        <w:rPr>
          <w:rFonts w:ascii="Times New Roman" w:eastAsia="Times New Roman" w:hAnsi="Times New Roman" w:cs="Times New Roman"/>
          <w:color w:val="000000" w:themeColor="text1"/>
          <w:sz w:val="28"/>
          <w:szCs w:val="28"/>
          <w:lang w:eastAsia="ru-RU"/>
        </w:rPr>
        <w:t xml:space="preserve">расходы исполнены в сумме </w:t>
      </w:r>
      <w:r>
        <w:rPr>
          <w:rFonts w:ascii="Times New Roman" w:eastAsia="Times New Roman" w:hAnsi="Times New Roman" w:cs="Times New Roman"/>
          <w:color w:val="000000" w:themeColor="text1"/>
          <w:sz w:val="28"/>
          <w:szCs w:val="28"/>
          <w:lang w:eastAsia="ru-RU"/>
        </w:rPr>
        <w:t>35 207,6  тыс. рублей или 95,10</w:t>
      </w:r>
      <w:r w:rsidRPr="00F816A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к плановым показателям</w:t>
      </w:r>
      <w:r w:rsidRPr="00F816AF">
        <w:rPr>
          <w:rFonts w:ascii="Times New Roman" w:eastAsia="Times New Roman" w:hAnsi="Times New Roman" w:cs="Times New Roman"/>
          <w:color w:val="000000" w:themeColor="text1"/>
          <w:sz w:val="28"/>
          <w:szCs w:val="28"/>
          <w:lang w:eastAsia="ru-RU"/>
        </w:rPr>
        <w:t>.</w:t>
      </w:r>
    </w:p>
    <w:p w:rsidR="00BB3548" w:rsidRPr="00F816AF" w:rsidRDefault="00BB3548" w:rsidP="00BB3548">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BB3548" w:rsidRPr="00F816AF" w:rsidRDefault="00BB3548" w:rsidP="00BB3548">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Комитет</w:t>
      </w:r>
      <w:r>
        <w:rPr>
          <w:rFonts w:eastAsiaTheme="minorHAnsi"/>
          <w:color w:val="000000" w:themeColor="text1"/>
          <w:sz w:val="28"/>
          <w:szCs w:val="28"/>
        </w:rPr>
        <w:t xml:space="preserve"> ЖКХ администрации МО  - 22319,8</w:t>
      </w:r>
      <w:r w:rsidRPr="00F816AF">
        <w:rPr>
          <w:rFonts w:eastAsiaTheme="minorHAnsi"/>
          <w:color w:val="000000" w:themeColor="text1"/>
          <w:sz w:val="28"/>
          <w:szCs w:val="28"/>
        </w:rPr>
        <w:t xml:space="preserve"> тыс. рублей;</w:t>
      </w:r>
    </w:p>
    <w:p w:rsidR="00BB3548" w:rsidRPr="00F816AF" w:rsidRDefault="00BB3548" w:rsidP="00BB3548">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Упр</w:t>
      </w:r>
      <w:r>
        <w:rPr>
          <w:rFonts w:eastAsiaTheme="minorHAnsi"/>
          <w:color w:val="000000" w:themeColor="text1"/>
          <w:sz w:val="28"/>
          <w:szCs w:val="28"/>
        </w:rPr>
        <w:t>авление образования МО –</w:t>
      </w:r>
      <w:r w:rsidRPr="00F816AF">
        <w:rPr>
          <w:rFonts w:eastAsiaTheme="minorHAnsi"/>
          <w:color w:val="000000" w:themeColor="text1"/>
          <w:sz w:val="28"/>
          <w:szCs w:val="28"/>
        </w:rPr>
        <w:t xml:space="preserve"> </w:t>
      </w:r>
      <w:r>
        <w:rPr>
          <w:rFonts w:eastAsiaTheme="minorHAnsi"/>
          <w:color w:val="000000" w:themeColor="text1"/>
          <w:sz w:val="28"/>
          <w:szCs w:val="28"/>
        </w:rPr>
        <w:t>12842,9</w:t>
      </w:r>
      <w:r w:rsidRPr="00F816AF">
        <w:rPr>
          <w:rFonts w:eastAsiaTheme="minorHAnsi"/>
          <w:color w:val="000000" w:themeColor="text1"/>
          <w:sz w:val="28"/>
          <w:szCs w:val="28"/>
        </w:rPr>
        <w:t>тыс. рублей;</w:t>
      </w:r>
    </w:p>
    <w:p w:rsidR="00BB3548" w:rsidRPr="00F816AF" w:rsidRDefault="00BB3548" w:rsidP="00BB3548">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Отдел</w:t>
      </w:r>
      <w:r>
        <w:rPr>
          <w:rFonts w:eastAsiaTheme="minorHAnsi"/>
          <w:color w:val="000000" w:themeColor="text1"/>
          <w:sz w:val="28"/>
          <w:szCs w:val="28"/>
        </w:rPr>
        <w:t xml:space="preserve"> культуры администрации МО- 44,9</w:t>
      </w:r>
      <w:r w:rsidRPr="00F816AF">
        <w:rPr>
          <w:rFonts w:eastAsiaTheme="minorHAnsi"/>
          <w:color w:val="000000" w:themeColor="text1"/>
          <w:sz w:val="28"/>
          <w:szCs w:val="28"/>
        </w:rPr>
        <w:t xml:space="preserve"> тыс. рублей.</w:t>
      </w:r>
    </w:p>
    <w:p w:rsidR="00BB3548" w:rsidRDefault="00BB3548" w:rsidP="00CD1093">
      <w:pPr>
        <w:spacing w:after="0" w:line="240" w:lineRule="auto"/>
        <w:jc w:val="both"/>
        <w:rPr>
          <w:rFonts w:ascii="Times New Roman" w:hAnsi="Times New Roman" w:cs="Times New Roman"/>
          <w:color w:val="000000" w:themeColor="text1"/>
          <w:sz w:val="28"/>
          <w:szCs w:val="28"/>
        </w:rPr>
      </w:pPr>
      <w:r w:rsidRPr="00894D99">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800357">
        <w:rPr>
          <w:rFonts w:ascii="Times New Roman" w:hAnsi="Times New Roman" w:cs="Times New Roman"/>
          <w:color w:val="000000" w:themeColor="text1"/>
          <w:sz w:val="28"/>
          <w:szCs w:val="28"/>
        </w:rPr>
        <w:t>Информация о плановых показателях и фактическом исполнении муниципальных программ в 20</w:t>
      </w:r>
      <w:r>
        <w:rPr>
          <w:rFonts w:ascii="Times New Roman" w:hAnsi="Times New Roman" w:cs="Times New Roman"/>
          <w:color w:val="000000" w:themeColor="text1"/>
          <w:sz w:val="28"/>
          <w:szCs w:val="28"/>
        </w:rPr>
        <w:t>21</w:t>
      </w:r>
      <w:r w:rsidRPr="00800357">
        <w:rPr>
          <w:rFonts w:ascii="Times New Roman" w:hAnsi="Times New Roman" w:cs="Times New Roman"/>
          <w:color w:val="000000" w:themeColor="text1"/>
          <w:sz w:val="28"/>
          <w:szCs w:val="28"/>
        </w:rPr>
        <w:t xml:space="preserve"> году представлена в таблице </w:t>
      </w:r>
    </w:p>
    <w:p w:rsidR="00CD1093" w:rsidRPr="00800357" w:rsidRDefault="00CD1093" w:rsidP="00CD1093">
      <w:pPr>
        <w:spacing w:after="0" w:line="240" w:lineRule="auto"/>
        <w:jc w:val="both"/>
        <w:rPr>
          <w:rFonts w:ascii="Times New Roman" w:hAnsi="Times New Roman" w:cs="Times New Roman"/>
          <w:color w:val="000000" w:themeColor="text1"/>
          <w:sz w:val="28"/>
          <w:szCs w:val="28"/>
        </w:rPr>
      </w:pPr>
    </w:p>
    <w:p w:rsidR="00BB3548" w:rsidRPr="0034134A"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34134A">
        <w:rPr>
          <w:rFonts w:ascii="Times New Roman" w:eastAsia="Times New Roman" w:hAnsi="Times New Roman" w:cs="Times New Roman"/>
          <w:color w:val="000000" w:themeColor="text1"/>
          <w:sz w:val="28"/>
          <w:szCs w:val="28"/>
          <w:lang w:eastAsia="ru-RU"/>
        </w:rPr>
        <w:t xml:space="preserve">                                                                                      таблица (тыс.</w:t>
      </w:r>
      <w:r>
        <w:rPr>
          <w:rFonts w:ascii="Times New Roman" w:eastAsia="Times New Roman" w:hAnsi="Times New Roman" w:cs="Times New Roman"/>
          <w:color w:val="000000" w:themeColor="text1"/>
          <w:sz w:val="28"/>
          <w:szCs w:val="28"/>
          <w:lang w:eastAsia="ru-RU"/>
        </w:rPr>
        <w:t xml:space="preserve"> </w:t>
      </w:r>
      <w:r w:rsidRPr="0034134A">
        <w:rPr>
          <w:rFonts w:ascii="Times New Roman" w:eastAsia="Times New Roman" w:hAnsi="Times New Roman" w:cs="Times New Roman"/>
          <w:color w:val="000000" w:themeColor="text1"/>
          <w:sz w:val="28"/>
          <w:szCs w:val="28"/>
          <w:lang w:eastAsia="ru-RU"/>
        </w:rPr>
        <w:t>рублей)</w:t>
      </w:r>
    </w:p>
    <w:tbl>
      <w:tblPr>
        <w:tblW w:w="9396" w:type="dxa"/>
        <w:tblInd w:w="96" w:type="dxa"/>
        <w:tblLook w:val="04A0"/>
      </w:tblPr>
      <w:tblGrid>
        <w:gridCol w:w="5257"/>
        <w:gridCol w:w="1380"/>
        <w:gridCol w:w="1359"/>
        <w:gridCol w:w="1400"/>
      </w:tblGrid>
      <w:tr w:rsidR="00BB3548" w:rsidRPr="0034134A"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34134A"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BB3548" w:rsidRPr="0034134A"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xml:space="preserve">План </w:t>
            </w:r>
          </w:p>
          <w:p w:rsidR="00BB3548" w:rsidRPr="0034134A"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xml:space="preserve">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BB3548" w:rsidRDefault="00BB3548" w:rsidP="00B57C13">
            <w:pPr>
              <w:spacing w:after="0" w:line="240" w:lineRule="auto"/>
              <w:jc w:val="center"/>
              <w:rPr>
                <w:rFonts w:ascii="Times New Roman" w:eastAsia="Times New Roman" w:hAnsi="Times New Roman" w:cs="Times New Roman"/>
                <w:b/>
                <w:color w:val="000000" w:themeColor="text1"/>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xml:space="preserve">Факт </w:t>
            </w:r>
          </w:p>
          <w:p w:rsidR="00BB3548" w:rsidRDefault="00BB3548" w:rsidP="00B57C13">
            <w:pPr>
              <w:spacing w:after="0" w:line="240" w:lineRule="auto"/>
              <w:jc w:val="center"/>
              <w:rPr>
                <w:rFonts w:ascii="Times New Roman" w:eastAsia="Times New Roman" w:hAnsi="Times New Roman" w:cs="Times New Roman"/>
                <w:b/>
                <w:color w:val="000000" w:themeColor="text1"/>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B3548" w:rsidRPr="0034134A" w:rsidRDefault="00BB3548" w:rsidP="00B57C13">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исполнения</w:t>
            </w:r>
          </w:p>
        </w:tc>
      </w:tr>
      <w:tr w:rsidR="00BB3548" w:rsidRPr="0034134A"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Default="00BB3548" w:rsidP="00B57C13">
            <w:pPr>
              <w:jc w:val="both"/>
              <w:rPr>
                <w:rFonts w:ascii="Times New Roman" w:hAnsi="Times New Roman" w:cs="Times New Roman"/>
                <w:color w:val="000000" w:themeColor="text1"/>
                <w:sz w:val="20"/>
                <w:szCs w:val="20"/>
              </w:rPr>
            </w:pPr>
          </w:p>
          <w:p w:rsidR="00BB3548" w:rsidRPr="0034134A" w:rsidRDefault="00BB3548" w:rsidP="00B57C13">
            <w:pPr>
              <w:jc w:val="both"/>
              <w:rPr>
                <w:rFonts w:ascii="Times New Roman" w:hAnsi="Times New Roman" w:cs="Times New Roman"/>
                <w:b/>
                <w:color w:val="000000" w:themeColor="text1"/>
                <w:sz w:val="20"/>
                <w:szCs w:val="20"/>
              </w:rPr>
            </w:pPr>
            <w:r w:rsidRPr="0034134A">
              <w:rPr>
                <w:rFonts w:ascii="Times New Roman" w:hAnsi="Times New Roman" w:cs="Times New Roman"/>
                <w:b/>
                <w:color w:val="000000" w:themeColor="text1"/>
                <w:sz w:val="20"/>
                <w:szCs w:val="20"/>
              </w:rPr>
              <w:t>Муниципальная программа  "Развитие коммунального хозяйства муниципального образования "Эхирит-Булагатский район" на 2020-2024 годы"</w:t>
            </w:r>
          </w:p>
          <w:p w:rsidR="00BB3548" w:rsidRPr="0034134A" w:rsidRDefault="00BB3548" w:rsidP="00B57C13">
            <w:pPr>
              <w:jc w:val="center"/>
              <w:rPr>
                <w:rFonts w:ascii="Times New Roman" w:eastAsia="Times New Roman" w:hAnsi="Times New Roman" w:cs="Times New Roman"/>
                <w:b/>
                <w:i/>
                <w:color w:val="000000" w:themeColor="text1"/>
                <w:sz w:val="20"/>
                <w:szCs w:val="20"/>
                <w:lang w:eastAsia="ru-RU"/>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37020,3</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35207,6</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B3548" w:rsidRPr="003F1D94"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68,09</w:t>
            </w:r>
          </w:p>
        </w:tc>
      </w:tr>
      <w:tr w:rsidR="00BB3548" w:rsidRPr="0034134A"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34134A" w:rsidRDefault="00BB3548" w:rsidP="00B57C13">
            <w:pPr>
              <w:jc w:val="center"/>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t xml:space="preserve">подпрограмма  "Модернизация объектов </w:t>
            </w:r>
            <w:proofErr w:type="gramStart"/>
            <w:r w:rsidRPr="0034134A">
              <w:rPr>
                <w:rFonts w:ascii="Times New Roman" w:hAnsi="Times New Roman" w:cs="Times New Roman"/>
                <w:color w:val="000000" w:themeColor="text1"/>
                <w:sz w:val="20"/>
                <w:szCs w:val="20"/>
              </w:rPr>
              <w:t>коммунальной</w:t>
            </w:r>
            <w:proofErr w:type="gramEnd"/>
            <w:r w:rsidRPr="0034134A">
              <w:rPr>
                <w:rFonts w:ascii="Times New Roman" w:hAnsi="Times New Roman" w:cs="Times New Roman"/>
                <w:color w:val="000000" w:themeColor="text1"/>
                <w:sz w:val="20"/>
                <w:szCs w:val="20"/>
              </w:rPr>
              <w:t xml:space="preserve"> </w:t>
            </w:r>
            <w:proofErr w:type="spellStart"/>
            <w:r w:rsidRPr="0034134A">
              <w:rPr>
                <w:rFonts w:ascii="Times New Roman" w:hAnsi="Times New Roman" w:cs="Times New Roman"/>
                <w:color w:val="000000" w:themeColor="text1"/>
                <w:sz w:val="20"/>
                <w:szCs w:val="20"/>
              </w:rPr>
              <w:t>инфрастуктуры</w:t>
            </w:r>
            <w:proofErr w:type="spellEnd"/>
            <w:r w:rsidRPr="0034134A">
              <w:rPr>
                <w:rFonts w:ascii="Times New Roman" w:hAnsi="Times New Roman" w:cs="Times New Roman"/>
                <w:color w:val="000000" w:themeColor="text1"/>
                <w:sz w:val="20"/>
                <w:szCs w:val="20"/>
              </w:rPr>
              <w:t xml:space="preserve"> Эхирит-Булагатского района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  </w:t>
            </w:r>
          </w:p>
          <w:p w:rsidR="00BB3548" w:rsidRDefault="00BB3548" w:rsidP="00B57C13">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   8725,3</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     </w:t>
            </w:r>
          </w:p>
          <w:p w:rsidR="00BB3548" w:rsidRDefault="00BB3548" w:rsidP="00B57C13">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    8513,5</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97,58</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F1D94" w:rsidRDefault="00BB3548" w:rsidP="00B57C13">
            <w:pPr>
              <w:spacing w:after="0" w:line="240" w:lineRule="auto"/>
              <w:rPr>
                <w:rFonts w:ascii="Times New Roman" w:eastAsia="Times New Roman" w:hAnsi="Times New Roman" w:cs="Times New Roman"/>
                <w:b/>
                <w:color w:val="000000" w:themeColor="text1"/>
                <w:sz w:val="20"/>
                <w:szCs w:val="20"/>
                <w:lang w:eastAsia="ru-RU"/>
              </w:rPr>
            </w:pPr>
          </w:p>
        </w:tc>
      </w:tr>
      <w:tr w:rsidR="00BB3548" w:rsidRPr="0034134A"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34134A" w:rsidRDefault="00BB3548" w:rsidP="00B57C13">
            <w:pPr>
              <w:jc w:val="center"/>
              <w:rPr>
                <w:rFonts w:ascii="Times New Roman" w:hAnsi="Times New Roman" w:cs="Times New Roman"/>
                <w:color w:val="000000" w:themeColor="text1"/>
                <w:sz w:val="20"/>
                <w:szCs w:val="20"/>
              </w:rPr>
            </w:pPr>
            <w:r w:rsidRPr="0034134A">
              <w:rPr>
                <w:rFonts w:ascii="Times New Roman" w:hAnsi="Times New Roman" w:cs="Times New Roman"/>
                <w:color w:val="000000" w:themeColor="text1"/>
                <w:sz w:val="20"/>
                <w:szCs w:val="20"/>
              </w:rPr>
              <w:t>подпрограмма  "Содержание и ремонт муниципальных учреждений муниципального образования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11721,5</w:t>
            </w: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10551,9</w:t>
            </w: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B3548" w:rsidRDefault="00BB3548" w:rsidP="00B57C13">
            <w:pPr>
              <w:spacing w:after="0" w:line="240" w:lineRule="auto"/>
              <w:jc w:val="center"/>
              <w:rPr>
                <w:rFonts w:ascii="Times New Roman" w:eastAsia="Times New Roman" w:hAnsi="Times New Roman" w:cs="Times New Roman"/>
                <w:b/>
                <w:i/>
                <w:color w:val="000000" w:themeColor="text1"/>
                <w:sz w:val="20"/>
                <w:szCs w:val="20"/>
                <w:lang w:eastAsia="ru-RU"/>
              </w:rPr>
            </w:pPr>
          </w:p>
          <w:p w:rsidR="00BB3548" w:rsidRPr="003F1D94"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90,02</w:t>
            </w:r>
          </w:p>
        </w:tc>
      </w:tr>
      <w:tr w:rsidR="00BB3548" w:rsidRPr="0034134A"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34134A" w:rsidRDefault="00BB3548" w:rsidP="00B57C13">
            <w:pPr>
              <w:jc w:val="center"/>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t>подпрограмма  "Пожарная безопасность в муниципальных  учреждениях муниципального образования "Эхирит-</w:t>
            </w:r>
            <w:r w:rsidRPr="0034134A">
              <w:rPr>
                <w:rFonts w:ascii="Times New Roman" w:hAnsi="Times New Roman" w:cs="Times New Roman"/>
                <w:color w:val="000000" w:themeColor="text1"/>
                <w:sz w:val="20"/>
                <w:szCs w:val="20"/>
              </w:rPr>
              <w:lastRenderedPageBreak/>
              <w:t>Булагатский район" на 2015-2019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2157,4</w:t>
            </w: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lastRenderedPageBreak/>
              <w:t>2043,2</w:t>
            </w: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F1D94"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94,71</w:t>
            </w:r>
          </w:p>
        </w:tc>
      </w:tr>
      <w:tr w:rsidR="00BB3548" w:rsidRPr="0034134A"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34134A" w:rsidRDefault="00BB3548" w:rsidP="00B57C13">
            <w:pPr>
              <w:jc w:val="center"/>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lastRenderedPageBreak/>
              <w:t>подпрограмма  "</w:t>
            </w:r>
            <w:proofErr w:type="spellStart"/>
            <w:r w:rsidRPr="0034134A">
              <w:rPr>
                <w:rFonts w:ascii="Times New Roman" w:hAnsi="Times New Roman" w:cs="Times New Roman"/>
                <w:color w:val="000000" w:themeColor="text1"/>
                <w:sz w:val="20"/>
                <w:szCs w:val="20"/>
              </w:rPr>
              <w:t>Энергоресурсосбережение</w:t>
            </w:r>
            <w:proofErr w:type="spellEnd"/>
            <w:r w:rsidRPr="0034134A">
              <w:rPr>
                <w:rFonts w:ascii="Times New Roman" w:hAnsi="Times New Roman" w:cs="Times New Roman"/>
                <w:color w:val="000000" w:themeColor="text1"/>
                <w:sz w:val="20"/>
                <w:szCs w:val="20"/>
              </w:rPr>
              <w:t xml:space="preserve"> и повышение энергетической эффективности в муниципальных  учреждениях Эхирит-Булагатского района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2277,0</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2242,1</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B3548" w:rsidRPr="003F1D94"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98,47</w:t>
            </w:r>
          </w:p>
        </w:tc>
      </w:tr>
      <w:tr w:rsidR="00BB3548" w:rsidRPr="0034134A" w:rsidTr="00B57C13">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48" w:rsidRPr="0034134A" w:rsidRDefault="00BB3548" w:rsidP="00B57C13">
            <w:pPr>
              <w:jc w:val="center"/>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t>подпрограмма  "Обеспечение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12139,0</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11857,0</w:t>
            </w:r>
          </w:p>
          <w:p w:rsidR="00BB3548"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p w:rsidR="00BB3548" w:rsidRPr="0034134A"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B3548" w:rsidRPr="003F1D94" w:rsidRDefault="00BB3548" w:rsidP="00B57C13">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97,68</w:t>
            </w:r>
          </w:p>
        </w:tc>
      </w:tr>
    </w:tbl>
    <w:p w:rsidR="00BB3548" w:rsidRPr="003F1D94" w:rsidRDefault="00BB3548" w:rsidP="00BB3548">
      <w:pPr>
        <w:pStyle w:val="Default"/>
        <w:jc w:val="both"/>
        <w:rPr>
          <w:b/>
          <w:color w:val="000000" w:themeColor="text1"/>
          <w:sz w:val="28"/>
          <w:szCs w:val="28"/>
        </w:rPr>
      </w:pPr>
      <w:r>
        <w:rPr>
          <w:b/>
          <w:color w:val="FF0000"/>
          <w:sz w:val="28"/>
          <w:szCs w:val="28"/>
        </w:rPr>
        <w:t xml:space="preserve">   </w:t>
      </w:r>
    </w:p>
    <w:p w:rsidR="00BB3548" w:rsidRPr="003F1D94" w:rsidRDefault="00BB3548" w:rsidP="00BB3548">
      <w:pPr>
        <w:pStyle w:val="Default"/>
        <w:jc w:val="both"/>
        <w:rPr>
          <w:rFonts w:eastAsiaTheme="minorHAnsi"/>
          <w:color w:val="000000" w:themeColor="text1"/>
          <w:sz w:val="28"/>
          <w:szCs w:val="28"/>
        </w:rPr>
      </w:pPr>
      <w:r w:rsidRPr="003F1D94">
        <w:rPr>
          <w:b/>
          <w:color w:val="000000" w:themeColor="text1"/>
          <w:sz w:val="28"/>
          <w:szCs w:val="28"/>
        </w:rPr>
        <w:t xml:space="preserve">         </w:t>
      </w:r>
      <w:r w:rsidRPr="003F1D94">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BB3548" w:rsidRPr="003F1D94" w:rsidRDefault="00BB3548" w:rsidP="00BB354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D94">
        <w:rPr>
          <w:rFonts w:ascii="Times New Roman" w:eastAsia="Times New Roman" w:hAnsi="Times New Roman" w:cs="Times New Roman"/>
          <w:color w:val="000000" w:themeColor="text1"/>
          <w:sz w:val="28"/>
          <w:szCs w:val="28"/>
          <w:lang w:eastAsia="ru-RU"/>
        </w:rPr>
        <w:t xml:space="preserve">Муниципальная программа включает 5 подпрограмм и представлена в таблице.  </w:t>
      </w:r>
    </w:p>
    <w:p w:rsidR="00BB3548" w:rsidRPr="003F1D94" w:rsidRDefault="00BB3548" w:rsidP="00BB3548">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000000" w:themeColor="text1"/>
          <w:sz w:val="28"/>
          <w:szCs w:val="28"/>
        </w:rPr>
        <w:t xml:space="preserve">          1.</w:t>
      </w:r>
      <w:r w:rsidRPr="00A377DB">
        <w:rPr>
          <w:rFonts w:ascii="Times New Roman" w:hAnsi="Times New Roman" w:cs="Times New Roman"/>
          <w:b/>
          <w:i/>
          <w:color w:val="000000" w:themeColor="text1"/>
          <w:sz w:val="28"/>
          <w:szCs w:val="28"/>
        </w:rPr>
        <w:t xml:space="preserve">"Модернизация объектов </w:t>
      </w:r>
      <w:proofErr w:type="gramStart"/>
      <w:r w:rsidRPr="00A377DB">
        <w:rPr>
          <w:rFonts w:ascii="Times New Roman" w:hAnsi="Times New Roman" w:cs="Times New Roman"/>
          <w:b/>
          <w:i/>
          <w:color w:val="000000" w:themeColor="text1"/>
          <w:sz w:val="28"/>
          <w:szCs w:val="28"/>
        </w:rPr>
        <w:t>коммунальной</w:t>
      </w:r>
      <w:proofErr w:type="gramEnd"/>
      <w:r w:rsidRPr="00A377DB">
        <w:rPr>
          <w:rFonts w:ascii="Times New Roman" w:hAnsi="Times New Roman" w:cs="Times New Roman"/>
          <w:b/>
          <w:i/>
          <w:color w:val="000000" w:themeColor="text1"/>
          <w:sz w:val="28"/>
          <w:szCs w:val="28"/>
        </w:rPr>
        <w:t xml:space="preserve"> </w:t>
      </w:r>
      <w:proofErr w:type="spellStart"/>
      <w:r w:rsidRPr="00A377DB">
        <w:rPr>
          <w:rFonts w:ascii="Times New Roman" w:hAnsi="Times New Roman" w:cs="Times New Roman"/>
          <w:b/>
          <w:i/>
          <w:color w:val="000000" w:themeColor="text1"/>
          <w:sz w:val="28"/>
          <w:szCs w:val="28"/>
        </w:rPr>
        <w:t>инфрастуктуры</w:t>
      </w:r>
      <w:proofErr w:type="spellEnd"/>
      <w:r w:rsidRPr="00A377DB">
        <w:rPr>
          <w:rFonts w:ascii="Times New Roman" w:hAnsi="Times New Roman" w:cs="Times New Roman"/>
          <w:b/>
          <w:i/>
          <w:color w:val="000000" w:themeColor="text1"/>
          <w:sz w:val="28"/>
          <w:szCs w:val="28"/>
        </w:rPr>
        <w:t xml:space="preserve"> Эхирит-Булагатского района на 2020-2024 годы".</w:t>
      </w:r>
      <w:r>
        <w:rPr>
          <w:rFonts w:ascii="Times New Roman" w:hAnsi="Times New Roman" w:cs="Times New Roman"/>
          <w:i/>
          <w:color w:val="000000" w:themeColor="text1"/>
          <w:sz w:val="28"/>
          <w:szCs w:val="28"/>
        </w:rPr>
        <w:t xml:space="preserve"> Расходы </w:t>
      </w:r>
      <w:r>
        <w:rPr>
          <w:rFonts w:ascii="Times New Roman" w:hAnsi="Times New Roman" w:cs="Times New Roman"/>
          <w:color w:val="000000" w:themeColor="text1"/>
          <w:sz w:val="28"/>
          <w:szCs w:val="28"/>
        </w:rPr>
        <w:t>осуществлены в  сумме 8513,5 или 97,58% от плановых назначений и направлены на осуществление мероприятий</w:t>
      </w:r>
      <w:r w:rsidRPr="003F1D94">
        <w:rPr>
          <w:rFonts w:ascii="Times New Roman" w:hAnsi="Times New Roman" w:cs="Times New Roman"/>
          <w:color w:val="000000" w:themeColor="text1"/>
          <w:sz w:val="28"/>
          <w:szCs w:val="28"/>
        </w:rPr>
        <w:t>:</w:t>
      </w:r>
    </w:p>
    <w:p w:rsidR="00BB3548" w:rsidRPr="00DF6F47" w:rsidRDefault="00BB3548" w:rsidP="00BB3548">
      <w:pPr>
        <w:tabs>
          <w:tab w:val="left" w:pos="709"/>
        </w:tabs>
        <w:jc w:val="both"/>
        <w:rPr>
          <w:rFonts w:ascii="Times New Roman" w:hAnsi="Times New Roman" w:cs="Times New Roman"/>
          <w:sz w:val="28"/>
          <w:szCs w:val="28"/>
        </w:rPr>
      </w:pPr>
      <w:r w:rsidRPr="003F1D94">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ru-RU"/>
        </w:rPr>
        <w:t xml:space="preserve">  </w:t>
      </w:r>
      <w:r w:rsidRPr="003F1D94">
        <w:rPr>
          <w:rFonts w:ascii="Times New Roman" w:eastAsia="Times New Roman" w:hAnsi="Times New Roman" w:cs="Times New Roman"/>
          <w:bCs/>
          <w:color w:val="000000" w:themeColor="text1"/>
          <w:sz w:val="28"/>
          <w:szCs w:val="28"/>
          <w:lang w:eastAsia="ru-RU"/>
        </w:rPr>
        <w:t xml:space="preserve"> -мероприятия по подготовке к отопительному сезону объектов коммунальной </w:t>
      </w:r>
      <w:proofErr w:type="spellStart"/>
      <w:r w:rsidRPr="003F1D94">
        <w:rPr>
          <w:rFonts w:ascii="Times New Roman" w:eastAsia="Times New Roman" w:hAnsi="Times New Roman" w:cs="Times New Roman"/>
          <w:bCs/>
          <w:color w:val="000000" w:themeColor="text1"/>
          <w:sz w:val="28"/>
          <w:szCs w:val="28"/>
          <w:lang w:eastAsia="ru-RU"/>
        </w:rPr>
        <w:t>инфрастуктуры</w:t>
      </w:r>
      <w:proofErr w:type="spellEnd"/>
      <w:r w:rsidRPr="003F1D94">
        <w:rPr>
          <w:rFonts w:ascii="Times New Roman" w:eastAsia="Times New Roman" w:hAnsi="Times New Roman" w:cs="Times New Roman"/>
          <w:bCs/>
          <w:color w:val="000000" w:themeColor="text1"/>
          <w:sz w:val="28"/>
          <w:szCs w:val="28"/>
          <w:lang w:eastAsia="ru-RU"/>
        </w:rPr>
        <w:t xml:space="preserve"> в муниципальных учреждениях  МО "Эхирит-Булагатский </w:t>
      </w:r>
      <w:r>
        <w:rPr>
          <w:rFonts w:ascii="Times New Roman" w:eastAsia="Times New Roman" w:hAnsi="Times New Roman" w:cs="Times New Roman"/>
          <w:bCs/>
          <w:color w:val="000000" w:themeColor="text1"/>
          <w:sz w:val="28"/>
          <w:szCs w:val="28"/>
          <w:lang w:eastAsia="ru-RU"/>
        </w:rPr>
        <w:t>район" исполнены в сумме 8 513,5</w:t>
      </w:r>
      <w:r w:rsidRPr="003F1D94">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w:t>
      </w:r>
      <w:r w:rsidRPr="003F1D94">
        <w:rPr>
          <w:rFonts w:ascii="Times New Roman" w:eastAsia="Times New Roman" w:hAnsi="Times New Roman" w:cs="Times New Roman"/>
          <w:bCs/>
          <w:color w:val="000000" w:themeColor="text1"/>
          <w:sz w:val="28"/>
          <w:szCs w:val="28"/>
          <w:lang w:eastAsia="ru-RU"/>
        </w:rPr>
        <w:t xml:space="preserve">в том числе приобретение угля для котельных бюджетных учреждений в сумме </w:t>
      </w:r>
      <w:r>
        <w:rPr>
          <w:rFonts w:ascii="Times New Roman" w:eastAsia="Times New Roman" w:hAnsi="Times New Roman" w:cs="Times New Roman"/>
          <w:bCs/>
          <w:color w:val="000000" w:themeColor="text1"/>
          <w:sz w:val="28"/>
          <w:szCs w:val="28"/>
          <w:lang w:eastAsia="ru-RU"/>
        </w:rPr>
        <w:t>2830,0</w:t>
      </w:r>
      <w:r w:rsidRPr="003F1D94">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приобретение </w:t>
      </w:r>
      <w:r>
        <w:rPr>
          <w:rFonts w:ascii="Times New Roman" w:hAnsi="Times New Roman" w:cs="Times New Roman"/>
          <w:sz w:val="28"/>
          <w:szCs w:val="28"/>
        </w:rPr>
        <w:t xml:space="preserve"> ГСМ на сумму 918,4 тыс. рублей. </w:t>
      </w:r>
    </w:p>
    <w:p w:rsidR="00BB3548" w:rsidRPr="00DF6F47" w:rsidRDefault="00BB3548" w:rsidP="00BB3548">
      <w:pPr>
        <w:spacing w:after="0" w:line="240" w:lineRule="auto"/>
        <w:jc w:val="both"/>
        <w:rPr>
          <w:rFonts w:ascii="Times New Roman" w:hAnsi="Times New Roman" w:cs="Times New Roman"/>
          <w:color w:val="000000" w:themeColor="text1"/>
          <w:sz w:val="28"/>
          <w:szCs w:val="28"/>
        </w:rPr>
      </w:pPr>
      <w:r w:rsidRPr="00DF6F47">
        <w:rPr>
          <w:rFonts w:ascii="Times New Roman" w:eastAsia="Times New Roman" w:hAnsi="Times New Roman" w:cs="Times New Roman"/>
          <w:bCs/>
          <w:color w:val="000000" w:themeColor="text1"/>
          <w:sz w:val="28"/>
          <w:szCs w:val="28"/>
          <w:lang w:eastAsia="ru-RU"/>
        </w:rPr>
        <w:t xml:space="preserve">          </w:t>
      </w:r>
      <w:r w:rsidRPr="00A377DB">
        <w:rPr>
          <w:rFonts w:ascii="Times New Roman" w:eastAsia="Times New Roman" w:hAnsi="Times New Roman" w:cs="Times New Roman"/>
          <w:b/>
          <w:bCs/>
          <w:color w:val="000000" w:themeColor="text1"/>
          <w:sz w:val="28"/>
          <w:szCs w:val="28"/>
          <w:lang w:eastAsia="ru-RU"/>
        </w:rPr>
        <w:t>2.</w:t>
      </w:r>
      <w:r w:rsidRPr="00A377DB">
        <w:rPr>
          <w:rFonts w:ascii="Times New Roman" w:hAnsi="Times New Roman" w:cs="Times New Roman"/>
          <w:b/>
          <w:i/>
          <w:color w:val="000000" w:themeColor="text1"/>
          <w:sz w:val="28"/>
          <w:szCs w:val="28"/>
        </w:rPr>
        <w:t>"Содержание и ремонт муниципальных учреждений муниципального образования "Эхирит-Булагатский район" на 2020-2024 годы"</w:t>
      </w:r>
      <w:r w:rsidRPr="00DF6F47">
        <w:rPr>
          <w:rFonts w:ascii="Times New Roman" w:hAnsi="Times New Roman" w:cs="Times New Roman"/>
          <w:color w:val="000000" w:themeColor="text1"/>
          <w:sz w:val="28"/>
          <w:szCs w:val="28"/>
        </w:rPr>
        <w:t xml:space="preserve"> исполнены в сумме </w:t>
      </w:r>
      <w:r>
        <w:rPr>
          <w:rFonts w:ascii="Times New Roman" w:hAnsi="Times New Roman" w:cs="Times New Roman"/>
          <w:color w:val="000000" w:themeColor="text1"/>
          <w:sz w:val="28"/>
          <w:szCs w:val="28"/>
        </w:rPr>
        <w:t>10551,9</w:t>
      </w:r>
      <w:r w:rsidRPr="00DF6F47">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 или 90,02% от плановых назначений и направлены на осуществление мероприятий</w:t>
      </w:r>
      <w:r w:rsidRPr="00DF6F47">
        <w:rPr>
          <w:rFonts w:ascii="Times New Roman" w:hAnsi="Times New Roman" w:cs="Times New Roman"/>
          <w:color w:val="000000" w:themeColor="text1"/>
          <w:sz w:val="28"/>
          <w:szCs w:val="28"/>
        </w:rPr>
        <w:t>:</w:t>
      </w:r>
    </w:p>
    <w:p w:rsidR="00BB3548" w:rsidRPr="00C0251A" w:rsidRDefault="00BB3548" w:rsidP="00BB3548">
      <w:pPr>
        <w:tabs>
          <w:tab w:val="left" w:pos="900"/>
        </w:tabs>
        <w:spacing w:after="0" w:line="240" w:lineRule="auto"/>
        <w:ind w:right="-5" w:firstLine="708"/>
        <w:jc w:val="both"/>
        <w:rPr>
          <w:rFonts w:ascii="Times New Roman" w:hAnsi="Times New Roman" w:cs="Times New Roman"/>
          <w:color w:val="000000" w:themeColor="text1"/>
          <w:sz w:val="28"/>
          <w:szCs w:val="28"/>
        </w:rPr>
      </w:pPr>
      <w:r w:rsidRPr="00C0251A">
        <w:rPr>
          <w:rFonts w:ascii="Times New Roman" w:hAnsi="Times New Roman" w:cs="Times New Roman"/>
          <w:color w:val="000000" w:themeColor="text1"/>
          <w:sz w:val="28"/>
          <w:szCs w:val="28"/>
        </w:rPr>
        <w:t>-</w:t>
      </w:r>
      <w:r w:rsidRPr="00C0251A">
        <w:rPr>
          <w:rFonts w:ascii="Times New Roman" w:eastAsia="Times New Roman" w:hAnsi="Times New Roman" w:cs="Times New Roman"/>
          <w:bCs/>
          <w:color w:val="000000" w:themeColor="text1"/>
          <w:sz w:val="28"/>
          <w:szCs w:val="28"/>
          <w:lang w:eastAsia="ru-RU"/>
        </w:rPr>
        <w:t xml:space="preserve">  содержание муниципальных учреждений района в  сумме 973,3 тыс. рублей</w:t>
      </w:r>
      <w:r w:rsidRPr="00C0251A">
        <w:rPr>
          <w:rFonts w:ascii="Times New Roman" w:hAnsi="Times New Roman" w:cs="Times New Roman"/>
          <w:color w:val="000000" w:themeColor="text1"/>
          <w:sz w:val="28"/>
          <w:szCs w:val="28"/>
        </w:rPr>
        <w:t>;</w:t>
      </w:r>
    </w:p>
    <w:p w:rsidR="00BB3548" w:rsidRPr="002E2D7A" w:rsidRDefault="00BB3548" w:rsidP="00CD1093">
      <w:pPr>
        <w:tabs>
          <w:tab w:val="left" w:pos="900"/>
        </w:tabs>
        <w:spacing w:after="0" w:line="240" w:lineRule="auto"/>
        <w:ind w:right="-5" w:firstLine="709"/>
        <w:jc w:val="both"/>
        <w:rPr>
          <w:rFonts w:ascii="Times New Roman" w:hAnsi="Times New Roman" w:cs="Times New Roman"/>
          <w:sz w:val="28"/>
          <w:szCs w:val="28"/>
        </w:rPr>
      </w:pPr>
      <w:r w:rsidRPr="00FB3796">
        <w:rPr>
          <w:rFonts w:ascii="Times New Roman" w:eastAsia="Times New Roman" w:hAnsi="Times New Roman" w:cs="Times New Roman"/>
          <w:bCs/>
          <w:color w:val="FF0000"/>
          <w:sz w:val="28"/>
          <w:szCs w:val="28"/>
          <w:lang w:eastAsia="ru-RU"/>
        </w:rPr>
        <w:t xml:space="preserve"> </w:t>
      </w:r>
      <w:r w:rsidRPr="00FB3796">
        <w:rPr>
          <w:rFonts w:ascii="Times New Roman" w:eastAsia="Times New Roman" w:hAnsi="Times New Roman" w:cs="Times New Roman"/>
          <w:bCs/>
          <w:color w:val="000000" w:themeColor="text1"/>
          <w:sz w:val="28"/>
          <w:szCs w:val="28"/>
          <w:lang w:eastAsia="ru-RU"/>
        </w:rPr>
        <w:t xml:space="preserve"> -</w:t>
      </w:r>
      <w:r w:rsidRPr="00FB3796">
        <w:rPr>
          <w:rFonts w:ascii="Times New Roman" w:eastAsia="Times New Roman" w:hAnsi="Times New Roman" w:cs="Times New Roman"/>
          <w:bCs/>
          <w:color w:val="FF0000"/>
          <w:sz w:val="28"/>
          <w:szCs w:val="28"/>
          <w:lang w:eastAsia="ru-RU"/>
        </w:rPr>
        <w:t xml:space="preserve"> </w:t>
      </w:r>
      <w:r w:rsidRPr="00FB3796">
        <w:rPr>
          <w:rFonts w:ascii="Times New Roman" w:hAnsi="Times New Roman" w:cs="Times New Roman"/>
          <w:sz w:val="28"/>
          <w:szCs w:val="28"/>
        </w:rPr>
        <w:t xml:space="preserve">содержание муниципальных учреждений в сумме </w:t>
      </w:r>
      <w:r>
        <w:rPr>
          <w:rFonts w:ascii="Times New Roman" w:hAnsi="Times New Roman" w:cs="Times New Roman"/>
          <w:sz w:val="28"/>
          <w:szCs w:val="28"/>
        </w:rPr>
        <w:t xml:space="preserve">895,4 тыс. </w:t>
      </w:r>
      <w:r w:rsidRPr="00FB3796">
        <w:rPr>
          <w:rFonts w:ascii="Times New Roman" w:hAnsi="Times New Roman" w:cs="Times New Roman"/>
          <w:sz w:val="28"/>
          <w:szCs w:val="28"/>
        </w:rPr>
        <w:t>рублей</w:t>
      </w:r>
      <w:r>
        <w:rPr>
          <w:rFonts w:ascii="Times New Roman" w:hAnsi="Times New Roman" w:cs="Times New Roman"/>
          <w:sz w:val="28"/>
          <w:szCs w:val="28"/>
        </w:rPr>
        <w:t xml:space="preserve"> или 98,90</w:t>
      </w:r>
      <w:r w:rsidRPr="00FB3796">
        <w:rPr>
          <w:rFonts w:ascii="Times New Roman" w:hAnsi="Times New Roman" w:cs="Times New Roman"/>
          <w:sz w:val="28"/>
          <w:szCs w:val="28"/>
        </w:rPr>
        <w:t>%</w:t>
      </w:r>
      <w:r>
        <w:rPr>
          <w:rFonts w:ascii="Times New Roman" w:hAnsi="Times New Roman" w:cs="Times New Roman"/>
          <w:sz w:val="28"/>
          <w:szCs w:val="28"/>
        </w:rPr>
        <w:t xml:space="preserve"> от плановых назначений</w:t>
      </w:r>
      <w:r w:rsidRPr="00FB3796">
        <w:rPr>
          <w:rFonts w:ascii="Times New Roman" w:hAnsi="Times New Roman" w:cs="Times New Roman"/>
          <w:sz w:val="28"/>
          <w:szCs w:val="28"/>
        </w:rPr>
        <w:t>, в том числе приобретение электротоваров и сантех</w:t>
      </w:r>
      <w:r>
        <w:rPr>
          <w:rFonts w:ascii="Times New Roman" w:hAnsi="Times New Roman" w:cs="Times New Roman"/>
          <w:sz w:val="28"/>
          <w:szCs w:val="28"/>
        </w:rPr>
        <w:t xml:space="preserve">нических товаров в сумме 409,0 тыс. </w:t>
      </w:r>
      <w:r w:rsidRPr="00FB3796">
        <w:rPr>
          <w:rFonts w:ascii="Times New Roman" w:hAnsi="Times New Roman" w:cs="Times New Roman"/>
          <w:sz w:val="28"/>
          <w:szCs w:val="28"/>
        </w:rPr>
        <w:t xml:space="preserve"> рублей и ремонт фасада здания музыкальной школы, предоплата устройства </w:t>
      </w:r>
      <w:r>
        <w:rPr>
          <w:rFonts w:ascii="Times New Roman" w:hAnsi="Times New Roman" w:cs="Times New Roman"/>
          <w:sz w:val="28"/>
          <w:szCs w:val="28"/>
        </w:rPr>
        <w:t>площадки ФОК в сумме 486,4 тыс. рублей;</w:t>
      </w:r>
    </w:p>
    <w:p w:rsidR="00BB3548" w:rsidRPr="00B23351" w:rsidRDefault="00BB3548" w:rsidP="00CD1093">
      <w:pPr>
        <w:tabs>
          <w:tab w:val="left" w:pos="900"/>
        </w:tabs>
        <w:spacing w:after="0" w:line="240" w:lineRule="auto"/>
        <w:ind w:firstLine="709"/>
        <w:jc w:val="both"/>
        <w:rPr>
          <w:rFonts w:ascii="Times New Roman" w:hAnsi="Times New Roman" w:cs="Times New Roman"/>
          <w:sz w:val="28"/>
          <w:szCs w:val="28"/>
        </w:rPr>
      </w:pPr>
      <w:r w:rsidRPr="00F40533">
        <w:rPr>
          <w:rFonts w:ascii="Times New Roman" w:eastAsia="Times New Roman" w:hAnsi="Times New Roman" w:cs="Times New Roman"/>
          <w:bCs/>
          <w:color w:val="000000" w:themeColor="text1"/>
          <w:sz w:val="28"/>
          <w:szCs w:val="28"/>
          <w:lang w:eastAsia="ru-RU"/>
        </w:rPr>
        <w:t xml:space="preserve"> -</w:t>
      </w:r>
      <w:r w:rsidRPr="00F40533">
        <w:rPr>
          <w:rFonts w:ascii="Times New Roman" w:eastAsia="Times New Roman" w:hAnsi="Times New Roman" w:cs="Times New Roman"/>
          <w:bCs/>
          <w:color w:val="FF0000"/>
          <w:sz w:val="28"/>
          <w:szCs w:val="28"/>
          <w:lang w:eastAsia="ru-RU"/>
        </w:rPr>
        <w:t xml:space="preserve"> </w:t>
      </w:r>
      <w:r w:rsidRPr="00B23351">
        <w:rPr>
          <w:rFonts w:ascii="Times New Roman" w:hAnsi="Times New Roman" w:cs="Times New Roman"/>
          <w:sz w:val="28"/>
          <w:szCs w:val="28"/>
        </w:rPr>
        <w:t xml:space="preserve">разработка проектно-сметной документации и получение заключения экспертизы на капитальный ремонт –5686,9 тыс. рублей или </w:t>
      </w:r>
      <w:r>
        <w:rPr>
          <w:rFonts w:ascii="Times New Roman" w:hAnsi="Times New Roman" w:cs="Times New Roman"/>
          <w:sz w:val="28"/>
          <w:szCs w:val="28"/>
        </w:rPr>
        <w:t>83,29</w:t>
      </w:r>
      <w:r w:rsidRPr="00B23351">
        <w:rPr>
          <w:rFonts w:ascii="Times New Roman" w:hAnsi="Times New Roman" w:cs="Times New Roman"/>
          <w:sz w:val="28"/>
          <w:szCs w:val="28"/>
        </w:rPr>
        <w:t xml:space="preserve">% от плановых назначений, в том числе расходы на разработку ПСД и получение положительного заключения </w:t>
      </w:r>
      <w:proofErr w:type="spellStart"/>
      <w:r w:rsidRPr="00B23351">
        <w:rPr>
          <w:rFonts w:ascii="Times New Roman" w:hAnsi="Times New Roman" w:cs="Times New Roman"/>
          <w:sz w:val="28"/>
          <w:szCs w:val="28"/>
        </w:rPr>
        <w:t>госэкспертизы</w:t>
      </w:r>
      <w:proofErr w:type="spellEnd"/>
      <w:r w:rsidRPr="00B23351">
        <w:rPr>
          <w:rFonts w:ascii="Times New Roman" w:hAnsi="Times New Roman" w:cs="Times New Roman"/>
          <w:sz w:val="28"/>
          <w:szCs w:val="28"/>
        </w:rPr>
        <w:t xml:space="preserve"> объектов:  временного моста через реку</w:t>
      </w:r>
      <w:proofErr w:type="gramStart"/>
      <w:r w:rsidRPr="00B23351">
        <w:rPr>
          <w:rFonts w:ascii="Times New Roman" w:hAnsi="Times New Roman" w:cs="Times New Roman"/>
          <w:sz w:val="28"/>
          <w:szCs w:val="28"/>
        </w:rPr>
        <w:t xml:space="preserve"> К</w:t>
      </w:r>
      <w:proofErr w:type="gramEnd"/>
      <w:r w:rsidRPr="00B23351">
        <w:rPr>
          <w:rFonts w:ascii="Times New Roman" w:hAnsi="Times New Roman" w:cs="Times New Roman"/>
          <w:sz w:val="28"/>
          <w:szCs w:val="28"/>
        </w:rPr>
        <w:t xml:space="preserve">уда в п. </w:t>
      </w:r>
      <w:proofErr w:type="spellStart"/>
      <w:r w:rsidRPr="00B23351">
        <w:rPr>
          <w:rFonts w:ascii="Times New Roman" w:hAnsi="Times New Roman" w:cs="Times New Roman"/>
          <w:sz w:val="28"/>
          <w:szCs w:val="28"/>
        </w:rPr>
        <w:t>Бозой</w:t>
      </w:r>
      <w:proofErr w:type="spellEnd"/>
      <w:r w:rsidRPr="00B23351">
        <w:rPr>
          <w:rFonts w:ascii="Times New Roman" w:hAnsi="Times New Roman" w:cs="Times New Roman"/>
          <w:sz w:val="28"/>
          <w:szCs w:val="28"/>
        </w:rPr>
        <w:t xml:space="preserve"> – 600,0 тыс. рублей, капитального ремонта спортзала </w:t>
      </w:r>
      <w:proofErr w:type="spellStart"/>
      <w:r w:rsidRPr="00B23351">
        <w:rPr>
          <w:rFonts w:ascii="Times New Roman" w:hAnsi="Times New Roman" w:cs="Times New Roman"/>
          <w:sz w:val="28"/>
          <w:szCs w:val="28"/>
        </w:rPr>
        <w:t>Идыгинская</w:t>
      </w:r>
      <w:proofErr w:type="spellEnd"/>
      <w:r w:rsidRPr="00B23351">
        <w:rPr>
          <w:rFonts w:ascii="Times New Roman" w:hAnsi="Times New Roman" w:cs="Times New Roman"/>
          <w:sz w:val="28"/>
          <w:szCs w:val="28"/>
        </w:rPr>
        <w:t xml:space="preserve"> СОШ 78,7 тыс. рублей,  разработку ПСД капремонт спортзала </w:t>
      </w:r>
      <w:proofErr w:type="spellStart"/>
      <w:r w:rsidRPr="00B23351">
        <w:rPr>
          <w:rFonts w:ascii="Times New Roman" w:hAnsi="Times New Roman" w:cs="Times New Roman"/>
          <w:sz w:val="28"/>
          <w:szCs w:val="28"/>
        </w:rPr>
        <w:t>Идыгинская</w:t>
      </w:r>
      <w:proofErr w:type="spellEnd"/>
      <w:r w:rsidRPr="00B23351">
        <w:rPr>
          <w:rFonts w:ascii="Times New Roman" w:hAnsi="Times New Roman" w:cs="Times New Roman"/>
          <w:sz w:val="28"/>
          <w:szCs w:val="28"/>
        </w:rPr>
        <w:t xml:space="preserve"> СОШ в сумме 68 ,5 </w:t>
      </w:r>
      <w:proofErr w:type="gramStart"/>
      <w:r w:rsidRPr="00B23351">
        <w:rPr>
          <w:rFonts w:ascii="Times New Roman" w:hAnsi="Times New Roman" w:cs="Times New Roman"/>
          <w:sz w:val="28"/>
          <w:szCs w:val="28"/>
        </w:rPr>
        <w:t xml:space="preserve">тыс. рублей, капремонт тепловых сетей МОУ </w:t>
      </w:r>
      <w:proofErr w:type="spellStart"/>
      <w:r w:rsidRPr="00B23351">
        <w:rPr>
          <w:rFonts w:ascii="Times New Roman" w:hAnsi="Times New Roman" w:cs="Times New Roman"/>
          <w:sz w:val="28"/>
          <w:szCs w:val="28"/>
        </w:rPr>
        <w:t>Харатская</w:t>
      </w:r>
      <w:proofErr w:type="spellEnd"/>
      <w:r w:rsidRPr="00B23351">
        <w:rPr>
          <w:rFonts w:ascii="Times New Roman" w:hAnsi="Times New Roman" w:cs="Times New Roman"/>
          <w:sz w:val="28"/>
          <w:szCs w:val="28"/>
        </w:rPr>
        <w:t xml:space="preserve"> СОШ  в сумме 300, 0 тыс. рублей, капремонт кровли МОУ Усть-Ордынская СОШ №2  в сумме  115,3 тыс. рублей, окончательный </w:t>
      </w:r>
      <w:r w:rsidRPr="00B23351">
        <w:rPr>
          <w:rFonts w:ascii="Times New Roman" w:hAnsi="Times New Roman" w:cs="Times New Roman"/>
          <w:sz w:val="28"/>
          <w:szCs w:val="28"/>
        </w:rPr>
        <w:lastRenderedPageBreak/>
        <w:t xml:space="preserve">расчет за капремонт кровли МОУ Усть-Ордынская СОШ №2 в сумме  201,8 тыс. рублей,  оплата  ПСД школы на 616 мест п. Усть-Ордынский  в сумме 3 430,0 тыс. рублей,  </w:t>
      </w:r>
      <w:proofErr w:type="spellStart"/>
      <w:r w:rsidRPr="00B23351">
        <w:rPr>
          <w:rFonts w:ascii="Times New Roman" w:hAnsi="Times New Roman" w:cs="Times New Roman"/>
          <w:sz w:val="28"/>
          <w:szCs w:val="28"/>
        </w:rPr>
        <w:t>госэкспертиза</w:t>
      </w:r>
      <w:proofErr w:type="spellEnd"/>
      <w:r w:rsidRPr="00B23351">
        <w:rPr>
          <w:rFonts w:ascii="Times New Roman" w:hAnsi="Times New Roman" w:cs="Times New Roman"/>
          <w:sz w:val="28"/>
          <w:szCs w:val="28"/>
        </w:rPr>
        <w:t xml:space="preserve"> тепловых  сетей </w:t>
      </w:r>
      <w:proofErr w:type="spellStart"/>
      <w:r w:rsidRPr="00B23351">
        <w:rPr>
          <w:rFonts w:ascii="Times New Roman" w:hAnsi="Times New Roman" w:cs="Times New Roman"/>
          <w:sz w:val="28"/>
          <w:szCs w:val="28"/>
        </w:rPr>
        <w:t>Харатской</w:t>
      </w:r>
      <w:proofErr w:type="spellEnd"/>
      <w:r w:rsidRPr="00B23351">
        <w:rPr>
          <w:rFonts w:ascii="Times New Roman" w:hAnsi="Times New Roman" w:cs="Times New Roman"/>
          <w:sz w:val="28"/>
          <w:szCs w:val="28"/>
        </w:rPr>
        <w:t xml:space="preserve"> СОШ в сумме</w:t>
      </w:r>
      <w:proofErr w:type="gramEnd"/>
      <w:r w:rsidRPr="00B23351">
        <w:rPr>
          <w:rFonts w:ascii="Times New Roman" w:hAnsi="Times New Roman" w:cs="Times New Roman"/>
          <w:sz w:val="28"/>
          <w:szCs w:val="28"/>
        </w:rPr>
        <w:t xml:space="preserve"> 54,0 тыс. рублей, за исследования воды с. </w:t>
      </w:r>
      <w:proofErr w:type="spellStart"/>
      <w:r w:rsidRPr="00B23351">
        <w:rPr>
          <w:rFonts w:ascii="Times New Roman" w:hAnsi="Times New Roman" w:cs="Times New Roman"/>
          <w:sz w:val="28"/>
          <w:szCs w:val="28"/>
        </w:rPr>
        <w:t>Алужино</w:t>
      </w:r>
      <w:proofErr w:type="spellEnd"/>
      <w:r w:rsidRPr="00B23351">
        <w:rPr>
          <w:rFonts w:ascii="Times New Roman" w:hAnsi="Times New Roman" w:cs="Times New Roman"/>
          <w:sz w:val="28"/>
          <w:szCs w:val="28"/>
        </w:rPr>
        <w:t xml:space="preserve"> в сумме 15,1 тыс. рублей, </w:t>
      </w:r>
      <w:proofErr w:type="gramStart"/>
      <w:r w:rsidRPr="00B23351">
        <w:rPr>
          <w:rFonts w:ascii="Times New Roman" w:hAnsi="Times New Roman" w:cs="Times New Roman"/>
          <w:sz w:val="28"/>
          <w:szCs w:val="28"/>
        </w:rPr>
        <w:t>конно-спортивный</w:t>
      </w:r>
      <w:proofErr w:type="gramEnd"/>
      <w:r w:rsidRPr="00B23351">
        <w:rPr>
          <w:rFonts w:ascii="Times New Roman" w:hAnsi="Times New Roman" w:cs="Times New Roman"/>
          <w:sz w:val="28"/>
          <w:szCs w:val="28"/>
        </w:rPr>
        <w:t xml:space="preserve"> клуб 1171,0 тыс. рублей;</w:t>
      </w:r>
    </w:p>
    <w:p w:rsidR="00BB3548" w:rsidRPr="00B23351" w:rsidRDefault="00BB3548" w:rsidP="00BB3548">
      <w:pPr>
        <w:spacing w:after="0" w:line="240" w:lineRule="auto"/>
        <w:jc w:val="both"/>
        <w:rPr>
          <w:rFonts w:ascii="Times New Roman" w:hAnsi="Times New Roman" w:cs="Times New Roman"/>
          <w:color w:val="000000" w:themeColor="text1"/>
          <w:sz w:val="28"/>
          <w:szCs w:val="28"/>
        </w:rPr>
      </w:pPr>
      <w:r w:rsidRPr="00B23351">
        <w:rPr>
          <w:rFonts w:ascii="Times New Roman" w:eastAsia="Times New Roman" w:hAnsi="Times New Roman" w:cs="Times New Roman"/>
          <w:bCs/>
          <w:color w:val="000000" w:themeColor="text1"/>
          <w:sz w:val="28"/>
          <w:szCs w:val="28"/>
          <w:lang w:eastAsia="ru-RU"/>
        </w:rPr>
        <w:t xml:space="preserve">           - реализация перечня народных инициатив на 20</w:t>
      </w:r>
      <w:r>
        <w:rPr>
          <w:rFonts w:ascii="Times New Roman" w:eastAsia="Times New Roman" w:hAnsi="Times New Roman" w:cs="Times New Roman"/>
          <w:bCs/>
          <w:color w:val="000000" w:themeColor="text1"/>
          <w:sz w:val="28"/>
          <w:szCs w:val="28"/>
          <w:lang w:eastAsia="ru-RU"/>
        </w:rPr>
        <w:t>21</w:t>
      </w:r>
      <w:r w:rsidRPr="00B23351">
        <w:rPr>
          <w:rFonts w:ascii="Times New Roman" w:eastAsia="Times New Roman" w:hAnsi="Times New Roman" w:cs="Times New Roman"/>
          <w:bCs/>
          <w:color w:val="000000" w:themeColor="text1"/>
          <w:sz w:val="28"/>
          <w:szCs w:val="28"/>
          <w:lang w:eastAsia="ru-RU"/>
        </w:rPr>
        <w:t xml:space="preserve"> год за счет средств областного бюджета</w:t>
      </w:r>
      <w:r>
        <w:rPr>
          <w:rFonts w:ascii="Times New Roman" w:eastAsia="Times New Roman" w:hAnsi="Times New Roman" w:cs="Times New Roman"/>
          <w:bCs/>
          <w:color w:val="000000" w:themeColor="text1"/>
          <w:sz w:val="28"/>
          <w:szCs w:val="28"/>
          <w:lang w:eastAsia="ru-RU"/>
        </w:rPr>
        <w:t xml:space="preserve"> 2996,3</w:t>
      </w:r>
      <w:r w:rsidRPr="00B23351">
        <w:rPr>
          <w:rFonts w:ascii="Times New Roman" w:eastAsia="Times New Roman" w:hAnsi="Times New Roman" w:cs="Times New Roman"/>
          <w:bCs/>
          <w:color w:val="000000" w:themeColor="text1"/>
          <w:sz w:val="28"/>
          <w:szCs w:val="28"/>
          <w:lang w:eastAsia="ru-RU"/>
        </w:rPr>
        <w:t xml:space="preserve"> тыс. рублей  и местного бюджета в сумме  </w:t>
      </w:r>
      <w:r>
        <w:rPr>
          <w:rFonts w:ascii="Times New Roman" w:eastAsia="Times New Roman" w:hAnsi="Times New Roman" w:cs="Times New Roman"/>
          <w:bCs/>
          <w:color w:val="000000" w:themeColor="text1"/>
          <w:sz w:val="28"/>
          <w:szCs w:val="28"/>
          <w:lang w:eastAsia="ru-RU"/>
        </w:rPr>
        <w:t>179,8</w:t>
      </w:r>
      <w:r w:rsidRPr="00B23351">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w:t>
      </w:r>
    </w:p>
    <w:p w:rsidR="00BB3548" w:rsidRPr="009B2F9A"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A377DB">
        <w:rPr>
          <w:rFonts w:ascii="Times New Roman" w:eastAsia="Times New Roman" w:hAnsi="Times New Roman" w:cs="Times New Roman"/>
          <w:b/>
          <w:color w:val="000000" w:themeColor="text1"/>
          <w:sz w:val="28"/>
          <w:szCs w:val="28"/>
          <w:lang w:eastAsia="ru-RU"/>
        </w:rPr>
        <w:t xml:space="preserve">         3.</w:t>
      </w:r>
      <w:r w:rsidRPr="00A377DB">
        <w:rPr>
          <w:rFonts w:ascii="Times New Roman" w:eastAsia="Times New Roman" w:hAnsi="Times New Roman" w:cs="Times New Roman"/>
          <w:b/>
          <w:i/>
          <w:color w:val="000000" w:themeColor="text1"/>
          <w:sz w:val="28"/>
          <w:szCs w:val="28"/>
          <w:lang w:eastAsia="ru-RU"/>
        </w:rPr>
        <w:t>"Пожарная безопасность в муниципальных  учреждениях муниципального образования "Э</w:t>
      </w:r>
      <w:r w:rsidR="00A377DB">
        <w:rPr>
          <w:rFonts w:ascii="Times New Roman" w:eastAsia="Times New Roman" w:hAnsi="Times New Roman" w:cs="Times New Roman"/>
          <w:b/>
          <w:i/>
          <w:color w:val="000000" w:themeColor="text1"/>
          <w:sz w:val="28"/>
          <w:szCs w:val="28"/>
          <w:lang w:eastAsia="ru-RU"/>
        </w:rPr>
        <w:t>хирит-Булагатский район" на 2020-2024</w:t>
      </w:r>
      <w:r w:rsidRPr="00A377DB">
        <w:rPr>
          <w:rFonts w:ascii="Times New Roman" w:eastAsia="Times New Roman" w:hAnsi="Times New Roman" w:cs="Times New Roman"/>
          <w:b/>
          <w:i/>
          <w:color w:val="000000" w:themeColor="text1"/>
          <w:sz w:val="28"/>
          <w:szCs w:val="28"/>
          <w:lang w:eastAsia="ru-RU"/>
        </w:rPr>
        <w:t xml:space="preserve"> годы"</w:t>
      </w:r>
      <w:r w:rsidRPr="009B2F9A">
        <w:rPr>
          <w:rFonts w:ascii="Times New Roman" w:eastAsia="Times New Roman" w:hAnsi="Times New Roman" w:cs="Times New Roman"/>
          <w:color w:val="000000" w:themeColor="text1"/>
          <w:sz w:val="28"/>
          <w:szCs w:val="28"/>
          <w:lang w:eastAsia="ru-RU"/>
        </w:rPr>
        <w:t xml:space="preserve"> расходы осуществлены в сумме</w:t>
      </w:r>
      <w:r>
        <w:rPr>
          <w:rFonts w:ascii="Times New Roman" w:eastAsia="Times New Roman" w:hAnsi="Times New Roman" w:cs="Times New Roman"/>
          <w:color w:val="000000" w:themeColor="text1"/>
          <w:sz w:val="28"/>
          <w:szCs w:val="28"/>
          <w:lang w:eastAsia="ru-RU"/>
        </w:rPr>
        <w:t xml:space="preserve"> 2043,2 тыс. рублей или 94,71% от плановых назначений и направлены на осуществление мероприятий:</w:t>
      </w:r>
    </w:p>
    <w:p w:rsidR="00BB3548" w:rsidRPr="00387C8D"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sidRPr="00387C8D">
        <w:rPr>
          <w:rFonts w:ascii="Times New Roman" w:eastAsia="Times New Roman" w:hAnsi="Times New Roman" w:cs="Times New Roman"/>
          <w:color w:val="000000" w:themeColor="text1"/>
          <w:sz w:val="28"/>
          <w:szCs w:val="28"/>
          <w:lang w:eastAsia="ru-RU"/>
        </w:rPr>
        <w:t xml:space="preserve">         - п</w:t>
      </w:r>
      <w:r w:rsidRPr="00387C8D">
        <w:rPr>
          <w:rFonts w:ascii="Times New Roman" w:eastAsia="Times New Roman" w:hAnsi="Times New Roman" w:cs="Times New Roman"/>
          <w:bCs/>
          <w:color w:val="000000" w:themeColor="text1"/>
          <w:sz w:val="28"/>
          <w:szCs w:val="28"/>
          <w:lang w:eastAsia="ru-RU"/>
        </w:rPr>
        <w:t>роведение мероприятий, осуществляемых в целях пожарной безопасности в сумме 2043,2тыс. рублей.</w:t>
      </w:r>
    </w:p>
    <w:p w:rsidR="00BB3548" w:rsidRPr="00C00BD7" w:rsidRDefault="00BB3548" w:rsidP="00BB3548">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i/>
          <w:color w:val="000000" w:themeColor="text1"/>
          <w:sz w:val="28"/>
          <w:szCs w:val="28"/>
        </w:rPr>
        <w:t xml:space="preserve">        </w:t>
      </w:r>
      <w:r w:rsidRPr="00A377DB">
        <w:rPr>
          <w:rFonts w:ascii="Times New Roman" w:hAnsi="Times New Roman" w:cs="Times New Roman"/>
          <w:b/>
          <w:color w:val="000000" w:themeColor="text1"/>
          <w:sz w:val="28"/>
          <w:szCs w:val="28"/>
        </w:rPr>
        <w:t>4.</w:t>
      </w:r>
      <w:r w:rsidR="00A377DB" w:rsidRPr="00A377DB">
        <w:rPr>
          <w:rFonts w:ascii="Times New Roman" w:hAnsi="Times New Roman" w:cs="Times New Roman"/>
          <w:b/>
          <w:color w:val="000000" w:themeColor="text1"/>
          <w:sz w:val="28"/>
          <w:szCs w:val="28"/>
        </w:rPr>
        <w:t>"</w:t>
      </w:r>
      <w:r w:rsidRPr="00A377DB">
        <w:rPr>
          <w:rFonts w:ascii="Times New Roman" w:hAnsi="Times New Roman" w:cs="Times New Roman"/>
          <w:b/>
          <w:color w:val="000000" w:themeColor="text1"/>
          <w:sz w:val="28"/>
          <w:szCs w:val="28"/>
        </w:rPr>
        <w:t>Энергоресурсосбережение и повышение энергетической эффективности в муниципальных  учреждениях Эхирит-Булагатского района на 2020-2024 годы"</w:t>
      </w:r>
      <w:r w:rsidRPr="00C00BD7">
        <w:rPr>
          <w:rFonts w:ascii="Times New Roman" w:hAnsi="Times New Roman" w:cs="Times New Roman"/>
          <w:i/>
          <w:color w:val="000000" w:themeColor="text1"/>
          <w:sz w:val="28"/>
          <w:szCs w:val="28"/>
        </w:rPr>
        <w:t xml:space="preserve"> </w:t>
      </w:r>
      <w:r w:rsidRPr="00C00BD7">
        <w:rPr>
          <w:rFonts w:ascii="Times New Roman" w:hAnsi="Times New Roman" w:cs="Times New Roman"/>
          <w:color w:val="000000" w:themeColor="text1"/>
          <w:sz w:val="28"/>
          <w:szCs w:val="28"/>
        </w:rPr>
        <w:t xml:space="preserve">расходы </w:t>
      </w:r>
      <w:r>
        <w:rPr>
          <w:rFonts w:ascii="Times New Roman" w:hAnsi="Times New Roman" w:cs="Times New Roman"/>
          <w:color w:val="000000" w:themeColor="text1"/>
          <w:sz w:val="28"/>
          <w:szCs w:val="28"/>
        </w:rPr>
        <w:t xml:space="preserve">осуществлены в сумме 2242,1 тыс. рублей или 98,47% от плановых назначений и </w:t>
      </w:r>
      <w:r w:rsidRPr="00C00BD7">
        <w:rPr>
          <w:rFonts w:ascii="Times New Roman" w:hAnsi="Times New Roman" w:cs="Times New Roman"/>
          <w:color w:val="000000" w:themeColor="text1"/>
          <w:sz w:val="28"/>
          <w:szCs w:val="28"/>
        </w:rPr>
        <w:t>направлены на</w:t>
      </w:r>
      <w:r>
        <w:rPr>
          <w:rFonts w:ascii="Times New Roman" w:hAnsi="Times New Roman" w:cs="Times New Roman"/>
          <w:color w:val="000000" w:themeColor="text1"/>
          <w:sz w:val="28"/>
          <w:szCs w:val="28"/>
        </w:rPr>
        <w:t xml:space="preserve"> осуществление мероприятий</w:t>
      </w:r>
      <w:r w:rsidRPr="00C00BD7">
        <w:rPr>
          <w:rFonts w:ascii="Times New Roman" w:hAnsi="Times New Roman" w:cs="Times New Roman"/>
          <w:color w:val="000000" w:themeColor="text1"/>
          <w:sz w:val="28"/>
          <w:szCs w:val="28"/>
        </w:rPr>
        <w:t>:</w:t>
      </w:r>
    </w:p>
    <w:p w:rsidR="00BB3548" w:rsidRPr="00650091" w:rsidRDefault="00BB3548" w:rsidP="00BB3548">
      <w:pPr>
        <w:spacing w:after="0" w:line="240" w:lineRule="auto"/>
        <w:ind w:firstLine="709"/>
        <w:jc w:val="both"/>
        <w:rPr>
          <w:rFonts w:ascii="Times New Roman" w:hAnsi="Times New Roman" w:cs="Times New Roman"/>
          <w:color w:val="000000" w:themeColor="text1"/>
          <w:sz w:val="28"/>
          <w:szCs w:val="28"/>
        </w:rPr>
      </w:pPr>
      <w:r w:rsidRPr="00650091">
        <w:rPr>
          <w:rFonts w:ascii="Times New Roman" w:hAnsi="Times New Roman" w:cs="Times New Roman"/>
          <w:color w:val="000000" w:themeColor="text1"/>
          <w:sz w:val="28"/>
          <w:szCs w:val="28"/>
        </w:rPr>
        <w:t>-  у</w:t>
      </w:r>
      <w:r w:rsidRPr="00650091">
        <w:rPr>
          <w:rFonts w:ascii="Times New Roman" w:eastAsia="Times New Roman" w:hAnsi="Times New Roman" w:cs="Times New Roman"/>
          <w:bCs/>
          <w:color w:val="000000" w:themeColor="text1"/>
          <w:sz w:val="28"/>
          <w:szCs w:val="28"/>
          <w:lang w:eastAsia="ru-RU"/>
        </w:rPr>
        <w:t xml:space="preserve">становку приборов учета фактического потребления энергетических и водных ресурсов, </w:t>
      </w:r>
      <w:proofErr w:type="spellStart"/>
      <w:r w:rsidRPr="00650091">
        <w:rPr>
          <w:rFonts w:ascii="Times New Roman" w:eastAsia="Times New Roman" w:hAnsi="Times New Roman" w:cs="Times New Roman"/>
          <w:bCs/>
          <w:color w:val="000000" w:themeColor="text1"/>
          <w:sz w:val="28"/>
          <w:szCs w:val="28"/>
          <w:lang w:eastAsia="ru-RU"/>
        </w:rPr>
        <w:t>госповерка</w:t>
      </w:r>
      <w:proofErr w:type="spellEnd"/>
      <w:r w:rsidRPr="00650091">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тепловых счетчиков в сумме 193,1</w:t>
      </w:r>
      <w:r w:rsidRPr="00650091">
        <w:rPr>
          <w:rFonts w:ascii="Times New Roman" w:eastAsia="Times New Roman" w:hAnsi="Times New Roman" w:cs="Times New Roman"/>
          <w:bCs/>
          <w:color w:val="000000" w:themeColor="text1"/>
          <w:sz w:val="28"/>
          <w:szCs w:val="28"/>
          <w:lang w:eastAsia="ru-RU"/>
        </w:rPr>
        <w:t>тыс. рублей;</w:t>
      </w:r>
    </w:p>
    <w:p w:rsidR="00BB3548" w:rsidRPr="00650091" w:rsidRDefault="00BB3548" w:rsidP="00BB3548">
      <w:pPr>
        <w:spacing w:after="0" w:line="240" w:lineRule="auto"/>
        <w:ind w:firstLine="709"/>
        <w:jc w:val="both"/>
        <w:rPr>
          <w:rFonts w:ascii="Times New Roman" w:hAnsi="Times New Roman" w:cs="Times New Roman"/>
          <w:color w:val="000000" w:themeColor="text1"/>
          <w:sz w:val="28"/>
          <w:szCs w:val="28"/>
        </w:rPr>
      </w:pPr>
      <w:r w:rsidRPr="00650091">
        <w:rPr>
          <w:rFonts w:ascii="Times New Roman" w:eastAsia="Times New Roman" w:hAnsi="Times New Roman" w:cs="Times New Roman"/>
          <w:bCs/>
          <w:color w:val="000000" w:themeColor="text1"/>
          <w:sz w:val="28"/>
          <w:szCs w:val="28"/>
          <w:lang w:eastAsia="ru-RU"/>
        </w:rPr>
        <w:t>- реализация пе</w:t>
      </w:r>
      <w:r>
        <w:rPr>
          <w:rFonts w:ascii="Times New Roman" w:eastAsia="Times New Roman" w:hAnsi="Times New Roman" w:cs="Times New Roman"/>
          <w:bCs/>
          <w:color w:val="000000" w:themeColor="text1"/>
          <w:sz w:val="28"/>
          <w:szCs w:val="28"/>
          <w:lang w:eastAsia="ru-RU"/>
        </w:rPr>
        <w:t>речня народных инициатив на 2021</w:t>
      </w:r>
      <w:r w:rsidRPr="00650091">
        <w:rPr>
          <w:rFonts w:ascii="Times New Roman" w:eastAsia="Times New Roman" w:hAnsi="Times New Roman" w:cs="Times New Roman"/>
          <w:bCs/>
          <w:color w:val="000000" w:themeColor="text1"/>
          <w:sz w:val="28"/>
          <w:szCs w:val="28"/>
          <w:lang w:eastAsia="ru-RU"/>
        </w:rPr>
        <w:t xml:space="preserve"> год за счет средств областного бюджета и </w:t>
      </w:r>
      <w:r>
        <w:rPr>
          <w:rFonts w:ascii="Times New Roman" w:eastAsia="Times New Roman" w:hAnsi="Times New Roman" w:cs="Times New Roman"/>
          <w:bCs/>
          <w:color w:val="000000" w:themeColor="text1"/>
          <w:sz w:val="28"/>
          <w:szCs w:val="28"/>
          <w:lang w:eastAsia="ru-RU"/>
        </w:rPr>
        <w:t>местного бюджетов в сумме 2049,0</w:t>
      </w:r>
      <w:r w:rsidRPr="00650091">
        <w:rPr>
          <w:rFonts w:ascii="Times New Roman" w:eastAsia="Times New Roman" w:hAnsi="Times New Roman" w:cs="Times New Roman"/>
          <w:bCs/>
          <w:color w:val="000000" w:themeColor="text1"/>
          <w:sz w:val="28"/>
          <w:szCs w:val="28"/>
          <w:lang w:eastAsia="ru-RU"/>
        </w:rPr>
        <w:t xml:space="preserve"> тыс. рублей.</w:t>
      </w:r>
    </w:p>
    <w:p w:rsidR="00BB3548" w:rsidRPr="00894D99" w:rsidRDefault="00BB3548" w:rsidP="00BB3548">
      <w:pPr>
        <w:spacing w:after="0" w:line="240" w:lineRule="auto"/>
        <w:jc w:val="both"/>
        <w:rPr>
          <w:rFonts w:ascii="Times New Roman" w:hAnsi="Times New Roman" w:cs="Times New Roman"/>
          <w:color w:val="FF0000"/>
          <w:sz w:val="28"/>
          <w:szCs w:val="28"/>
        </w:rPr>
      </w:pPr>
      <w:r w:rsidRPr="00A377DB">
        <w:rPr>
          <w:rFonts w:ascii="Times New Roman" w:hAnsi="Times New Roman" w:cs="Times New Roman"/>
          <w:b/>
          <w:color w:val="000000" w:themeColor="text1"/>
          <w:sz w:val="28"/>
          <w:szCs w:val="28"/>
        </w:rPr>
        <w:t xml:space="preserve">         5.</w:t>
      </w:r>
      <w:r w:rsidRPr="00A377DB">
        <w:rPr>
          <w:rFonts w:ascii="Times New Roman" w:hAnsi="Times New Roman" w:cs="Times New Roman"/>
          <w:b/>
          <w:i/>
          <w:color w:val="000000" w:themeColor="text1"/>
          <w:sz w:val="28"/>
          <w:szCs w:val="28"/>
        </w:rPr>
        <w:t>"Обеспечение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2020-2024 годы"</w:t>
      </w:r>
      <w:r w:rsidRPr="00451C3C">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исполнены в сумме  11857,0 тыс. рублей или 97,68</w:t>
      </w:r>
      <w:r w:rsidRPr="00451C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 и направлены на осуществление мероприятий</w:t>
      </w:r>
      <w:r w:rsidRPr="00894D99">
        <w:rPr>
          <w:rFonts w:ascii="Times New Roman" w:hAnsi="Times New Roman" w:cs="Times New Roman"/>
          <w:color w:val="FF0000"/>
          <w:sz w:val="28"/>
          <w:szCs w:val="28"/>
        </w:rPr>
        <w:t>:</w:t>
      </w:r>
    </w:p>
    <w:p w:rsidR="00BB3548" w:rsidRPr="00451C3C"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51C3C">
        <w:rPr>
          <w:rFonts w:ascii="Times New Roman" w:hAnsi="Times New Roman" w:cs="Times New Roman"/>
          <w:color w:val="000000" w:themeColor="text1"/>
          <w:sz w:val="28"/>
          <w:szCs w:val="28"/>
        </w:rPr>
        <w:t xml:space="preserve"> - о</w:t>
      </w:r>
      <w:r w:rsidRPr="00451C3C">
        <w:rPr>
          <w:rFonts w:ascii="Times New Roman" w:eastAsia="Times New Roman" w:hAnsi="Times New Roman" w:cs="Times New Roman"/>
          <w:bCs/>
          <w:color w:val="000000" w:themeColor="text1"/>
          <w:sz w:val="28"/>
          <w:szCs w:val="28"/>
          <w:lang w:eastAsia="ru-RU"/>
        </w:rPr>
        <w:t xml:space="preserve">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в сумме  </w:t>
      </w:r>
      <w:r>
        <w:rPr>
          <w:rFonts w:ascii="Times New Roman" w:eastAsia="Times New Roman" w:hAnsi="Times New Roman" w:cs="Times New Roman"/>
          <w:bCs/>
          <w:color w:val="000000" w:themeColor="text1"/>
          <w:sz w:val="28"/>
          <w:szCs w:val="28"/>
          <w:lang w:eastAsia="ru-RU"/>
        </w:rPr>
        <w:t>7805,7</w:t>
      </w:r>
      <w:r w:rsidRPr="00451C3C">
        <w:rPr>
          <w:rFonts w:ascii="Times New Roman" w:eastAsia="Times New Roman" w:hAnsi="Times New Roman" w:cs="Times New Roman"/>
          <w:bCs/>
          <w:color w:val="000000" w:themeColor="text1"/>
          <w:sz w:val="28"/>
          <w:szCs w:val="28"/>
          <w:lang w:eastAsia="ru-RU"/>
        </w:rPr>
        <w:t xml:space="preserve"> тыс. рублей, </w:t>
      </w:r>
    </w:p>
    <w:p w:rsidR="00BB3548" w:rsidRPr="00451C3C" w:rsidRDefault="00BB3548"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51C3C">
        <w:rPr>
          <w:rFonts w:ascii="Times New Roman" w:eastAsia="Times New Roman" w:hAnsi="Times New Roman" w:cs="Times New Roman"/>
          <w:bCs/>
          <w:color w:val="000000" w:themeColor="text1"/>
          <w:sz w:val="28"/>
          <w:szCs w:val="28"/>
          <w:lang w:eastAsia="ru-RU"/>
        </w:rPr>
        <w:t xml:space="preserve">  - обеспечение деятельности Комитета ЖКХ в части проведения текущих ремонтов муниципальных учреждений в сумме 4</w:t>
      </w:r>
      <w:r>
        <w:rPr>
          <w:rFonts w:ascii="Times New Roman" w:eastAsia="Times New Roman" w:hAnsi="Times New Roman" w:cs="Times New Roman"/>
          <w:bCs/>
          <w:color w:val="000000" w:themeColor="text1"/>
          <w:sz w:val="28"/>
          <w:szCs w:val="28"/>
          <w:lang w:eastAsia="ru-RU"/>
        </w:rPr>
        <w:t> 038,3</w:t>
      </w:r>
      <w:r w:rsidRPr="00451C3C">
        <w:rPr>
          <w:rFonts w:ascii="Times New Roman" w:eastAsia="Times New Roman" w:hAnsi="Times New Roman" w:cs="Times New Roman"/>
          <w:bCs/>
          <w:color w:val="000000" w:themeColor="text1"/>
          <w:sz w:val="28"/>
          <w:szCs w:val="28"/>
          <w:lang w:eastAsia="ru-RU"/>
        </w:rPr>
        <w:t xml:space="preserve"> тыс. рублей;</w:t>
      </w:r>
    </w:p>
    <w:p w:rsidR="00BB3548" w:rsidRPr="00451C3C" w:rsidRDefault="00BB3548" w:rsidP="00BB3548">
      <w:pPr>
        <w:spacing w:after="0" w:line="240" w:lineRule="auto"/>
        <w:ind w:firstLine="709"/>
        <w:jc w:val="both"/>
        <w:rPr>
          <w:rFonts w:ascii="Times New Roman" w:hAnsi="Times New Roman" w:cs="Times New Roman"/>
          <w:color w:val="000000" w:themeColor="text1"/>
          <w:sz w:val="28"/>
          <w:szCs w:val="28"/>
        </w:rPr>
      </w:pPr>
      <w:r w:rsidRPr="00451C3C">
        <w:rPr>
          <w:rFonts w:ascii="Times New Roman" w:eastAsia="Times New Roman" w:hAnsi="Times New Roman" w:cs="Times New Roman"/>
          <w:bCs/>
          <w:color w:val="000000" w:themeColor="text1"/>
          <w:sz w:val="28"/>
          <w:szCs w:val="28"/>
          <w:lang w:eastAsia="ru-RU"/>
        </w:rPr>
        <w:t xml:space="preserve">  - повышение квалификации специалистов  Комитета ЖКХ, транспорта, энергетики, связи и дорожного хозяйства администрации муниципального образования "Эхирит-Булагатский район</w:t>
      </w:r>
      <w:r w:rsidRPr="00451C3C">
        <w:rPr>
          <w:rFonts w:ascii="Times New Roman" w:eastAsia="Times New Roman" w:hAnsi="Times New Roman" w:cs="Times New Roman"/>
          <w:b/>
          <w:bCs/>
          <w:color w:val="000000" w:themeColor="text1"/>
          <w:sz w:val="18"/>
          <w:szCs w:val="18"/>
          <w:lang w:eastAsia="ru-RU"/>
        </w:rPr>
        <w:t xml:space="preserve">" </w:t>
      </w:r>
      <w:r w:rsidRPr="00451C3C">
        <w:rPr>
          <w:rFonts w:ascii="Times New Roman" w:eastAsia="Times New Roman" w:hAnsi="Times New Roman" w:cs="Times New Roman"/>
          <w:b/>
          <w:bCs/>
          <w:color w:val="000000" w:themeColor="text1"/>
          <w:sz w:val="28"/>
          <w:szCs w:val="28"/>
          <w:lang w:eastAsia="ru-RU"/>
        </w:rPr>
        <w:t xml:space="preserve"> </w:t>
      </w:r>
      <w:r w:rsidRPr="00451C3C">
        <w:rPr>
          <w:rFonts w:ascii="Times New Roman" w:eastAsia="Times New Roman" w:hAnsi="Times New Roman" w:cs="Times New Roman"/>
          <w:bCs/>
          <w:color w:val="000000" w:themeColor="text1"/>
          <w:sz w:val="28"/>
          <w:szCs w:val="28"/>
          <w:lang w:eastAsia="ru-RU"/>
        </w:rPr>
        <w:t xml:space="preserve">в сумме </w:t>
      </w:r>
      <w:r>
        <w:rPr>
          <w:rFonts w:ascii="Times New Roman" w:eastAsia="Times New Roman" w:hAnsi="Times New Roman" w:cs="Times New Roman"/>
          <w:bCs/>
          <w:color w:val="000000" w:themeColor="text1"/>
          <w:sz w:val="28"/>
          <w:szCs w:val="28"/>
          <w:lang w:eastAsia="ru-RU"/>
        </w:rPr>
        <w:t>13,0</w:t>
      </w:r>
      <w:r w:rsidRPr="00451C3C">
        <w:rPr>
          <w:rFonts w:ascii="Times New Roman" w:eastAsia="Times New Roman" w:hAnsi="Times New Roman" w:cs="Times New Roman"/>
          <w:bCs/>
          <w:color w:val="000000" w:themeColor="text1"/>
          <w:sz w:val="28"/>
          <w:szCs w:val="28"/>
          <w:lang w:eastAsia="ru-RU"/>
        </w:rPr>
        <w:t xml:space="preserve"> тыс. рублей.</w:t>
      </w:r>
    </w:p>
    <w:p w:rsidR="00BB3548" w:rsidRPr="00451C3C" w:rsidRDefault="00BB3548" w:rsidP="00BB354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w:t>
      </w:r>
      <w:r w:rsidRPr="00451C3C">
        <w:rPr>
          <w:rFonts w:ascii="Times New Roman" w:hAnsi="Times New Roman" w:cs="Times New Roman"/>
          <w:color w:val="000000" w:themeColor="text1"/>
          <w:sz w:val="28"/>
          <w:szCs w:val="28"/>
        </w:rPr>
        <w:t xml:space="preserve"> отчету программа оценивается как эффективная.</w:t>
      </w:r>
    </w:p>
    <w:p w:rsidR="00BB3548" w:rsidRPr="00894D99" w:rsidRDefault="00BB3548" w:rsidP="00BB3548">
      <w:pPr>
        <w:spacing w:after="0" w:line="240" w:lineRule="auto"/>
        <w:ind w:firstLine="709"/>
        <w:jc w:val="both"/>
        <w:rPr>
          <w:rFonts w:ascii="Times New Roman" w:hAnsi="Times New Roman" w:cs="Times New Roman"/>
          <w:color w:val="FF0000"/>
          <w:sz w:val="28"/>
          <w:szCs w:val="28"/>
        </w:rPr>
      </w:pPr>
    </w:p>
    <w:p w:rsidR="00BB3548"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D1275A">
        <w:rPr>
          <w:rFonts w:ascii="Times New Roman" w:eastAsia="Times New Roman" w:hAnsi="Times New Roman" w:cs="Times New Roman"/>
          <w:b/>
          <w:color w:val="000000" w:themeColor="text1"/>
          <w:sz w:val="28"/>
          <w:szCs w:val="28"/>
          <w:lang w:eastAsia="ru-RU"/>
        </w:rPr>
        <w:t xml:space="preserve">          10. Муниципальная программа  "Повышение безопасности дорожного движения в муниципальном образовании "Эхирит-Булагатский район" на 2020-2024 годы"  </w:t>
      </w:r>
      <w:r w:rsidRPr="00D1275A">
        <w:rPr>
          <w:rFonts w:ascii="Times New Roman" w:eastAsia="Times New Roman" w:hAnsi="Times New Roman" w:cs="Times New Roman"/>
          <w:color w:val="000000" w:themeColor="text1"/>
          <w:sz w:val="28"/>
          <w:szCs w:val="28"/>
          <w:lang w:eastAsia="ru-RU"/>
        </w:rPr>
        <w:t xml:space="preserve">расходы  </w:t>
      </w:r>
      <w:r>
        <w:rPr>
          <w:rFonts w:ascii="Times New Roman" w:eastAsia="Times New Roman" w:hAnsi="Times New Roman" w:cs="Times New Roman"/>
          <w:color w:val="000000" w:themeColor="text1"/>
          <w:sz w:val="28"/>
          <w:szCs w:val="28"/>
          <w:lang w:eastAsia="ru-RU"/>
        </w:rPr>
        <w:t>исполнены</w:t>
      </w:r>
      <w:r w:rsidRPr="00D1275A">
        <w:rPr>
          <w:rFonts w:ascii="Times New Roman" w:eastAsia="Times New Roman" w:hAnsi="Times New Roman" w:cs="Times New Roman"/>
          <w:color w:val="000000" w:themeColor="text1"/>
          <w:sz w:val="28"/>
          <w:szCs w:val="28"/>
          <w:lang w:eastAsia="ru-RU"/>
        </w:rPr>
        <w:t xml:space="preserve"> в сумме </w:t>
      </w:r>
      <w:r>
        <w:rPr>
          <w:rFonts w:ascii="Times New Roman" w:eastAsia="Times New Roman" w:hAnsi="Times New Roman" w:cs="Times New Roman"/>
          <w:color w:val="000000" w:themeColor="text1"/>
          <w:sz w:val="28"/>
          <w:szCs w:val="28"/>
          <w:lang w:eastAsia="ru-RU"/>
        </w:rPr>
        <w:t>772,1</w:t>
      </w:r>
      <w:r w:rsidRPr="00D1275A">
        <w:rPr>
          <w:rFonts w:ascii="Times New Roman" w:eastAsia="Times New Roman" w:hAnsi="Times New Roman" w:cs="Times New Roman"/>
          <w:color w:val="000000" w:themeColor="text1"/>
          <w:sz w:val="28"/>
          <w:szCs w:val="28"/>
          <w:lang w:eastAsia="ru-RU"/>
        </w:rPr>
        <w:t xml:space="preserve"> тыс. рублей </w:t>
      </w:r>
      <w:r>
        <w:rPr>
          <w:rFonts w:ascii="Times New Roman" w:eastAsia="Times New Roman" w:hAnsi="Times New Roman" w:cs="Times New Roman"/>
          <w:color w:val="000000" w:themeColor="text1"/>
          <w:sz w:val="28"/>
          <w:szCs w:val="28"/>
          <w:lang w:eastAsia="ru-RU"/>
        </w:rPr>
        <w:t>или 95,98 % от плановых назначений и направлены на осуществление мероприятий:</w:t>
      </w:r>
    </w:p>
    <w:p w:rsidR="00BB3548" w:rsidRDefault="00BB3548" w:rsidP="00BB3548">
      <w:pPr>
        <w:pStyle w:val="ac"/>
        <w:ind w:left="0" w:firstLine="708"/>
        <w:jc w:val="both"/>
      </w:pPr>
      <w:r>
        <w:rPr>
          <w:color w:val="000000" w:themeColor="text1"/>
        </w:rPr>
        <w:lastRenderedPageBreak/>
        <w:t xml:space="preserve">   -</w:t>
      </w:r>
      <w:r>
        <w:t xml:space="preserve">инженерно-геологические работы по объекту «Устройство временного моста </w:t>
      </w:r>
      <w:proofErr w:type="gramStart"/>
      <w:r>
        <w:t>ч</w:t>
      </w:r>
      <w:proofErr w:type="gramEnd"/>
      <w:r>
        <w:t>/з р. Куда» на сумму 600,0 тыс. рублей.</w:t>
      </w:r>
    </w:p>
    <w:p w:rsidR="00BB3548" w:rsidRPr="00D1275A"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-приобрели ПГС и дорожные знаки на сумму 117,1тыс. рублей.</w:t>
      </w:r>
    </w:p>
    <w:p w:rsidR="00BB3548" w:rsidRPr="002E2D7A" w:rsidRDefault="00BB3548" w:rsidP="00BB3548">
      <w:pPr>
        <w:spacing w:after="0" w:line="240" w:lineRule="auto"/>
        <w:jc w:val="both"/>
        <w:rPr>
          <w:rFonts w:ascii="Times New Roman" w:hAnsi="Times New Roman" w:cs="Times New Roman"/>
          <w:color w:val="000000" w:themeColor="text1"/>
          <w:sz w:val="28"/>
          <w:szCs w:val="28"/>
        </w:rPr>
      </w:pPr>
      <w:r w:rsidRPr="00D1275A">
        <w:rPr>
          <w:rFonts w:ascii="Times New Roman" w:eastAsia="Times New Roman" w:hAnsi="Times New Roman" w:cs="Times New Roman"/>
          <w:color w:val="000000" w:themeColor="text1"/>
          <w:sz w:val="28"/>
          <w:szCs w:val="28"/>
          <w:lang w:eastAsia="ru-RU"/>
        </w:rPr>
        <w:t xml:space="preserve">         </w:t>
      </w:r>
      <w:r w:rsidR="00CD1093">
        <w:rPr>
          <w:rFonts w:ascii="Times New Roman" w:eastAsia="Times New Roman" w:hAnsi="Times New Roman" w:cs="Times New Roman"/>
          <w:color w:val="000000" w:themeColor="text1"/>
          <w:sz w:val="28"/>
          <w:szCs w:val="28"/>
          <w:lang w:eastAsia="ru-RU"/>
        </w:rPr>
        <w:t xml:space="preserve"> </w:t>
      </w:r>
      <w:r w:rsidRPr="00D1275A">
        <w:rPr>
          <w:rFonts w:ascii="Times New Roman" w:eastAsia="Times New Roman" w:hAnsi="Times New Roman" w:cs="Times New Roman"/>
          <w:color w:val="000000" w:themeColor="text1"/>
          <w:sz w:val="28"/>
          <w:szCs w:val="28"/>
          <w:lang w:eastAsia="ru-RU"/>
        </w:rPr>
        <w:t xml:space="preserve">  </w:t>
      </w:r>
      <w:r w:rsidRPr="002E2D7A">
        <w:rPr>
          <w:rFonts w:ascii="Times New Roman" w:hAnsi="Times New Roman" w:cs="Times New Roman"/>
          <w:color w:val="000000" w:themeColor="text1"/>
          <w:sz w:val="28"/>
          <w:szCs w:val="28"/>
        </w:rPr>
        <w:t>По отчету программа оценивается как  не эффективная.</w:t>
      </w:r>
    </w:p>
    <w:p w:rsidR="00BB3548" w:rsidRPr="00894D99" w:rsidRDefault="00BB3548" w:rsidP="00BB3548">
      <w:pPr>
        <w:spacing w:after="0" w:line="240" w:lineRule="auto"/>
        <w:jc w:val="both"/>
        <w:rPr>
          <w:rFonts w:ascii="Times New Roman" w:eastAsia="Times New Roman" w:hAnsi="Times New Roman" w:cs="Times New Roman"/>
          <w:color w:val="FF0000"/>
          <w:sz w:val="28"/>
          <w:szCs w:val="28"/>
          <w:lang w:eastAsia="ru-RU"/>
        </w:rPr>
      </w:pPr>
    </w:p>
    <w:p w:rsidR="00BB3548" w:rsidRPr="00F97F40" w:rsidRDefault="00BB3548" w:rsidP="00BB3548">
      <w:pPr>
        <w:spacing w:after="0" w:line="240" w:lineRule="auto"/>
        <w:jc w:val="both"/>
        <w:rPr>
          <w:rFonts w:ascii="Times New Roman" w:eastAsia="Times New Roman" w:hAnsi="Times New Roman" w:cs="Times New Roman"/>
          <w:color w:val="000000" w:themeColor="text1"/>
          <w:sz w:val="28"/>
          <w:szCs w:val="28"/>
          <w:lang w:eastAsia="ru-RU"/>
        </w:rPr>
      </w:pPr>
      <w:r w:rsidRPr="00F97F40">
        <w:rPr>
          <w:rFonts w:ascii="Times New Roman" w:eastAsia="Times New Roman" w:hAnsi="Times New Roman" w:cs="Times New Roman"/>
          <w:b/>
          <w:color w:val="000000" w:themeColor="text1"/>
          <w:sz w:val="28"/>
          <w:szCs w:val="28"/>
          <w:lang w:eastAsia="ru-RU"/>
        </w:rPr>
        <w:t xml:space="preserve">          11. Муниципальная программа  "Охрана окружающей среды  муниципального образования  "Эхирит-Булагатский район" на 2020-2024 годы"</w:t>
      </w:r>
      <w:r w:rsidRPr="00F97F40">
        <w:rPr>
          <w:rFonts w:ascii="Times New Roman" w:eastAsia="Times New Roman" w:hAnsi="Times New Roman" w:cs="Times New Roman"/>
          <w:color w:val="000000" w:themeColor="text1"/>
          <w:sz w:val="28"/>
          <w:szCs w:val="28"/>
          <w:lang w:eastAsia="ru-RU"/>
        </w:rPr>
        <w:t xml:space="preserve"> расходы исполнены в сумме </w:t>
      </w:r>
      <w:r>
        <w:rPr>
          <w:rFonts w:ascii="Times New Roman" w:eastAsia="Times New Roman" w:hAnsi="Times New Roman" w:cs="Times New Roman"/>
          <w:color w:val="000000" w:themeColor="text1"/>
          <w:sz w:val="28"/>
          <w:szCs w:val="28"/>
          <w:lang w:eastAsia="ru-RU"/>
        </w:rPr>
        <w:t>5722,8</w:t>
      </w:r>
      <w:r w:rsidRPr="00F97F40">
        <w:rPr>
          <w:rFonts w:ascii="Times New Roman" w:eastAsia="Times New Roman" w:hAnsi="Times New Roman" w:cs="Times New Roman"/>
          <w:color w:val="000000" w:themeColor="text1"/>
          <w:sz w:val="28"/>
          <w:szCs w:val="28"/>
          <w:lang w:eastAsia="ru-RU"/>
        </w:rPr>
        <w:t xml:space="preserve"> тыс. рублей или </w:t>
      </w:r>
      <w:r>
        <w:rPr>
          <w:rFonts w:ascii="Times New Roman" w:eastAsia="Times New Roman" w:hAnsi="Times New Roman" w:cs="Times New Roman"/>
          <w:color w:val="000000" w:themeColor="text1"/>
          <w:sz w:val="28"/>
          <w:szCs w:val="28"/>
          <w:lang w:eastAsia="ru-RU"/>
        </w:rPr>
        <w:t>97,82% от плановых назначений и</w:t>
      </w:r>
      <w:r w:rsidRPr="00F97F40">
        <w:rPr>
          <w:rFonts w:ascii="Times New Roman" w:eastAsia="Times New Roman" w:hAnsi="Times New Roman" w:cs="Times New Roman"/>
          <w:color w:val="000000" w:themeColor="text1"/>
          <w:sz w:val="28"/>
          <w:szCs w:val="28"/>
          <w:lang w:eastAsia="ru-RU"/>
        </w:rPr>
        <w:t xml:space="preserve"> направлены на </w:t>
      </w:r>
      <w:r>
        <w:rPr>
          <w:rFonts w:ascii="Times New Roman" w:eastAsia="Times New Roman" w:hAnsi="Times New Roman" w:cs="Times New Roman"/>
          <w:color w:val="000000" w:themeColor="text1"/>
          <w:sz w:val="28"/>
          <w:szCs w:val="28"/>
          <w:lang w:eastAsia="ru-RU"/>
        </w:rPr>
        <w:t>осуществление</w:t>
      </w:r>
      <w:r w:rsidRPr="00F97F40">
        <w:rPr>
          <w:rFonts w:ascii="Times New Roman" w:eastAsia="Times New Roman" w:hAnsi="Times New Roman" w:cs="Times New Roman"/>
          <w:color w:val="000000" w:themeColor="text1"/>
          <w:sz w:val="28"/>
          <w:szCs w:val="28"/>
          <w:lang w:eastAsia="ru-RU"/>
        </w:rPr>
        <w:t xml:space="preserve"> мероприятий: </w:t>
      </w:r>
    </w:p>
    <w:p w:rsidR="00BB3548" w:rsidRPr="00F97F40" w:rsidRDefault="00BB3548" w:rsidP="00BB3548">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CD1093">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 о</w:t>
      </w:r>
      <w:r w:rsidRPr="00F97F40">
        <w:rPr>
          <w:rFonts w:ascii="Times New Roman" w:eastAsia="Times New Roman" w:hAnsi="Times New Roman" w:cs="Times New Roman"/>
          <w:bCs/>
          <w:color w:val="000000" w:themeColor="text1"/>
          <w:sz w:val="28"/>
          <w:szCs w:val="28"/>
          <w:lang w:eastAsia="ru-RU"/>
        </w:rPr>
        <w:t xml:space="preserve">существление полномочий муниципального района в области обращения с твердыми коммунальными отходами в сумме </w:t>
      </w:r>
      <w:r>
        <w:rPr>
          <w:rFonts w:ascii="Times New Roman" w:eastAsia="Times New Roman" w:hAnsi="Times New Roman" w:cs="Times New Roman"/>
          <w:bCs/>
          <w:color w:val="000000" w:themeColor="text1"/>
          <w:sz w:val="28"/>
          <w:szCs w:val="28"/>
          <w:lang w:eastAsia="ru-RU"/>
        </w:rPr>
        <w:t>4809,0</w:t>
      </w:r>
      <w:r w:rsidRPr="00F97F40">
        <w:rPr>
          <w:rFonts w:ascii="Times New Roman" w:eastAsia="Times New Roman" w:hAnsi="Times New Roman" w:cs="Times New Roman"/>
          <w:bCs/>
          <w:color w:val="000000" w:themeColor="text1"/>
          <w:sz w:val="28"/>
          <w:szCs w:val="28"/>
          <w:lang w:eastAsia="ru-RU"/>
        </w:rPr>
        <w:t xml:space="preserve"> тыс. рублей;</w:t>
      </w:r>
    </w:p>
    <w:p w:rsidR="00BB3548" w:rsidRDefault="00CD1093"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BB3548">
        <w:rPr>
          <w:rFonts w:ascii="Times New Roman" w:eastAsia="Times New Roman" w:hAnsi="Times New Roman" w:cs="Times New Roman"/>
          <w:bCs/>
          <w:color w:val="000000" w:themeColor="text1"/>
          <w:sz w:val="28"/>
          <w:szCs w:val="28"/>
          <w:lang w:eastAsia="ru-RU"/>
        </w:rPr>
        <w:t>-  п</w:t>
      </w:r>
      <w:r w:rsidR="00BB3548" w:rsidRPr="00F97F40">
        <w:rPr>
          <w:rFonts w:ascii="Times New Roman" w:eastAsia="Times New Roman" w:hAnsi="Times New Roman" w:cs="Times New Roman"/>
          <w:bCs/>
          <w:color w:val="000000" w:themeColor="text1"/>
          <w:sz w:val="28"/>
          <w:szCs w:val="28"/>
          <w:lang w:eastAsia="ru-RU"/>
        </w:rPr>
        <w:t xml:space="preserve">лата за негативное воздействие на окружающую среду в сумме </w:t>
      </w:r>
      <w:r w:rsidR="00BB3548">
        <w:rPr>
          <w:rFonts w:ascii="Times New Roman" w:eastAsia="Times New Roman" w:hAnsi="Times New Roman" w:cs="Times New Roman"/>
          <w:bCs/>
          <w:color w:val="000000" w:themeColor="text1"/>
          <w:sz w:val="28"/>
          <w:szCs w:val="28"/>
          <w:lang w:eastAsia="ru-RU"/>
        </w:rPr>
        <w:t>33,6 тыс. рублей;</w:t>
      </w:r>
    </w:p>
    <w:p w:rsidR="00BB3548" w:rsidRDefault="00CD1093"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BB3548">
        <w:rPr>
          <w:rFonts w:ascii="Times New Roman" w:eastAsia="Times New Roman" w:hAnsi="Times New Roman" w:cs="Times New Roman"/>
          <w:bCs/>
          <w:color w:val="000000" w:themeColor="text1"/>
          <w:sz w:val="28"/>
          <w:szCs w:val="28"/>
          <w:lang w:eastAsia="ru-RU"/>
        </w:rPr>
        <w:t>- лицензирование участка недр с целью добычи технологических вод муниципальными учреждениями в сумме 506,5 тыс. рублей;</w:t>
      </w:r>
    </w:p>
    <w:p w:rsidR="00BB3548" w:rsidRPr="00F97F40" w:rsidRDefault="00CD1093" w:rsidP="00BB3548">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 </w:t>
      </w:r>
      <w:r w:rsidR="00BB3548">
        <w:rPr>
          <w:rFonts w:ascii="Times New Roman" w:eastAsia="Times New Roman" w:hAnsi="Times New Roman" w:cs="Times New Roman"/>
          <w:bCs/>
          <w:color w:val="000000" w:themeColor="text1"/>
          <w:sz w:val="28"/>
          <w:szCs w:val="28"/>
          <w:lang w:eastAsia="ru-RU"/>
        </w:rPr>
        <w:t>- закупка контейнеров для раздельного накопления ТКО на сумму 373,6 тыс. рублей, в том числе  за счет средств федерального бюджета в сумме 357,8 тыс. рублей, средств областного бюджета в сумме 14,9 тыс. рублей, средств местного бюджета в сумме 0,9 тыс. рублей.</w:t>
      </w:r>
    </w:p>
    <w:p w:rsidR="00BB3548" w:rsidRPr="00F97F40" w:rsidRDefault="00CD1093" w:rsidP="00BB354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3548" w:rsidRPr="00F97F40">
        <w:rPr>
          <w:rFonts w:ascii="Times New Roman" w:hAnsi="Times New Roman" w:cs="Times New Roman"/>
          <w:color w:val="000000" w:themeColor="text1"/>
          <w:sz w:val="28"/>
          <w:szCs w:val="28"/>
        </w:rPr>
        <w:t>По отчету программа оценивается как эффективная.</w:t>
      </w:r>
    </w:p>
    <w:p w:rsidR="00BB3548" w:rsidRPr="00894D99" w:rsidRDefault="00BB3548" w:rsidP="00BB3548">
      <w:pPr>
        <w:spacing w:after="0" w:line="240" w:lineRule="auto"/>
        <w:ind w:firstLine="709"/>
        <w:jc w:val="both"/>
        <w:rPr>
          <w:rFonts w:ascii="Times New Roman" w:hAnsi="Times New Roman" w:cs="Times New Roman"/>
          <w:color w:val="FF0000"/>
          <w:sz w:val="20"/>
          <w:szCs w:val="20"/>
        </w:rPr>
      </w:pPr>
    </w:p>
    <w:p w:rsidR="00BB3548" w:rsidRPr="00527794"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527794">
        <w:rPr>
          <w:rFonts w:ascii="Times New Roman" w:eastAsia="Times New Roman" w:hAnsi="Times New Roman" w:cs="Times New Roman"/>
          <w:b/>
          <w:color w:val="000000" w:themeColor="text1"/>
          <w:sz w:val="28"/>
          <w:szCs w:val="28"/>
          <w:lang w:eastAsia="ru-RU"/>
        </w:rPr>
        <w:t xml:space="preserve">         12. Муниципальная программа  "Культура  муниципального образования  "Эхирит-Булагатский район" на 2020-2024 годы"</w:t>
      </w:r>
      <w:r w:rsidRPr="00527794">
        <w:rPr>
          <w:rFonts w:ascii="Times New Roman" w:eastAsia="Times New Roman" w:hAnsi="Times New Roman" w:cs="Times New Roman"/>
          <w:color w:val="000000" w:themeColor="text1"/>
          <w:sz w:val="28"/>
          <w:szCs w:val="28"/>
          <w:lang w:eastAsia="ru-RU"/>
        </w:rPr>
        <w:t xml:space="preserve"> ра</w:t>
      </w:r>
      <w:r>
        <w:rPr>
          <w:rFonts w:ascii="Times New Roman" w:eastAsia="Times New Roman" w:hAnsi="Times New Roman" w:cs="Times New Roman"/>
          <w:color w:val="000000" w:themeColor="text1"/>
          <w:sz w:val="28"/>
          <w:szCs w:val="28"/>
          <w:lang w:eastAsia="ru-RU"/>
        </w:rPr>
        <w:t xml:space="preserve">сходы </w:t>
      </w:r>
      <w:r w:rsidRPr="00527794">
        <w:rPr>
          <w:rFonts w:ascii="Times New Roman" w:eastAsia="Times New Roman" w:hAnsi="Times New Roman" w:cs="Times New Roman"/>
          <w:color w:val="000000" w:themeColor="text1"/>
          <w:sz w:val="28"/>
          <w:szCs w:val="28"/>
          <w:lang w:eastAsia="ru-RU"/>
        </w:rPr>
        <w:t>исполнены в сумме 30515,9 тыс. рублей или 99,67%</w:t>
      </w:r>
      <w:r w:rsidRPr="00527794">
        <w:rPr>
          <w:rFonts w:ascii="Times New Roman" w:hAnsi="Times New Roman" w:cs="Times New Roman"/>
          <w:color w:val="000000" w:themeColor="text1"/>
          <w:sz w:val="28"/>
          <w:szCs w:val="28"/>
        </w:rPr>
        <w:t xml:space="preserve"> от плановых назначений Расходы по данной программе осуществлялись по двум подпрограммам:</w:t>
      </w:r>
    </w:p>
    <w:p w:rsidR="00BB3548" w:rsidRPr="00527794"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000000" w:themeColor="text1"/>
          <w:sz w:val="28"/>
          <w:szCs w:val="28"/>
        </w:rPr>
        <w:t xml:space="preserve">         1.</w:t>
      </w:r>
      <w:r w:rsidRPr="00A377DB">
        <w:rPr>
          <w:rFonts w:ascii="Times New Roman" w:hAnsi="Times New Roman" w:cs="Times New Roman"/>
          <w:b/>
          <w:i/>
          <w:color w:val="000000" w:themeColor="text1"/>
          <w:sz w:val="28"/>
          <w:szCs w:val="28"/>
        </w:rPr>
        <w:t>«Повышение доступности и качества муниципальных услуг в сфере культурного досуга населения МО «Эхирит-Булагатский район» на 2020-2024 годы».</w:t>
      </w:r>
      <w:r w:rsidRPr="00A377DB">
        <w:rPr>
          <w:rFonts w:ascii="Times New Roman" w:hAnsi="Times New Roman" w:cs="Times New Roman"/>
          <w:b/>
          <w:color w:val="000000" w:themeColor="text1"/>
          <w:sz w:val="28"/>
          <w:szCs w:val="28"/>
        </w:rPr>
        <w:t xml:space="preserve"> </w:t>
      </w:r>
      <w:r w:rsidRPr="00527794">
        <w:rPr>
          <w:rFonts w:ascii="Times New Roman" w:hAnsi="Times New Roman" w:cs="Times New Roman"/>
          <w:color w:val="000000" w:themeColor="text1"/>
          <w:sz w:val="28"/>
          <w:szCs w:val="28"/>
        </w:rPr>
        <w:t xml:space="preserve">Расходы исполнены в сумме </w:t>
      </w:r>
      <w:r>
        <w:rPr>
          <w:rFonts w:ascii="Times New Roman" w:hAnsi="Times New Roman" w:cs="Times New Roman"/>
          <w:color w:val="000000" w:themeColor="text1"/>
          <w:sz w:val="28"/>
          <w:szCs w:val="28"/>
        </w:rPr>
        <w:t>23419,9 тыс.</w:t>
      </w:r>
      <w:r w:rsidRPr="00527794">
        <w:rPr>
          <w:rFonts w:ascii="Times New Roman" w:hAnsi="Times New Roman" w:cs="Times New Roman"/>
          <w:color w:val="000000" w:themeColor="text1"/>
          <w:sz w:val="28"/>
          <w:szCs w:val="28"/>
        </w:rPr>
        <w:t xml:space="preserve"> рублей или </w:t>
      </w:r>
      <w:r>
        <w:rPr>
          <w:rFonts w:ascii="Times New Roman" w:hAnsi="Times New Roman" w:cs="Times New Roman"/>
          <w:color w:val="000000" w:themeColor="text1"/>
          <w:sz w:val="28"/>
          <w:szCs w:val="28"/>
        </w:rPr>
        <w:t>99,97</w:t>
      </w:r>
      <w:r w:rsidRPr="00527794">
        <w:rPr>
          <w:rFonts w:ascii="Times New Roman" w:hAnsi="Times New Roman" w:cs="Times New Roman"/>
          <w:color w:val="000000" w:themeColor="text1"/>
          <w:sz w:val="28"/>
          <w:szCs w:val="28"/>
        </w:rPr>
        <w:t xml:space="preserve"> % от плановых</w:t>
      </w:r>
      <w:r>
        <w:rPr>
          <w:rFonts w:ascii="Times New Roman" w:hAnsi="Times New Roman" w:cs="Times New Roman"/>
          <w:color w:val="000000" w:themeColor="text1"/>
          <w:sz w:val="28"/>
          <w:szCs w:val="28"/>
        </w:rPr>
        <w:t xml:space="preserve"> назначений</w:t>
      </w:r>
      <w:r w:rsidRPr="00527794">
        <w:rPr>
          <w:rFonts w:ascii="Times New Roman" w:hAnsi="Times New Roman" w:cs="Times New Roman"/>
          <w:color w:val="000000" w:themeColor="text1"/>
          <w:sz w:val="28"/>
          <w:szCs w:val="28"/>
        </w:rPr>
        <w:t xml:space="preserve">. </w:t>
      </w:r>
    </w:p>
    <w:p w:rsidR="00BB3548" w:rsidRPr="00527794"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527794">
        <w:rPr>
          <w:rFonts w:ascii="Times New Roman" w:hAnsi="Times New Roman" w:cs="Times New Roman"/>
          <w:color w:val="000000" w:themeColor="text1"/>
          <w:sz w:val="28"/>
          <w:szCs w:val="28"/>
        </w:rPr>
        <w:t xml:space="preserve">          </w:t>
      </w:r>
      <w:r w:rsidRPr="00527794">
        <w:rPr>
          <w:rFonts w:ascii="Times New Roman" w:hAnsi="Times New Roman" w:cs="Times New Roman"/>
          <w:i/>
          <w:color w:val="000000" w:themeColor="text1"/>
          <w:sz w:val="28"/>
          <w:szCs w:val="28"/>
        </w:rPr>
        <w:t xml:space="preserve"> </w:t>
      </w:r>
      <w:r w:rsidRPr="00527794">
        <w:rPr>
          <w:rFonts w:ascii="Times New Roman" w:hAnsi="Times New Roman" w:cs="Times New Roman"/>
          <w:color w:val="000000" w:themeColor="text1"/>
          <w:sz w:val="28"/>
          <w:szCs w:val="28"/>
        </w:rPr>
        <w:t>В рамках подпрограммы</w:t>
      </w:r>
      <w:r w:rsidRPr="00527794">
        <w:rPr>
          <w:rFonts w:ascii="Times New Roman" w:hAnsi="Times New Roman" w:cs="Times New Roman"/>
          <w:i/>
          <w:color w:val="000000" w:themeColor="text1"/>
          <w:sz w:val="28"/>
          <w:szCs w:val="28"/>
        </w:rPr>
        <w:t xml:space="preserve"> </w:t>
      </w:r>
      <w:r w:rsidRPr="00527794">
        <w:rPr>
          <w:rFonts w:ascii="Times New Roman" w:hAnsi="Times New Roman" w:cs="Times New Roman"/>
          <w:color w:val="000000" w:themeColor="text1"/>
          <w:sz w:val="28"/>
          <w:szCs w:val="28"/>
        </w:rPr>
        <w:t>расходы  осуществлены по основным мероприятиям:</w:t>
      </w:r>
    </w:p>
    <w:p w:rsidR="00BB3548"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527794">
        <w:rPr>
          <w:rFonts w:ascii="Times New Roman" w:hAnsi="Times New Roman" w:cs="Times New Roman"/>
          <w:color w:val="000000" w:themeColor="text1"/>
          <w:sz w:val="28"/>
          <w:szCs w:val="28"/>
        </w:rPr>
        <w:t xml:space="preserve">           - организация предоставления муниципальных услуг  в сфере культурного досуга населения Эхирит-Булагатского района в сумме </w:t>
      </w:r>
      <w:r>
        <w:rPr>
          <w:rFonts w:ascii="Times New Roman" w:hAnsi="Times New Roman" w:cs="Times New Roman"/>
          <w:color w:val="000000" w:themeColor="text1"/>
          <w:sz w:val="28"/>
          <w:szCs w:val="28"/>
        </w:rPr>
        <w:t>11952,6</w:t>
      </w:r>
      <w:r w:rsidRPr="005277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рублей;</w:t>
      </w:r>
    </w:p>
    <w:p w:rsidR="00BB3548" w:rsidRPr="00527794"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обеспечение выплаты заработной платы за счет средств областного бюджета в сумме 7723,1 тыс. рублей;</w:t>
      </w:r>
    </w:p>
    <w:p w:rsidR="00BB3548" w:rsidRPr="009245A1"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9245A1">
        <w:rPr>
          <w:rFonts w:ascii="Times New Roman" w:hAnsi="Times New Roman" w:cs="Times New Roman"/>
          <w:color w:val="000000" w:themeColor="text1"/>
          <w:sz w:val="28"/>
          <w:szCs w:val="28"/>
        </w:rPr>
        <w:t xml:space="preserve">            -  на комплектование книжных фондов библиотек за счет средств областного бюджета в сумме </w:t>
      </w:r>
      <w:r>
        <w:rPr>
          <w:rFonts w:ascii="Times New Roman" w:hAnsi="Times New Roman" w:cs="Times New Roman"/>
          <w:color w:val="000000" w:themeColor="text1"/>
          <w:sz w:val="28"/>
          <w:szCs w:val="28"/>
        </w:rPr>
        <w:t>41,9 тыс. рублей</w:t>
      </w:r>
      <w:r w:rsidRPr="009245A1">
        <w:rPr>
          <w:rFonts w:ascii="Times New Roman" w:hAnsi="Times New Roman" w:cs="Times New Roman"/>
          <w:color w:val="000000" w:themeColor="text1"/>
          <w:sz w:val="28"/>
          <w:szCs w:val="28"/>
        </w:rPr>
        <w:t xml:space="preserve"> и за счет местного бюджета в сумме </w:t>
      </w:r>
      <w:r>
        <w:rPr>
          <w:rFonts w:ascii="Times New Roman" w:hAnsi="Times New Roman" w:cs="Times New Roman"/>
          <w:color w:val="000000" w:themeColor="text1"/>
          <w:sz w:val="28"/>
          <w:szCs w:val="28"/>
        </w:rPr>
        <w:t>2,7 тыс.</w:t>
      </w:r>
      <w:r w:rsidRPr="009245A1">
        <w:rPr>
          <w:rFonts w:ascii="Times New Roman" w:hAnsi="Times New Roman" w:cs="Times New Roman"/>
          <w:color w:val="000000" w:themeColor="text1"/>
          <w:sz w:val="28"/>
          <w:szCs w:val="28"/>
        </w:rPr>
        <w:t xml:space="preserve"> рублей;</w:t>
      </w:r>
    </w:p>
    <w:p w:rsidR="00BB3548" w:rsidRPr="009245A1"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9245A1">
        <w:rPr>
          <w:rFonts w:ascii="Times New Roman" w:hAnsi="Times New Roman" w:cs="Times New Roman"/>
          <w:color w:val="000000" w:themeColor="text1"/>
          <w:sz w:val="28"/>
          <w:szCs w:val="28"/>
        </w:rPr>
        <w:t xml:space="preserve">           -</w:t>
      </w:r>
      <w:r w:rsidRPr="00924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976CE">
        <w:rPr>
          <w:rFonts w:ascii="Times New Roman" w:hAnsi="Times New Roman" w:cs="Times New Roman"/>
          <w:color w:val="000000" w:themeColor="text1"/>
          <w:sz w:val="28"/>
          <w:szCs w:val="28"/>
        </w:rPr>
        <w:t>мероприятия по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8"/>
          <w:szCs w:val="28"/>
        </w:rPr>
        <w:t>модернизации библиотек в части комплектования книжных фондов муниципальных библиотек за счет средств федерального бюджета в сумме 74,0 тыс. рублей, за счет средств областного бюджета в сумме 19,7 тыс. рублей и за счет средств местного бюджета в сумме 6,0 тыс. рублей</w:t>
      </w:r>
      <w:r w:rsidRPr="009245A1">
        <w:rPr>
          <w:rFonts w:ascii="Times New Roman" w:hAnsi="Times New Roman" w:cs="Times New Roman"/>
          <w:color w:val="000000" w:themeColor="text1"/>
          <w:sz w:val="28"/>
          <w:szCs w:val="28"/>
        </w:rPr>
        <w:t>;</w:t>
      </w:r>
    </w:p>
    <w:p w:rsidR="00BB3548"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9245A1">
        <w:rPr>
          <w:rFonts w:ascii="Times New Roman" w:hAnsi="Times New Roman" w:cs="Times New Roman"/>
          <w:color w:val="000000" w:themeColor="text1"/>
          <w:sz w:val="28"/>
          <w:szCs w:val="28"/>
        </w:rPr>
        <w:lastRenderedPageBreak/>
        <w:t xml:space="preserve">           - </w:t>
      </w:r>
      <w:r>
        <w:rPr>
          <w:rFonts w:ascii="Times New Roman" w:hAnsi="Times New Roman" w:cs="Times New Roman"/>
          <w:color w:val="000000" w:themeColor="text1"/>
          <w:sz w:val="28"/>
          <w:szCs w:val="28"/>
        </w:rPr>
        <w:t xml:space="preserve">обеспечение развития укрепления материально – технической базы домов культуры  в населенных пунктах с числом жителей до 50 тысяч человек за счет средств областного бюджета  в сумме 2820,0 тыс. рублей и за счет средств местного бюджета в сумме 180,0 тыс. рублей; </w:t>
      </w:r>
    </w:p>
    <w:p w:rsidR="00BB3548" w:rsidRDefault="00BB3548" w:rsidP="00BB3548">
      <w:pPr>
        <w:tabs>
          <w:tab w:val="left" w:pos="720"/>
        </w:tabs>
        <w:spacing w:after="0" w:line="240" w:lineRule="auto"/>
        <w:jc w:val="both"/>
        <w:rPr>
          <w:rFonts w:ascii="Times New Roman" w:hAnsi="Times New Roman" w:cs="Times New Roman"/>
          <w:b/>
          <w:i/>
          <w:color w:val="FF0000"/>
          <w:sz w:val="28"/>
          <w:szCs w:val="28"/>
        </w:rPr>
      </w:pPr>
      <w:r>
        <w:rPr>
          <w:rFonts w:ascii="Times New Roman" w:hAnsi="Times New Roman" w:cs="Times New Roman"/>
          <w:color w:val="000000" w:themeColor="text1"/>
          <w:sz w:val="28"/>
          <w:szCs w:val="28"/>
        </w:rPr>
        <w:t xml:space="preserve">            - </w:t>
      </w:r>
      <w:r w:rsidRPr="00B23351">
        <w:rPr>
          <w:rFonts w:ascii="Times New Roman" w:eastAsia="Times New Roman" w:hAnsi="Times New Roman" w:cs="Times New Roman"/>
          <w:bCs/>
          <w:color w:val="000000" w:themeColor="text1"/>
          <w:sz w:val="28"/>
          <w:szCs w:val="28"/>
          <w:lang w:eastAsia="ru-RU"/>
        </w:rPr>
        <w:t>реализация перечня народных инициатив на 20</w:t>
      </w:r>
      <w:r>
        <w:rPr>
          <w:rFonts w:ascii="Times New Roman" w:eastAsia="Times New Roman" w:hAnsi="Times New Roman" w:cs="Times New Roman"/>
          <w:bCs/>
          <w:color w:val="000000" w:themeColor="text1"/>
          <w:sz w:val="28"/>
          <w:szCs w:val="28"/>
          <w:lang w:eastAsia="ru-RU"/>
        </w:rPr>
        <w:t>21</w:t>
      </w:r>
      <w:r w:rsidRPr="00B23351">
        <w:rPr>
          <w:rFonts w:ascii="Times New Roman" w:eastAsia="Times New Roman" w:hAnsi="Times New Roman" w:cs="Times New Roman"/>
          <w:bCs/>
          <w:color w:val="000000" w:themeColor="text1"/>
          <w:sz w:val="28"/>
          <w:szCs w:val="28"/>
          <w:lang w:eastAsia="ru-RU"/>
        </w:rPr>
        <w:t xml:space="preserve"> год за счет средств областного бюджета</w:t>
      </w:r>
      <w:r>
        <w:rPr>
          <w:rFonts w:ascii="Times New Roman" w:eastAsia="Times New Roman" w:hAnsi="Times New Roman" w:cs="Times New Roman"/>
          <w:bCs/>
          <w:color w:val="000000" w:themeColor="text1"/>
          <w:sz w:val="28"/>
          <w:szCs w:val="28"/>
          <w:lang w:eastAsia="ru-RU"/>
        </w:rPr>
        <w:t xml:space="preserve"> 563,9</w:t>
      </w:r>
      <w:r w:rsidRPr="00B23351">
        <w:rPr>
          <w:rFonts w:ascii="Times New Roman" w:eastAsia="Times New Roman" w:hAnsi="Times New Roman" w:cs="Times New Roman"/>
          <w:bCs/>
          <w:color w:val="000000" w:themeColor="text1"/>
          <w:sz w:val="28"/>
          <w:szCs w:val="28"/>
          <w:lang w:eastAsia="ru-RU"/>
        </w:rPr>
        <w:t xml:space="preserve"> тыс. рублей  и местного бюджета в сумме  </w:t>
      </w:r>
      <w:r>
        <w:rPr>
          <w:rFonts w:ascii="Times New Roman" w:eastAsia="Times New Roman" w:hAnsi="Times New Roman" w:cs="Times New Roman"/>
          <w:bCs/>
          <w:color w:val="000000" w:themeColor="text1"/>
          <w:sz w:val="28"/>
          <w:szCs w:val="28"/>
          <w:lang w:eastAsia="ru-RU"/>
        </w:rPr>
        <w:t xml:space="preserve">36 </w:t>
      </w:r>
      <w:r w:rsidRPr="00B23351">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w:t>
      </w:r>
      <w:r w:rsidRPr="00894D99">
        <w:rPr>
          <w:rFonts w:ascii="Times New Roman" w:hAnsi="Times New Roman" w:cs="Times New Roman"/>
          <w:b/>
          <w:i/>
          <w:color w:val="FF0000"/>
          <w:sz w:val="28"/>
          <w:szCs w:val="28"/>
        </w:rPr>
        <w:t xml:space="preserve">          </w:t>
      </w:r>
    </w:p>
    <w:p w:rsidR="00BB3548" w:rsidRDefault="00BB3548" w:rsidP="00BB3548">
      <w:pPr>
        <w:tabs>
          <w:tab w:val="left" w:pos="720"/>
        </w:tabs>
        <w:spacing w:after="0" w:line="240" w:lineRule="auto"/>
        <w:jc w:val="both"/>
        <w:rPr>
          <w:rFonts w:ascii="Times New Roman" w:hAnsi="Times New Roman" w:cs="Times New Roman"/>
          <w:color w:val="000000" w:themeColor="text1"/>
          <w:sz w:val="28"/>
          <w:szCs w:val="28"/>
        </w:rPr>
      </w:pPr>
      <w:r w:rsidRPr="000516BA">
        <w:rPr>
          <w:rFonts w:ascii="Times New Roman" w:hAnsi="Times New Roman" w:cs="Times New Roman"/>
          <w:b/>
          <w:i/>
          <w:color w:val="000000" w:themeColor="text1"/>
          <w:sz w:val="28"/>
          <w:szCs w:val="28"/>
        </w:rPr>
        <w:t xml:space="preserve">         2. подпрограмма «Сохранение и развитие культуры МО «Эхирит-Булагатский  район» на 2020-2024 годы»</w:t>
      </w:r>
      <w:r w:rsidRPr="000516BA">
        <w:rPr>
          <w:rFonts w:ascii="Times New Roman" w:hAnsi="Times New Roman" w:cs="Times New Roman"/>
          <w:color w:val="000000" w:themeColor="text1"/>
          <w:sz w:val="28"/>
          <w:szCs w:val="28"/>
        </w:rPr>
        <w:t xml:space="preserve"> расходы исполнены </w:t>
      </w:r>
      <w:r>
        <w:rPr>
          <w:rFonts w:ascii="Times New Roman" w:hAnsi="Times New Roman" w:cs="Times New Roman"/>
          <w:color w:val="000000" w:themeColor="text1"/>
          <w:sz w:val="28"/>
          <w:szCs w:val="28"/>
        </w:rPr>
        <w:t xml:space="preserve">в сумме 10096,0 тыс. рублей или </w:t>
      </w:r>
      <w:r w:rsidRPr="000516BA">
        <w:rPr>
          <w:rFonts w:ascii="Times New Roman" w:hAnsi="Times New Roman" w:cs="Times New Roman"/>
          <w:color w:val="000000" w:themeColor="text1"/>
          <w:sz w:val="28"/>
          <w:szCs w:val="28"/>
        </w:rPr>
        <w:t xml:space="preserve"> 99,7 % от утвержденных </w:t>
      </w:r>
      <w:r>
        <w:rPr>
          <w:rFonts w:ascii="Times New Roman" w:hAnsi="Times New Roman" w:cs="Times New Roman"/>
          <w:color w:val="000000" w:themeColor="text1"/>
          <w:sz w:val="28"/>
          <w:szCs w:val="28"/>
        </w:rPr>
        <w:t>назначений</w:t>
      </w:r>
      <w:r w:rsidRPr="000516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направлены </w:t>
      </w:r>
      <w:r w:rsidRPr="000516BA">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обеспечение деятельности </w:t>
      </w:r>
      <w:r w:rsidRPr="000516BA">
        <w:rPr>
          <w:rFonts w:ascii="Times New Roman" w:hAnsi="Times New Roman" w:cs="Times New Roman"/>
          <w:color w:val="000000" w:themeColor="text1"/>
          <w:sz w:val="28"/>
          <w:szCs w:val="28"/>
        </w:rPr>
        <w:t xml:space="preserve"> Отдела культуры администрации МО «Эхирит-Булагатский район</w:t>
      </w:r>
      <w:r>
        <w:rPr>
          <w:rFonts w:ascii="Times New Roman" w:hAnsi="Times New Roman" w:cs="Times New Roman"/>
          <w:color w:val="000000" w:themeColor="text1"/>
          <w:sz w:val="28"/>
          <w:szCs w:val="28"/>
        </w:rPr>
        <w:t>».</w:t>
      </w:r>
    </w:p>
    <w:p w:rsidR="002E2D7A" w:rsidRPr="002E2D7A" w:rsidRDefault="002E2D7A" w:rsidP="002E2D7A">
      <w:pPr>
        <w:pStyle w:val="ac"/>
        <w:ind w:left="0" w:firstLine="708"/>
        <w:jc w:val="both"/>
      </w:pPr>
      <w:r>
        <w:rPr>
          <w:bCs/>
          <w:color w:val="000000" w:themeColor="text1"/>
        </w:rPr>
        <w:t xml:space="preserve">По отчету подпрограммы произведен расчет </w:t>
      </w:r>
      <w:r>
        <w:t>индекса эффективности реализации подпрограммы по следующей формуле: (0+0+0+0)/4 = 0. Целевые показатели подпрограммы не</w:t>
      </w:r>
      <w:r w:rsidR="0047622C">
        <w:t xml:space="preserve"> </w:t>
      </w:r>
      <w:r>
        <w:t>достигнуты.</w:t>
      </w:r>
    </w:p>
    <w:p w:rsidR="005207AB" w:rsidRDefault="005207AB" w:rsidP="005207AB">
      <w:pPr>
        <w:pStyle w:val="ac"/>
        <w:ind w:left="0"/>
        <w:jc w:val="both"/>
      </w:pPr>
      <w:r>
        <w:rPr>
          <w:color w:val="000000" w:themeColor="text1"/>
        </w:rPr>
        <w:t xml:space="preserve">       </w:t>
      </w:r>
      <w:r>
        <w:t xml:space="preserve"> Однако</w:t>
      </w:r>
      <w:proofErr w:type="gramStart"/>
      <w:r>
        <w:t>,</w:t>
      </w:r>
      <w:proofErr w:type="gramEnd"/>
      <w:r>
        <w:t xml:space="preserve"> не достижение целевых показателей по подпрограмме объясняется тем, что в связи с распространением новой </w:t>
      </w:r>
      <w:proofErr w:type="spellStart"/>
      <w:r>
        <w:t>короновирусной</w:t>
      </w:r>
      <w:proofErr w:type="spellEnd"/>
      <w:r>
        <w:t xml:space="preserve"> инфекции (Ковид-19) на территории Иркутской области были введены ограничения на проведение культурно-массовых мероприятий в 2020-2021 гг. (Указ Губернатора Иркутской области от 12 октября 2020 года №279-уг)</w:t>
      </w:r>
      <w:r w:rsidR="005E7E40">
        <w:t>.</w:t>
      </w:r>
    </w:p>
    <w:p w:rsidR="00BB3548" w:rsidRPr="000516BA" w:rsidRDefault="00BB3548" w:rsidP="00BB3548">
      <w:pPr>
        <w:tabs>
          <w:tab w:val="left" w:pos="720"/>
        </w:tabs>
        <w:spacing w:after="0" w:line="240" w:lineRule="auto"/>
        <w:jc w:val="both"/>
        <w:rPr>
          <w:rFonts w:ascii="Times New Roman" w:hAnsi="Times New Roman" w:cs="Times New Roman"/>
          <w:color w:val="000000" w:themeColor="text1"/>
          <w:sz w:val="28"/>
          <w:szCs w:val="28"/>
        </w:rPr>
      </w:pPr>
    </w:p>
    <w:p w:rsidR="00BB3548" w:rsidRPr="008D7FDE" w:rsidRDefault="00BB3548" w:rsidP="00BB3548">
      <w:pPr>
        <w:spacing w:after="0" w:line="240" w:lineRule="auto"/>
        <w:ind w:firstLine="709"/>
        <w:jc w:val="both"/>
        <w:rPr>
          <w:rFonts w:ascii="Times New Roman" w:hAnsi="Times New Roman" w:cs="Times New Roman"/>
          <w:color w:val="000000" w:themeColor="text1"/>
          <w:sz w:val="28"/>
          <w:szCs w:val="28"/>
        </w:rPr>
      </w:pPr>
      <w:r w:rsidRPr="008D7FDE">
        <w:rPr>
          <w:rFonts w:ascii="Times New Roman" w:eastAsia="Times New Roman" w:hAnsi="Times New Roman" w:cs="Times New Roman"/>
          <w:b/>
          <w:color w:val="000000" w:themeColor="text1"/>
          <w:sz w:val="28"/>
          <w:szCs w:val="28"/>
          <w:lang w:eastAsia="ru-RU"/>
        </w:rPr>
        <w:t xml:space="preserve">13. Муниципальная программа  "Медицинские кадры, профилактика социально-значимых заболеваний" в </w:t>
      </w:r>
      <w:proofErr w:type="spellStart"/>
      <w:r w:rsidRPr="008D7FDE">
        <w:rPr>
          <w:rFonts w:ascii="Times New Roman" w:eastAsia="Times New Roman" w:hAnsi="Times New Roman" w:cs="Times New Roman"/>
          <w:b/>
          <w:color w:val="000000" w:themeColor="text1"/>
          <w:sz w:val="28"/>
          <w:szCs w:val="28"/>
          <w:lang w:eastAsia="ru-RU"/>
        </w:rPr>
        <w:t>Эхирит-Булагатском</w:t>
      </w:r>
      <w:proofErr w:type="spellEnd"/>
      <w:r w:rsidRPr="008D7FDE">
        <w:rPr>
          <w:rFonts w:ascii="Times New Roman" w:eastAsia="Times New Roman" w:hAnsi="Times New Roman" w:cs="Times New Roman"/>
          <w:b/>
          <w:color w:val="000000" w:themeColor="text1"/>
          <w:sz w:val="28"/>
          <w:szCs w:val="28"/>
          <w:lang w:eastAsia="ru-RU"/>
        </w:rPr>
        <w:t xml:space="preserve"> районе на 2019-2023 годы</w:t>
      </w:r>
      <w:r w:rsidRPr="008D7FDE">
        <w:rPr>
          <w:rFonts w:ascii="Times New Roman" w:eastAsia="Times New Roman" w:hAnsi="Times New Roman" w:cs="Times New Roman"/>
          <w:color w:val="000000" w:themeColor="text1"/>
          <w:sz w:val="28"/>
          <w:szCs w:val="28"/>
          <w:lang w:eastAsia="ru-RU"/>
        </w:rPr>
        <w:t xml:space="preserve">  расходы исполнены в сумме </w:t>
      </w:r>
      <w:r w:rsidR="0047622C">
        <w:rPr>
          <w:rFonts w:ascii="Times New Roman" w:eastAsia="Times New Roman" w:hAnsi="Times New Roman" w:cs="Times New Roman"/>
          <w:color w:val="000000" w:themeColor="text1"/>
          <w:sz w:val="28"/>
          <w:szCs w:val="28"/>
          <w:lang w:eastAsia="ru-RU"/>
        </w:rPr>
        <w:t>300,0 тыс. рублей или 89,55</w:t>
      </w:r>
      <w:r w:rsidRPr="008D7FD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8D7FDE">
        <w:rPr>
          <w:rFonts w:ascii="Times New Roman" w:eastAsia="Times New Roman" w:hAnsi="Times New Roman" w:cs="Times New Roman"/>
          <w:color w:val="000000" w:themeColor="text1"/>
          <w:sz w:val="28"/>
          <w:szCs w:val="28"/>
          <w:lang w:eastAsia="ru-RU"/>
        </w:rPr>
        <w:t>. Расходы направлены на реализацию основных мероприятий:</w:t>
      </w:r>
    </w:p>
    <w:p w:rsidR="00BB3548" w:rsidRDefault="00A51ED3" w:rsidP="00BB3548">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hAnsi="Times New Roman" w:cs="Times New Roman"/>
          <w:color w:val="000000" w:themeColor="text1"/>
          <w:sz w:val="28"/>
          <w:szCs w:val="28"/>
        </w:rPr>
        <w:t>-</w:t>
      </w:r>
      <w:r w:rsidR="00BB3548" w:rsidRPr="008D7FDE">
        <w:rPr>
          <w:rFonts w:ascii="Times New Roman" w:eastAsia="Times New Roman" w:hAnsi="Times New Roman" w:cs="Times New Roman"/>
          <w:bCs/>
          <w:color w:val="000000" w:themeColor="text1"/>
          <w:sz w:val="28"/>
          <w:szCs w:val="28"/>
          <w:lang w:eastAsia="ru-RU"/>
        </w:rPr>
        <w:t>Единовременные денежные выплаты (подъемные) медицинским работникам, переезжающим в сельские населенные пункты р</w:t>
      </w:r>
      <w:r w:rsidR="00BB3548">
        <w:rPr>
          <w:rFonts w:ascii="Times New Roman" w:eastAsia="Times New Roman" w:hAnsi="Times New Roman" w:cs="Times New Roman"/>
          <w:bCs/>
          <w:color w:val="000000" w:themeColor="text1"/>
          <w:sz w:val="28"/>
          <w:szCs w:val="28"/>
          <w:lang w:eastAsia="ru-RU"/>
        </w:rPr>
        <w:t>айона в сумме 300,0 тыс. рублей.</w:t>
      </w:r>
    </w:p>
    <w:p w:rsidR="009F42EA" w:rsidRDefault="002E2D7A" w:rsidP="00285059">
      <w:pPr>
        <w:spacing w:after="0" w:line="240" w:lineRule="auto"/>
        <w:ind w:firstLine="709"/>
        <w:jc w:val="both"/>
        <w:rPr>
          <w:rFonts w:ascii="Times New Roman" w:hAnsi="Times New Roman" w:cs="Times New Roman"/>
          <w:color w:val="000000" w:themeColor="text1"/>
          <w:sz w:val="28"/>
          <w:szCs w:val="28"/>
        </w:rPr>
      </w:pPr>
      <w:r w:rsidRPr="00B06A78">
        <w:rPr>
          <w:rFonts w:ascii="Times New Roman" w:hAnsi="Times New Roman" w:cs="Times New Roman"/>
          <w:color w:val="000000" w:themeColor="text1"/>
          <w:sz w:val="28"/>
          <w:szCs w:val="28"/>
        </w:rPr>
        <w:t xml:space="preserve">По отчету </w:t>
      </w:r>
      <w:r w:rsidR="00B06A78" w:rsidRPr="00B06A78">
        <w:rPr>
          <w:rFonts w:ascii="Times New Roman" w:hAnsi="Times New Roman" w:cs="Times New Roman"/>
          <w:color w:val="000000" w:themeColor="text1"/>
          <w:sz w:val="28"/>
          <w:szCs w:val="28"/>
        </w:rPr>
        <w:t>программа оценивается как эффективная.</w:t>
      </w:r>
    </w:p>
    <w:p w:rsidR="00CD1093" w:rsidRPr="00B06A78" w:rsidRDefault="00CD1093" w:rsidP="00285059">
      <w:pPr>
        <w:spacing w:after="0" w:line="240" w:lineRule="auto"/>
        <w:ind w:firstLine="709"/>
        <w:jc w:val="both"/>
        <w:rPr>
          <w:rFonts w:ascii="Times New Roman" w:hAnsi="Times New Roman" w:cs="Times New Roman"/>
          <w:color w:val="000000" w:themeColor="text1"/>
          <w:sz w:val="28"/>
          <w:szCs w:val="28"/>
        </w:rPr>
      </w:pPr>
    </w:p>
    <w:p w:rsidR="001115D1" w:rsidRPr="00CA5863" w:rsidRDefault="001115D1" w:rsidP="0005033B">
      <w:pPr>
        <w:spacing w:after="0" w:line="240" w:lineRule="auto"/>
        <w:jc w:val="both"/>
        <w:rPr>
          <w:rFonts w:ascii="Times New Roman" w:hAnsi="Times New Roman" w:cs="Times New Roman"/>
          <w:b/>
          <w:bCs/>
          <w:sz w:val="28"/>
          <w:szCs w:val="28"/>
        </w:rPr>
      </w:pPr>
      <w:r w:rsidRPr="00CA5863">
        <w:rPr>
          <w:rFonts w:ascii="Times New Roman" w:hAnsi="Times New Roman" w:cs="Times New Roman"/>
          <w:b/>
          <w:bCs/>
          <w:sz w:val="28"/>
          <w:szCs w:val="28"/>
        </w:rPr>
        <w:t xml:space="preserve"> </w:t>
      </w:r>
      <w:r w:rsidR="009D30E8">
        <w:rPr>
          <w:rFonts w:ascii="Times New Roman" w:hAnsi="Times New Roman" w:cs="Times New Roman"/>
          <w:b/>
          <w:bCs/>
          <w:sz w:val="28"/>
          <w:szCs w:val="28"/>
        </w:rPr>
        <w:t xml:space="preserve">      </w:t>
      </w:r>
      <w:r w:rsidR="00BD7F7A">
        <w:rPr>
          <w:rFonts w:ascii="Times New Roman" w:hAnsi="Times New Roman" w:cs="Times New Roman"/>
          <w:b/>
          <w:bCs/>
          <w:sz w:val="28"/>
          <w:szCs w:val="28"/>
        </w:rPr>
        <w:t>Д</w:t>
      </w:r>
      <w:r w:rsidRPr="00CA5863">
        <w:rPr>
          <w:rFonts w:ascii="Times New Roman" w:hAnsi="Times New Roman" w:cs="Times New Roman"/>
          <w:b/>
          <w:bCs/>
          <w:sz w:val="28"/>
          <w:szCs w:val="28"/>
        </w:rPr>
        <w:t>ефицит районного бюджет</w:t>
      </w:r>
      <w:r w:rsidR="00BD7F7A">
        <w:rPr>
          <w:rFonts w:ascii="Times New Roman" w:hAnsi="Times New Roman" w:cs="Times New Roman"/>
          <w:b/>
          <w:bCs/>
          <w:sz w:val="28"/>
          <w:szCs w:val="28"/>
        </w:rPr>
        <w:t>а, источники его финансирования, м</w:t>
      </w:r>
      <w:r w:rsidR="00BD7F7A" w:rsidRPr="00CA5863">
        <w:rPr>
          <w:rFonts w:ascii="Times New Roman" w:hAnsi="Times New Roman" w:cs="Times New Roman"/>
          <w:b/>
          <w:bCs/>
          <w:sz w:val="28"/>
          <w:szCs w:val="28"/>
        </w:rPr>
        <w:t>униципальный долг</w:t>
      </w:r>
    </w:p>
    <w:p w:rsidR="00DC25CF" w:rsidRDefault="00DC25CF" w:rsidP="00730915">
      <w:pPr>
        <w:tabs>
          <w:tab w:val="left" w:pos="709"/>
        </w:tabs>
        <w:suppressAutoHyphens/>
        <w:spacing w:after="0" w:line="240" w:lineRule="auto"/>
        <w:ind w:firstLine="709"/>
        <w:jc w:val="both"/>
        <w:rPr>
          <w:rFonts w:ascii="Times New Roman" w:hAnsi="Times New Roman" w:cs="Times New Roman"/>
          <w:b/>
          <w:bCs/>
          <w:sz w:val="28"/>
          <w:szCs w:val="28"/>
        </w:rPr>
      </w:pPr>
    </w:p>
    <w:p w:rsidR="008E3601" w:rsidRPr="00921F1B" w:rsidRDefault="008E3601" w:rsidP="00921F1B">
      <w:pPr>
        <w:tabs>
          <w:tab w:val="left" w:pos="720"/>
        </w:tabs>
        <w:autoSpaceDE w:val="0"/>
        <w:autoSpaceDN w:val="0"/>
        <w:adjustRightInd w:val="0"/>
        <w:spacing w:after="0" w:line="240" w:lineRule="auto"/>
        <w:ind w:right="-1" w:firstLine="709"/>
        <w:jc w:val="both"/>
        <w:rPr>
          <w:rFonts w:ascii="Times New Roman" w:eastAsia="SimSun" w:hAnsi="Times New Roman" w:cs="Times New Roman"/>
          <w:sz w:val="28"/>
          <w:szCs w:val="28"/>
          <w:lang w:eastAsia="zh-CN"/>
        </w:rPr>
      </w:pPr>
      <w:r w:rsidRPr="00921F1B">
        <w:rPr>
          <w:rFonts w:ascii="Times New Roman" w:eastAsia="SimSun" w:hAnsi="Times New Roman" w:cs="Times New Roman"/>
          <w:sz w:val="28"/>
          <w:szCs w:val="28"/>
          <w:lang w:eastAsia="zh-CN"/>
        </w:rPr>
        <w:t>Главным администратором источников внутреннего финансирования дефицита районного бюджета согласно решению Думы №</w:t>
      </w:r>
      <w:r w:rsidR="00BD7F7A" w:rsidRPr="00921F1B">
        <w:rPr>
          <w:rFonts w:ascii="Times New Roman" w:eastAsia="SimSun" w:hAnsi="Times New Roman" w:cs="Times New Roman"/>
          <w:sz w:val="28"/>
          <w:szCs w:val="28"/>
          <w:lang w:eastAsia="zh-CN"/>
        </w:rPr>
        <w:t>81</w:t>
      </w:r>
      <w:r w:rsidRPr="00921F1B">
        <w:rPr>
          <w:rFonts w:ascii="Times New Roman" w:eastAsia="SimSun" w:hAnsi="Times New Roman" w:cs="Times New Roman"/>
          <w:sz w:val="28"/>
          <w:szCs w:val="28"/>
          <w:lang w:eastAsia="zh-CN"/>
        </w:rPr>
        <w:t xml:space="preserve"> от 2</w:t>
      </w:r>
      <w:r w:rsidR="00BD7F7A" w:rsidRPr="00921F1B">
        <w:rPr>
          <w:rFonts w:ascii="Times New Roman" w:eastAsia="SimSun" w:hAnsi="Times New Roman" w:cs="Times New Roman"/>
          <w:sz w:val="28"/>
          <w:szCs w:val="28"/>
          <w:lang w:eastAsia="zh-CN"/>
        </w:rPr>
        <w:t>3</w:t>
      </w:r>
      <w:r w:rsidRPr="00921F1B">
        <w:rPr>
          <w:rFonts w:ascii="Times New Roman" w:eastAsia="SimSun" w:hAnsi="Times New Roman" w:cs="Times New Roman"/>
          <w:sz w:val="28"/>
          <w:szCs w:val="28"/>
          <w:lang w:eastAsia="zh-CN"/>
        </w:rPr>
        <w:t xml:space="preserve"> декабря 20</w:t>
      </w:r>
      <w:r w:rsidR="00BD7F7A" w:rsidRPr="00921F1B">
        <w:rPr>
          <w:rFonts w:ascii="Times New Roman" w:eastAsia="SimSun" w:hAnsi="Times New Roman" w:cs="Times New Roman"/>
          <w:sz w:val="28"/>
          <w:szCs w:val="28"/>
          <w:lang w:eastAsia="zh-CN"/>
        </w:rPr>
        <w:t>20</w:t>
      </w:r>
      <w:r w:rsidRPr="00921F1B">
        <w:rPr>
          <w:rFonts w:ascii="Times New Roman" w:eastAsia="SimSun" w:hAnsi="Times New Roman" w:cs="Times New Roman"/>
          <w:sz w:val="28"/>
          <w:szCs w:val="28"/>
          <w:lang w:eastAsia="zh-CN"/>
        </w:rPr>
        <w:t xml:space="preserve"> года  является </w:t>
      </w:r>
      <w:r w:rsidR="00BD7F7A" w:rsidRPr="00921F1B">
        <w:rPr>
          <w:rFonts w:ascii="Times New Roman" w:eastAsia="SimSun" w:hAnsi="Times New Roman" w:cs="Times New Roman"/>
          <w:sz w:val="28"/>
          <w:szCs w:val="28"/>
          <w:lang w:eastAsia="zh-CN"/>
        </w:rPr>
        <w:t>Комитет по финансам и экономике</w:t>
      </w:r>
      <w:r w:rsidRPr="00921F1B">
        <w:rPr>
          <w:rFonts w:ascii="Times New Roman" w:eastAsia="SimSun" w:hAnsi="Times New Roman" w:cs="Times New Roman"/>
          <w:sz w:val="28"/>
          <w:szCs w:val="28"/>
          <w:lang w:eastAsia="zh-CN"/>
        </w:rPr>
        <w:t xml:space="preserve"> администрации МО «</w:t>
      </w:r>
      <w:r w:rsidR="00BD7F7A" w:rsidRPr="00921F1B">
        <w:rPr>
          <w:rFonts w:ascii="Times New Roman" w:eastAsia="SimSun" w:hAnsi="Times New Roman" w:cs="Times New Roman"/>
          <w:sz w:val="28"/>
          <w:szCs w:val="28"/>
          <w:lang w:eastAsia="zh-CN"/>
        </w:rPr>
        <w:t xml:space="preserve">Эхирит-Булагатский </w:t>
      </w:r>
      <w:r w:rsidRPr="00921F1B">
        <w:rPr>
          <w:rFonts w:ascii="Times New Roman" w:eastAsia="SimSun" w:hAnsi="Times New Roman" w:cs="Times New Roman"/>
          <w:sz w:val="28"/>
          <w:szCs w:val="28"/>
          <w:lang w:eastAsia="zh-CN"/>
        </w:rPr>
        <w:t xml:space="preserve">район». </w:t>
      </w:r>
    </w:p>
    <w:p w:rsidR="00921F1B" w:rsidRDefault="00921F1B" w:rsidP="00921F1B">
      <w:pPr>
        <w:pStyle w:val="afc"/>
        <w:spacing w:before="0" w:beforeAutospacing="0" w:after="0" w:afterAutospacing="0"/>
        <w:jc w:val="both"/>
        <w:rPr>
          <w:sz w:val="28"/>
          <w:szCs w:val="28"/>
        </w:rPr>
      </w:pPr>
      <w:r>
        <w:rPr>
          <w:sz w:val="28"/>
          <w:szCs w:val="28"/>
        </w:rPr>
        <w:t xml:space="preserve">         </w:t>
      </w:r>
      <w:r w:rsidR="008E3601" w:rsidRPr="00921F1B">
        <w:rPr>
          <w:sz w:val="28"/>
          <w:szCs w:val="28"/>
        </w:rPr>
        <w:t>Источники финансирования дефицита районного бюджета в 202</w:t>
      </w:r>
      <w:r w:rsidR="00DF3093" w:rsidRPr="00921F1B">
        <w:rPr>
          <w:sz w:val="28"/>
          <w:szCs w:val="28"/>
        </w:rPr>
        <w:t>1</w:t>
      </w:r>
      <w:r w:rsidR="008E3601" w:rsidRPr="00921F1B">
        <w:rPr>
          <w:sz w:val="28"/>
          <w:szCs w:val="28"/>
        </w:rPr>
        <w:t xml:space="preserve"> году запланированы в сумме </w:t>
      </w:r>
      <w:r w:rsidR="00E245CE" w:rsidRPr="00921F1B">
        <w:rPr>
          <w:sz w:val="28"/>
          <w:szCs w:val="28"/>
        </w:rPr>
        <w:t xml:space="preserve">11 343 тыс. рублей </w:t>
      </w:r>
      <w:r w:rsidR="008E3601" w:rsidRPr="00921F1B">
        <w:rPr>
          <w:sz w:val="28"/>
          <w:szCs w:val="28"/>
        </w:rPr>
        <w:t xml:space="preserve"> </w:t>
      </w:r>
      <w:r w:rsidR="00E245CE" w:rsidRPr="00921F1B">
        <w:rPr>
          <w:sz w:val="28"/>
          <w:szCs w:val="28"/>
        </w:rPr>
        <w:t>в соответстви</w:t>
      </w:r>
      <w:r>
        <w:rPr>
          <w:sz w:val="28"/>
          <w:szCs w:val="28"/>
        </w:rPr>
        <w:t>и</w:t>
      </w:r>
      <w:r w:rsidR="00E245CE" w:rsidRPr="00921F1B">
        <w:rPr>
          <w:sz w:val="28"/>
          <w:szCs w:val="28"/>
        </w:rPr>
        <w:t xml:space="preserve"> с приложением 6 к решению Думы №138 от 22 декабря 2021 года</w:t>
      </w:r>
      <w:r w:rsidR="00133619" w:rsidRPr="00921F1B">
        <w:rPr>
          <w:sz w:val="28"/>
          <w:szCs w:val="28"/>
        </w:rPr>
        <w:t xml:space="preserve"> за счет: </w:t>
      </w:r>
    </w:p>
    <w:p w:rsidR="00133619" w:rsidRPr="00921F1B" w:rsidRDefault="00921F1B" w:rsidP="00921F1B">
      <w:pPr>
        <w:pStyle w:val="afc"/>
        <w:spacing w:before="0" w:beforeAutospacing="0" w:after="0" w:afterAutospacing="0"/>
        <w:jc w:val="both"/>
        <w:rPr>
          <w:color w:val="000000"/>
          <w:sz w:val="28"/>
          <w:szCs w:val="28"/>
        </w:rPr>
      </w:pPr>
      <w:r>
        <w:rPr>
          <w:sz w:val="28"/>
          <w:szCs w:val="28"/>
        </w:rPr>
        <w:t xml:space="preserve">         </w:t>
      </w:r>
      <w:r w:rsidR="00133619" w:rsidRPr="00921F1B">
        <w:rPr>
          <w:color w:val="000000"/>
          <w:sz w:val="28"/>
          <w:szCs w:val="28"/>
        </w:rPr>
        <w:t xml:space="preserve">- </w:t>
      </w:r>
      <w:r>
        <w:rPr>
          <w:color w:val="000000"/>
          <w:sz w:val="28"/>
          <w:szCs w:val="28"/>
        </w:rPr>
        <w:t>п</w:t>
      </w:r>
      <w:r w:rsidR="00133619" w:rsidRPr="00921F1B">
        <w:rPr>
          <w:color w:val="000000"/>
          <w:sz w:val="28"/>
          <w:szCs w:val="28"/>
        </w:rPr>
        <w:t xml:space="preserve">ривлечение кредитов от кредитных организаций бюджетами муниципальных районов в валюте Российской Федерации </w:t>
      </w:r>
      <w:r w:rsidR="00F853B3" w:rsidRPr="00921F1B">
        <w:rPr>
          <w:color w:val="000000"/>
          <w:sz w:val="28"/>
          <w:szCs w:val="28"/>
        </w:rPr>
        <w:t xml:space="preserve"> </w:t>
      </w:r>
      <w:r w:rsidR="00133619" w:rsidRPr="00921F1B">
        <w:rPr>
          <w:color w:val="000000"/>
          <w:sz w:val="28"/>
          <w:szCs w:val="28"/>
        </w:rPr>
        <w:t xml:space="preserve"> в объеме</w:t>
      </w:r>
      <w:r w:rsidR="00F853B3" w:rsidRPr="00921F1B">
        <w:rPr>
          <w:color w:val="000000"/>
          <w:sz w:val="28"/>
          <w:szCs w:val="28"/>
        </w:rPr>
        <w:t xml:space="preserve"> 6</w:t>
      </w:r>
      <w:r w:rsidR="00133619" w:rsidRPr="00921F1B">
        <w:rPr>
          <w:color w:val="000000"/>
          <w:sz w:val="28"/>
          <w:szCs w:val="28"/>
        </w:rPr>
        <w:t> </w:t>
      </w:r>
      <w:r w:rsidR="00F853B3" w:rsidRPr="00921F1B">
        <w:rPr>
          <w:color w:val="000000"/>
          <w:sz w:val="28"/>
          <w:szCs w:val="28"/>
        </w:rPr>
        <w:t>435</w:t>
      </w:r>
      <w:r w:rsidR="00133619" w:rsidRPr="00921F1B">
        <w:rPr>
          <w:color w:val="000000"/>
          <w:sz w:val="28"/>
          <w:szCs w:val="28"/>
        </w:rPr>
        <w:t>,</w:t>
      </w:r>
      <w:r w:rsidR="00F853B3" w:rsidRPr="00921F1B">
        <w:rPr>
          <w:color w:val="000000"/>
          <w:sz w:val="28"/>
          <w:szCs w:val="28"/>
        </w:rPr>
        <w:t xml:space="preserve"> 1</w:t>
      </w:r>
      <w:r w:rsidR="00133619" w:rsidRPr="00921F1B">
        <w:rPr>
          <w:color w:val="000000"/>
          <w:sz w:val="28"/>
          <w:szCs w:val="28"/>
        </w:rPr>
        <w:t xml:space="preserve"> тыс. рублей;</w:t>
      </w:r>
    </w:p>
    <w:p w:rsidR="00F853B3" w:rsidRPr="00921F1B" w:rsidRDefault="00921F1B" w:rsidP="00921F1B">
      <w:pPr>
        <w:pStyle w:val="afc"/>
        <w:spacing w:before="0" w:beforeAutospacing="0" w:after="0" w:afterAutospacing="0"/>
        <w:jc w:val="both"/>
        <w:rPr>
          <w:color w:val="000000"/>
          <w:sz w:val="28"/>
          <w:szCs w:val="28"/>
        </w:rPr>
      </w:pPr>
      <w:r>
        <w:rPr>
          <w:color w:val="000000"/>
          <w:sz w:val="28"/>
          <w:szCs w:val="28"/>
        </w:rPr>
        <w:lastRenderedPageBreak/>
        <w:t xml:space="preserve">         </w:t>
      </w:r>
      <w:r w:rsidR="00133619" w:rsidRPr="00921F1B">
        <w:rPr>
          <w:color w:val="000000"/>
          <w:sz w:val="28"/>
          <w:szCs w:val="28"/>
        </w:rPr>
        <w:t>-</w:t>
      </w:r>
      <w:r>
        <w:rPr>
          <w:color w:val="000000"/>
          <w:sz w:val="28"/>
          <w:szCs w:val="28"/>
        </w:rPr>
        <w:t xml:space="preserve"> </w:t>
      </w:r>
      <w:r w:rsidR="00133619" w:rsidRPr="00921F1B">
        <w:rPr>
          <w:color w:val="000000"/>
          <w:sz w:val="28"/>
          <w:szCs w:val="28"/>
        </w:rPr>
        <w:t>и</w:t>
      </w:r>
      <w:r w:rsidR="00F853B3" w:rsidRPr="00921F1B">
        <w:rPr>
          <w:color w:val="000000"/>
          <w:sz w:val="28"/>
          <w:szCs w:val="28"/>
        </w:rPr>
        <w:t xml:space="preserve">зменение остатков средств на счетах по учету средств </w:t>
      </w:r>
      <w:r w:rsidR="00133619" w:rsidRPr="00921F1B">
        <w:rPr>
          <w:color w:val="000000"/>
          <w:sz w:val="28"/>
          <w:szCs w:val="28"/>
        </w:rPr>
        <w:t xml:space="preserve"> в объеме </w:t>
      </w:r>
      <w:r w:rsidR="00F853B3" w:rsidRPr="00921F1B">
        <w:rPr>
          <w:color w:val="000000"/>
          <w:sz w:val="28"/>
          <w:szCs w:val="28"/>
        </w:rPr>
        <w:t>4</w:t>
      </w:r>
      <w:r w:rsidR="00133619" w:rsidRPr="00921F1B">
        <w:rPr>
          <w:color w:val="000000"/>
          <w:sz w:val="28"/>
          <w:szCs w:val="28"/>
        </w:rPr>
        <w:t> </w:t>
      </w:r>
      <w:r w:rsidR="00F853B3" w:rsidRPr="00921F1B">
        <w:rPr>
          <w:color w:val="000000"/>
          <w:sz w:val="28"/>
          <w:szCs w:val="28"/>
        </w:rPr>
        <w:t>907</w:t>
      </w:r>
      <w:r w:rsidR="00133619" w:rsidRPr="00921F1B">
        <w:rPr>
          <w:color w:val="000000"/>
          <w:sz w:val="28"/>
          <w:szCs w:val="28"/>
        </w:rPr>
        <w:t>,</w:t>
      </w:r>
      <w:r w:rsidR="00F853B3" w:rsidRPr="00921F1B">
        <w:rPr>
          <w:color w:val="000000"/>
          <w:sz w:val="28"/>
          <w:szCs w:val="28"/>
        </w:rPr>
        <w:t xml:space="preserve"> 9</w:t>
      </w:r>
      <w:r w:rsidR="00133619" w:rsidRPr="00921F1B">
        <w:rPr>
          <w:color w:val="000000"/>
          <w:sz w:val="28"/>
          <w:szCs w:val="28"/>
        </w:rPr>
        <w:t xml:space="preserve"> тыс. рублей.</w:t>
      </w:r>
    </w:p>
    <w:p w:rsidR="008E3601" w:rsidRPr="00921F1B" w:rsidRDefault="00133619" w:rsidP="00921F1B">
      <w:pPr>
        <w:autoSpaceDE w:val="0"/>
        <w:autoSpaceDN w:val="0"/>
        <w:adjustRightInd w:val="0"/>
        <w:spacing w:after="0" w:line="240" w:lineRule="auto"/>
        <w:ind w:firstLine="709"/>
        <w:jc w:val="both"/>
        <w:rPr>
          <w:rFonts w:ascii="Times New Roman" w:hAnsi="Times New Roman" w:cs="Times New Roman"/>
          <w:sz w:val="28"/>
          <w:szCs w:val="28"/>
        </w:rPr>
      </w:pPr>
      <w:r w:rsidRPr="00921F1B">
        <w:rPr>
          <w:rFonts w:ascii="Times New Roman" w:hAnsi="Times New Roman" w:cs="Times New Roman"/>
          <w:color w:val="000000"/>
          <w:sz w:val="28"/>
          <w:szCs w:val="28"/>
        </w:rPr>
        <w:t xml:space="preserve">Согласно  отчету  об  исполнении  бюджета,  по  состоянию  на 01.01.2022 местный бюджет исполнен с </w:t>
      </w:r>
      <w:proofErr w:type="spellStart"/>
      <w:r w:rsidRPr="00921F1B">
        <w:rPr>
          <w:rFonts w:ascii="Times New Roman" w:hAnsi="Times New Roman" w:cs="Times New Roman"/>
          <w:color w:val="000000"/>
          <w:sz w:val="28"/>
          <w:szCs w:val="28"/>
        </w:rPr>
        <w:t>профицитом</w:t>
      </w:r>
      <w:proofErr w:type="spellEnd"/>
      <w:r w:rsidRPr="00921F1B">
        <w:rPr>
          <w:rFonts w:ascii="Times New Roman" w:hAnsi="Times New Roman" w:cs="Times New Roman"/>
          <w:color w:val="000000"/>
          <w:sz w:val="28"/>
          <w:szCs w:val="28"/>
        </w:rPr>
        <w:t xml:space="preserve"> в сумме 9</w:t>
      </w:r>
      <w:r w:rsidR="000E2ED8">
        <w:rPr>
          <w:rFonts w:ascii="Times New Roman" w:hAnsi="Times New Roman" w:cs="Times New Roman"/>
          <w:color w:val="000000"/>
          <w:sz w:val="28"/>
          <w:szCs w:val="28"/>
        </w:rPr>
        <w:t>765</w:t>
      </w:r>
      <w:r w:rsidRPr="00921F1B">
        <w:rPr>
          <w:rFonts w:ascii="Times New Roman" w:hAnsi="Times New Roman" w:cs="Times New Roman"/>
          <w:color w:val="000000"/>
          <w:sz w:val="28"/>
          <w:szCs w:val="28"/>
        </w:rPr>
        <w:t>,</w:t>
      </w:r>
      <w:r w:rsidR="000E2ED8">
        <w:rPr>
          <w:rFonts w:ascii="Times New Roman" w:hAnsi="Times New Roman" w:cs="Times New Roman"/>
          <w:color w:val="000000"/>
          <w:sz w:val="28"/>
          <w:szCs w:val="28"/>
        </w:rPr>
        <w:t>6</w:t>
      </w:r>
      <w:r w:rsidRPr="00921F1B">
        <w:rPr>
          <w:rFonts w:ascii="Times New Roman" w:hAnsi="Times New Roman" w:cs="Times New Roman"/>
          <w:color w:val="000000"/>
          <w:sz w:val="28"/>
          <w:szCs w:val="28"/>
        </w:rPr>
        <w:t xml:space="preserve"> тыс. рублей.</w:t>
      </w:r>
    </w:p>
    <w:p w:rsidR="00F853B3" w:rsidRPr="00921F1B" w:rsidRDefault="008E3601" w:rsidP="00921F1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F1B">
        <w:rPr>
          <w:rFonts w:ascii="Times New Roman" w:hAnsi="Times New Roman" w:cs="Times New Roman"/>
          <w:sz w:val="28"/>
          <w:szCs w:val="28"/>
        </w:rPr>
        <w:t xml:space="preserve">Статьей </w:t>
      </w:r>
      <w:r w:rsidR="00921F1B" w:rsidRPr="00921F1B">
        <w:rPr>
          <w:rFonts w:ascii="Times New Roman" w:hAnsi="Times New Roman" w:cs="Times New Roman"/>
          <w:sz w:val="28"/>
          <w:szCs w:val="28"/>
        </w:rPr>
        <w:t>1 п.1.9.</w:t>
      </w:r>
      <w:r w:rsidRPr="00921F1B">
        <w:rPr>
          <w:rFonts w:ascii="Times New Roman" w:hAnsi="Times New Roman" w:cs="Times New Roman"/>
          <w:sz w:val="28"/>
          <w:szCs w:val="28"/>
        </w:rPr>
        <w:t xml:space="preserve"> решения Думы №</w:t>
      </w:r>
      <w:r w:rsidR="00921F1B" w:rsidRPr="00921F1B">
        <w:rPr>
          <w:rFonts w:ascii="Times New Roman" w:hAnsi="Times New Roman" w:cs="Times New Roman"/>
          <w:sz w:val="28"/>
          <w:szCs w:val="28"/>
        </w:rPr>
        <w:t>138</w:t>
      </w:r>
      <w:r w:rsidRPr="00921F1B">
        <w:rPr>
          <w:rFonts w:ascii="Times New Roman" w:hAnsi="Times New Roman" w:cs="Times New Roman"/>
          <w:sz w:val="28"/>
          <w:szCs w:val="28"/>
        </w:rPr>
        <w:t xml:space="preserve"> от 2</w:t>
      </w:r>
      <w:r w:rsidR="00921F1B" w:rsidRPr="00921F1B">
        <w:rPr>
          <w:rFonts w:ascii="Times New Roman" w:hAnsi="Times New Roman" w:cs="Times New Roman"/>
          <w:sz w:val="28"/>
          <w:szCs w:val="28"/>
        </w:rPr>
        <w:t>2</w:t>
      </w:r>
      <w:r w:rsidRPr="00921F1B">
        <w:rPr>
          <w:rFonts w:ascii="Times New Roman" w:hAnsi="Times New Roman" w:cs="Times New Roman"/>
          <w:sz w:val="28"/>
          <w:szCs w:val="28"/>
        </w:rPr>
        <w:t xml:space="preserve"> декабря 20</w:t>
      </w:r>
      <w:r w:rsidR="00921F1B" w:rsidRPr="00921F1B">
        <w:rPr>
          <w:rFonts w:ascii="Times New Roman" w:hAnsi="Times New Roman" w:cs="Times New Roman"/>
          <w:sz w:val="28"/>
          <w:szCs w:val="28"/>
        </w:rPr>
        <w:t>21</w:t>
      </w:r>
      <w:r w:rsidRPr="00921F1B">
        <w:rPr>
          <w:rFonts w:ascii="Times New Roman" w:hAnsi="Times New Roman" w:cs="Times New Roman"/>
          <w:sz w:val="28"/>
          <w:szCs w:val="28"/>
        </w:rPr>
        <w:t xml:space="preserve"> года  </w:t>
      </w:r>
      <w:r w:rsidR="00921F1B">
        <w:rPr>
          <w:rFonts w:ascii="Times New Roman" w:hAnsi="Times New Roman" w:cs="Times New Roman"/>
          <w:sz w:val="28"/>
          <w:szCs w:val="28"/>
        </w:rPr>
        <w:t>у</w:t>
      </w:r>
      <w:r w:rsidR="00921F1B" w:rsidRPr="00921F1B">
        <w:rPr>
          <w:rFonts w:ascii="Times New Roman" w:hAnsi="Times New Roman" w:cs="Times New Roman"/>
          <w:color w:val="000000"/>
          <w:sz w:val="28"/>
          <w:szCs w:val="28"/>
        </w:rPr>
        <w:t>становлен</w:t>
      </w:r>
      <w:r w:rsidR="00921F1B" w:rsidRPr="00921F1B">
        <w:rPr>
          <w:rFonts w:ascii="Times New Roman" w:hAnsi="Times New Roman" w:cs="Times New Roman"/>
          <w:sz w:val="28"/>
          <w:szCs w:val="28"/>
        </w:rPr>
        <w:t xml:space="preserve"> </w:t>
      </w:r>
      <w:r w:rsidRPr="00921F1B">
        <w:rPr>
          <w:rFonts w:ascii="Times New Roman" w:hAnsi="Times New Roman" w:cs="Times New Roman"/>
          <w:sz w:val="28"/>
          <w:szCs w:val="28"/>
        </w:rPr>
        <w:t xml:space="preserve">предельный объем муниципального долга муниципального образования  </w:t>
      </w:r>
      <w:r w:rsidR="00F853B3" w:rsidRPr="00921F1B">
        <w:rPr>
          <w:rFonts w:ascii="Times New Roman" w:hAnsi="Times New Roman" w:cs="Times New Roman"/>
          <w:color w:val="000000"/>
          <w:sz w:val="28"/>
          <w:szCs w:val="28"/>
        </w:rPr>
        <w:t>по состоянию:</w:t>
      </w:r>
    </w:p>
    <w:p w:rsidR="00F853B3" w:rsidRPr="00921F1B" w:rsidRDefault="00921F1B" w:rsidP="00921F1B">
      <w:pPr>
        <w:pStyle w:val="afc"/>
        <w:spacing w:before="0" w:beforeAutospacing="0" w:after="0" w:afterAutospacing="0"/>
        <w:jc w:val="both"/>
        <w:rPr>
          <w:color w:val="000000"/>
          <w:sz w:val="28"/>
          <w:szCs w:val="28"/>
        </w:rPr>
      </w:pPr>
      <w:r>
        <w:rPr>
          <w:color w:val="000000"/>
          <w:sz w:val="28"/>
          <w:szCs w:val="28"/>
        </w:rPr>
        <w:t xml:space="preserve">        </w:t>
      </w:r>
      <w:r w:rsidR="00F853B3" w:rsidRPr="00921F1B">
        <w:rPr>
          <w:color w:val="000000"/>
          <w:sz w:val="28"/>
          <w:szCs w:val="28"/>
        </w:rPr>
        <w:t>- на 1 января 2022 года в размере 6 435 100 рублей, в том числе предельный объем обязательств по муниципальным гарантиям – 0 рублей</w:t>
      </w:r>
      <w:r>
        <w:rPr>
          <w:color w:val="000000"/>
          <w:sz w:val="28"/>
          <w:szCs w:val="28"/>
        </w:rPr>
        <w:t>.</w:t>
      </w:r>
    </w:p>
    <w:p w:rsidR="00921F1B" w:rsidRPr="00921F1B" w:rsidRDefault="00921F1B" w:rsidP="00921F1B">
      <w:pPr>
        <w:tabs>
          <w:tab w:val="left" w:pos="709"/>
          <w:tab w:val="left" w:pos="2124"/>
          <w:tab w:val="left" w:pos="2832"/>
          <w:tab w:val="left" w:pos="3540"/>
          <w:tab w:val="left" w:pos="4248"/>
          <w:tab w:val="left" w:pos="4956"/>
          <w:tab w:val="left" w:pos="5664"/>
          <w:tab w:val="left" w:pos="7087"/>
        </w:tabs>
        <w:spacing w:after="0" w:line="240" w:lineRule="auto"/>
        <w:ind w:right="-2" w:firstLine="709"/>
        <w:contextualSpacing/>
        <w:jc w:val="both"/>
        <w:rPr>
          <w:rFonts w:ascii="Times New Roman" w:hAnsi="Times New Roman" w:cs="Times New Roman"/>
          <w:sz w:val="28"/>
          <w:szCs w:val="28"/>
        </w:rPr>
      </w:pPr>
      <w:r w:rsidRPr="00921F1B">
        <w:rPr>
          <w:rFonts w:ascii="Times New Roman" w:hAnsi="Times New Roman" w:cs="Times New Roman"/>
          <w:sz w:val="28"/>
          <w:szCs w:val="28"/>
        </w:rPr>
        <w:t xml:space="preserve">Учет и регистрация муниципальных долговых обязательств  муниципального образования «Эхирит-Булагатский район», в соответствии со статьей 120 Бюджетного кодекса Российской Федерации, отражается в муниципальной долговой книге. </w:t>
      </w:r>
    </w:p>
    <w:p w:rsidR="00921F1B" w:rsidRPr="00921F1B" w:rsidRDefault="00921F1B" w:rsidP="00921F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1F1B">
        <w:rPr>
          <w:rFonts w:ascii="Times New Roman" w:hAnsi="Times New Roman" w:cs="Times New Roman"/>
          <w:sz w:val="28"/>
          <w:szCs w:val="28"/>
        </w:rPr>
        <w:t>Согласно муниципальной долговой книги долговое  обязательство муниципального района  на 01 января 2022 года составило в сумме 0 рублей.</w:t>
      </w:r>
    </w:p>
    <w:p w:rsidR="00480F20" w:rsidRDefault="00480F20" w:rsidP="00242AD9">
      <w:pPr>
        <w:tabs>
          <w:tab w:val="left" w:pos="720"/>
        </w:tabs>
        <w:spacing w:after="0" w:line="240" w:lineRule="auto"/>
        <w:jc w:val="both"/>
        <w:rPr>
          <w:rFonts w:ascii="Times New Roman" w:hAnsi="Times New Roman" w:cs="Times New Roman"/>
          <w:b/>
          <w:bCs/>
          <w:sz w:val="28"/>
          <w:szCs w:val="28"/>
          <w:lang w:eastAsia="ru-RU"/>
        </w:rPr>
      </w:pPr>
    </w:p>
    <w:p w:rsidR="00242AD9" w:rsidRDefault="00A249FB" w:rsidP="00242AD9">
      <w:pPr>
        <w:tabs>
          <w:tab w:val="left" w:pos="720"/>
        </w:tabs>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1115D1" w:rsidRPr="002B5F88">
        <w:rPr>
          <w:rFonts w:ascii="Times New Roman" w:hAnsi="Times New Roman" w:cs="Times New Roman"/>
          <w:b/>
          <w:bCs/>
          <w:sz w:val="28"/>
          <w:szCs w:val="28"/>
          <w:lang w:eastAsia="ru-RU"/>
        </w:rPr>
        <w:t>Выво</w:t>
      </w:r>
      <w:proofErr w:type="gramEnd"/>
      <w:r w:rsidR="001115D1" w:rsidRPr="002B5F88">
        <w:rPr>
          <w:rFonts w:ascii="Times New Roman" w:hAnsi="Times New Roman" w:cs="Times New Roman"/>
          <w:b/>
          <w:bCs/>
          <w:sz w:val="28"/>
          <w:szCs w:val="28"/>
          <w:lang w:eastAsia="ru-RU"/>
        </w:rPr>
        <w:t>д</w:t>
      </w:r>
      <w:r w:rsidR="00A52F91">
        <w:rPr>
          <w:rFonts w:ascii="Times New Roman" w:hAnsi="Times New Roman" w:cs="Times New Roman"/>
          <w:b/>
          <w:bCs/>
          <w:sz w:val="28"/>
          <w:szCs w:val="28"/>
          <w:lang w:eastAsia="ru-RU"/>
        </w:rPr>
        <w:t>ы и предложения</w:t>
      </w:r>
      <w:r w:rsidR="001115D1">
        <w:rPr>
          <w:rFonts w:ascii="Times New Roman" w:hAnsi="Times New Roman" w:cs="Times New Roman"/>
          <w:b/>
          <w:bCs/>
          <w:sz w:val="28"/>
          <w:szCs w:val="28"/>
          <w:lang w:eastAsia="ru-RU"/>
        </w:rPr>
        <w:t>:</w:t>
      </w:r>
    </w:p>
    <w:p w:rsidR="00773912" w:rsidRDefault="00773912" w:rsidP="00242AD9">
      <w:pPr>
        <w:tabs>
          <w:tab w:val="left" w:pos="720"/>
        </w:tabs>
        <w:spacing w:after="0" w:line="240" w:lineRule="auto"/>
        <w:jc w:val="both"/>
        <w:rPr>
          <w:rFonts w:ascii="Times New Roman" w:hAnsi="Times New Roman" w:cs="Times New Roman"/>
          <w:b/>
          <w:bCs/>
          <w:sz w:val="28"/>
          <w:szCs w:val="28"/>
          <w:lang w:eastAsia="ru-RU"/>
        </w:rPr>
      </w:pPr>
      <w:bookmarkStart w:id="0" w:name="_GoBack"/>
      <w:bookmarkEnd w:id="0"/>
    </w:p>
    <w:p w:rsidR="00103142" w:rsidRPr="00103142" w:rsidRDefault="006B687F" w:rsidP="00103142">
      <w:pPr>
        <w:shd w:val="clear" w:color="auto" w:fill="FFFFFF"/>
        <w:spacing w:after="0" w:line="240" w:lineRule="auto"/>
        <w:ind w:left="22" w:right="29" w:firstLine="698"/>
        <w:jc w:val="both"/>
        <w:rPr>
          <w:rFonts w:ascii="Times New Roman" w:hAnsi="Times New Roman" w:cs="Times New Roman"/>
          <w:spacing w:val="-6"/>
          <w:sz w:val="28"/>
          <w:szCs w:val="28"/>
        </w:rPr>
      </w:pPr>
      <w:r w:rsidRPr="00103142">
        <w:rPr>
          <w:rFonts w:ascii="Times New Roman" w:hAnsi="Times New Roman" w:cs="Times New Roman"/>
          <w:sz w:val="28"/>
          <w:szCs w:val="28"/>
        </w:rPr>
        <w:t>Проект решения и иные документы, представленные одновременно с годовым отчетом об исполнении районного бюджета за 2021 год соответствуют перечню, установленному статьей 264.6 Бюджетного кодекса Российской Федерации,</w:t>
      </w:r>
      <w:r w:rsidRPr="00103142">
        <w:rPr>
          <w:rFonts w:ascii="Times New Roman" w:hAnsi="Times New Roman" w:cs="Times New Roman"/>
          <w:spacing w:val="-5"/>
          <w:sz w:val="28"/>
          <w:szCs w:val="28"/>
        </w:rPr>
        <w:t xml:space="preserve">  перечню</w:t>
      </w:r>
      <w:r w:rsidRPr="00103142">
        <w:rPr>
          <w:rFonts w:ascii="Times New Roman" w:hAnsi="Times New Roman" w:cs="Times New Roman"/>
          <w:sz w:val="28"/>
          <w:szCs w:val="28"/>
        </w:rPr>
        <w:t xml:space="preserve"> и формам для финансового органа</w:t>
      </w:r>
      <w:r w:rsidRPr="00103142">
        <w:rPr>
          <w:rFonts w:ascii="Times New Roman" w:hAnsi="Times New Roman" w:cs="Times New Roman"/>
          <w:spacing w:val="-5"/>
          <w:sz w:val="28"/>
          <w:szCs w:val="28"/>
        </w:rPr>
        <w:t xml:space="preserve"> Инструкции </w:t>
      </w:r>
      <w:r w:rsidR="00103142" w:rsidRPr="00103142">
        <w:rPr>
          <w:rFonts w:ascii="Times New Roman" w:hAnsi="Times New Roman" w:cs="Times New Roman"/>
          <w:bCs/>
          <w:color w:val="000000"/>
          <w:sz w:val="28"/>
          <w:szCs w:val="28"/>
        </w:rPr>
        <w:t>от 28 декабря 2010 г. N191н</w:t>
      </w:r>
      <w:r w:rsidR="00103142" w:rsidRPr="00103142">
        <w:rPr>
          <w:rFonts w:ascii="Times New Roman" w:hAnsi="Times New Roman" w:cs="Times New Roman"/>
          <w:sz w:val="28"/>
          <w:szCs w:val="28"/>
        </w:rPr>
        <w:t>,  п</w:t>
      </w:r>
      <w:r w:rsidR="00103142" w:rsidRPr="00103142">
        <w:rPr>
          <w:rFonts w:ascii="Times New Roman" w:hAnsi="Times New Roman" w:cs="Times New Roman"/>
          <w:spacing w:val="-6"/>
          <w:sz w:val="28"/>
          <w:szCs w:val="28"/>
        </w:rPr>
        <w:t xml:space="preserve">риказа Минфина РФ от 25.03.11г.  №33н. </w:t>
      </w:r>
    </w:p>
    <w:p w:rsidR="006B687F" w:rsidRDefault="00103142" w:rsidP="006B687F">
      <w:pPr>
        <w:ind w:firstLine="708"/>
        <w:contextualSpacing/>
        <w:jc w:val="both"/>
        <w:rPr>
          <w:rFonts w:ascii="Times New Roman" w:hAnsi="Times New Roman" w:cs="Times New Roman"/>
          <w:bCs/>
          <w:spacing w:val="-7"/>
          <w:sz w:val="28"/>
          <w:szCs w:val="28"/>
        </w:rPr>
      </w:pPr>
      <w:r w:rsidRPr="00103142">
        <w:rPr>
          <w:rFonts w:ascii="Times New Roman" w:hAnsi="Times New Roman" w:cs="Times New Roman"/>
          <w:bCs/>
          <w:spacing w:val="-7"/>
          <w:sz w:val="28"/>
          <w:szCs w:val="28"/>
        </w:rPr>
        <w:t>В результате внешней проверки годового отчета об исполнении местного бюджета, проверок бюджетной отчетности главных администраторов бюджетных средств установлено, что отчет является достоверным.</w:t>
      </w:r>
    </w:p>
    <w:p w:rsidR="00103142" w:rsidRPr="00103142" w:rsidRDefault="00103142" w:rsidP="006B687F">
      <w:pPr>
        <w:ind w:firstLine="708"/>
        <w:contextualSpacing/>
        <w:jc w:val="both"/>
        <w:rPr>
          <w:rFonts w:ascii="Times New Roman" w:hAnsi="Times New Roman" w:cs="Times New Roman"/>
          <w:sz w:val="28"/>
          <w:szCs w:val="28"/>
        </w:rPr>
      </w:pPr>
      <w:r>
        <w:rPr>
          <w:rFonts w:ascii="Times New Roman" w:hAnsi="Times New Roman" w:cs="Times New Roman"/>
          <w:sz w:val="28"/>
          <w:szCs w:val="28"/>
          <w:lang w:eastAsia="ar-SA"/>
        </w:rPr>
        <w:t>П</w:t>
      </w:r>
      <w:r w:rsidRPr="00E67D6E">
        <w:rPr>
          <w:rFonts w:ascii="Times New Roman" w:hAnsi="Times New Roman" w:cs="Times New Roman"/>
          <w:sz w:val="28"/>
          <w:szCs w:val="28"/>
          <w:lang w:eastAsia="ar-SA"/>
        </w:rPr>
        <w:t>редставительному органу муниципального образования «Эхирит-Булагатский район», отчет об исполнении бюджета муниципального образования «Эхирит-Булагатский район» за 20</w:t>
      </w:r>
      <w:r>
        <w:rPr>
          <w:rFonts w:ascii="Times New Roman" w:hAnsi="Times New Roman" w:cs="Times New Roman"/>
          <w:sz w:val="28"/>
          <w:szCs w:val="28"/>
          <w:lang w:eastAsia="ar-SA"/>
        </w:rPr>
        <w:t>2</w:t>
      </w:r>
      <w:r w:rsidR="00314B45">
        <w:rPr>
          <w:rFonts w:ascii="Times New Roman" w:hAnsi="Times New Roman" w:cs="Times New Roman"/>
          <w:sz w:val="28"/>
          <w:szCs w:val="28"/>
          <w:lang w:eastAsia="ar-SA"/>
        </w:rPr>
        <w:t>1</w:t>
      </w:r>
      <w:r w:rsidRPr="00E67D6E">
        <w:rPr>
          <w:rFonts w:ascii="Times New Roman" w:hAnsi="Times New Roman" w:cs="Times New Roman"/>
          <w:sz w:val="28"/>
          <w:szCs w:val="28"/>
          <w:lang w:eastAsia="ar-SA"/>
        </w:rPr>
        <w:t xml:space="preserve"> год </w:t>
      </w:r>
      <w:r w:rsidR="00314B45">
        <w:rPr>
          <w:rFonts w:ascii="Times New Roman" w:hAnsi="Times New Roman" w:cs="Times New Roman"/>
          <w:sz w:val="28"/>
          <w:szCs w:val="28"/>
          <w:lang w:eastAsia="ar-SA"/>
        </w:rPr>
        <w:t xml:space="preserve">может </w:t>
      </w:r>
      <w:r w:rsidRPr="00E67D6E">
        <w:rPr>
          <w:rFonts w:ascii="Times New Roman" w:hAnsi="Times New Roman" w:cs="Times New Roman"/>
          <w:sz w:val="28"/>
          <w:szCs w:val="28"/>
          <w:lang w:eastAsia="ar-SA"/>
        </w:rPr>
        <w:t>быть рекомендован к утверждению.</w:t>
      </w:r>
    </w:p>
    <w:p w:rsidR="00562BD8" w:rsidRPr="00E67D6E" w:rsidRDefault="00562BD8" w:rsidP="00242AD9">
      <w:pPr>
        <w:spacing w:after="0" w:line="240" w:lineRule="auto"/>
        <w:rPr>
          <w:rFonts w:ascii="Times New Roman" w:hAnsi="Times New Roman" w:cs="Times New Roman"/>
          <w:sz w:val="28"/>
          <w:szCs w:val="28"/>
        </w:rPr>
      </w:pPr>
    </w:p>
    <w:p w:rsidR="001115D1" w:rsidRPr="00E67D6E" w:rsidRDefault="001115D1" w:rsidP="00242AD9">
      <w:pPr>
        <w:spacing w:after="0" w:line="240" w:lineRule="auto"/>
        <w:rPr>
          <w:rFonts w:ascii="Times New Roman" w:hAnsi="Times New Roman" w:cs="Times New Roman"/>
          <w:sz w:val="28"/>
          <w:szCs w:val="28"/>
        </w:rPr>
      </w:pPr>
      <w:r w:rsidRPr="00E67D6E">
        <w:rPr>
          <w:rFonts w:ascii="Times New Roman" w:hAnsi="Times New Roman" w:cs="Times New Roman"/>
          <w:sz w:val="28"/>
          <w:szCs w:val="28"/>
        </w:rPr>
        <w:t xml:space="preserve"> </w:t>
      </w:r>
    </w:p>
    <w:p w:rsidR="00F76DFD" w:rsidRDefault="001115D1" w:rsidP="00203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КСП                                                                           Е.Н. </w:t>
      </w:r>
      <w:proofErr w:type="spellStart"/>
      <w:r>
        <w:rPr>
          <w:rFonts w:ascii="Times New Roman" w:hAnsi="Times New Roman" w:cs="Times New Roman"/>
          <w:sz w:val="28"/>
          <w:szCs w:val="28"/>
        </w:rPr>
        <w:t>Тухалова</w:t>
      </w:r>
      <w:proofErr w:type="spellEnd"/>
      <w:r>
        <w:rPr>
          <w:rFonts w:ascii="Times New Roman" w:hAnsi="Times New Roman" w:cs="Times New Roman"/>
          <w:sz w:val="28"/>
          <w:szCs w:val="28"/>
        </w:rPr>
        <w:t xml:space="preserve">    </w:t>
      </w:r>
    </w:p>
    <w:p w:rsidR="00F76DFD" w:rsidRPr="00C5043E" w:rsidRDefault="001115D1" w:rsidP="00F76DFD">
      <w:pPr>
        <w:ind w:firstLine="567"/>
        <w:jc w:val="both"/>
        <w:rPr>
          <w:color w:val="000000"/>
        </w:rPr>
      </w:pPr>
      <w:r>
        <w:rPr>
          <w:rFonts w:ascii="Times New Roman" w:hAnsi="Times New Roman" w:cs="Times New Roman"/>
          <w:sz w:val="28"/>
          <w:szCs w:val="28"/>
        </w:rPr>
        <w:t xml:space="preserve">  </w:t>
      </w:r>
    </w:p>
    <w:sectPr w:rsidR="00F76DFD" w:rsidRPr="00C5043E" w:rsidSect="00F317FF">
      <w:footerReference w:type="default" r:id="rId3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08" w:rsidRDefault="00004208" w:rsidP="00056086">
      <w:pPr>
        <w:spacing w:after="0" w:line="240" w:lineRule="auto"/>
      </w:pPr>
      <w:r>
        <w:separator/>
      </w:r>
    </w:p>
  </w:endnote>
  <w:endnote w:type="continuationSeparator" w:id="0">
    <w:p w:rsidR="00004208" w:rsidRDefault="00004208" w:rsidP="00056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08" w:rsidRDefault="00D27EA5">
    <w:pPr>
      <w:pStyle w:val="af0"/>
      <w:jc w:val="right"/>
    </w:pPr>
    <w:fldSimple w:instr="PAGE   \* MERGEFORMAT">
      <w:r w:rsidR="000E2ED8">
        <w:rPr>
          <w:noProof/>
        </w:rPr>
        <w:t>52</w:t>
      </w:r>
    </w:fldSimple>
  </w:p>
  <w:p w:rsidR="00004208" w:rsidRDefault="0000420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08" w:rsidRDefault="00004208" w:rsidP="00056086">
      <w:pPr>
        <w:spacing w:after="0" w:line="240" w:lineRule="auto"/>
      </w:pPr>
      <w:r>
        <w:separator/>
      </w:r>
    </w:p>
  </w:footnote>
  <w:footnote w:type="continuationSeparator" w:id="0">
    <w:p w:rsidR="00004208" w:rsidRDefault="00004208" w:rsidP="00056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C2CB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20D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4A42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BEEE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AA7D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8E27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A03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29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9482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2441A6"/>
    <w:lvl w:ilvl="0">
      <w:start w:val="1"/>
      <w:numFmt w:val="bullet"/>
      <w:lvlText w:val=""/>
      <w:lvlJc w:val="left"/>
      <w:pPr>
        <w:tabs>
          <w:tab w:val="num" w:pos="360"/>
        </w:tabs>
        <w:ind w:left="360" w:hanging="360"/>
      </w:pPr>
      <w:rPr>
        <w:rFonts w:ascii="Symbol" w:hAnsi="Symbol" w:hint="default"/>
      </w:rPr>
    </w:lvl>
  </w:abstractNum>
  <w:abstractNum w:abstractNumId="10">
    <w:nsid w:val="043501DA"/>
    <w:multiLevelType w:val="hybridMultilevel"/>
    <w:tmpl w:val="D09C73BA"/>
    <w:lvl w:ilvl="0" w:tplc="263411A2">
      <w:numFmt w:val="bullet"/>
      <w:lvlText w:val="-"/>
      <w:lvlJc w:val="left"/>
      <w:pPr>
        <w:ind w:left="190" w:hanging="360"/>
      </w:pPr>
      <w:rPr>
        <w:rFonts w:ascii="Times New Roman" w:eastAsia="Times New Roman" w:hAnsi="Times New Roman" w:cs="Times New Roman" w:hint="default"/>
      </w:rPr>
    </w:lvl>
    <w:lvl w:ilvl="1" w:tplc="04190003" w:tentative="1">
      <w:start w:val="1"/>
      <w:numFmt w:val="bullet"/>
      <w:lvlText w:val="o"/>
      <w:lvlJc w:val="left"/>
      <w:pPr>
        <w:ind w:left="910" w:hanging="360"/>
      </w:pPr>
      <w:rPr>
        <w:rFonts w:ascii="Courier New" w:hAnsi="Courier New" w:cs="Courier New" w:hint="default"/>
      </w:rPr>
    </w:lvl>
    <w:lvl w:ilvl="2" w:tplc="04190005" w:tentative="1">
      <w:start w:val="1"/>
      <w:numFmt w:val="bullet"/>
      <w:lvlText w:val=""/>
      <w:lvlJc w:val="left"/>
      <w:pPr>
        <w:ind w:left="1630" w:hanging="360"/>
      </w:pPr>
      <w:rPr>
        <w:rFonts w:ascii="Wingdings" w:hAnsi="Wingdings" w:hint="default"/>
      </w:rPr>
    </w:lvl>
    <w:lvl w:ilvl="3" w:tplc="04190001" w:tentative="1">
      <w:start w:val="1"/>
      <w:numFmt w:val="bullet"/>
      <w:lvlText w:val=""/>
      <w:lvlJc w:val="left"/>
      <w:pPr>
        <w:ind w:left="2350" w:hanging="360"/>
      </w:pPr>
      <w:rPr>
        <w:rFonts w:ascii="Symbol" w:hAnsi="Symbol" w:hint="default"/>
      </w:rPr>
    </w:lvl>
    <w:lvl w:ilvl="4" w:tplc="04190003" w:tentative="1">
      <w:start w:val="1"/>
      <w:numFmt w:val="bullet"/>
      <w:lvlText w:val="o"/>
      <w:lvlJc w:val="left"/>
      <w:pPr>
        <w:ind w:left="3070" w:hanging="360"/>
      </w:pPr>
      <w:rPr>
        <w:rFonts w:ascii="Courier New" w:hAnsi="Courier New" w:cs="Courier New" w:hint="default"/>
      </w:rPr>
    </w:lvl>
    <w:lvl w:ilvl="5" w:tplc="04190005" w:tentative="1">
      <w:start w:val="1"/>
      <w:numFmt w:val="bullet"/>
      <w:lvlText w:val=""/>
      <w:lvlJc w:val="left"/>
      <w:pPr>
        <w:ind w:left="3790" w:hanging="360"/>
      </w:pPr>
      <w:rPr>
        <w:rFonts w:ascii="Wingdings" w:hAnsi="Wingdings" w:hint="default"/>
      </w:rPr>
    </w:lvl>
    <w:lvl w:ilvl="6" w:tplc="04190001" w:tentative="1">
      <w:start w:val="1"/>
      <w:numFmt w:val="bullet"/>
      <w:lvlText w:val=""/>
      <w:lvlJc w:val="left"/>
      <w:pPr>
        <w:ind w:left="4510" w:hanging="360"/>
      </w:pPr>
      <w:rPr>
        <w:rFonts w:ascii="Symbol" w:hAnsi="Symbol" w:hint="default"/>
      </w:rPr>
    </w:lvl>
    <w:lvl w:ilvl="7" w:tplc="04190003" w:tentative="1">
      <w:start w:val="1"/>
      <w:numFmt w:val="bullet"/>
      <w:lvlText w:val="o"/>
      <w:lvlJc w:val="left"/>
      <w:pPr>
        <w:ind w:left="5230" w:hanging="360"/>
      </w:pPr>
      <w:rPr>
        <w:rFonts w:ascii="Courier New" w:hAnsi="Courier New" w:cs="Courier New" w:hint="default"/>
      </w:rPr>
    </w:lvl>
    <w:lvl w:ilvl="8" w:tplc="04190005" w:tentative="1">
      <w:start w:val="1"/>
      <w:numFmt w:val="bullet"/>
      <w:lvlText w:val=""/>
      <w:lvlJc w:val="left"/>
      <w:pPr>
        <w:ind w:left="5950" w:hanging="360"/>
      </w:pPr>
      <w:rPr>
        <w:rFonts w:ascii="Wingdings" w:hAnsi="Wingdings" w:hint="default"/>
      </w:rPr>
    </w:lvl>
  </w:abstractNum>
  <w:abstractNum w:abstractNumId="11">
    <w:nsid w:val="04CF2CE8"/>
    <w:multiLevelType w:val="hybridMultilevel"/>
    <w:tmpl w:val="821E3C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684024"/>
    <w:multiLevelType w:val="hybridMultilevel"/>
    <w:tmpl w:val="F50A1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A03EE8"/>
    <w:multiLevelType w:val="hybridMultilevel"/>
    <w:tmpl w:val="39168AFE"/>
    <w:lvl w:ilvl="0" w:tplc="ECA4EC02">
      <w:start w:val="1"/>
      <w:numFmt w:val="bullet"/>
      <w:lvlText w:val=""/>
      <w:lvlJc w:val="left"/>
      <w:pPr>
        <w:tabs>
          <w:tab w:val="num" w:pos="870"/>
        </w:tabs>
        <w:ind w:left="870" w:hanging="360"/>
      </w:pPr>
      <w:rPr>
        <w:rFonts w:ascii="Symbol" w:hAnsi="Symbol" w:hint="default"/>
        <w:b w:val="0"/>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4">
    <w:nsid w:val="12C251F9"/>
    <w:multiLevelType w:val="hybridMultilevel"/>
    <w:tmpl w:val="290E71B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8BF0D8F"/>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F32009"/>
    <w:multiLevelType w:val="hybridMultilevel"/>
    <w:tmpl w:val="10226E12"/>
    <w:lvl w:ilvl="0" w:tplc="538A2CC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1B775ECF"/>
    <w:multiLevelType w:val="hybridMultilevel"/>
    <w:tmpl w:val="0FBCE16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EB23F90"/>
    <w:multiLevelType w:val="hybridMultilevel"/>
    <w:tmpl w:val="85CAF740"/>
    <w:lvl w:ilvl="0" w:tplc="BDD2AAA6">
      <w:start w:val="1"/>
      <w:numFmt w:val="bullet"/>
      <w:lvlText w:val=""/>
      <w:lvlJc w:val="left"/>
      <w:pPr>
        <w:tabs>
          <w:tab w:val="num" w:pos="928"/>
        </w:tabs>
        <w:ind w:left="928" w:hanging="360"/>
      </w:pPr>
      <w:rPr>
        <w:rFonts w:ascii="Symbol" w:hAnsi="Symbol" w:hint="default"/>
        <w:color w:val="000080"/>
      </w:rPr>
    </w:lvl>
    <w:lvl w:ilvl="1" w:tplc="04190003">
      <w:start w:val="1"/>
      <w:numFmt w:val="bullet"/>
      <w:lvlText w:val="o"/>
      <w:lvlJc w:val="left"/>
      <w:pPr>
        <w:tabs>
          <w:tab w:val="num" w:pos="2803"/>
        </w:tabs>
        <w:ind w:left="2803" w:hanging="360"/>
      </w:pPr>
      <w:rPr>
        <w:rFonts w:ascii="Courier New" w:hAnsi="Courier New" w:hint="default"/>
      </w:rPr>
    </w:lvl>
    <w:lvl w:ilvl="2" w:tplc="04190005">
      <w:start w:val="1"/>
      <w:numFmt w:val="bullet"/>
      <w:lvlText w:val=""/>
      <w:lvlJc w:val="left"/>
      <w:pPr>
        <w:tabs>
          <w:tab w:val="num" w:pos="3523"/>
        </w:tabs>
        <w:ind w:left="3523" w:hanging="360"/>
      </w:pPr>
      <w:rPr>
        <w:rFonts w:ascii="Wingdings" w:hAnsi="Wingdings" w:hint="default"/>
      </w:rPr>
    </w:lvl>
    <w:lvl w:ilvl="3" w:tplc="04190001">
      <w:start w:val="1"/>
      <w:numFmt w:val="bullet"/>
      <w:lvlText w:val=""/>
      <w:lvlJc w:val="left"/>
      <w:pPr>
        <w:tabs>
          <w:tab w:val="num" w:pos="4243"/>
        </w:tabs>
        <w:ind w:left="4243" w:hanging="360"/>
      </w:pPr>
      <w:rPr>
        <w:rFonts w:ascii="Symbol" w:hAnsi="Symbol" w:hint="default"/>
      </w:rPr>
    </w:lvl>
    <w:lvl w:ilvl="4" w:tplc="04190003">
      <w:start w:val="1"/>
      <w:numFmt w:val="bullet"/>
      <w:lvlText w:val="o"/>
      <w:lvlJc w:val="left"/>
      <w:pPr>
        <w:tabs>
          <w:tab w:val="num" w:pos="4963"/>
        </w:tabs>
        <w:ind w:left="4963" w:hanging="360"/>
      </w:pPr>
      <w:rPr>
        <w:rFonts w:ascii="Courier New" w:hAnsi="Courier New" w:hint="default"/>
      </w:rPr>
    </w:lvl>
    <w:lvl w:ilvl="5" w:tplc="04190005">
      <w:start w:val="1"/>
      <w:numFmt w:val="bullet"/>
      <w:lvlText w:val=""/>
      <w:lvlJc w:val="left"/>
      <w:pPr>
        <w:tabs>
          <w:tab w:val="num" w:pos="5683"/>
        </w:tabs>
        <w:ind w:left="5683" w:hanging="360"/>
      </w:pPr>
      <w:rPr>
        <w:rFonts w:ascii="Wingdings" w:hAnsi="Wingdings" w:hint="default"/>
      </w:rPr>
    </w:lvl>
    <w:lvl w:ilvl="6" w:tplc="04190001">
      <w:start w:val="1"/>
      <w:numFmt w:val="bullet"/>
      <w:lvlText w:val=""/>
      <w:lvlJc w:val="left"/>
      <w:pPr>
        <w:tabs>
          <w:tab w:val="num" w:pos="6403"/>
        </w:tabs>
        <w:ind w:left="6403" w:hanging="360"/>
      </w:pPr>
      <w:rPr>
        <w:rFonts w:ascii="Symbol" w:hAnsi="Symbol" w:hint="default"/>
      </w:rPr>
    </w:lvl>
    <w:lvl w:ilvl="7" w:tplc="04190003">
      <w:start w:val="1"/>
      <w:numFmt w:val="bullet"/>
      <w:lvlText w:val="o"/>
      <w:lvlJc w:val="left"/>
      <w:pPr>
        <w:tabs>
          <w:tab w:val="num" w:pos="7123"/>
        </w:tabs>
        <w:ind w:left="7123" w:hanging="360"/>
      </w:pPr>
      <w:rPr>
        <w:rFonts w:ascii="Courier New" w:hAnsi="Courier New" w:hint="default"/>
      </w:rPr>
    </w:lvl>
    <w:lvl w:ilvl="8" w:tplc="04190005">
      <w:start w:val="1"/>
      <w:numFmt w:val="bullet"/>
      <w:lvlText w:val=""/>
      <w:lvlJc w:val="left"/>
      <w:pPr>
        <w:tabs>
          <w:tab w:val="num" w:pos="7843"/>
        </w:tabs>
        <w:ind w:left="7843" w:hanging="360"/>
      </w:pPr>
      <w:rPr>
        <w:rFonts w:ascii="Wingdings" w:hAnsi="Wingdings" w:hint="default"/>
      </w:rPr>
    </w:lvl>
  </w:abstractNum>
  <w:abstractNum w:abstractNumId="19">
    <w:nsid w:val="1FE01B00"/>
    <w:multiLevelType w:val="hybridMultilevel"/>
    <w:tmpl w:val="F65CC34C"/>
    <w:lvl w:ilvl="0" w:tplc="954AD0B2">
      <w:start w:val="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nsid w:val="226E17C5"/>
    <w:multiLevelType w:val="hybridMultilevel"/>
    <w:tmpl w:val="F5E85746"/>
    <w:lvl w:ilvl="0" w:tplc="2834DD5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DE57620"/>
    <w:multiLevelType w:val="hybridMultilevel"/>
    <w:tmpl w:val="1660A5AA"/>
    <w:lvl w:ilvl="0" w:tplc="649AFBD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2FDF3C86"/>
    <w:multiLevelType w:val="hybridMultilevel"/>
    <w:tmpl w:val="3A30C026"/>
    <w:lvl w:ilvl="0" w:tplc="03FE9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4A60C1C"/>
    <w:multiLevelType w:val="hybridMultilevel"/>
    <w:tmpl w:val="2230F0F8"/>
    <w:lvl w:ilvl="0" w:tplc="C02AB1F2">
      <w:start w:val="1"/>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24">
    <w:nsid w:val="34C23A6C"/>
    <w:multiLevelType w:val="hybridMultilevel"/>
    <w:tmpl w:val="268C1FA0"/>
    <w:lvl w:ilvl="0" w:tplc="C7CEB24E">
      <w:start w:val="1"/>
      <w:numFmt w:val="decimal"/>
      <w:lvlText w:val="5.%1."/>
      <w:lvlJc w:val="left"/>
      <w:pPr>
        <w:ind w:left="1495" w:hanging="360"/>
      </w:pPr>
      <w:rPr>
        <w:rFonts w:ascii="Times New Roman" w:hAnsi="Times New Roman" w:cs="Times New Roman" w:hint="default"/>
        <w:b/>
        <w:bCs/>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5">
    <w:nsid w:val="38DA5106"/>
    <w:multiLevelType w:val="hybridMultilevel"/>
    <w:tmpl w:val="131801FE"/>
    <w:lvl w:ilvl="0" w:tplc="CA70B1A2">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00A006C"/>
    <w:multiLevelType w:val="hybridMultilevel"/>
    <w:tmpl w:val="0CBA9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4818C6"/>
    <w:multiLevelType w:val="multilevel"/>
    <w:tmpl w:val="F56E03AA"/>
    <w:lvl w:ilvl="0">
      <w:start w:val="1"/>
      <w:numFmt w:val="decimal"/>
      <w:lvlText w:val="%1."/>
      <w:lvlJc w:val="left"/>
      <w:pPr>
        <w:ind w:left="720" w:hanging="360"/>
      </w:pPr>
      <w:rPr>
        <w:rFonts w:cs="Times New Roman"/>
        <w:b/>
        <w:bCs/>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1BA45B2"/>
    <w:multiLevelType w:val="hybridMultilevel"/>
    <w:tmpl w:val="062E5B88"/>
    <w:lvl w:ilvl="0" w:tplc="BDF05310">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4223788D"/>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A30690C"/>
    <w:multiLevelType w:val="hybridMultilevel"/>
    <w:tmpl w:val="EA6CD19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4F0E1AD4"/>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FB92D41"/>
    <w:multiLevelType w:val="hybridMultilevel"/>
    <w:tmpl w:val="8C901582"/>
    <w:lvl w:ilvl="0" w:tplc="6DB669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35E7F68"/>
    <w:multiLevelType w:val="hybridMultilevel"/>
    <w:tmpl w:val="1C38EB98"/>
    <w:lvl w:ilvl="0" w:tplc="7D48DA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38853FF"/>
    <w:multiLevelType w:val="multilevel"/>
    <w:tmpl w:val="FC667E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CA8718A"/>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20F1827"/>
    <w:multiLevelType w:val="multilevel"/>
    <w:tmpl w:val="E4BC998A"/>
    <w:lvl w:ilvl="0">
      <w:start w:val="5"/>
      <w:numFmt w:val="decimal"/>
      <w:lvlText w:val="%1."/>
      <w:lvlJc w:val="left"/>
      <w:pPr>
        <w:tabs>
          <w:tab w:val="num" w:pos="720"/>
        </w:tabs>
        <w:ind w:left="720" w:hanging="360"/>
      </w:pPr>
      <w:rPr>
        <w:rFonts w:cs="Times New Roman"/>
      </w:rPr>
    </w:lvl>
    <w:lvl w:ilvl="1">
      <w:start w:val="4"/>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520"/>
        </w:tabs>
        <w:ind w:left="2520" w:hanging="108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37">
    <w:nsid w:val="632544D8"/>
    <w:multiLevelType w:val="hybridMultilevel"/>
    <w:tmpl w:val="0FDE0DA6"/>
    <w:lvl w:ilvl="0" w:tplc="BB1C9A68">
      <w:numFmt w:val="bullet"/>
      <w:lvlText w:val="-"/>
      <w:lvlJc w:val="left"/>
      <w:pPr>
        <w:ind w:left="215" w:hanging="360"/>
      </w:pPr>
      <w:rPr>
        <w:rFonts w:ascii="Times New Roman" w:eastAsiaTheme="minorEastAsia" w:hAnsi="Times New Roman" w:cs="Times New Roman" w:hint="default"/>
      </w:rPr>
    </w:lvl>
    <w:lvl w:ilvl="1" w:tplc="04190003" w:tentative="1">
      <w:start w:val="1"/>
      <w:numFmt w:val="bullet"/>
      <w:lvlText w:val="o"/>
      <w:lvlJc w:val="left"/>
      <w:pPr>
        <w:ind w:left="935" w:hanging="360"/>
      </w:pPr>
      <w:rPr>
        <w:rFonts w:ascii="Courier New" w:hAnsi="Courier New" w:cs="Courier New" w:hint="default"/>
      </w:rPr>
    </w:lvl>
    <w:lvl w:ilvl="2" w:tplc="04190005" w:tentative="1">
      <w:start w:val="1"/>
      <w:numFmt w:val="bullet"/>
      <w:lvlText w:val=""/>
      <w:lvlJc w:val="left"/>
      <w:pPr>
        <w:ind w:left="1655" w:hanging="360"/>
      </w:pPr>
      <w:rPr>
        <w:rFonts w:ascii="Wingdings" w:hAnsi="Wingdings" w:hint="default"/>
      </w:rPr>
    </w:lvl>
    <w:lvl w:ilvl="3" w:tplc="04190001" w:tentative="1">
      <w:start w:val="1"/>
      <w:numFmt w:val="bullet"/>
      <w:lvlText w:val=""/>
      <w:lvlJc w:val="left"/>
      <w:pPr>
        <w:ind w:left="2375" w:hanging="360"/>
      </w:pPr>
      <w:rPr>
        <w:rFonts w:ascii="Symbol" w:hAnsi="Symbol" w:hint="default"/>
      </w:rPr>
    </w:lvl>
    <w:lvl w:ilvl="4" w:tplc="04190003" w:tentative="1">
      <w:start w:val="1"/>
      <w:numFmt w:val="bullet"/>
      <w:lvlText w:val="o"/>
      <w:lvlJc w:val="left"/>
      <w:pPr>
        <w:ind w:left="3095" w:hanging="360"/>
      </w:pPr>
      <w:rPr>
        <w:rFonts w:ascii="Courier New" w:hAnsi="Courier New" w:cs="Courier New" w:hint="default"/>
      </w:rPr>
    </w:lvl>
    <w:lvl w:ilvl="5" w:tplc="04190005" w:tentative="1">
      <w:start w:val="1"/>
      <w:numFmt w:val="bullet"/>
      <w:lvlText w:val=""/>
      <w:lvlJc w:val="left"/>
      <w:pPr>
        <w:ind w:left="3815" w:hanging="360"/>
      </w:pPr>
      <w:rPr>
        <w:rFonts w:ascii="Wingdings" w:hAnsi="Wingdings" w:hint="default"/>
      </w:rPr>
    </w:lvl>
    <w:lvl w:ilvl="6" w:tplc="04190001" w:tentative="1">
      <w:start w:val="1"/>
      <w:numFmt w:val="bullet"/>
      <w:lvlText w:val=""/>
      <w:lvlJc w:val="left"/>
      <w:pPr>
        <w:ind w:left="4535" w:hanging="360"/>
      </w:pPr>
      <w:rPr>
        <w:rFonts w:ascii="Symbol" w:hAnsi="Symbol" w:hint="default"/>
      </w:rPr>
    </w:lvl>
    <w:lvl w:ilvl="7" w:tplc="04190003" w:tentative="1">
      <w:start w:val="1"/>
      <w:numFmt w:val="bullet"/>
      <w:lvlText w:val="o"/>
      <w:lvlJc w:val="left"/>
      <w:pPr>
        <w:ind w:left="5255" w:hanging="360"/>
      </w:pPr>
      <w:rPr>
        <w:rFonts w:ascii="Courier New" w:hAnsi="Courier New" w:cs="Courier New" w:hint="default"/>
      </w:rPr>
    </w:lvl>
    <w:lvl w:ilvl="8" w:tplc="04190005" w:tentative="1">
      <w:start w:val="1"/>
      <w:numFmt w:val="bullet"/>
      <w:lvlText w:val=""/>
      <w:lvlJc w:val="left"/>
      <w:pPr>
        <w:ind w:left="5975" w:hanging="360"/>
      </w:pPr>
      <w:rPr>
        <w:rFonts w:ascii="Wingdings" w:hAnsi="Wingdings" w:hint="default"/>
      </w:rPr>
    </w:lvl>
  </w:abstractNum>
  <w:abstractNum w:abstractNumId="38">
    <w:nsid w:val="68293E0B"/>
    <w:multiLevelType w:val="hybridMultilevel"/>
    <w:tmpl w:val="9D543596"/>
    <w:lvl w:ilvl="0" w:tplc="CA3857C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A54612A"/>
    <w:multiLevelType w:val="hybridMultilevel"/>
    <w:tmpl w:val="2B525346"/>
    <w:lvl w:ilvl="0" w:tplc="BDD2AAA6">
      <w:start w:val="1"/>
      <w:numFmt w:val="bullet"/>
      <w:lvlText w:val=""/>
      <w:lvlJc w:val="left"/>
      <w:pPr>
        <w:tabs>
          <w:tab w:val="num" w:pos="360"/>
        </w:tabs>
        <w:ind w:left="360" w:hanging="360"/>
      </w:pPr>
      <w:rPr>
        <w:rFonts w:ascii="Symbol" w:hAnsi="Symbol" w:hint="default"/>
        <w:color w:val="000080"/>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6B846A78"/>
    <w:multiLevelType w:val="hybridMultilevel"/>
    <w:tmpl w:val="9074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E877E1"/>
    <w:multiLevelType w:val="hybridMultilevel"/>
    <w:tmpl w:val="37B80D6A"/>
    <w:lvl w:ilvl="0" w:tplc="3B6277F4">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2B01BA9"/>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num>
  <w:num w:numId="2">
    <w:abstractNumId w:val="16"/>
  </w:num>
  <w:num w:numId="3">
    <w:abstractNumId w:val="26"/>
  </w:num>
  <w:num w:numId="4">
    <w:abstractNumId w:val="27"/>
  </w:num>
  <w:num w:numId="5">
    <w:abstractNumId w:val="3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8"/>
  </w:num>
  <w:num w:numId="8">
    <w:abstractNumId w:val="13"/>
  </w:num>
  <w:num w:numId="9">
    <w:abstractNumId w:val="24"/>
  </w:num>
  <w:num w:numId="10">
    <w:abstractNumId w:val="36"/>
  </w:num>
  <w:num w:numId="11">
    <w:abstractNumId w:val="35"/>
  </w:num>
  <w:num w:numId="12">
    <w:abstractNumId w:val="42"/>
  </w:num>
  <w:num w:numId="13">
    <w:abstractNumId w:val="20"/>
  </w:num>
  <w:num w:numId="14">
    <w:abstractNumId w:val="3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1"/>
  </w:num>
  <w:num w:numId="27">
    <w:abstractNumId w:val="33"/>
  </w:num>
  <w:num w:numId="28">
    <w:abstractNumId w:val="11"/>
  </w:num>
  <w:num w:numId="29">
    <w:abstractNumId w:val="12"/>
  </w:num>
  <w:num w:numId="30">
    <w:abstractNumId w:val="30"/>
  </w:num>
  <w:num w:numId="31">
    <w:abstractNumId w:val="23"/>
  </w:num>
  <w:num w:numId="32">
    <w:abstractNumId w:val="17"/>
  </w:num>
  <w:num w:numId="33">
    <w:abstractNumId w:val="37"/>
  </w:num>
  <w:num w:numId="34">
    <w:abstractNumId w:val="10"/>
  </w:num>
  <w:num w:numId="35">
    <w:abstractNumId w:val="2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4"/>
  </w:num>
  <w:num w:numId="39">
    <w:abstractNumId w:val="19"/>
  </w:num>
  <w:num w:numId="40">
    <w:abstractNumId w:val="28"/>
  </w:num>
  <w:num w:numId="41">
    <w:abstractNumId w:val="41"/>
  </w:num>
  <w:num w:numId="42">
    <w:abstractNumId w:val="25"/>
  </w:num>
  <w:num w:numId="43">
    <w:abstractNumId w:val="40"/>
  </w:num>
  <w:num w:numId="44">
    <w:abstractNumId w:val="31"/>
  </w:num>
  <w:num w:numId="4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B42A7"/>
    <w:rsid w:val="00004208"/>
    <w:rsid w:val="0000430B"/>
    <w:rsid w:val="00004B99"/>
    <w:rsid w:val="000062EC"/>
    <w:rsid w:val="00007E25"/>
    <w:rsid w:val="00007EA9"/>
    <w:rsid w:val="00011C7C"/>
    <w:rsid w:val="00012342"/>
    <w:rsid w:val="00013A91"/>
    <w:rsid w:val="00014046"/>
    <w:rsid w:val="00014626"/>
    <w:rsid w:val="00016B2F"/>
    <w:rsid w:val="00017758"/>
    <w:rsid w:val="00017843"/>
    <w:rsid w:val="00017FBE"/>
    <w:rsid w:val="00021100"/>
    <w:rsid w:val="00021186"/>
    <w:rsid w:val="00022C79"/>
    <w:rsid w:val="00023523"/>
    <w:rsid w:val="00026211"/>
    <w:rsid w:val="0002633E"/>
    <w:rsid w:val="00026689"/>
    <w:rsid w:val="00027103"/>
    <w:rsid w:val="0002758D"/>
    <w:rsid w:val="0003004B"/>
    <w:rsid w:val="00030062"/>
    <w:rsid w:val="0003138B"/>
    <w:rsid w:val="00031B53"/>
    <w:rsid w:val="00032657"/>
    <w:rsid w:val="00033163"/>
    <w:rsid w:val="00033774"/>
    <w:rsid w:val="000338A0"/>
    <w:rsid w:val="00034591"/>
    <w:rsid w:val="00035DB3"/>
    <w:rsid w:val="00036405"/>
    <w:rsid w:val="000374FD"/>
    <w:rsid w:val="00040136"/>
    <w:rsid w:val="000419A4"/>
    <w:rsid w:val="00041C02"/>
    <w:rsid w:val="000431A1"/>
    <w:rsid w:val="000433B8"/>
    <w:rsid w:val="00045761"/>
    <w:rsid w:val="00045C78"/>
    <w:rsid w:val="00045F57"/>
    <w:rsid w:val="00046AC0"/>
    <w:rsid w:val="0004799B"/>
    <w:rsid w:val="0005033B"/>
    <w:rsid w:val="00050C71"/>
    <w:rsid w:val="00050CA2"/>
    <w:rsid w:val="00051013"/>
    <w:rsid w:val="000518C5"/>
    <w:rsid w:val="00052C76"/>
    <w:rsid w:val="00053446"/>
    <w:rsid w:val="00054533"/>
    <w:rsid w:val="00055512"/>
    <w:rsid w:val="00055AF5"/>
    <w:rsid w:val="00056086"/>
    <w:rsid w:val="000567F1"/>
    <w:rsid w:val="0005680E"/>
    <w:rsid w:val="00057685"/>
    <w:rsid w:val="00060DC3"/>
    <w:rsid w:val="000610ED"/>
    <w:rsid w:val="00061143"/>
    <w:rsid w:val="00061D71"/>
    <w:rsid w:val="00062E15"/>
    <w:rsid w:val="00063BB0"/>
    <w:rsid w:val="000641C6"/>
    <w:rsid w:val="00065129"/>
    <w:rsid w:val="00066B1A"/>
    <w:rsid w:val="00066D67"/>
    <w:rsid w:val="00067BA7"/>
    <w:rsid w:val="000708FC"/>
    <w:rsid w:val="000725F7"/>
    <w:rsid w:val="00073E4F"/>
    <w:rsid w:val="000752CE"/>
    <w:rsid w:val="00075948"/>
    <w:rsid w:val="00075A32"/>
    <w:rsid w:val="00076318"/>
    <w:rsid w:val="000763B1"/>
    <w:rsid w:val="000766A4"/>
    <w:rsid w:val="00077FF6"/>
    <w:rsid w:val="00080DFD"/>
    <w:rsid w:val="00081AAA"/>
    <w:rsid w:val="00081EF0"/>
    <w:rsid w:val="00082593"/>
    <w:rsid w:val="000830E3"/>
    <w:rsid w:val="000847BF"/>
    <w:rsid w:val="0008569E"/>
    <w:rsid w:val="00086E97"/>
    <w:rsid w:val="00086ED7"/>
    <w:rsid w:val="00087FAC"/>
    <w:rsid w:val="00087FE6"/>
    <w:rsid w:val="00090AB1"/>
    <w:rsid w:val="000923AD"/>
    <w:rsid w:val="0009339C"/>
    <w:rsid w:val="0009404B"/>
    <w:rsid w:val="000947B1"/>
    <w:rsid w:val="00094CDB"/>
    <w:rsid w:val="00094FEB"/>
    <w:rsid w:val="000950D8"/>
    <w:rsid w:val="00097968"/>
    <w:rsid w:val="00097F21"/>
    <w:rsid w:val="00097F46"/>
    <w:rsid w:val="000A0804"/>
    <w:rsid w:val="000A080A"/>
    <w:rsid w:val="000A0F82"/>
    <w:rsid w:val="000A1FC8"/>
    <w:rsid w:val="000A3156"/>
    <w:rsid w:val="000A3545"/>
    <w:rsid w:val="000A3C29"/>
    <w:rsid w:val="000A4295"/>
    <w:rsid w:val="000A579F"/>
    <w:rsid w:val="000A7DDF"/>
    <w:rsid w:val="000B1632"/>
    <w:rsid w:val="000B24F8"/>
    <w:rsid w:val="000B29B1"/>
    <w:rsid w:val="000B3D62"/>
    <w:rsid w:val="000B40C2"/>
    <w:rsid w:val="000B4FC0"/>
    <w:rsid w:val="000B5A57"/>
    <w:rsid w:val="000B6543"/>
    <w:rsid w:val="000B6E08"/>
    <w:rsid w:val="000B7EC6"/>
    <w:rsid w:val="000C0DF8"/>
    <w:rsid w:val="000C1834"/>
    <w:rsid w:val="000C1DB5"/>
    <w:rsid w:val="000C24F9"/>
    <w:rsid w:val="000C2BA6"/>
    <w:rsid w:val="000C311E"/>
    <w:rsid w:val="000C3D7A"/>
    <w:rsid w:val="000C465A"/>
    <w:rsid w:val="000C5027"/>
    <w:rsid w:val="000C5530"/>
    <w:rsid w:val="000C5754"/>
    <w:rsid w:val="000C650C"/>
    <w:rsid w:val="000C6C08"/>
    <w:rsid w:val="000C7C89"/>
    <w:rsid w:val="000C7F0B"/>
    <w:rsid w:val="000D3BB0"/>
    <w:rsid w:val="000D3DC7"/>
    <w:rsid w:val="000D4A57"/>
    <w:rsid w:val="000D554A"/>
    <w:rsid w:val="000D6763"/>
    <w:rsid w:val="000D6C1D"/>
    <w:rsid w:val="000D6F3C"/>
    <w:rsid w:val="000D7596"/>
    <w:rsid w:val="000D7FB1"/>
    <w:rsid w:val="000E0268"/>
    <w:rsid w:val="000E0BE4"/>
    <w:rsid w:val="000E0FD9"/>
    <w:rsid w:val="000E1A12"/>
    <w:rsid w:val="000E1A2C"/>
    <w:rsid w:val="000E1F16"/>
    <w:rsid w:val="000E2599"/>
    <w:rsid w:val="000E274B"/>
    <w:rsid w:val="000E2ED8"/>
    <w:rsid w:val="000E3123"/>
    <w:rsid w:val="000E3662"/>
    <w:rsid w:val="000E5CE7"/>
    <w:rsid w:val="000E65C9"/>
    <w:rsid w:val="000E66C2"/>
    <w:rsid w:val="000E6870"/>
    <w:rsid w:val="000E6EF4"/>
    <w:rsid w:val="000E7C2C"/>
    <w:rsid w:val="000F1C0E"/>
    <w:rsid w:val="000F241F"/>
    <w:rsid w:val="000F5F20"/>
    <w:rsid w:val="000F6EB8"/>
    <w:rsid w:val="001007F8"/>
    <w:rsid w:val="00102897"/>
    <w:rsid w:val="00102C2E"/>
    <w:rsid w:val="00103142"/>
    <w:rsid w:val="00103597"/>
    <w:rsid w:val="001037D8"/>
    <w:rsid w:val="001041F0"/>
    <w:rsid w:val="001046D4"/>
    <w:rsid w:val="001052CA"/>
    <w:rsid w:val="001072E6"/>
    <w:rsid w:val="001115D1"/>
    <w:rsid w:val="00112DA3"/>
    <w:rsid w:val="00113D6C"/>
    <w:rsid w:val="00114137"/>
    <w:rsid w:val="001152F2"/>
    <w:rsid w:val="001153E1"/>
    <w:rsid w:val="0011547B"/>
    <w:rsid w:val="00115D83"/>
    <w:rsid w:val="00116831"/>
    <w:rsid w:val="00116B3F"/>
    <w:rsid w:val="00116FDF"/>
    <w:rsid w:val="00117170"/>
    <w:rsid w:val="001172F7"/>
    <w:rsid w:val="001205FF"/>
    <w:rsid w:val="00120684"/>
    <w:rsid w:val="00122638"/>
    <w:rsid w:val="0012361E"/>
    <w:rsid w:val="001239DB"/>
    <w:rsid w:val="0012401E"/>
    <w:rsid w:val="00125821"/>
    <w:rsid w:val="00125D00"/>
    <w:rsid w:val="00126C17"/>
    <w:rsid w:val="0013007C"/>
    <w:rsid w:val="00130FF6"/>
    <w:rsid w:val="00131994"/>
    <w:rsid w:val="00131BBD"/>
    <w:rsid w:val="0013341F"/>
    <w:rsid w:val="00133619"/>
    <w:rsid w:val="00134770"/>
    <w:rsid w:val="001356AE"/>
    <w:rsid w:val="00136E83"/>
    <w:rsid w:val="00137A91"/>
    <w:rsid w:val="00137E84"/>
    <w:rsid w:val="001425CD"/>
    <w:rsid w:val="0014350A"/>
    <w:rsid w:val="001436E5"/>
    <w:rsid w:val="0014399C"/>
    <w:rsid w:val="0014451F"/>
    <w:rsid w:val="0014524D"/>
    <w:rsid w:val="0014762C"/>
    <w:rsid w:val="001479CD"/>
    <w:rsid w:val="00147C42"/>
    <w:rsid w:val="0015054E"/>
    <w:rsid w:val="00150FBD"/>
    <w:rsid w:val="00152BF4"/>
    <w:rsid w:val="00152DAC"/>
    <w:rsid w:val="00154E45"/>
    <w:rsid w:val="0015566A"/>
    <w:rsid w:val="001564AE"/>
    <w:rsid w:val="00160036"/>
    <w:rsid w:val="001602E3"/>
    <w:rsid w:val="00162096"/>
    <w:rsid w:val="00163D95"/>
    <w:rsid w:val="0016647A"/>
    <w:rsid w:val="00166758"/>
    <w:rsid w:val="0016722D"/>
    <w:rsid w:val="00167DD5"/>
    <w:rsid w:val="00170C13"/>
    <w:rsid w:val="001716AC"/>
    <w:rsid w:val="00171848"/>
    <w:rsid w:val="00171EEF"/>
    <w:rsid w:val="001724DC"/>
    <w:rsid w:val="00173AD5"/>
    <w:rsid w:val="00177505"/>
    <w:rsid w:val="00177694"/>
    <w:rsid w:val="0018049D"/>
    <w:rsid w:val="00181363"/>
    <w:rsid w:val="00181DD3"/>
    <w:rsid w:val="001831F9"/>
    <w:rsid w:val="0018364E"/>
    <w:rsid w:val="00183E69"/>
    <w:rsid w:val="001843B3"/>
    <w:rsid w:val="001854CE"/>
    <w:rsid w:val="001864A1"/>
    <w:rsid w:val="00187B76"/>
    <w:rsid w:val="00187DB9"/>
    <w:rsid w:val="00187F57"/>
    <w:rsid w:val="00191302"/>
    <w:rsid w:val="001920DC"/>
    <w:rsid w:val="00192848"/>
    <w:rsid w:val="00192DF0"/>
    <w:rsid w:val="00193178"/>
    <w:rsid w:val="001935F6"/>
    <w:rsid w:val="0019468C"/>
    <w:rsid w:val="00194F89"/>
    <w:rsid w:val="00195257"/>
    <w:rsid w:val="00196763"/>
    <w:rsid w:val="00196B2C"/>
    <w:rsid w:val="00197D06"/>
    <w:rsid w:val="001A0735"/>
    <w:rsid w:val="001A0A1B"/>
    <w:rsid w:val="001A1C13"/>
    <w:rsid w:val="001A1F2F"/>
    <w:rsid w:val="001A20ED"/>
    <w:rsid w:val="001A3A41"/>
    <w:rsid w:val="001A48C0"/>
    <w:rsid w:val="001A51C2"/>
    <w:rsid w:val="001A524C"/>
    <w:rsid w:val="001A5B3D"/>
    <w:rsid w:val="001A5C77"/>
    <w:rsid w:val="001B07C2"/>
    <w:rsid w:val="001B5DA7"/>
    <w:rsid w:val="001B69C0"/>
    <w:rsid w:val="001B6B18"/>
    <w:rsid w:val="001B7DD6"/>
    <w:rsid w:val="001C058A"/>
    <w:rsid w:val="001C34C7"/>
    <w:rsid w:val="001C3AA0"/>
    <w:rsid w:val="001C3B80"/>
    <w:rsid w:val="001C3FCE"/>
    <w:rsid w:val="001C4B45"/>
    <w:rsid w:val="001C4D8A"/>
    <w:rsid w:val="001C53A8"/>
    <w:rsid w:val="001C5CA5"/>
    <w:rsid w:val="001C63FE"/>
    <w:rsid w:val="001C6BFE"/>
    <w:rsid w:val="001D141C"/>
    <w:rsid w:val="001D1A64"/>
    <w:rsid w:val="001D1EA7"/>
    <w:rsid w:val="001D22BB"/>
    <w:rsid w:val="001D3C11"/>
    <w:rsid w:val="001D4FB0"/>
    <w:rsid w:val="001D54AF"/>
    <w:rsid w:val="001D5513"/>
    <w:rsid w:val="001D59FF"/>
    <w:rsid w:val="001D5A01"/>
    <w:rsid w:val="001D5D27"/>
    <w:rsid w:val="001D5DFD"/>
    <w:rsid w:val="001D6F99"/>
    <w:rsid w:val="001D77CB"/>
    <w:rsid w:val="001D7CB4"/>
    <w:rsid w:val="001E1840"/>
    <w:rsid w:val="001E18E2"/>
    <w:rsid w:val="001E1C3E"/>
    <w:rsid w:val="001E2513"/>
    <w:rsid w:val="001E25CA"/>
    <w:rsid w:val="001E277A"/>
    <w:rsid w:val="001E2E63"/>
    <w:rsid w:val="001E37A0"/>
    <w:rsid w:val="001E3AA3"/>
    <w:rsid w:val="001E3EB2"/>
    <w:rsid w:val="001E46BA"/>
    <w:rsid w:val="001E5B37"/>
    <w:rsid w:val="001E64D5"/>
    <w:rsid w:val="001E65C5"/>
    <w:rsid w:val="001E6918"/>
    <w:rsid w:val="001E6EC0"/>
    <w:rsid w:val="001E71FD"/>
    <w:rsid w:val="001E7D33"/>
    <w:rsid w:val="001E7D67"/>
    <w:rsid w:val="001F16E9"/>
    <w:rsid w:val="001F1DE7"/>
    <w:rsid w:val="001F2FA0"/>
    <w:rsid w:val="001F4CA5"/>
    <w:rsid w:val="001F70CE"/>
    <w:rsid w:val="00200F6E"/>
    <w:rsid w:val="00203333"/>
    <w:rsid w:val="00203A84"/>
    <w:rsid w:val="00203C87"/>
    <w:rsid w:val="00203CBD"/>
    <w:rsid w:val="002040A9"/>
    <w:rsid w:val="0020534D"/>
    <w:rsid w:val="00205AB9"/>
    <w:rsid w:val="00205B9B"/>
    <w:rsid w:val="00206B12"/>
    <w:rsid w:val="00206CDD"/>
    <w:rsid w:val="00211AAC"/>
    <w:rsid w:val="00211AB1"/>
    <w:rsid w:val="00211C52"/>
    <w:rsid w:val="002137B1"/>
    <w:rsid w:val="00213FBA"/>
    <w:rsid w:val="00215FF2"/>
    <w:rsid w:val="0021735F"/>
    <w:rsid w:val="0021767E"/>
    <w:rsid w:val="00217C3F"/>
    <w:rsid w:val="002220F8"/>
    <w:rsid w:val="00222C51"/>
    <w:rsid w:val="00223242"/>
    <w:rsid w:val="00224363"/>
    <w:rsid w:val="002255F3"/>
    <w:rsid w:val="002256E8"/>
    <w:rsid w:val="00225823"/>
    <w:rsid w:val="00226B23"/>
    <w:rsid w:val="002302B9"/>
    <w:rsid w:val="00230CDE"/>
    <w:rsid w:val="00231B5E"/>
    <w:rsid w:val="00231BA1"/>
    <w:rsid w:val="002320C6"/>
    <w:rsid w:val="0023234C"/>
    <w:rsid w:val="00232409"/>
    <w:rsid w:val="002328BB"/>
    <w:rsid w:val="00234D79"/>
    <w:rsid w:val="002364BA"/>
    <w:rsid w:val="0023799C"/>
    <w:rsid w:val="00237DC4"/>
    <w:rsid w:val="00237FC1"/>
    <w:rsid w:val="0024020A"/>
    <w:rsid w:val="00242AD9"/>
    <w:rsid w:val="00242FF7"/>
    <w:rsid w:val="0024316A"/>
    <w:rsid w:val="0024350F"/>
    <w:rsid w:val="00243586"/>
    <w:rsid w:val="002448E2"/>
    <w:rsid w:val="00244F8E"/>
    <w:rsid w:val="0024523C"/>
    <w:rsid w:val="00245250"/>
    <w:rsid w:val="002469A4"/>
    <w:rsid w:val="00246A20"/>
    <w:rsid w:val="00246C54"/>
    <w:rsid w:val="00247FB2"/>
    <w:rsid w:val="002507E1"/>
    <w:rsid w:val="0025215F"/>
    <w:rsid w:val="002523AE"/>
    <w:rsid w:val="002534DA"/>
    <w:rsid w:val="0025404D"/>
    <w:rsid w:val="002540B0"/>
    <w:rsid w:val="002541C5"/>
    <w:rsid w:val="0025421C"/>
    <w:rsid w:val="0025542F"/>
    <w:rsid w:val="002562C5"/>
    <w:rsid w:val="00256D38"/>
    <w:rsid w:val="00256F05"/>
    <w:rsid w:val="002574C9"/>
    <w:rsid w:val="00257C5D"/>
    <w:rsid w:val="00257F34"/>
    <w:rsid w:val="00260AEA"/>
    <w:rsid w:val="00260BC9"/>
    <w:rsid w:val="00260EB3"/>
    <w:rsid w:val="00260FC6"/>
    <w:rsid w:val="002613FA"/>
    <w:rsid w:val="00262459"/>
    <w:rsid w:val="00264588"/>
    <w:rsid w:val="0026533C"/>
    <w:rsid w:val="00265A68"/>
    <w:rsid w:val="00265D7A"/>
    <w:rsid w:val="00265E12"/>
    <w:rsid w:val="0026682D"/>
    <w:rsid w:val="0026704A"/>
    <w:rsid w:val="00267D8A"/>
    <w:rsid w:val="00270614"/>
    <w:rsid w:val="00271547"/>
    <w:rsid w:val="0027189B"/>
    <w:rsid w:val="00271BB7"/>
    <w:rsid w:val="00271F50"/>
    <w:rsid w:val="00272720"/>
    <w:rsid w:val="00273185"/>
    <w:rsid w:val="00274656"/>
    <w:rsid w:val="00276100"/>
    <w:rsid w:val="0028158C"/>
    <w:rsid w:val="0028186F"/>
    <w:rsid w:val="0028296C"/>
    <w:rsid w:val="00282E0B"/>
    <w:rsid w:val="002833B0"/>
    <w:rsid w:val="002847F1"/>
    <w:rsid w:val="00284E98"/>
    <w:rsid w:val="00285059"/>
    <w:rsid w:val="00285F2B"/>
    <w:rsid w:val="002872D4"/>
    <w:rsid w:val="0028739F"/>
    <w:rsid w:val="00287CDC"/>
    <w:rsid w:val="00292A27"/>
    <w:rsid w:val="00292F33"/>
    <w:rsid w:val="00293F99"/>
    <w:rsid w:val="002951C7"/>
    <w:rsid w:val="002952E6"/>
    <w:rsid w:val="002956B5"/>
    <w:rsid w:val="00295F99"/>
    <w:rsid w:val="002969D4"/>
    <w:rsid w:val="002A0435"/>
    <w:rsid w:val="002A0F23"/>
    <w:rsid w:val="002A0F83"/>
    <w:rsid w:val="002A17AC"/>
    <w:rsid w:val="002A2122"/>
    <w:rsid w:val="002A2474"/>
    <w:rsid w:val="002A2F88"/>
    <w:rsid w:val="002A354A"/>
    <w:rsid w:val="002A5724"/>
    <w:rsid w:val="002A5B86"/>
    <w:rsid w:val="002A5F41"/>
    <w:rsid w:val="002A67E2"/>
    <w:rsid w:val="002A7B91"/>
    <w:rsid w:val="002B1D29"/>
    <w:rsid w:val="002B22FF"/>
    <w:rsid w:val="002B4D5E"/>
    <w:rsid w:val="002B50D6"/>
    <w:rsid w:val="002B5EC6"/>
    <w:rsid w:val="002B5F88"/>
    <w:rsid w:val="002B63E0"/>
    <w:rsid w:val="002B6F22"/>
    <w:rsid w:val="002C0603"/>
    <w:rsid w:val="002C13DC"/>
    <w:rsid w:val="002C1D4C"/>
    <w:rsid w:val="002C7428"/>
    <w:rsid w:val="002D01C3"/>
    <w:rsid w:val="002D0B30"/>
    <w:rsid w:val="002D316A"/>
    <w:rsid w:val="002D3655"/>
    <w:rsid w:val="002D4CE6"/>
    <w:rsid w:val="002D6475"/>
    <w:rsid w:val="002E0436"/>
    <w:rsid w:val="002E10A7"/>
    <w:rsid w:val="002E28A3"/>
    <w:rsid w:val="002E2BC1"/>
    <w:rsid w:val="002E2D0F"/>
    <w:rsid w:val="002E2D7A"/>
    <w:rsid w:val="002E38EB"/>
    <w:rsid w:val="002E54DB"/>
    <w:rsid w:val="002E55D3"/>
    <w:rsid w:val="002E5CBE"/>
    <w:rsid w:val="002E7FE6"/>
    <w:rsid w:val="002F05DE"/>
    <w:rsid w:val="002F1D85"/>
    <w:rsid w:val="002F2367"/>
    <w:rsid w:val="002F3263"/>
    <w:rsid w:val="002F3CBA"/>
    <w:rsid w:val="002F4F51"/>
    <w:rsid w:val="002F6D81"/>
    <w:rsid w:val="002F7F16"/>
    <w:rsid w:val="0030058F"/>
    <w:rsid w:val="0030079C"/>
    <w:rsid w:val="00300802"/>
    <w:rsid w:val="00300E2C"/>
    <w:rsid w:val="00300F08"/>
    <w:rsid w:val="00301661"/>
    <w:rsid w:val="003026E6"/>
    <w:rsid w:val="00307478"/>
    <w:rsid w:val="00307CA0"/>
    <w:rsid w:val="00310D05"/>
    <w:rsid w:val="00311D9A"/>
    <w:rsid w:val="00312ABA"/>
    <w:rsid w:val="00314879"/>
    <w:rsid w:val="00314B45"/>
    <w:rsid w:val="00315719"/>
    <w:rsid w:val="00315B60"/>
    <w:rsid w:val="00316023"/>
    <w:rsid w:val="0031685F"/>
    <w:rsid w:val="00320816"/>
    <w:rsid w:val="00321159"/>
    <w:rsid w:val="00322598"/>
    <w:rsid w:val="003239FF"/>
    <w:rsid w:val="00324089"/>
    <w:rsid w:val="00324F02"/>
    <w:rsid w:val="003256D0"/>
    <w:rsid w:val="0032617C"/>
    <w:rsid w:val="00327AC3"/>
    <w:rsid w:val="003312EE"/>
    <w:rsid w:val="00331996"/>
    <w:rsid w:val="00331E20"/>
    <w:rsid w:val="00332BB1"/>
    <w:rsid w:val="0033358D"/>
    <w:rsid w:val="003340A8"/>
    <w:rsid w:val="00334332"/>
    <w:rsid w:val="00334608"/>
    <w:rsid w:val="00334AA3"/>
    <w:rsid w:val="00334ACD"/>
    <w:rsid w:val="003353D1"/>
    <w:rsid w:val="0033564E"/>
    <w:rsid w:val="00336FE2"/>
    <w:rsid w:val="00337BBF"/>
    <w:rsid w:val="00341EFF"/>
    <w:rsid w:val="00343A1E"/>
    <w:rsid w:val="00343FA0"/>
    <w:rsid w:val="00344361"/>
    <w:rsid w:val="00344BD0"/>
    <w:rsid w:val="00345617"/>
    <w:rsid w:val="00345785"/>
    <w:rsid w:val="00345A51"/>
    <w:rsid w:val="00345AD4"/>
    <w:rsid w:val="00345CDE"/>
    <w:rsid w:val="003469E1"/>
    <w:rsid w:val="00350358"/>
    <w:rsid w:val="00350816"/>
    <w:rsid w:val="00350A5D"/>
    <w:rsid w:val="00350E56"/>
    <w:rsid w:val="00351771"/>
    <w:rsid w:val="00354CE0"/>
    <w:rsid w:val="00355835"/>
    <w:rsid w:val="00357114"/>
    <w:rsid w:val="0035760D"/>
    <w:rsid w:val="0036083F"/>
    <w:rsid w:val="00361174"/>
    <w:rsid w:val="00361AE0"/>
    <w:rsid w:val="00362A10"/>
    <w:rsid w:val="0036363A"/>
    <w:rsid w:val="00363C34"/>
    <w:rsid w:val="00363EC4"/>
    <w:rsid w:val="00364FA8"/>
    <w:rsid w:val="003652A6"/>
    <w:rsid w:val="00365941"/>
    <w:rsid w:val="00365A39"/>
    <w:rsid w:val="00365B54"/>
    <w:rsid w:val="003664B8"/>
    <w:rsid w:val="00370B35"/>
    <w:rsid w:val="00371A8D"/>
    <w:rsid w:val="003729D1"/>
    <w:rsid w:val="00375134"/>
    <w:rsid w:val="0037581E"/>
    <w:rsid w:val="00375C43"/>
    <w:rsid w:val="00376390"/>
    <w:rsid w:val="00376996"/>
    <w:rsid w:val="0037779A"/>
    <w:rsid w:val="00377BDA"/>
    <w:rsid w:val="00377F68"/>
    <w:rsid w:val="0038004F"/>
    <w:rsid w:val="003801FA"/>
    <w:rsid w:val="00380E2F"/>
    <w:rsid w:val="00383CED"/>
    <w:rsid w:val="00384EE2"/>
    <w:rsid w:val="00386269"/>
    <w:rsid w:val="00386A93"/>
    <w:rsid w:val="0038767C"/>
    <w:rsid w:val="003904E1"/>
    <w:rsid w:val="003908C5"/>
    <w:rsid w:val="0039227F"/>
    <w:rsid w:val="00392522"/>
    <w:rsid w:val="00394CED"/>
    <w:rsid w:val="00395949"/>
    <w:rsid w:val="00395C52"/>
    <w:rsid w:val="00397253"/>
    <w:rsid w:val="00397C37"/>
    <w:rsid w:val="003A0073"/>
    <w:rsid w:val="003A0B61"/>
    <w:rsid w:val="003A26B4"/>
    <w:rsid w:val="003A29CB"/>
    <w:rsid w:val="003A44BE"/>
    <w:rsid w:val="003A530E"/>
    <w:rsid w:val="003A63E6"/>
    <w:rsid w:val="003A6824"/>
    <w:rsid w:val="003A6DED"/>
    <w:rsid w:val="003A6F0F"/>
    <w:rsid w:val="003A7546"/>
    <w:rsid w:val="003A7F12"/>
    <w:rsid w:val="003B08CB"/>
    <w:rsid w:val="003B1BBF"/>
    <w:rsid w:val="003B1CD1"/>
    <w:rsid w:val="003B2FF3"/>
    <w:rsid w:val="003B42A7"/>
    <w:rsid w:val="003B66D0"/>
    <w:rsid w:val="003B68D3"/>
    <w:rsid w:val="003B701A"/>
    <w:rsid w:val="003C094B"/>
    <w:rsid w:val="003C17D7"/>
    <w:rsid w:val="003C21C8"/>
    <w:rsid w:val="003C29E4"/>
    <w:rsid w:val="003C30EF"/>
    <w:rsid w:val="003C3C5F"/>
    <w:rsid w:val="003C43B8"/>
    <w:rsid w:val="003C4636"/>
    <w:rsid w:val="003C500F"/>
    <w:rsid w:val="003C6A0F"/>
    <w:rsid w:val="003C7290"/>
    <w:rsid w:val="003D0104"/>
    <w:rsid w:val="003D0EF9"/>
    <w:rsid w:val="003D20DA"/>
    <w:rsid w:val="003D28CD"/>
    <w:rsid w:val="003D337D"/>
    <w:rsid w:val="003D5264"/>
    <w:rsid w:val="003D55B2"/>
    <w:rsid w:val="003D5EEE"/>
    <w:rsid w:val="003D6790"/>
    <w:rsid w:val="003D6998"/>
    <w:rsid w:val="003E0065"/>
    <w:rsid w:val="003E08AC"/>
    <w:rsid w:val="003E1E08"/>
    <w:rsid w:val="003E4A04"/>
    <w:rsid w:val="003E4E9A"/>
    <w:rsid w:val="003E565A"/>
    <w:rsid w:val="003E6C21"/>
    <w:rsid w:val="003E7AA7"/>
    <w:rsid w:val="003F01EA"/>
    <w:rsid w:val="003F1B7C"/>
    <w:rsid w:val="003F39F5"/>
    <w:rsid w:val="003F3BC4"/>
    <w:rsid w:val="003F4FEF"/>
    <w:rsid w:val="003F5213"/>
    <w:rsid w:val="003F56B7"/>
    <w:rsid w:val="003F6967"/>
    <w:rsid w:val="003F7F69"/>
    <w:rsid w:val="00400B0A"/>
    <w:rsid w:val="0040192E"/>
    <w:rsid w:val="004019BC"/>
    <w:rsid w:val="004035FE"/>
    <w:rsid w:val="00403DB3"/>
    <w:rsid w:val="0040417F"/>
    <w:rsid w:val="00404255"/>
    <w:rsid w:val="00404B45"/>
    <w:rsid w:val="00404D60"/>
    <w:rsid w:val="00406270"/>
    <w:rsid w:val="0040635E"/>
    <w:rsid w:val="004068DE"/>
    <w:rsid w:val="00410186"/>
    <w:rsid w:val="00411304"/>
    <w:rsid w:val="00411747"/>
    <w:rsid w:val="00411AB8"/>
    <w:rsid w:val="004149F2"/>
    <w:rsid w:val="00414D44"/>
    <w:rsid w:val="004169E6"/>
    <w:rsid w:val="00417307"/>
    <w:rsid w:val="00420057"/>
    <w:rsid w:val="004221ED"/>
    <w:rsid w:val="004223BF"/>
    <w:rsid w:val="00422977"/>
    <w:rsid w:val="00423508"/>
    <w:rsid w:val="00424AB9"/>
    <w:rsid w:val="00426102"/>
    <w:rsid w:val="00426529"/>
    <w:rsid w:val="0042723F"/>
    <w:rsid w:val="0043012D"/>
    <w:rsid w:val="004320D7"/>
    <w:rsid w:val="00432593"/>
    <w:rsid w:val="00432787"/>
    <w:rsid w:val="004338D9"/>
    <w:rsid w:val="00434384"/>
    <w:rsid w:val="0043466F"/>
    <w:rsid w:val="00434C33"/>
    <w:rsid w:val="004353A4"/>
    <w:rsid w:val="00435E6F"/>
    <w:rsid w:val="00436039"/>
    <w:rsid w:val="00436621"/>
    <w:rsid w:val="00436AF8"/>
    <w:rsid w:val="00436FDD"/>
    <w:rsid w:val="00437251"/>
    <w:rsid w:val="0044265C"/>
    <w:rsid w:val="00442E18"/>
    <w:rsid w:val="004433D6"/>
    <w:rsid w:val="0044365A"/>
    <w:rsid w:val="00444CCD"/>
    <w:rsid w:val="00444DE0"/>
    <w:rsid w:val="0044628E"/>
    <w:rsid w:val="004463BA"/>
    <w:rsid w:val="0044653B"/>
    <w:rsid w:val="00446F59"/>
    <w:rsid w:val="004506ED"/>
    <w:rsid w:val="00452752"/>
    <w:rsid w:val="004541B2"/>
    <w:rsid w:val="00454679"/>
    <w:rsid w:val="00456607"/>
    <w:rsid w:val="004578D9"/>
    <w:rsid w:val="00457BA5"/>
    <w:rsid w:val="0046182B"/>
    <w:rsid w:val="004619D5"/>
    <w:rsid w:val="00463984"/>
    <w:rsid w:val="00463C81"/>
    <w:rsid w:val="00465C07"/>
    <w:rsid w:val="00467D05"/>
    <w:rsid w:val="004709FA"/>
    <w:rsid w:val="00470B38"/>
    <w:rsid w:val="0047136E"/>
    <w:rsid w:val="00471BB1"/>
    <w:rsid w:val="00472001"/>
    <w:rsid w:val="004735BF"/>
    <w:rsid w:val="004742B1"/>
    <w:rsid w:val="00475F30"/>
    <w:rsid w:val="00476057"/>
    <w:rsid w:val="0047622C"/>
    <w:rsid w:val="004777CE"/>
    <w:rsid w:val="00477A1C"/>
    <w:rsid w:val="00480AB2"/>
    <w:rsid w:val="00480F20"/>
    <w:rsid w:val="00481280"/>
    <w:rsid w:val="004818F0"/>
    <w:rsid w:val="004822B9"/>
    <w:rsid w:val="0048332D"/>
    <w:rsid w:val="00484553"/>
    <w:rsid w:val="00485162"/>
    <w:rsid w:val="004857E8"/>
    <w:rsid w:val="00486EF0"/>
    <w:rsid w:val="00490FEC"/>
    <w:rsid w:val="00490FEF"/>
    <w:rsid w:val="004919EF"/>
    <w:rsid w:val="00492721"/>
    <w:rsid w:val="00493600"/>
    <w:rsid w:val="00493860"/>
    <w:rsid w:val="00493F17"/>
    <w:rsid w:val="004945D8"/>
    <w:rsid w:val="00495E9A"/>
    <w:rsid w:val="004A0CD6"/>
    <w:rsid w:val="004A0DA5"/>
    <w:rsid w:val="004A20F6"/>
    <w:rsid w:val="004A22AF"/>
    <w:rsid w:val="004A2B97"/>
    <w:rsid w:val="004A4A05"/>
    <w:rsid w:val="004A4F4A"/>
    <w:rsid w:val="004A57BA"/>
    <w:rsid w:val="004A6C3A"/>
    <w:rsid w:val="004A6D89"/>
    <w:rsid w:val="004A7844"/>
    <w:rsid w:val="004A7F4E"/>
    <w:rsid w:val="004B192C"/>
    <w:rsid w:val="004B307C"/>
    <w:rsid w:val="004B30D6"/>
    <w:rsid w:val="004B3841"/>
    <w:rsid w:val="004B5844"/>
    <w:rsid w:val="004B6899"/>
    <w:rsid w:val="004B724F"/>
    <w:rsid w:val="004B7EA9"/>
    <w:rsid w:val="004B7F28"/>
    <w:rsid w:val="004C00CC"/>
    <w:rsid w:val="004C041C"/>
    <w:rsid w:val="004C0DD9"/>
    <w:rsid w:val="004C10F5"/>
    <w:rsid w:val="004C2557"/>
    <w:rsid w:val="004C25A9"/>
    <w:rsid w:val="004C267A"/>
    <w:rsid w:val="004C2B85"/>
    <w:rsid w:val="004C3379"/>
    <w:rsid w:val="004C35D7"/>
    <w:rsid w:val="004C576F"/>
    <w:rsid w:val="004C6721"/>
    <w:rsid w:val="004C777D"/>
    <w:rsid w:val="004D0619"/>
    <w:rsid w:val="004D138A"/>
    <w:rsid w:val="004D213E"/>
    <w:rsid w:val="004D27BB"/>
    <w:rsid w:val="004D54BF"/>
    <w:rsid w:val="004D559D"/>
    <w:rsid w:val="004D62E5"/>
    <w:rsid w:val="004E0135"/>
    <w:rsid w:val="004E1ACF"/>
    <w:rsid w:val="004E1FE2"/>
    <w:rsid w:val="004E26A7"/>
    <w:rsid w:val="004E3199"/>
    <w:rsid w:val="004E326F"/>
    <w:rsid w:val="004E427B"/>
    <w:rsid w:val="004E4843"/>
    <w:rsid w:val="004E7174"/>
    <w:rsid w:val="004E71E0"/>
    <w:rsid w:val="004F0B26"/>
    <w:rsid w:val="004F1D19"/>
    <w:rsid w:val="004F1DE2"/>
    <w:rsid w:val="004F232A"/>
    <w:rsid w:val="004F279D"/>
    <w:rsid w:val="004F3120"/>
    <w:rsid w:val="004F3573"/>
    <w:rsid w:val="004F35E8"/>
    <w:rsid w:val="004F4FE1"/>
    <w:rsid w:val="004F5419"/>
    <w:rsid w:val="004F55D8"/>
    <w:rsid w:val="004F5805"/>
    <w:rsid w:val="004F685D"/>
    <w:rsid w:val="004F7F34"/>
    <w:rsid w:val="0050126E"/>
    <w:rsid w:val="0050128C"/>
    <w:rsid w:val="00502260"/>
    <w:rsid w:val="00502A69"/>
    <w:rsid w:val="005037B5"/>
    <w:rsid w:val="0050456B"/>
    <w:rsid w:val="00504ECA"/>
    <w:rsid w:val="005061F5"/>
    <w:rsid w:val="0050685B"/>
    <w:rsid w:val="00510856"/>
    <w:rsid w:val="00510E7C"/>
    <w:rsid w:val="0051183C"/>
    <w:rsid w:val="00511A7C"/>
    <w:rsid w:val="00513E51"/>
    <w:rsid w:val="00514201"/>
    <w:rsid w:val="005154DA"/>
    <w:rsid w:val="00515F75"/>
    <w:rsid w:val="0051613D"/>
    <w:rsid w:val="005172A2"/>
    <w:rsid w:val="00517DD9"/>
    <w:rsid w:val="005207AB"/>
    <w:rsid w:val="00521B9A"/>
    <w:rsid w:val="0052272B"/>
    <w:rsid w:val="005227A2"/>
    <w:rsid w:val="005239EA"/>
    <w:rsid w:val="00524EB0"/>
    <w:rsid w:val="005251C7"/>
    <w:rsid w:val="005253C7"/>
    <w:rsid w:val="00525CF8"/>
    <w:rsid w:val="00526087"/>
    <w:rsid w:val="005272EF"/>
    <w:rsid w:val="00530DC9"/>
    <w:rsid w:val="00531458"/>
    <w:rsid w:val="00531766"/>
    <w:rsid w:val="00531F18"/>
    <w:rsid w:val="00533AF0"/>
    <w:rsid w:val="00534785"/>
    <w:rsid w:val="00536509"/>
    <w:rsid w:val="005374DB"/>
    <w:rsid w:val="00537DD2"/>
    <w:rsid w:val="00540631"/>
    <w:rsid w:val="0054218F"/>
    <w:rsid w:val="0054283F"/>
    <w:rsid w:val="00542A00"/>
    <w:rsid w:val="00542AE5"/>
    <w:rsid w:val="005441EB"/>
    <w:rsid w:val="00545728"/>
    <w:rsid w:val="0054574D"/>
    <w:rsid w:val="005473EA"/>
    <w:rsid w:val="0054769C"/>
    <w:rsid w:val="00547769"/>
    <w:rsid w:val="00547C8A"/>
    <w:rsid w:val="00550129"/>
    <w:rsid w:val="00550162"/>
    <w:rsid w:val="00551293"/>
    <w:rsid w:val="00551FF3"/>
    <w:rsid w:val="00553AB2"/>
    <w:rsid w:val="005543F6"/>
    <w:rsid w:val="00555898"/>
    <w:rsid w:val="00555EE4"/>
    <w:rsid w:val="00556CE0"/>
    <w:rsid w:val="00557228"/>
    <w:rsid w:val="00557A6B"/>
    <w:rsid w:val="00561046"/>
    <w:rsid w:val="00561B17"/>
    <w:rsid w:val="00561FEA"/>
    <w:rsid w:val="00562BD8"/>
    <w:rsid w:val="00562F07"/>
    <w:rsid w:val="00563B67"/>
    <w:rsid w:val="00564CAE"/>
    <w:rsid w:val="00564DCB"/>
    <w:rsid w:val="0056696E"/>
    <w:rsid w:val="005670F9"/>
    <w:rsid w:val="00570592"/>
    <w:rsid w:val="00570B9F"/>
    <w:rsid w:val="005712DD"/>
    <w:rsid w:val="0057182C"/>
    <w:rsid w:val="0057275A"/>
    <w:rsid w:val="0057327C"/>
    <w:rsid w:val="00573EFA"/>
    <w:rsid w:val="0057454C"/>
    <w:rsid w:val="0057620A"/>
    <w:rsid w:val="00576DBB"/>
    <w:rsid w:val="0057763E"/>
    <w:rsid w:val="005779A8"/>
    <w:rsid w:val="00577CD8"/>
    <w:rsid w:val="005805B8"/>
    <w:rsid w:val="005815EE"/>
    <w:rsid w:val="00581675"/>
    <w:rsid w:val="00581E06"/>
    <w:rsid w:val="00582909"/>
    <w:rsid w:val="005839F8"/>
    <w:rsid w:val="00584B8E"/>
    <w:rsid w:val="00585486"/>
    <w:rsid w:val="00585912"/>
    <w:rsid w:val="00585E3E"/>
    <w:rsid w:val="0058623F"/>
    <w:rsid w:val="00587DDC"/>
    <w:rsid w:val="00587E6E"/>
    <w:rsid w:val="00592436"/>
    <w:rsid w:val="00593521"/>
    <w:rsid w:val="005954D8"/>
    <w:rsid w:val="00595646"/>
    <w:rsid w:val="00595B84"/>
    <w:rsid w:val="00595ED3"/>
    <w:rsid w:val="005961AF"/>
    <w:rsid w:val="00596C88"/>
    <w:rsid w:val="005A11A2"/>
    <w:rsid w:val="005A2F79"/>
    <w:rsid w:val="005A2F81"/>
    <w:rsid w:val="005A30D7"/>
    <w:rsid w:val="005A320B"/>
    <w:rsid w:val="005A3A6C"/>
    <w:rsid w:val="005A3ABF"/>
    <w:rsid w:val="005A40B1"/>
    <w:rsid w:val="005A51C2"/>
    <w:rsid w:val="005A62B8"/>
    <w:rsid w:val="005A62D7"/>
    <w:rsid w:val="005A6AB0"/>
    <w:rsid w:val="005A7408"/>
    <w:rsid w:val="005B0C25"/>
    <w:rsid w:val="005B3176"/>
    <w:rsid w:val="005B4376"/>
    <w:rsid w:val="005B4461"/>
    <w:rsid w:val="005B4B16"/>
    <w:rsid w:val="005B5975"/>
    <w:rsid w:val="005B60BE"/>
    <w:rsid w:val="005B6D69"/>
    <w:rsid w:val="005C0CBE"/>
    <w:rsid w:val="005C0E3C"/>
    <w:rsid w:val="005C1A31"/>
    <w:rsid w:val="005C3C77"/>
    <w:rsid w:val="005C4684"/>
    <w:rsid w:val="005C4A85"/>
    <w:rsid w:val="005C67E1"/>
    <w:rsid w:val="005C750B"/>
    <w:rsid w:val="005D02D8"/>
    <w:rsid w:val="005D0307"/>
    <w:rsid w:val="005D1084"/>
    <w:rsid w:val="005D1840"/>
    <w:rsid w:val="005D1EDB"/>
    <w:rsid w:val="005D45BD"/>
    <w:rsid w:val="005D475A"/>
    <w:rsid w:val="005D54A0"/>
    <w:rsid w:val="005D5634"/>
    <w:rsid w:val="005D622A"/>
    <w:rsid w:val="005D76BD"/>
    <w:rsid w:val="005D7702"/>
    <w:rsid w:val="005D7B81"/>
    <w:rsid w:val="005E07F1"/>
    <w:rsid w:val="005E0C82"/>
    <w:rsid w:val="005E1860"/>
    <w:rsid w:val="005E2135"/>
    <w:rsid w:val="005E3235"/>
    <w:rsid w:val="005E350A"/>
    <w:rsid w:val="005E355B"/>
    <w:rsid w:val="005E450D"/>
    <w:rsid w:val="005E45EF"/>
    <w:rsid w:val="005E5A02"/>
    <w:rsid w:val="005E5F52"/>
    <w:rsid w:val="005E6381"/>
    <w:rsid w:val="005E6449"/>
    <w:rsid w:val="005E65FE"/>
    <w:rsid w:val="005E77F1"/>
    <w:rsid w:val="005E7E40"/>
    <w:rsid w:val="005F0620"/>
    <w:rsid w:val="005F081F"/>
    <w:rsid w:val="005F0C16"/>
    <w:rsid w:val="005F2ABB"/>
    <w:rsid w:val="005F3CD3"/>
    <w:rsid w:val="005F40CE"/>
    <w:rsid w:val="005F4294"/>
    <w:rsid w:val="005F43CE"/>
    <w:rsid w:val="005F4AD6"/>
    <w:rsid w:val="005F4BA9"/>
    <w:rsid w:val="005F4EF7"/>
    <w:rsid w:val="005F55E2"/>
    <w:rsid w:val="005F55F6"/>
    <w:rsid w:val="005F61E3"/>
    <w:rsid w:val="005F62E0"/>
    <w:rsid w:val="00600ACC"/>
    <w:rsid w:val="00600D01"/>
    <w:rsid w:val="00600F6E"/>
    <w:rsid w:val="00602EF4"/>
    <w:rsid w:val="00603481"/>
    <w:rsid w:val="00604A82"/>
    <w:rsid w:val="00605615"/>
    <w:rsid w:val="00606489"/>
    <w:rsid w:val="00606C30"/>
    <w:rsid w:val="006102FC"/>
    <w:rsid w:val="0061131F"/>
    <w:rsid w:val="00611DCC"/>
    <w:rsid w:val="006144AC"/>
    <w:rsid w:val="00615D2A"/>
    <w:rsid w:val="006163A2"/>
    <w:rsid w:val="00616B29"/>
    <w:rsid w:val="00617F0B"/>
    <w:rsid w:val="006205A4"/>
    <w:rsid w:val="00620B45"/>
    <w:rsid w:val="00620EF3"/>
    <w:rsid w:val="00620F05"/>
    <w:rsid w:val="00621D2F"/>
    <w:rsid w:val="00622CCF"/>
    <w:rsid w:val="00624D8E"/>
    <w:rsid w:val="006251D1"/>
    <w:rsid w:val="006253AB"/>
    <w:rsid w:val="006266DB"/>
    <w:rsid w:val="00627138"/>
    <w:rsid w:val="0063012A"/>
    <w:rsid w:val="00630C8F"/>
    <w:rsid w:val="00631509"/>
    <w:rsid w:val="00632786"/>
    <w:rsid w:val="00632C74"/>
    <w:rsid w:val="0063674F"/>
    <w:rsid w:val="00636770"/>
    <w:rsid w:val="00637FDE"/>
    <w:rsid w:val="0064047F"/>
    <w:rsid w:val="006409C2"/>
    <w:rsid w:val="00640CDC"/>
    <w:rsid w:val="00640F2F"/>
    <w:rsid w:val="00641359"/>
    <w:rsid w:val="006422C9"/>
    <w:rsid w:val="0064445C"/>
    <w:rsid w:val="00644D49"/>
    <w:rsid w:val="006454DA"/>
    <w:rsid w:val="00650171"/>
    <w:rsid w:val="0065036D"/>
    <w:rsid w:val="006509E9"/>
    <w:rsid w:val="00651AE1"/>
    <w:rsid w:val="00652A32"/>
    <w:rsid w:val="00653BB7"/>
    <w:rsid w:val="00653D09"/>
    <w:rsid w:val="006547FA"/>
    <w:rsid w:val="00655CA6"/>
    <w:rsid w:val="006565BC"/>
    <w:rsid w:val="006574F6"/>
    <w:rsid w:val="006606CD"/>
    <w:rsid w:val="00660723"/>
    <w:rsid w:val="0066094E"/>
    <w:rsid w:val="00661485"/>
    <w:rsid w:val="00662942"/>
    <w:rsid w:val="006636F3"/>
    <w:rsid w:val="006638D0"/>
    <w:rsid w:val="00663C01"/>
    <w:rsid w:val="00663D5B"/>
    <w:rsid w:val="00663D5D"/>
    <w:rsid w:val="00663FAA"/>
    <w:rsid w:val="0066535E"/>
    <w:rsid w:val="00666631"/>
    <w:rsid w:val="006675C6"/>
    <w:rsid w:val="00671F95"/>
    <w:rsid w:val="006724C6"/>
    <w:rsid w:val="006727AA"/>
    <w:rsid w:val="00673125"/>
    <w:rsid w:val="00673B79"/>
    <w:rsid w:val="006741D7"/>
    <w:rsid w:val="00674414"/>
    <w:rsid w:val="006745F4"/>
    <w:rsid w:val="00675D08"/>
    <w:rsid w:val="00675F63"/>
    <w:rsid w:val="00677641"/>
    <w:rsid w:val="00680496"/>
    <w:rsid w:val="00680616"/>
    <w:rsid w:val="0068268E"/>
    <w:rsid w:val="00682D54"/>
    <w:rsid w:val="00683692"/>
    <w:rsid w:val="00683E47"/>
    <w:rsid w:val="00687AD9"/>
    <w:rsid w:val="00691BDA"/>
    <w:rsid w:val="006943E6"/>
    <w:rsid w:val="00694931"/>
    <w:rsid w:val="00695637"/>
    <w:rsid w:val="00696957"/>
    <w:rsid w:val="006969D3"/>
    <w:rsid w:val="00697BCA"/>
    <w:rsid w:val="006A2865"/>
    <w:rsid w:val="006A6008"/>
    <w:rsid w:val="006A6093"/>
    <w:rsid w:val="006A6A89"/>
    <w:rsid w:val="006A6BF2"/>
    <w:rsid w:val="006A6DA0"/>
    <w:rsid w:val="006A7DFA"/>
    <w:rsid w:val="006B2789"/>
    <w:rsid w:val="006B2DD4"/>
    <w:rsid w:val="006B3DF8"/>
    <w:rsid w:val="006B3FAC"/>
    <w:rsid w:val="006B42B7"/>
    <w:rsid w:val="006B47A6"/>
    <w:rsid w:val="006B687F"/>
    <w:rsid w:val="006B7DD3"/>
    <w:rsid w:val="006C0B44"/>
    <w:rsid w:val="006C1A3E"/>
    <w:rsid w:val="006C46E4"/>
    <w:rsid w:val="006C57D7"/>
    <w:rsid w:val="006C715B"/>
    <w:rsid w:val="006C7B08"/>
    <w:rsid w:val="006D0ED4"/>
    <w:rsid w:val="006D110C"/>
    <w:rsid w:val="006D1279"/>
    <w:rsid w:val="006D1B47"/>
    <w:rsid w:val="006D1C4F"/>
    <w:rsid w:val="006D200C"/>
    <w:rsid w:val="006D2124"/>
    <w:rsid w:val="006D2550"/>
    <w:rsid w:val="006D270C"/>
    <w:rsid w:val="006D28E2"/>
    <w:rsid w:val="006D3374"/>
    <w:rsid w:val="006D35DF"/>
    <w:rsid w:val="006D38E4"/>
    <w:rsid w:val="006D3963"/>
    <w:rsid w:val="006D555D"/>
    <w:rsid w:val="006D73E5"/>
    <w:rsid w:val="006D7964"/>
    <w:rsid w:val="006E0DD2"/>
    <w:rsid w:val="006E236F"/>
    <w:rsid w:val="006E27F1"/>
    <w:rsid w:val="006E4339"/>
    <w:rsid w:val="006E462D"/>
    <w:rsid w:val="006E5C2D"/>
    <w:rsid w:val="006E6961"/>
    <w:rsid w:val="006E6DD2"/>
    <w:rsid w:val="006F0C26"/>
    <w:rsid w:val="006F15CF"/>
    <w:rsid w:val="006F1BB5"/>
    <w:rsid w:val="006F1F44"/>
    <w:rsid w:val="006F31A8"/>
    <w:rsid w:val="006F356A"/>
    <w:rsid w:val="006F548C"/>
    <w:rsid w:val="007014A5"/>
    <w:rsid w:val="00701988"/>
    <w:rsid w:val="00703738"/>
    <w:rsid w:val="007040F6"/>
    <w:rsid w:val="007054BD"/>
    <w:rsid w:val="0070692E"/>
    <w:rsid w:val="00707287"/>
    <w:rsid w:val="00707815"/>
    <w:rsid w:val="00707CCB"/>
    <w:rsid w:val="0071097E"/>
    <w:rsid w:val="00710BCA"/>
    <w:rsid w:val="007113B3"/>
    <w:rsid w:val="007114C7"/>
    <w:rsid w:val="00712DCD"/>
    <w:rsid w:val="0071342C"/>
    <w:rsid w:val="00713E35"/>
    <w:rsid w:val="00714CFB"/>
    <w:rsid w:val="0071516F"/>
    <w:rsid w:val="00715A31"/>
    <w:rsid w:val="00715D4F"/>
    <w:rsid w:val="00716F8D"/>
    <w:rsid w:val="00717154"/>
    <w:rsid w:val="007173D0"/>
    <w:rsid w:val="007175A8"/>
    <w:rsid w:val="00717BBD"/>
    <w:rsid w:val="00717C9E"/>
    <w:rsid w:val="0072184C"/>
    <w:rsid w:val="00722088"/>
    <w:rsid w:val="00723516"/>
    <w:rsid w:val="0072383F"/>
    <w:rsid w:val="00724386"/>
    <w:rsid w:val="00726A25"/>
    <w:rsid w:val="00727A88"/>
    <w:rsid w:val="00730915"/>
    <w:rsid w:val="00730E9B"/>
    <w:rsid w:val="00732DB1"/>
    <w:rsid w:val="0073300F"/>
    <w:rsid w:val="007339B0"/>
    <w:rsid w:val="007352D7"/>
    <w:rsid w:val="007358AB"/>
    <w:rsid w:val="00735B15"/>
    <w:rsid w:val="007361D7"/>
    <w:rsid w:val="00736D9A"/>
    <w:rsid w:val="00736FF4"/>
    <w:rsid w:val="00737CFB"/>
    <w:rsid w:val="007435FE"/>
    <w:rsid w:val="00744D01"/>
    <w:rsid w:val="007456DE"/>
    <w:rsid w:val="00745B83"/>
    <w:rsid w:val="00745E97"/>
    <w:rsid w:val="00746C99"/>
    <w:rsid w:val="00746F4A"/>
    <w:rsid w:val="00747E25"/>
    <w:rsid w:val="007507B7"/>
    <w:rsid w:val="007518A4"/>
    <w:rsid w:val="00751C33"/>
    <w:rsid w:val="00752371"/>
    <w:rsid w:val="00752542"/>
    <w:rsid w:val="00753043"/>
    <w:rsid w:val="00754301"/>
    <w:rsid w:val="0075652B"/>
    <w:rsid w:val="00760FFE"/>
    <w:rsid w:val="007620C9"/>
    <w:rsid w:val="007621C5"/>
    <w:rsid w:val="007621D7"/>
    <w:rsid w:val="00763CBD"/>
    <w:rsid w:val="00763D31"/>
    <w:rsid w:val="007641EB"/>
    <w:rsid w:val="00765865"/>
    <w:rsid w:val="00765B11"/>
    <w:rsid w:val="00765B4A"/>
    <w:rsid w:val="007660E0"/>
    <w:rsid w:val="007668CD"/>
    <w:rsid w:val="007674CA"/>
    <w:rsid w:val="00767570"/>
    <w:rsid w:val="00771AAB"/>
    <w:rsid w:val="0077257B"/>
    <w:rsid w:val="00772875"/>
    <w:rsid w:val="00773912"/>
    <w:rsid w:val="0077405E"/>
    <w:rsid w:val="00776075"/>
    <w:rsid w:val="00776340"/>
    <w:rsid w:val="00777F79"/>
    <w:rsid w:val="00780529"/>
    <w:rsid w:val="0078339D"/>
    <w:rsid w:val="0078453B"/>
    <w:rsid w:val="007845A8"/>
    <w:rsid w:val="007849CE"/>
    <w:rsid w:val="00785F39"/>
    <w:rsid w:val="00785FEA"/>
    <w:rsid w:val="00786535"/>
    <w:rsid w:val="00787430"/>
    <w:rsid w:val="0078769D"/>
    <w:rsid w:val="0079160B"/>
    <w:rsid w:val="00792B83"/>
    <w:rsid w:val="007934A6"/>
    <w:rsid w:val="00793F42"/>
    <w:rsid w:val="0079687B"/>
    <w:rsid w:val="00796DFF"/>
    <w:rsid w:val="007A02FF"/>
    <w:rsid w:val="007A19C3"/>
    <w:rsid w:val="007A2370"/>
    <w:rsid w:val="007A333F"/>
    <w:rsid w:val="007A3B04"/>
    <w:rsid w:val="007A3EF1"/>
    <w:rsid w:val="007A6509"/>
    <w:rsid w:val="007A6510"/>
    <w:rsid w:val="007A7073"/>
    <w:rsid w:val="007B1CA0"/>
    <w:rsid w:val="007B1D0F"/>
    <w:rsid w:val="007B219F"/>
    <w:rsid w:val="007B31B6"/>
    <w:rsid w:val="007B3A8F"/>
    <w:rsid w:val="007B49C3"/>
    <w:rsid w:val="007B725F"/>
    <w:rsid w:val="007B7452"/>
    <w:rsid w:val="007B74B9"/>
    <w:rsid w:val="007B783A"/>
    <w:rsid w:val="007C0BCA"/>
    <w:rsid w:val="007C2297"/>
    <w:rsid w:val="007C23EC"/>
    <w:rsid w:val="007C282A"/>
    <w:rsid w:val="007C2F75"/>
    <w:rsid w:val="007C33A0"/>
    <w:rsid w:val="007C3DE8"/>
    <w:rsid w:val="007C4DFB"/>
    <w:rsid w:val="007C62FC"/>
    <w:rsid w:val="007C63F4"/>
    <w:rsid w:val="007C6B1D"/>
    <w:rsid w:val="007C6D59"/>
    <w:rsid w:val="007C7D3D"/>
    <w:rsid w:val="007C7E11"/>
    <w:rsid w:val="007D1A71"/>
    <w:rsid w:val="007D2BA6"/>
    <w:rsid w:val="007D43F3"/>
    <w:rsid w:val="007D4A9C"/>
    <w:rsid w:val="007D4C02"/>
    <w:rsid w:val="007D5915"/>
    <w:rsid w:val="007D5A70"/>
    <w:rsid w:val="007D63BA"/>
    <w:rsid w:val="007D6537"/>
    <w:rsid w:val="007D6869"/>
    <w:rsid w:val="007D74F8"/>
    <w:rsid w:val="007D76B7"/>
    <w:rsid w:val="007E140D"/>
    <w:rsid w:val="007E1615"/>
    <w:rsid w:val="007E2094"/>
    <w:rsid w:val="007E32AA"/>
    <w:rsid w:val="007E346C"/>
    <w:rsid w:val="007E364D"/>
    <w:rsid w:val="007E3754"/>
    <w:rsid w:val="007E7628"/>
    <w:rsid w:val="007F0A07"/>
    <w:rsid w:val="007F190D"/>
    <w:rsid w:val="007F1FCE"/>
    <w:rsid w:val="007F39D6"/>
    <w:rsid w:val="007F69F9"/>
    <w:rsid w:val="007F7799"/>
    <w:rsid w:val="007F7912"/>
    <w:rsid w:val="0080014C"/>
    <w:rsid w:val="00801054"/>
    <w:rsid w:val="008018C6"/>
    <w:rsid w:val="00801C06"/>
    <w:rsid w:val="00802AF6"/>
    <w:rsid w:val="00802F4D"/>
    <w:rsid w:val="00804FCA"/>
    <w:rsid w:val="00805A6F"/>
    <w:rsid w:val="00806E01"/>
    <w:rsid w:val="00807AA9"/>
    <w:rsid w:val="00807E75"/>
    <w:rsid w:val="008100EF"/>
    <w:rsid w:val="008104A3"/>
    <w:rsid w:val="00810EFD"/>
    <w:rsid w:val="0081109C"/>
    <w:rsid w:val="0081181B"/>
    <w:rsid w:val="00812683"/>
    <w:rsid w:val="00812C88"/>
    <w:rsid w:val="00812F4E"/>
    <w:rsid w:val="00813275"/>
    <w:rsid w:val="00813364"/>
    <w:rsid w:val="00815CA1"/>
    <w:rsid w:val="00817119"/>
    <w:rsid w:val="00817D06"/>
    <w:rsid w:val="00822F8C"/>
    <w:rsid w:val="0082322C"/>
    <w:rsid w:val="008235C8"/>
    <w:rsid w:val="00823BF8"/>
    <w:rsid w:val="00825F6F"/>
    <w:rsid w:val="00827F07"/>
    <w:rsid w:val="008331B1"/>
    <w:rsid w:val="00833406"/>
    <w:rsid w:val="0083505E"/>
    <w:rsid w:val="00835763"/>
    <w:rsid w:val="00835B25"/>
    <w:rsid w:val="00836B35"/>
    <w:rsid w:val="00836CAB"/>
    <w:rsid w:val="00840FAB"/>
    <w:rsid w:val="00841ACB"/>
    <w:rsid w:val="00841B9C"/>
    <w:rsid w:val="00842640"/>
    <w:rsid w:val="0084282D"/>
    <w:rsid w:val="00843853"/>
    <w:rsid w:val="00843F6D"/>
    <w:rsid w:val="00844E8A"/>
    <w:rsid w:val="00845DDC"/>
    <w:rsid w:val="0084636B"/>
    <w:rsid w:val="0084786D"/>
    <w:rsid w:val="00847973"/>
    <w:rsid w:val="00851932"/>
    <w:rsid w:val="00852A0E"/>
    <w:rsid w:val="00855983"/>
    <w:rsid w:val="00856676"/>
    <w:rsid w:val="00856FC9"/>
    <w:rsid w:val="00857024"/>
    <w:rsid w:val="00860E37"/>
    <w:rsid w:val="00861DC0"/>
    <w:rsid w:val="00862022"/>
    <w:rsid w:val="00862BB2"/>
    <w:rsid w:val="0086423A"/>
    <w:rsid w:val="008646E9"/>
    <w:rsid w:val="008647A7"/>
    <w:rsid w:val="0086492B"/>
    <w:rsid w:val="00864A83"/>
    <w:rsid w:val="008661F5"/>
    <w:rsid w:val="00866201"/>
    <w:rsid w:val="00867DD3"/>
    <w:rsid w:val="00871671"/>
    <w:rsid w:val="008728CD"/>
    <w:rsid w:val="00872CAE"/>
    <w:rsid w:val="00873B1A"/>
    <w:rsid w:val="0087796C"/>
    <w:rsid w:val="00877E6B"/>
    <w:rsid w:val="00880666"/>
    <w:rsid w:val="00880FFC"/>
    <w:rsid w:val="0088113C"/>
    <w:rsid w:val="0088141B"/>
    <w:rsid w:val="00881652"/>
    <w:rsid w:val="008822C8"/>
    <w:rsid w:val="00882E4F"/>
    <w:rsid w:val="00886288"/>
    <w:rsid w:val="00890787"/>
    <w:rsid w:val="008914D8"/>
    <w:rsid w:val="00891F2C"/>
    <w:rsid w:val="00891FDB"/>
    <w:rsid w:val="008939D2"/>
    <w:rsid w:val="00895733"/>
    <w:rsid w:val="008963AF"/>
    <w:rsid w:val="008966EF"/>
    <w:rsid w:val="00896D8F"/>
    <w:rsid w:val="008972AF"/>
    <w:rsid w:val="0089787D"/>
    <w:rsid w:val="008A09F6"/>
    <w:rsid w:val="008A0BF5"/>
    <w:rsid w:val="008A0FC6"/>
    <w:rsid w:val="008A131E"/>
    <w:rsid w:val="008A188A"/>
    <w:rsid w:val="008A1F67"/>
    <w:rsid w:val="008A26E6"/>
    <w:rsid w:val="008A31A1"/>
    <w:rsid w:val="008A31E1"/>
    <w:rsid w:val="008A3D48"/>
    <w:rsid w:val="008A40A2"/>
    <w:rsid w:val="008A4320"/>
    <w:rsid w:val="008A4720"/>
    <w:rsid w:val="008A502F"/>
    <w:rsid w:val="008A53A4"/>
    <w:rsid w:val="008A5630"/>
    <w:rsid w:val="008A6965"/>
    <w:rsid w:val="008B083A"/>
    <w:rsid w:val="008B12FD"/>
    <w:rsid w:val="008B18D7"/>
    <w:rsid w:val="008B18F5"/>
    <w:rsid w:val="008B19DB"/>
    <w:rsid w:val="008B27D2"/>
    <w:rsid w:val="008B361D"/>
    <w:rsid w:val="008B47FF"/>
    <w:rsid w:val="008B4AED"/>
    <w:rsid w:val="008B5B13"/>
    <w:rsid w:val="008B5B91"/>
    <w:rsid w:val="008B5CE6"/>
    <w:rsid w:val="008B60CC"/>
    <w:rsid w:val="008B64F8"/>
    <w:rsid w:val="008B6575"/>
    <w:rsid w:val="008B718E"/>
    <w:rsid w:val="008C0F90"/>
    <w:rsid w:val="008C10AC"/>
    <w:rsid w:val="008C1B7A"/>
    <w:rsid w:val="008C28E1"/>
    <w:rsid w:val="008C41F2"/>
    <w:rsid w:val="008C580E"/>
    <w:rsid w:val="008C5854"/>
    <w:rsid w:val="008C62F2"/>
    <w:rsid w:val="008C66FD"/>
    <w:rsid w:val="008C699C"/>
    <w:rsid w:val="008C742C"/>
    <w:rsid w:val="008D0F51"/>
    <w:rsid w:val="008D2113"/>
    <w:rsid w:val="008D33EC"/>
    <w:rsid w:val="008D34DA"/>
    <w:rsid w:val="008D3665"/>
    <w:rsid w:val="008D3D0B"/>
    <w:rsid w:val="008D4D1B"/>
    <w:rsid w:val="008D4DF4"/>
    <w:rsid w:val="008D5E06"/>
    <w:rsid w:val="008D638E"/>
    <w:rsid w:val="008E1848"/>
    <w:rsid w:val="008E21BA"/>
    <w:rsid w:val="008E2F02"/>
    <w:rsid w:val="008E35B5"/>
    <w:rsid w:val="008E3601"/>
    <w:rsid w:val="008E49D8"/>
    <w:rsid w:val="008E4B2F"/>
    <w:rsid w:val="008E4E69"/>
    <w:rsid w:val="008E4E7E"/>
    <w:rsid w:val="008E5BB8"/>
    <w:rsid w:val="008E7107"/>
    <w:rsid w:val="008F051A"/>
    <w:rsid w:val="008F0C95"/>
    <w:rsid w:val="008F14EB"/>
    <w:rsid w:val="008F1AE8"/>
    <w:rsid w:val="008F1BB1"/>
    <w:rsid w:val="008F1E44"/>
    <w:rsid w:val="008F20F2"/>
    <w:rsid w:val="008F3157"/>
    <w:rsid w:val="008F360B"/>
    <w:rsid w:val="008F4DA3"/>
    <w:rsid w:val="008F4E1D"/>
    <w:rsid w:val="008F50A7"/>
    <w:rsid w:val="008F59A0"/>
    <w:rsid w:val="008F5BE1"/>
    <w:rsid w:val="008F5CAD"/>
    <w:rsid w:val="008F699C"/>
    <w:rsid w:val="0090059C"/>
    <w:rsid w:val="00900C51"/>
    <w:rsid w:val="00902D84"/>
    <w:rsid w:val="0090317E"/>
    <w:rsid w:val="009040BB"/>
    <w:rsid w:val="00905277"/>
    <w:rsid w:val="00906407"/>
    <w:rsid w:val="00906D6A"/>
    <w:rsid w:val="0090747F"/>
    <w:rsid w:val="00907678"/>
    <w:rsid w:val="00907923"/>
    <w:rsid w:val="0091017C"/>
    <w:rsid w:val="009109C3"/>
    <w:rsid w:val="00911727"/>
    <w:rsid w:val="00911867"/>
    <w:rsid w:val="00912552"/>
    <w:rsid w:val="00913DA5"/>
    <w:rsid w:val="00913DA7"/>
    <w:rsid w:val="00915449"/>
    <w:rsid w:val="009164B2"/>
    <w:rsid w:val="00917658"/>
    <w:rsid w:val="009217DE"/>
    <w:rsid w:val="00921F1B"/>
    <w:rsid w:val="0092228F"/>
    <w:rsid w:val="00922441"/>
    <w:rsid w:val="00922CC0"/>
    <w:rsid w:val="00923D58"/>
    <w:rsid w:val="00923EC0"/>
    <w:rsid w:val="00925249"/>
    <w:rsid w:val="0092790F"/>
    <w:rsid w:val="009308CD"/>
    <w:rsid w:val="009310E8"/>
    <w:rsid w:val="009329AE"/>
    <w:rsid w:val="00932F15"/>
    <w:rsid w:val="00933828"/>
    <w:rsid w:val="00934867"/>
    <w:rsid w:val="00934FDF"/>
    <w:rsid w:val="00935C18"/>
    <w:rsid w:val="0093603C"/>
    <w:rsid w:val="009367F2"/>
    <w:rsid w:val="00936DB5"/>
    <w:rsid w:val="009400B2"/>
    <w:rsid w:val="00940F9F"/>
    <w:rsid w:val="009419ED"/>
    <w:rsid w:val="00941F3F"/>
    <w:rsid w:val="00942BDD"/>
    <w:rsid w:val="00942F0F"/>
    <w:rsid w:val="009437FE"/>
    <w:rsid w:val="0094393C"/>
    <w:rsid w:val="00943CBF"/>
    <w:rsid w:val="00943F7D"/>
    <w:rsid w:val="0094429D"/>
    <w:rsid w:val="0094478F"/>
    <w:rsid w:val="00944FC0"/>
    <w:rsid w:val="00945010"/>
    <w:rsid w:val="009459D2"/>
    <w:rsid w:val="00946768"/>
    <w:rsid w:val="00946BAB"/>
    <w:rsid w:val="00947186"/>
    <w:rsid w:val="0095176B"/>
    <w:rsid w:val="009522E1"/>
    <w:rsid w:val="009523EA"/>
    <w:rsid w:val="00952815"/>
    <w:rsid w:val="00952CC5"/>
    <w:rsid w:val="00952DE0"/>
    <w:rsid w:val="0095401F"/>
    <w:rsid w:val="009542E5"/>
    <w:rsid w:val="0095552F"/>
    <w:rsid w:val="009555BE"/>
    <w:rsid w:val="009603A5"/>
    <w:rsid w:val="00962BDE"/>
    <w:rsid w:val="009638A9"/>
    <w:rsid w:val="00963D25"/>
    <w:rsid w:val="00964A23"/>
    <w:rsid w:val="00965830"/>
    <w:rsid w:val="00965840"/>
    <w:rsid w:val="0096671A"/>
    <w:rsid w:val="00970DE0"/>
    <w:rsid w:val="00971DE7"/>
    <w:rsid w:val="00971ED5"/>
    <w:rsid w:val="009753B5"/>
    <w:rsid w:val="00975699"/>
    <w:rsid w:val="009759FC"/>
    <w:rsid w:val="00976936"/>
    <w:rsid w:val="009803A0"/>
    <w:rsid w:val="00980AD0"/>
    <w:rsid w:val="00981072"/>
    <w:rsid w:val="009818BD"/>
    <w:rsid w:val="0098205C"/>
    <w:rsid w:val="009826B9"/>
    <w:rsid w:val="0098307B"/>
    <w:rsid w:val="009833AD"/>
    <w:rsid w:val="009835A5"/>
    <w:rsid w:val="00983858"/>
    <w:rsid w:val="009839D3"/>
    <w:rsid w:val="00984350"/>
    <w:rsid w:val="00984A27"/>
    <w:rsid w:val="00984DBA"/>
    <w:rsid w:val="009859E9"/>
    <w:rsid w:val="00987871"/>
    <w:rsid w:val="009908B8"/>
    <w:rsid w:val="00990EF4"/>
    <w:rsid w:val="00992999"/>
    <w:rsid w:val="0099418F"/>
    <w:rsid w:val="009959A5"/>
    <w:rsid w:val="00995CF3"/>
    <w:rsid w:val="009976FE"/>
    <w:rsid w:val="00997A79"/>
    <w:rsid w:val="009A0EC4"/>
    <w:rsid w:val="009A2431"/>
    <w:rsid w:val="009A3154"/>
    <w:rsid w:val="009A4A8E"/>
    <w:rsid w:val="009A4D20"/>
    <w:rsid w:val="009A79BC"/>
    <w:rsid w:val="009A7CDC"/>
    <w:rsid w:val="009B0BCE"/>
    <w:rsid w:val="009B0C93"/>
    <w:rsid w:val="009B15BF"/>
    <w:rsid w:val="009B1633"/>
    <w:rsid w:val="009B166E"/>
    <w:rsid w:val="009B3795"/>
    <w:rsid w:val="009B6618"/>
    <w:rsid w:val="009B6DE9"/>
    <w:rsid w:val="009B7406"/>
    <w:rsid w:val="009B7B35"/>
    <w:rsid w:val="009C080D"/>
    <w:rsid w:val="009C12BE"/>
    <w:rsid w:val="009C3119"/>
    <w:rsid w:val="009C35FC"/>
    <w:rsid w:val="009C478F"/>
    <w:rsid w:val="009C4E48"/>
    <w:rsid w:val="009C4F4C"/>
    <w:rsid w:val="009C589C"/>
    <w:rsid w:val="009D04F0"/>
    <w:rsid w:val="009D274E"/>
    <w:rsid w:val="009D30E8"/>
    <w:rsid w:val="009D3C70"/>
    <w:rsid w:val="009D3FC6"/>
    <w:rsid w:val="009D5628"/>
    <w:rsid w:val="009D596B"/>
    <w:rsid w:val="009D5A2F"/>
    <w:rsid w:val="009D5C12"/>
    <w:rsid w:val="009E1C31"/>
    <w:rsid w:val="009E2F42"/>
    <w:rsid w:val="009E3114"/>
    <w:rsid w:val="009E3607"/>
    <w:rsid w:val="009E39AC"/>
    <w:rsid w:val="009E3AEA"/>
    <w:rsid w:val="009E743C"/>
    <w:rsid w:val="009E7F50"/>
    <w:rsid w:val="009F1F5A"/>
    <w:rsid w:val="009F42EA"/>
    <w:rsid w:val="009F4376"/>
    <w:rsid w:val="009F514B"/>
    <w:rsid w:val="009F54DB"/>
    <w:rsid w:val="009F6A92"/>
    <w:rsid w:val="009F6C38"/>
    <w:rsid w:val="009F7618"/>
    <w:rsid w:val="009F7F80"/>
    <w:rsid w:val="00A0017A"/>
    <w:rsid w:val="00A001C3"/>
    <w:rsid w:val="00A0044A"/>
    <w:rsid w:val="00A00770"/>
    <w:rsid w:val="00A00B40"/>
    <w:rsid w:val="00A02417"/>
    <w:rsid w:val="00A04D04"/>
    <w:rsid w:val="00A07621"/>
    <w:rsid w:val="00A1099E"/>
    <w:rsid w:val="00A11CAC"/>
    <w:rsid w:val="00A127E1"/>
    <w:rsid w:val="00A12B42"/>
    <w:rsid w:val="00A13B4C"/>
    <w:rsid w:val="00A14870"/>
    <w:rsid w:val="00A17668"/>
    <w:rsid w:val="00A209BA"/>
    <w:rsid w:val="00A21129"/>
    <w:rsid w:val="00A21642"/>
    <w:rsid w:val="00A21914"/>
    <w:rsid w:val="00A22F3B"/>
    <w:rsid w:val="00A23025"/>
    <w:rsid w:val="00A23AA0"/>
    <w:rsid w:val="00A24017"/>
    <w:rsid w:val="00A249FB"/>
    <w:rsid w:val="00A25CCC"/>
    <w:rsid w:val="00A25D8D"/>
    <w:rsid w:val="00A26F4E"/>
    <w:rsid w:val="00A3039E"/>
    <w:rsid w:val="00A320D8"/>
    <w:rsid w:val="00A33DAA"/>
    <w:rsid w:val="00A34987"/>
    <w:rsid w:val="00A34997"/>
    <w:rsid w:val="00A34EEA"/>
    <w:rsid w:val="00A34F04"/>
    <w:rsid w:val="00A35AED"/>
    <w:rsid w:val="00A36304"/>
    <w:rsid w:val="00A36AB2"/>
    <w:rsid w:val="00A377DB"/>
    <w:rsid w:val="00A37EBE"/>
    <w:rsid w:val="00A40676"/>
    <w:rsid w:val="00A40F23"/>
    <w:rsid w:val="00A424E2"/>
    <w:rsid w:val="00A42832"/>
    <w:rsid w:val="00A42995"/>
    <w:rsid w:val="00A446F5"/>
    <w:rsid w:val="00A502F3"/>
    <w:rsid w:val="00A51ED3"/>
    <w:rsid w:val="00A52D88"/>
    <w:rsid w:val="00A52F91"/>
    <w:rsid w:val="00A56B5B"/>
    <w:rsid w:val="00A572B2"/>
    <w:rsid w:val="00A57705"/>
    <w:rsid w:val="00A607EB"/>
    <w:rsid w:val="00A60DEA"/>
    <w:rsid w:val="00A6112C"/>
    <w:rsid w:val="00A622F5"/>
    <w:rsid w:val="00A62D2D"/>
    <w:rsid w:val="00A62F72"/>
    <w:rsid w:val="00A63A29"/>
    <w:rsid w:val="00A64AF1"/>
    <w:rsid w:val="00A64E9E"/>
    <w:rsid w:val="00A65DED"/>
    <w:rsid w:val="00A660CD"/>
    <w:rsid w:val="00A66CFF"/>
    <w:rsid w:val="00A671F8"/>
    <w:rsid w:val="00A70491"/>
    <w:rsid w:val="00A7063F"/>
    <w:rsid w:val="00A71122"/>
    <w:rsid w:val="00A71432"/>
    <w:rsid w:val="00A71AEF"/>
    <w:rsid w:val="00A72BE2"/>
    <w:rsid w:val="00A732DA"/>
    <w:rsid w:val="00A73730"/>
    <w:rsid w:val="00A73D2B"/>
    <w:rsid w:val="00A7419E"/>
    <w:rsid w:val="00A743E7"/>
    <w:rsid w:val="00A75914"/>
    <w:rsid w:val="00A75B64"/>
    <w:rsid w:val="00A76F71"/>
    <w:rsid w:val="00A77010"/>
    <w:rsid w:val="00A77065"/>
    <w:rsid w:val="00A771BA"/>
    <w:rsid w:val="00A777C1"/>
    <w:rsid w:val="00A77DEC"/>
    <w:rsid w:val="00A77E37"/>
    <w:rsid w:val="00A802AA"/>
    <w:rsid w:val="00A80BE8"/>
    <w:rsid w:val="00A81BAD"/>
    <w:rsid w:val="00A82AB5"/>
    <w:rsid w:val="00A83D49"/>
    <w:rsid w:val="00A85169"/>
    <w:rsid w:val="00A856EC"/>
    <w:rsid w:val="00A85AD4"/>
    <w:rsid w:val="00A8753A"/>
    <w:rsid w:val="00A875F2"/>
    <w:rsid w:val="00A876C5"/>
    <w:rsid w:val="00A87E9D"/>
    <w:rsid w:val="00A90E0F"/>
    <w:rsid w:val="00A93998"/>
    <w:rsid w:val="00A9438C"/>
    <w:rsid w:val="00A95ED0"/>
    <w:rsid w:val="00A96428"/>
    <w:rsid w:val="00A96A1D"/>
    <w:rsid w:val="00A974BC"/>
    <w:rsid w:val="00AA1609"/>
    <w:rsid w:val="00AA1690"/>
    <w:rsid w:val="00AA2321"/>
    <w:rsid w:val="00AA3040"/>
    <w:rsid w:val="00AA31BC"/>
    <w:rsid w:val="00AA5513"/>
    <w:rsid w:val="00AA551B"/>
    <w:rsid w:val="00AA5841"/>
    <w:rsid w:val="00AA5F6D"/>
    <w:rsid w:val="00AA6D22"/>
    <w:rsid w:val="00AB1268"/>
    <w:rsid w:val="00AB25B6"/>
    <w:rsid w:val="00AB32CA"/>
    <w:rsid w:val="00AB3BE8"/>
    <w:rsid w:val="00AB4687"/>
    <w:rsid w:val="00AB49C8"/>
    <w:rsid w:val="00AB5655"/>
    <w:rsid w:val="00AB5724"/>
    <w:rsid w:val="00AB5890"/>
    <w:rsid w:val="00AB5CCA"/>
    <w:rsid w:val="00AB7092"/>
    <w:rsid w:val="00AC0686"/>
    <w:rsid w:val="00AC148D"/>
    <w:rsid w:val="00AC24FE"/>
    <w:rsid w:val="00AC5716"/>
    <w:rsid w:val="00AC6328"/>
    <w:rsid w:val="00AD0C36"/>
    <w:rsid w:val="00AD11E3"/>
    <w:rsid w:val="00AD34CE"/>
    <w:rsid w:val="00AD3C89"/>
    <w:rsid w:val="00AD3FC8"/>
    <w:rsid w:val="00AD4095"/>
    <w:rsid w:val="00AD4973"/>
    <w:rsid w:val="00AD649C"/>
    <w:rsid w:val="00AD6BA0"/>
    <w:rsid w:val="00AD6F48"/>
    <w:rsid w:val="00AE10F3"/>
    <w:rsid w:val="00AE1597"/>
    <w:rsid w:val="00AE162A"/>
    <w:rsid w:val="00AE177F"/>
    <w:rsid w:val="00AE1C02"/>
    <w:rsid w:val="00AE2936"/>
    <w:rsid w:val="00AE333C"/>
    <w:rsid w:val="00AE38BA"/>
    <w:rsid w:val="00AE4D22"/>
    <w:rsid w:val="00AE550B"/>
    <w:rsid w:val="00AE69CA"/>
    <w:rsid w:val="00AE6A80"/>
    <w:rsid w:val="00AE759B"/>
    <w:rsid w:val="00AE7751"/>
    <w:rsid w:val="00AE7F70"/>
    <w:rsid w:val="00AF02E6"/>
    <w:rsid w:val="00AF1670"/>
    <w:rsid w:val="00AF2364"/>
    <w:rsid w:val="00AF355D"/>
    <w:rsid w:val="00AF46DE"/>
    <w:rsid w:val="00AF4D8E"/>
    <w:rsid w:val="00AF5081"/>
    <w:rsid w:val="00AF5806"/>
    <w:rsid w:val="00AF582A"/>
    <w:rsid w:val="00AF709F"/>
    <w:rsid w:val="00B00AD4"/>
    <w:rsid w:val="00B027AB"/>
    <w:rsid w:val="00B02C17"/>
    <w:rsid w:val="00B0597B"/>
    <w:rsid w:val="00B05D07"/>
    <w:rsid w:val="00B05D91"/>
    <w:rsid w:val="00B066DB"/>
    <w:rsid w:val="00B06737"/>
    <w:rsid w:val="00B06A78"/>
    <w:rsid w:val="00B06AB3"/>
    <w:rsid w:val="00B07346"/>
    <w:rsid w:val="00B07484"/>
    <w:rsid w:val="00B076C7"/>
    <w:rsid w:val="00B10886"/>
    <w:rsid w:val="00B10AF6"/>
    <w:rsid w:val="00B129E7"/>
    <w:rsid w:val="00B13E5A"/>
    <w:rsid w:val="00B147B6"/>
    <w:rsid w:val="00B1593B"/>
    <w:rsid w:val="00B15EC2"/>
    <w:rsid w:val="00B16D8A"/>
    <w:rsid w:val="00B17E8D"/>
    <w:rsid w:val="00B17FFB"/>
    <w:rsid w:val="00B2038F"/>
    <w:rsid w:val="00B206EB"/>
    <w:rsid w:val="00B21B74"/>
    <w:rsid w:val="00B249F2"/>
    <w:rsid w:val="00B26D9C"/>
    <w:rsid w:val="00B30225"/>
    <w:rsid w:val="00B30374"/>
    <w:rsid w:val="00B33072"/>
    <w:rsid w:val="00B34F29"/>
    <w:rsid w:val="00B357AA"/>
    <w:rsid w:val="00B358DE"/>
    <w:rsid w:val="00B3612C"/>
    <w:rsid w:val="00B36171"/>
    <w:rsid w:val="00B373B4"/>
    <w:rsid w:val="00B379EF"/>
    <w:rsid w:val="00B37A36"/>
    <w:rsid w:val="00B43BC5"/>
    <w:rsid w:val="00B43DA1"/>
    <w:rsid w:val="00B44995"/>
    <w:rsid w:val="00B45B64"/>
    <w:rsid w:val="00B519B3"/>
    <w:rsid w:val="00B528F1"/>
    <w:rsid w:val="00B52AAF"/>
    <w:rsid w:val="00B53C42"/>
    <w:rsid w:val="00B547D8"/>
    <w:rsid w:val="00B54FFB"/>
    <w:rsid w:val="00B55CA3"/>
    <w:rsid w:val="00B57C13"/>
    <w:rsid w:val="00B60BE2"/>
    <w:rsid w:val="00B60D4F"/>
    <w:rsid w:val="00B6254B"/>
    <w:rsid w:val="00B62893"/>
    <w:rsid w:val="00B62E3B"/>
    <w:rsid w:val="00B63396"/>
    <w:rsid w:val="00B64D3C"/>
    <w:rsid w:val="00B662C8"/>
    <w:rsid w:val="00B66C93"/>
    <w:rsid w:val="00B66E47"/>
    <w:rsid w:val="00B67496"/>
    <w:rsid w:val="00B70BE6"/>
    <w:rsid w:val="00B710CE"/>
    <w:rsid w:val="00B72C28"/>
    <w:rsid w:val="00B75C1E"/>
    <w:rsid w:val="00B762FB"/>
    <w:rsid w:val="00B76A40"/>
    <w:rsid w:val="00B7764F"/>
    <w:rsid w:val="00B77742"/>
    <w:rsid w:val="00B80313"/>
    <w:rsid w:val="00B80380"/>
    <w:rsid w:val="00B80468"/>
    <w:rsid w:val="00B80F79"/>
    <w:rsid w:val="00B820FB"/>
    <w:rsid w:val="00B82193"/>
    <w:rsid w:val="00B82B49"/>
    <w:rsid w:val="00B83775"/>
    <w:rsid w:val="00B83B0A"/>
    <w:rsid w:val="00B83F96"/>
    <w:rsid w:val="00B86B81"/>
    <w:rsid w:val="00B90317"/>
    <w:rsid w:val="00B91307"/>
    <w:rsid w:val="00B92544"/>
    <w:rsid w:val="00B927A8"/>
    <w:rsid w:val="00B9285F"/>
    <w:rsid w:val="00B92CBC"/>
    <w:rsid w:val="00B93428"/>
    <w:rsid w:val="00B95F27"/>
    <w:rsid w:val="00B95F8A"/>
    <w:rsid w:val="00B973D8"/>
    <w:rsid w:val="00B9778C"/>
    <w:rsid w:val="00BA0D88"/>
    <w:rsid w:val="00BA1A55"/>
    <w:rsid w:val="00BA1AFA"/>
    <w:rsid w:val="00BA1CF2"/>
    <w:rsid w:val="00BA3693"/>
    <w:rsid w:val="00BA4384"/>
    <w:rsid w:val="00BA4558"/>
    <w:rsid w:val="00BA4D43"/>
    <w:rsid w:val="00BA5172"/>
    <w:rsid w:val="00BA5B96"/>
    <w:rsid w:val="00BA6187"/>
    <w:rsid w:val="00BA6577"/>
    <w:rsid w:val="00BA778E"/>
    <w:rsid w:val="00BB215A"/>
    <w:rsid w:val="00BB26D6"/>
    <w:rsid w:val="00BB3548"/>
    <w:rsid w:val="00BB3BA9"/>
    <w:rsid w:val="00BB50FA"/>
    <w:rsid w:val="00BB5211"/>
    <w:rsid w:val="00BB5395"/>
    <w:rsid w:val="00BB55AF"/>
    <w:rsid w:val="00BB61F5"/>
    <w:rsid w:val="00BB6C65"/>
    <w:rsid w:val="00BB7C8D"/>
    <w:rsid w:val="00BC03EB"/>
    <w:rsid w:val="00BC1CF1"/>
    <w:rsid w:val="00BC2519"/>
    <w:rsid w:val="00BC25FF"/>
    <w:rsid w:val="00BC5112"/>
    <w:rsid w:val="00BC73E7"/>
    <w:rsid w:val="00BD1771"/>
    <w:rsid w:val="00BD2088"/>
    <w:rsid w:val="00BD2900"/>
    <w:rsid w:val="00BD2A6C"/>
    <w:rsid w:val="00BD2D58"/>
    <w:rsid w:val="00BD4FDA"/>
    <w:rsid w:val="00BD5046"/>
    <w:rsid w:val="00BD539D"/>
    <w:rsid w:val="00BD5445"/>
    <w:rsid w:val="00BD598E"/>
    <w:rsid w:val="00BD6001"/>
    <w:rsid w:val="00BD6659"/>
    <w:rsid w:val="00BD6771"/>
    <w:rsid w:val="00BD7F7A"/>
    <w:rsid w:val="00BE04D9"/>
    <w:rsid w:val="00BE07C1"/>
    <w:rsid w:val="00BE11BC"/>
    <w:rsid w:val="00BE1D73"/>
    <w:rsid w:val="00BE590D"/>
    <w:rsid w:val="00BE5CFF"/>
    <w:rsid w:val="00BE771C"/>
    <w:rsid w:val="00BF0422"/>
    <w:rsid w:val="00BF04DA"/>
    <w:rsid w:val="00BF0D89"/>
    <w:rsid w:val="00BF1DA8"/>
    <w:rsid w:val="00BF2C2C"/>
    <w:rsid w:val="00BF344D"/>
    <w:rsid w:val="00BF555B"/>
    <w:rsid w:val="00BF78A7"/>
    <w:rsid w:val="00C00E46"/>
    <w:rsid w:val="00C018DF"/>
    <w:rsid w:val="00C03478"/>
    <w:rsid w:val="00C0437A"/>
    <w:rsid w:val="00C060CA"/>
    <w:rsid w:val="00C065CE"/>
    <w:rsid w:val="00C06610"/>
    <w:rsid w:val="00C06D6B"/>
    <w:rsid w:val="00C07DC9"/>
    <w:rsid w:val="00C11872"/>
    <w:rsid w:val="00C11CFB"/>
    <w:rsid w:val="00C12C41"/>
    <w:rsid w:val="00C13831"/>
    <w:rsid w:val="00C14709"/>
    <w:rsid w:val="00C14A3B"/>
    <w:rsid w:val="00C15D65"/>
    <w:rsid w:val="00C15E3C"/>
    <w:rsid w:val="00C161DA"/>
    <w:rsid w:val="00C16538"/>
    <w:rsid w:val="00C2154C"/>
    <w:rsid w:val="00C231C8"/>
    <w:rsid w:val="00C247FD"/>
    <w:rsid w:val="00C266B0"/>
    <w:rsid w:val="00C27F52"/>
    <w:rsid w:val="00C30280"/>
    <w:rsid w:val="00C30524"/>
    <w:rsid w:val="00C30EC0"/>
    <w:rsid w:val="00C34C2D"/>
    <w:rsid w:val="00C3525A"/>
    <w:rsid w:val="00C357C3"/>
    <w:rsid w:val="00C370BC"/>
    <w:rsid w:val="00C41B9B"/>
    <w:rsid w:val="00C41C33"/>
    <w:rsid w:val="00C4265C"/>
    <w:rsid w:val="00C42A50"/>
    <w:rsid w:val="00C42AD6"/>
    <w:rsid w:val="00C43260"/>
    <w:rsid w:val="00C44792"/>
    <w:rsid w:val="00C46074"/>
    <w:rsid w:val="00C50EF3"/>
    <w:rsid w:val="00C5115B"/>
    <w:rsid w:val="00C52191"/>
    <w:rsid w:val="00C52793"/>
    <w:rsid w:val="00C5303D"/>
    <w:rsid w:val="00C536D4"/>
    <w:rsid w:val="00C53B8A"/>
    <w:rsid w:val="00C540CA"/>
    <w:rsid w:val="00C564F7"/>
    <w:rsid w:val="00C56946"/>
    <w:rsid w:val="00C5781B"/>
    <w:rsid w:val="00C601DA"/>
    <w:rsid w:val="00C61212"/>
    <w:rsid w:val="00C616EE"/>
    <w:rsid w:val="00C626F3"/>
    <w:rsid w:val="00C6292E"/>
    <w:rsid w:val="00C64F40"/>
    <w:rsid w:val="00C65316"/>
    <w:rsid w:val="00C655CA"/>
    <w:rsid w:val="00C67B4F"/>
    <w:rsid w:val="00C70DEC"/>
    <w:rsid w:val="00C73E10"/>
    <w:rsid w:val="00C75969"/>
    <w:rsid w:val="00C75EB8"/>
    <w:rsid w:val="00C7754D"/>
    <w:rsid w:val="00C800AB"/>
    <w:rsid w:val="00C824A6"/>
    <w:rsid w:val="00C824C6"/>
    <w:rsid w:val="00C83EE8"/>
    <w:rsid w:val="00C84951"/>
    <w:rsid w:val="00C84C7D"/>
    <w:rsid w:val="00C86CE9"/>
    <w:rsid w:val="00C91130"/>
    <w:rsid w:val="00C91462"/>
    <w:rsid w:val="00C915B9"/>
    <w:rsid w:val="00C9167B"/>
    <w:rsid w:val="00C92A55"/>
    <w:rsid w:val="00C92F06"/>
    <w:rsid w:val="00C93635"/>
    <w:rsid w:val="00C93870"/>
    <w:rsid w:val="00C94C2C"/>
    <w:rsid w:val="00C95397"/>
    <w:rsid w:val="00C953CB"/>
    <w:rsid w:val="00C954B9"/>
    <w:rsid w:val="00C9577D"/>
    <w:rsid w:val="00C959DC"/>
    <w:rsid w:val="00C9610D"/>
    <w:rsid w:val="00C96202"/>
    <w:rsid w:val="00C9694C"/>
    <w:rsid w:val="00C96CD8"/>
    <w:rsid w:val="00CA00BC"/>
    <w:rsid w:val="00CA2116"/>
    <w:rsid w:val="00CA46B0"/>
    <w:rsid w:val="00CA4BE9"/>
    <w:rsid w:val="00CA5863"/>
    <w:rsid w:val="00CA5AB5"/>
    <w:rsid w:val="00CA60E0"/>
    <w:rsid w:val="00CA61D3"/>
    <w:rsid w:val="00CA68A0"/>
    <w:rsid w:val="00CA72B8"/>
    <w:rsid w:val="00CA72E1"/>
    <w:rsid w:val="00CA7B23"/>
    <w:rsid w:val="00CB11D5"/>
    <w:rsid w:val="00CB2D81"/>
    <w:rsid w:val="00CB2D89"/>
    <w:rsid w:val="00CB30F6"/>
    <w:rsid w:val="00CB376F"/>
    <w:rsid w:val="00CB6520"/>
    <w:rsid w:val="00CB79F3"/>
    <w:rsid w:val="00CC0D0A"/>
    <w:rsid w:val="00CC4CAA"/>
    <w:rsid w:val="00CC543B"/>
    <w:rsid w:val="00CC563E"/>
    <w:rsid w:val="00CC699D"/>
    <w:rsid w:val="00CC6BA2"/>
    <w:rsid w:val="00CD0AF6"/>
    <w:rsid w:val="00CD1093"/>
    <w:rsid w:val="00CD13DF"/>
    <w:rsid w:val="00CD2BE7"/>
    <w:rsid w:val="00CD3B1B"/>
    <w:rsid w:val="00CD49F1"/>
    <w:rsid w:val="00CD626D"/>
    <w:rsid w:val="00CD6652"/>
    <w:rsid w:val="00CD7850"/>
    <w:rsid w:val="00CD7A25"/>
    <w:rsid w:val="00CE04E3"/>
    <w:rsid w:val="00CE0817"/>
    <w:rsid w:val="00CE0F02"/>
    <w:rsid w:val="00CE1F16"/>
    <w:rsid w:val="00CE2A64"/>
    <w:rsid w:val="00CE3A96"/>
    <w:rsid w:val="00CE3E94"/>
    <w:rsid w:val="00CE5DC8"/>
    <w:rsid w:val="00CF14AF"/>
    <w:rsid w:val="00CF337C"/>
    <w:rsid w:val="00CF3F27"/>
    <w:rsid w:val="00CF5703"/>
    <w:rsid w:val="00CF5AF8"/>
    <w:rsid w:val="00CF6FC8"/>
    <w:rsid w:val="00CF7811"/>
    <w:rsid w:val="00D00263"/>
    <w:rsid w:val="00D00BDB"/>
    <w:rsid w:val="00D02AF3"/>
    <w:rsid w:val="00D033F5"/>
    <w:rsid w:val="00D054AF"/>
    <w:rsid w:val="00D056B4"/>
    <w:rsid w:val="00D05C60"/>
    <w:rsid w:val="00D065E1"/>
    <w:rsid w:val="00D0726C"/>
    <w:rsid w:val="00D10E7B"/>
    <w:rsid w:val="00D128B9"/>
    <w:rsid w:val="00D139E9"/>
    <w:rsid w:val="00D13AE2"/>
    <w:rsid w:val="00D13C77"/>
    <w:rsid w:val="00D13D18"/>
    <w:rsid w:val="00D14126"/>
    <w:rsid w:val="00D148FB"/>
    <w:rsid w:val="00D14CF0"/>
    <w:rsid w:val="00D1730F"/>
    <w:rsid w:val="00D17ACD"/>
    <w:rsid w:val="00D17BA2"/>
    <w:rsid w:val="00D2219C"/>
    <w:rsid w:val="00D22AFD"/>
    <w:rsid w:val="00D250C9"/>
    <w:rsid w:val="00D25857"/>
    <w:rsid w:val="00D260AF"/>
    <w:rsid w:val="00D26B34"/>
    <w:rsid w:val="00D26BD5"/>
    <w:rsid w:val="00D27337"/>
    <w:rsid w:val="00D279EF"/>
    <w:rsid w:val="00D27A76"/>
    <w:rsid w:val="00D27EA5"/>
    <w:rsid w:val="00D30CB1"/>
    <w:rsid w:val="00D30DCE"/>
    <w:rsid w:val="00D31C71"/>
    <w:rsid w:val="00D322F4"/>
    <w:rsid w:val="00D32954"/>
    <w:rsid w:val="00D33169"/>
    <w:rsid w:val="00D34373"/>
    <w:rsid w:val="00D34535"/>
    <w:rsid w:val="00D351EB"/>
    <w:rsid w:val="00D354DD"/>
    <w:rsid w:val="00D35D7B"/>
    <w:rsid w:val="00D36151"/>
    <w:rsid w:val="00D3622E"/>
    <w:rsid w:val="00D37713"/>
    <w:rsid w:val="00D41031"/>
    <w:rsid w:val="00D415BE"/>
    <w:rsid w:val="00D41737"/>
    <w:rsid w:val="00D423E5"/>
    <w:rsid w:val="00D43719"/>
    <w:rsid w:val="00D43BAE"/>
    <w:rsid w:val="00D440D5"/>
    <w:rsid w:val="00D4453B"/>
    <w:rsid w:val="00D44BD9"/>
    <w:rsid w:val="00D46AFB"/>
    <w:rsid w:val="00D46BEF"/>
    <w:rsid w:val="00D47DDF"/>
    <w:rsid w:val="00D50A72"/>
    <w:rsid w:val="00D51111"/>
    <w:rsid w:val="00D5128E"/>
    <w:rsid w:val="00D51538"/>
    <w:rsid w:val="00D52A4B"/>
    <w:rsid w:val="00D5303D"/>
    <w:rsid w:val="00D53045"/>
    <w:rsid w:val="00D54E13"/>
    <w:rsid w:val="00D57C7B"/>
    <w:rsid w:val="00D619D4"/>
    <w:rsid w:val="00D621B9"/>
    <w:rsid w:val="00D62881"/>
    <w:rsid w:val="00D63C67"/>
    <w:rsid w:val="00D6459A"/>
    <w:rsid w:val="00D6646A"/>
    <w:rsid w:val="00D67ED2"/>
    <w:rsid w:val="00D67F67"/>
    <w:rsid w:val="00D71F38"/>
    <w:rsid w:val="00D73306"/>
    <w:rsid w:val="00D743DD"/>
    <w:rsid w:val="00D7440D"/>
    <w:rsid w:val="00D761D5"/>
    <w:rsid w:val="00D76EBF"/>
    <w:rsid w:val="00D804EE"/>
    <w:rsid w:val="00D80661"/>
    <w:rsid w:val="00D80789"/>
    <w:rsid w:val="00D813D8"/>
    <w:rsid w:val="00D81C22"/>
    <w:rsid w:val="00D82027"/>
    <w:rsid w:val="00D8331E"/>
    <w:rsid w:val="00D840FE"/>
    <w:rsid w:val="00D841DD"/>
    <w:rsid w:val="00D84722"/>
    <w:rsid w:val="00D877EC"/>
    <w:rsid w:val="00D929C4"/>
    <w:rsid w:val="00D92ADD"/>
    <w:rsid w:val="00D932DF"/>
    <w:rsid w:val="00D93AAD"/>
    <w:rsid w:val="00D94941"/>
    <w:rsid w:val="00D950EF"/>
    <w:rsid w:val="00D955B8"/>
    <w:rsid w:val="00D958A8"/>
    <w:rsid w:val="00D95E7F"/>
    <w:rsid w:val="00D96EBE"/>
    <w:rsid w:val="00DA23B1"/>
    <w:rsid w:val="00DA2E88"/>
    <w:rsid w:val="00DA3301"/>
    <w:rsid w:val="00DA36CC"/>
    <w:rsid w:val="00DA482D"/>
    <w:rsid w:val="00DA7040"/>
    <w:rsid w:val="00DA7A4F"/>
    <w:rsid w:val="00DB1223"/>
    <w:rsid w:val="00DB24C5"/>
    <w:rsid w:val="00DB2BA2"/>
    <w:rsid w:val="00DB2C0A"/>
    <w:rsid w:val="00DB302F"/>
    <w:rsid w:val="00DB3D29"/>
    <w:rsid w:val="00DB45F2"/>
    <w:rsid w:val="00DB4716"/>
    <w:rsid w:val="00DB4900"/>
    <w:rsid w:val="00DB4C6A"/>
    <w:rsid w:val="00DB4FB4"/>
    <w:rsid w:val="00DB633F"/>
    <w:rsid w:val="00DC0740"/>
    <w:rsid w:val="00DC0F5A"/>
    <w:rsid w:val="00DC1150"/>
    <w:rsid w:val="00DC2171"/>
    <w:rsid w:val="00DC25CF"/>
    <w:rsid w:val="00DC2A49"/>
    <w:rsid w:val="00DC3C6B"/>
    <w:rsid w:val="00DC3E08"/>
    <w:rsid w:val="00DC3EBC"/>
    <w:rsid w:val="00DC48A8"/>
    <w:rsid w:val="00DC6461"/>
    <w:rsid w:val="00DC686A"/>
    <w:rsid w:val="00DD0731"/>
    <w:rsid w:val="00DD147C"/>
    <w:rsid w:val="00DD1867"/>
    <w:rsid w:val="00DD1A36"/>
    <w:rsid w:val="00DD1D21"/>
    <w:rsid w:val="00DD284D"/>
    <w:rsid w:val="00DD2F67"/>
    <w:rsid w:val="00DD328D"/>
    <w:rsid w:val="00DD416B"/>
    <w:rsid w:val="00DD4D66"/>
    <w:rsid w:val="00DD5413"/>
    <w:rsid w:val="00DD55A3"/>
    <w:rsid w:val="00DD68F0"/>
    <w:rsid w:val="00DD700E"/>
    <w:rsid w:val="00DD7658"/>
    <w:rsid w:val="00DD7E3B"/>
    <w:rsid w:val="00DE03BB"/>
    <w:rsid w:val="00DE0BC4"/>
    <w:rsid w:val="00DE0E6C"/>
    <w:rsid w:val="00DE12C0"/>
    <w:rsid w:val="00DE12FA"/>
    <w:rsid w:val="00DE1A90"/>
    <w:rsid w:val="00DE2F14"/>
    <w:rsid w:val="00DE2FB4"/>
    <w:rsid w:val="00DE3554"/>
    <w:rsid w:val="00DE766F"/>
    <w:rsid w:val="00DE77B7"/>
    <w:rsid w:val="00DE790B"/>
    <w:rsid w:val="00DF0F2E"/>
    <w:rsid w:val="00DF128D"/>
    <w:rsid w:val="00DF164E"/>
    <w:rsid w:val="00DF20B7"/>
    <w:rsid w:val="00DF24DC"/>
    <w:rsid w:val="00DF27D8"/>
    <w:rsid w:val="00DF3093"/>
    <w:rsid w:val="00DF3BAA"/>
    <w:rsid w:val="00DF4F15"/>
    <w:rsid w:val="00DF5663"/>
    <w:rsid w:val="00DF572D"/>
    <w:rsid w:val="00DF5A27"/>
    <w:rsid w:val="00DF6117"/>
    <w:rsid w:val="00DF69AD"/>
    <w:rsid w:val="00DF6A91"/>
    <w:rsid w:val="00DF6F3C"/>
    <w:rsid w:val="00E00C95"/>
    <w:rsid w:val="00E00FD8"/>
    <w:rsid w:val="00E010B6"/>
    <w:rsid w:val="00E02CF1"/>
    <w:rsid w:val="00E056EE"/>
    <w:rsid w:val="00E056F9"/>
    <w:rsid w:val="00E06E7B"/>
    <w:rsid w:val="00E1054A"/>
    <w:rsid w:val="00E118D3"/>
    <w:rsid w:val="00E11B04"/>
    <w:rsid w:val="00E12512"/>
    <w:rsid w:val="00E13D99"/>
    <w:rsid w:val="00E13F75"/>
    <w:rsid w:val="00E14EAD"/>
    <w:rsid w:val="00E14F3D"/>
    <w:rsid w:val="00E14F99"/>
    <w:rsid w:val="00E14FD0"/>
    <w:rsid w:val="00E15BFE"/>
    <w:rsid w:val="00E165B1"/>
    <w:rsid w:val="00E16963"/>
    <w:rsid w:val="00E16C98"/>
    <w:rsid w:val="00E2161A"/>
    <w:rsid w:val="00E2301F"/>
    <w:rsid w:val="00E23186"/>
    <w:rsid w:val="00E23452"/>
    <w:rsid w:val="00E245CE"/>
    <w:rsid w:val="00E25A62"/>
    <w:rsid w:val="00E26439"/>
    <w:rsid w:val="00E305B2"/>
    <w:rsid w:val="00E311F9"/>
    <w:rsid w:val="00E31C9B"/>
    <w:rsid w:val="00E32400"/>
    <w:rsid w:val="00E3259F"/>
    <w:rsid w:val="00E327DA"/>
    <w:rsid w:val="00E33F1F"/>
    <w:rsid w:val="00E35AC9"/>
    <w:rsid w:val="00E35B3A"/>
    <w:rsid w:val="00E36D1A"/>
    <w:rsid w:val="00E3785A"/>
    <w:rsid w:val="00E37A0A"/>
    <w:rsid w:val="00E406D3"/>
    <w:rsid w:val="00E412D7"/>
    <w:rsid w:val="00E4225A"/>
    <w:rsid w:val="00E42A9D"/>
    <w:rsid w:val="00E43031"/>
    <w:rsid w:val="00E43958"/>
    <w:rsid w:val="00E43D5A"/>
    <w:rsid w:val="00E4499A"/>
    <w:rsid w:val="00E44EE1"/>
    <w:rsid w:val="00E460F1"/>
    <w:rsid w:val="00E46A59"/>
    <w:rsid w:val="00E46A70"/>
    <w:rsid w:val="00E471BC"/>
    <w:rsid w:val="00E47F09"/>
    <w:rsid w:val="00E5359B"/>
    <w:rsid w:val="00E537C1"/>
    <w:rsid w:val="00E544D7"/>
    <w:rsid w:val="00E56890"/>
    <w:rsid w:val="00E57277"/>
    <w:rsid w:val="00E57592"/>
    <w:rsid w:val="00E576CA"/>
    <w:rsid w:val="00E57E7F"/>
    <w:rsid w:val="00E61101"/>
    <w:rsid w:val="00E645F3"/>
    <w:rsid w:val="00E67301"/>
    <w:rsid w:val="00E67D6E"/>
    <w:rsid w:val="00E70130"/>
    <w:rsid w:val="00E704C9"/>
    <w:rsid w:val="00E70709"/>
    <w:rsid w:val="00E71370"/>
    <w:rsid w:val="00E71C1A"/>
    <w:rsid w:val="00E722FD"/>
    <w:rsid w:val="00E72345"/>
    <w:rsid w:val="00E7249A"/>
    <w:rsid w:val="00E72820"/>
    <w:rsid w:val="00E72860"/>
    <w:rsid w:val="00E738F3"/>
    <w:rsid w:val="00E74180"/>
    <w:rsid w:val="00E77B7D"/>
    <w:rsid w:val="00E80CB1"/>
    <w:rsid w:val="00E81046"/>
    <w:rsid w:val="00E81ADC"/>
    <w:rsid w:val="00E81C39"/>
    <w:rsid w:val="00E84909"/>
    <w:rsid w:val="00E84A3B"/>
    <w:rsid w:val="00E85E2A"/>
    <w:rsid w:val="00E87A20"/>
    <w:rsid w:val="00E90060"/>
    <w:rsid w:val="00E9021F"/>
    <w:rsid w:val="00E90FF2"/>
    <w:rsid w:val="00E91140"/>
    <w:rsid w:val="00E9149C"/>
    <w:rsid w:val="00E91873"/>
    <w:rsid w:val="00E91C71"/>
    <w:rsid w:val="00E91FAB"/>
    <w:rsid w:val="00E92836"/>
    <w:rsid w:val="00E936B0"/>
    <w:rsid w:val="00E93858"/>
    <w:rsid w:val="00E93B72"/>
    <w:rsid w:val="00E94184"/>
    <w:rsid w:val="00E95027"/>
    <w:rsid w:val="00E95942"/>
    <w:rsid w:val="00E96189"/>
    <w:rsid w:val="00E96214"/>
    <w:rsid w:val="00E97AB2"/>
    <w:rsid w:val="00E97E06"/>
    <w:rsid w:val="00E97EBA"/>
    <w:rsid w:val="00EA01F0"/>
    <w:rsid w:val="00EA36B4"/>
    <w:rsid w:val="00EA3C5F"/>
    <w:rsid w:val="00EA3D8F"/>
    <w:rsid w:val="00EA4243"/>
    <w:rsid w:val="00EA433C"/>
    <w:rsid w:val="00EA5F07"/>
    <w:rsid w:val="00EA6C43"/>
    <w:rsid w:val="00EA7372"/>
    <w:rsid w:val="00EB0855"/>
    <w:rsid w:val="00EB0FAF"/>
    <w:rsid w:val="00EB21CD"/>
    <w:rsid w:val="00EB240D"/>
    <w:rsid w:val="00EB3442"/>
    <w:rsid w:val="00EB4236"/>
    <w:rsid w:val="00EB4CAF"/>
    <w:rsid w:val="00EB4E4A"/>
    <w:rsid w:val="00EB5647"/>
    <w:rsid w:val="00EB579B"/>
    <w:rsid w:val="00EB5B69"/>
    <w:rsid w:val="00EB687F"/>
    <w:rsid w:val="00EB69FD"/>
    <w:rsid w:val="00EB6DC4"/>
    <w:rsid w:val="00EB7BB3"/>
    <w:rsid w:val="00EC06EB"/>
    <w:rsid w:val="00EC19C9"/>
    <w:rsid w:val="00EC2B9A"/>
    <w:rsid w:val="00EC3797"/>
    <w:rsid w:val="00EC5882"/>
    <w:rsid w:val="00EC58DC"/>
    <w:rsid w:val="00EC6908"/>
    <w:rsid w:val="00EC7DB7"/>
    <w:rsid w:val="00ED0147"/>
    <w:rsid w:val="00ED02AD"/>
    <w:rsid w:val="00ED1232"/>
    <w:rsid w:val="00ED21A1"/>
    <w:rsid w:val="00ED225B"/>
    <w:rsid w:val="00ED275E"/>
    <w:rsid w:val="00ED3223"/>
    <w:rsid w:val="00ED3869"/>
    <w:rsid w:val="00ED3933"/>
    <w:rsid w:val="00ED3B55"/>
    <w:rsid w:val="00ED3B88"/>
    <w:rsid w:val="00ED3D9B"/>
    <w:rsid w:val="00ED4139"/>
    <w:rsid w:val="00ED4561"/>
    <w:rsid w:val="00ED4E58"/>
    <w:rsid w:val="00ED4EC2"/>
    <w:rsid w:val="00ED567C"/>
    <w:rsid w:val="00ED5EB4"/>
    <w:rsid w:val="00ED6C6C"/>
    <w:rsid w:val="00ED6F4A"/>
    <w:rsid w:val="00EE120E"/>
    <w:rsid w:val="00EE5D28"/>
    <w:rsid w:val="00EE6563"/>
    <w:rsid w:val="00EE6B02"/>
    <w:rsid w:val="00EF154E"/>
    <w:rsid w:val="00EF207A"/>
    <w:rsid w:val="00EF2980"/>
    <w:rsid w:val="00EF411B"/>
    <w:rsid w:val="00EF4145"/>
    <w:rsid w:val="00EF4484"/>
    <w:rsid w:val="00EF50E4"/>
    <w:rsid w:val="00EF541B"/>
    <w:rsid w:val="00EF59BF"/>
    <w:rsid w:val="00EF776E"/>
    <w:rsid w:val="00F01D4F"/>
    <w:rsid w:val="00F01F7B"/>
    <w:rsid w:val="00F02574"/>
    <w:rsid w:val="00F03CB6"/>
    <w:rsid w:val="00F03F5B"/>
    <w:rsid w:val="00F063B2"/>
    <w:rsid w:val="00F06A3C"/>
    <w:rsid w:val="00F11358"/>
    <w:rsid w:val="00F113E5"/>
    <w:rsid w:val="00F11E55"/>
    <w:rsid w:val="00F12B0D"/>
    <w:rsid w:val="00F12F8C"/>
    <w:rsid w:val="00F17701"/>
    <w:rsid w:val="00F200F7"/>
    <w:rsid w:val="00F201B8"/>
    <w:rsid w:val="00F2084F"/>
    <w:rsid w:val="00F218FA"/>
    <w:rsid w:val="00F21EEE"/>
    <w:rsid w:val="00F223F7"/>
    <w:rsid w:val="00F228C3"/>
    <w:rsid w:val="00F23CAB"/>
    <w:rsid w:val="00F25C0A"/>
    <w:rsid w:val="00F262BE"/>
    <w:rsid w:val="00F30227"/>
    <w:rsid w:val="00F3164A"/>
    <w:rsid w:val="00F317FF"/>
    <w:rsid w:val="00F32DE6"/>
    <w:rsid w:val="00F32F52"/>
    <w:rsid w:val="00F33086"/>
    <w:rsid w:val="00F35C86"/>
    <w:rsid w:val="00F408CD"/>
    <w:rsid w:val="00F4284D"/>
    <w:rsid w:val="00F4341E"/>
    <w:rsid w:val="00F44E95"/>
    <w:rsid w:val="00F4500C"/>
    <w:rsid w:val="00F45D52"/>
    <w:rsid w:val="00F460AC"/>
    <w:rsid w:val="00F462CD"/>
    <w:rsid w:val="00F47332"/>
    <w:rsid w:val="00F50189"/>
    <w:rsid w:val="00F526CC"/>
    <w:rsid w:val="00F52725"/>
    <w:rsid w:val="00F52B3A"/>
    <w:rsid w:val="00F546CC"/>
    <w:rsid w:val="00F57BF6"/>
    <w:rsid w:val="00F60538"/>
    <w:rsid w:val="00F61206"/>
    <w:rsid w:val="00F61855"/>
    <w:rsid w:val="00F622DB"/>
    <w:rsid w:val="00F64057"/>
    <w:rsid w:val="00F66322"/>
    <w:rsid w:val="00F6634F"/>
    <w:rsid w:val="00F664B1"/>
    <w:rsid w:val="00F66B91"/>
    <w:rsid w:val="00F700DC"/>
    <w:rsid w:val="00F7118B"/>
    <w:rsid w:val="00F737A1"/>
    <w:rsid w:val="00F74CC8"/>
    <w:rsid w:val="00F76DFD"/>
    <w:rsid w:val="00F77E08"/>
    <w:rsid w:val="00F80E8C"/>
    <w:rsid w:val="00F81401"/>
    <w:rsid w:val="00F814B4"/>
    <w:rsid w:val="00F81ED4"/>
    <w:rsid w:val="00F83402"/>
    <w:rsid w:val="00F853B3"/>
    <w:rsid w:val="00F859AA"/>
    <w:rsid w:val="00F85C3B"/>
    <w:rsid w:val="00F85D6F"/>
    <w:rsid w:val="00F87270"/>
    <w:rsid w:val="00F91708"/>
    <w:rsid w:val="00F917D8"/>
    <w:rsid w:val="00F91B5E"/>
    <w:rsid w:val="00F93173"/>
    <w:rsid w:val="00F95587"/>
    <w:rsid w:val="00F96F4F"/>
    <w:rsid w:val="00F9754E"/>
    <w:rsid w:val="00F97BC1"/>
    <w:rsid w:val="00FA03B5"/>
    <w:rsid w:val="00FA1BA7"/>
    <w:rsid w:val="00FA2F1A"/>
    <w:rsid w:val="00FA3523"/>
    <w:rsid w:val="00FA3DFD"/>
    <w:rsid w:val="00FA418B"/>
    <w:rsid w:val="00FA6ED4"/>
    <w:rsid w:val="00FA7D06"/>
    <w:rsid w:val="00FB02D6"/>
    <w:rsid w:val="00FB2658"/>
    <w:rsid w:val="00FB49F4"/>
    <w:rsid w:val="00FB6456"/>
    <w:rsid w:val="00FB77CE"/>
    <w:rsid w:val="00FC3C96"/>
    <w:rsid w:val="00FC6C3C"/>
    <w:rsid w:val="00FC6DD9"/>
    <w:rsid w:val="00FD0430"/>
    <w:rsid w:val="00FD0A89"/>
    <w:rsid w:val="00FD33F3"/>
    <w:rsid w:val="00FD4429"/>
    <w:rsid w:val="00FD6ADC"/>
    <w:rsid w:val="00FD707A"/>
    <w:rsid w:val="00FD7A52"/>
    <w:rsid w:val="00FD7CA7"/>
    <w:rsid w:val="00FE0457"/>
    <w:rsid w:val="00FE0EAC"/>
    <w:rsid w:val="00FE18B8"/>
    <w:rsid w:val="00FE1D23"/>
    <w:rsid w:val="00FE1D5A"/>
    <w:rsid w:val="00FE267A"/>
    <w:rsid w:val="00FE281E"/>
    <w:rsid w:val="00FE3625"/>
    <w:rsid w:val="00FE381E"/>
    <w:rsid w:val="00FE4DB6"/>
    <w:rsid w:val="00FE5389"/>
    <w:rsid w:val="00FE547A"/>
    <w:rsid w:val="00FE5A6F"/>
    <w:rsid w:val="00FE5D57"/>
    <w:rsid w:val="00FE61EE"/>
    <w:rsid w:val="00FE7946"/>
    <w:rsid w:val="00FE7B31"/>
    <w:rsid w:val="00FF07A3"/>
    <w:rsid w:val="00FF100F"/>
    <w:rsid w:val="00FF1A65"/>
    <w:rsid w:val="00FF1B2E"/>
    <w:rsid w:val="00FF2C6D"/>
    <w:rsid w:val="00FF31AA"/>
    <w:rsid w:val="00FF4D10"/>
    <w:rsid w:val="00FF711F"/>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D2"/>
    <w:pPr>
      <w:spacing w:after="200" w:line="276" w:lineRule="auto"/>
    </w:pPr>
    <w:rPr>
      <w:rFonts w:cs="Calibri"/>
      <w:lang w:eastAsia="en-US"/>
    </w:rPr>
  </w:style>
  <w:style w:type="paragraph" w:styleId="1">
    <w:name w:val="heading 1"/>
    <w:basedOn w:val="a"/>
    <w:link w:val="10"/>
    <w:uiPriority w:val="99"/>
    <w:qFormat/>
    <w:rsid w:val="00AB5724"/>
    <w:pPr>
      <w:spacing w:after="0" w:line="240" w:lineRule="auto"/>
      <w:ind w:firstLine="403"/>
      <w:jc w:val="right"/>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9"/>
    <w:qFormat/>
    <w:rsid w:val="00AB5724"/>
    <w:pPr>
      <w:spacing w:after="0" w:line="240" w:lineRule="auto"/>
      <w:ind w:firstLine="403"/>
      <w:jc w:val="center"/>
      <w:outlineLvl w:val="1"/>
    </w:pPr>
    <w:rPr>
      <w:rFonts w:ascii="Times New Roman" w:eastAsia="Times New Roman" w:hAnsi="Times New Roman" w:cs="Times New Roman"/>
      <w:b/>
      <w:bCs/>
      <w:color w:val="000000"/>
      <w:sz w:val="36"/>
      <w:szCs w:val="36"/>
      <w:lang w:eastAsia="ru-RU"/>
    </w:rPr>
  </w:style>
  <w:style w:type="paragraph" w:styleId="3">
    <w:name w:val="heading 3"/>
    <w:basedOn w:val="a"/>
    <w:link w:val="30"/>
    <w:qFormat/>
    <w:locked/>
    <w:rsid w:val="00200F6E"/>
    <w:pPr>
      <w:spacing w:after="60" w:line="240" w:lineRule="auto"/>
      <w:jc w:val="center"/>
      <w:outlineLvl w:val="2"/>
    </w:pPr>
    <w:rPr>
      <w:rFonts w:ascii="Verdana" w:eastAsia="Times New Roman" w:hAnsi="Verdana" w:cs="Times New Roman"/>
      <w:b/>
      <w:bCs/>
      <w:color w:val="983F0C"/>
      <w:sz w:val="14"/>
      <w:szCs w:val="14"/>
      <w:lang w:eastAsia="ru-RU"/>
    </w:rPr>
  </w:style>
  <w:style w:type="paragraph" w:styleId="4">
    <w:name w:val="heading 4"/>
    <w:basedOn w:val="a"/>
    <w:link w:val="40"/>
    <w:uiPriority w:val="99"/>
    <w:qFormat/>
    <w:rsid w:val="00AB5724"/>
    <w:pPr>
      <w:spacing w:after="0" w:line="240" w:lineRule="auto"/>
      <w:ind w:firstLine="403"/>
      <w:jc w:val="center"/>
      <w:outlineLvl w:val="3"/>
    </w:pPr>
    <w:rPr>
      <w:rFonts w:ascii="Times New Roman" w:eastAsia="Times New Roman" w:hAnsi="Times New Roman" w:cs="Times New Roman"/>
      <w:b/>
      <w:bCs/>
      <w:color w:val="000000"/>
      <w:sz w:val="24"/>
      <w:szCs w:val="24"/>
      <w:lang w:eastAsia="ru-RU"/>
    </w:rPr>
  </w:style>
  <w:style w:type="paragraph" w:styleId="6">
    <w:name w:val="heading 6"/>
    <w:basedOn w:val="a"/>
    <w:next w:val="a"/>
    <w:link w:val="60"/>
    <w:uiPriority w:val="99"/>
    <w:qFormat/>
    <w:rsid w:val="00125D0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724"/>
    <w:rPr>
      <w:rFonts w:ascii="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9"/>
    <w:locked/>
    <w:rsid w:val="00AB5724"/>
    <w:rPr>
      <w:rFonts w:ascii="Times New Roman" w:hAnsi="Times New Roman" w:cs="Times New Roman"/>
      <w:b/>
      <w:bCs/>
      <w:color w:val="000000"/>
      <w:sz w:val="36"/>
      <w:szCs w:val="36"/>
      <w:lang w:eastAsia="ru-RU"/>
    </w:rPr>
  </w:style>
  <w:style w:type="character" w:customStyle="1" w:styleId="30">
    <w:name w:val="Заголовок 3 Знак"/>
    <w:basedOn w:val="a0"/>
    <w:link w:val="3"/>
    <w:rsid w:val="00200F6E"/>
    <w:rPr>
      <w:rFonts w:ascii="Verdana" w:eastAsia="Times New Roman" w:hAnsi="Verdana"/>
      <w:b/>
      <w:bCs/>
      <w:color w:val="983F0C"/>
      <w:sz w:val="14"/>
      <w:szCs w:val="14"/>
    </w:rPr>
  </w:style>
  <w:style w:type="character" w:customStyle="1" w:styleId="40">
    <w:name w:val="Заголовок 4 Знак"/>
    <w:basedOn w:val="a0"/>
    <w:link w:val="4"/>
    <w:uiPriority w:val="99"/>
    <w:locked/>
    <w:rsid w:val="00AB5724"/>
    <w:rPr>
      <w:rFonts w:ascii="Times New Roman" w:hAnsi="Times New Roman" w:cs="Times New Roman"/>
      <w:b/>
      <w:bCs/>
      <w:color w:val="000000"/>
      <w:sz w:val="24"/>
      <w:szCs w:val="24"/>
      <w:lang w:eastAsia="ru-RU"/>
    </w:rPr>
  </w:style>
  <w:style w:type="character" w:customStyle="1" w:styleId="60">
    <w:name w:val="Заголовок 6 Знак"/>
    <w:basedOn w:val="a0"/>
    <w:link w:val="6"/>
    <w:uiPriority w:val="99"/>
    <w:locked/>
    <w:rsid w:val="00125D00"/>
    <w:rPr>
      <w:rFonts w:ascii="Cambria" w:hAnsi="Cambria" w:cs="Cambria"/>
      <w:i/>
      <w:iCs/>
      <w:color w:val="243F60"/>
    </w:rPr>
  </w:style>
  <w:style w:type="character" w:customStyle="1" w:styleId="Heading1Char">
    <w:name w:val="Heading 1 Char"/>
    <w:basedOn w:val="a0"/>
    <w:uiPriority w:val="99"/>
    <w:locked/>
    <w:rsid w:val="00A25CCC"/>
    <w:rPr>
      <w:rFonts w:ascii="Times New Roman" w:hAnsi="Times New Roman" w:cs="Times New Roman"/>
      <w:b/>
      <w:bCs/>
      <w:color w:val="000000"/>
      <w:kern w:val="36"/>
      <w:sz w:val="48"/>
      <w:szCs w:val="48"/>
      <w:lang w:eastAsia="ru-RU"/>
    </w:rPr>
  </w:style>
  <w:style w:type="character" w:customStyle="1" w:styleId="Heading2Char">
    <w:name w:val="Heading 2 Char"/>
    <w:basedOn w:val="a0"/>
    <w:uiPriority w:val="99"/>
    <w:locked/>
    <w:rsid w:val="00A25CCC"/>
    <w:rPr>
      <w:rFonts w:ascii="Times New Roman" w:hAnsi="Times New Roman" w:cs="Times New Roman"/>
      <w:b/>
      <w:bCs/>
      <w:color w:val="000000"/>
      <w:sz w:val="36"/>
      <w:szCs w:val="36"/>
      <w:lang w:eastAsia="ru-RU"/>
    </w:rPr>
  </w:style>
  <w:style w:type="character" w:customStyle="1" w:styleId="Heading4Char">
    <w:name w:val="Heading 4 Char"/>
    <w:basedOn w:val="a0"/>
    <w:uiPriority w:val="99"/>
    <w:locked/>
    <w:rsid w:val="00A25CCC"/>
    <w:rPr>
      <w:rFonts w:ascii="Times New Roman" w:hAnsi="Times New Roman" w:cs="Times New Roman"/>
      <w:b/>
      <w:bCs/>
      <w:color w:val="000000"/>
      <w:sz w:val="24"/>
      <w:szCs w:val="24"/>
      <w:lang w:eastAsia="ru-RU"/>
    </w:rPr>
  </w:style>
  <w:style w:type="character" w:customStyle="1" w:styleId="Heading6Char">
    <w:name w:val="Heading 6 Char"/>
    <w:basedOn w:val="a0"/>
    <w:uiPriority w:val="99"/>
    <w:locked/>
    <w:rsid w:val="00A25CCC"/>
    <w:rPr>
      <w:rFonts w:ascii="Cambria" w:hAnsi="Cambria" w:cs="Cambria"/>
      <w:i/>
      <w:iCs/>
      <w:color w:val="243F60"/>
    </w:rPr>
  </w:style>
  <w:style w:type="paragraph" w:styleId="a3">
    <w:name w:val="No Spacing"/>
    <w:uiPriority w:val="1"/>
    <w:qFormat/>
    <w:rsid w:val="00AB5724"/>
    <w:rPr>
      <w:rFonts w:cs="Calibri"/>
      <w:lang w:eastAsia="en-US"/>
    </w:rPr>
  </w:style>
  <w:style w:type="paragraph" w:styleId="a4">
    <w:name w:val="Body Text"/>
    <w:basedOn w:val="a"/>
    <w:link w:val="a5"/>
    <w:rsid w:val="0099418F"/>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locked/>
    <w:rsid w:val="0099418F"/>
    <w:rPr>
      <w:rFonts w:ascii="Times New Roman" w:hAnsi="Times New Roman" w:cs="Times New Roman"/>
      <w:sz w:val="20"/>
      <w:szCs w:val="20"/>
      <w:lang w:eastAsia="ar-SA" w:bidi="ar-SA"/>
    </w:rPr>
  </w:style>
  <w:style w:type="character" w:customStyle="1" w:styleId="BodyTextChar">
    <w:name w:val="Body Text Char"/>
    <w:basedOn w:val="a0"/>
    <w:uiPriority w:val="99"/>
    <w:locked/>
    <w:rsid w:val="00A25CCC"/>
    <w:rPr>
      <w:rFonts w:ascii="Times New Roman" w:hAnsi="Times New Roman" w:cs="Times New Roman"/>
      <w:sz w:val="28"/>
      <w:szCs w:val="28"/>
      <w:lang w:eastAsia="ar-SA" w:bidi="ar-SA"/>
    </w:rPr>
  </w:style>
  <w:style w:type="paragraph" w:styleId="a6">
    <w:name w:val="Title"/>
    <w:basedOn w:val="a"/>
    <w:next w:val="a7"/>
    <w:link w:val="a8"/>
    <w:qFormat/>
    <w:rsid w:val="0099418F"/>
    <w:pPr>
      <w:suppressAutoHyphens/>
      <w:spacing w:after="0" w:line="240" w:lineRule="auto"/>
      <w:ind w:firstLine="720"/>
      <w:jc w:val="center"/>
    </w:pPr>
    <w:rPr>
      <w:rFonts w:ascii="Times New Roman" w:eastAsia="Times New Roman" w:hAnsi="Times New Roman" w:cs="Times New Roman"/>
      <w:sz w:val="28"/>
      <w:szCs w:val="28"/>
      <w:lang w:eastAsia="ar-SA"/>
    </w:rPr>
  </w:style>
  <w:style w:type="paragraph" w:styleId="a7">
    <w:name w:val="Subtitle"/>
    <w:basedOn w:val="a"/>
    <w:next w:val="a"/>
    <w:link w:val="a9"/>
    <w:uiPriority w:val="99"/>
    <w:qFormat/>
    <w:rsid w:val="0099418F"/>
    <w:pPr>
      <w:numPr>
        <w:ilvl w:val="1"/>
      </w:numPr>
    </w:pPr>
    <w:rPr>
      <w:rFonts w:ascii="Cambria" w:eastAsia="Times New Roman" w:hAnsi="Cambria" w:cs="Cambria"/>
      <w:i/>
      <w:iCs/>
      <w:color w:val="4F81BD"/>
      <w:spacing w:val="15"/>
      <w:sz w:val="24"/>
      <w:szCs w:val="24"/>
    </w:rPr>
  </w:style>
  <w:style w:type="character" w:customStyle="1" w:styleId="a9">
    <w:name w:val="Подзаголовок Знак"/>
    <w:basedOn w:val="a0"/>
    <w:link w:val="a7"/>
    <w:uiPriority w:val="99"/>
    <w:locked/>
    <w:rsid w:val="0099418F"/>
    <w:rPr>
      <w:rFonts w:ascii="Cambria" w:hAnsi="Cambria" w:cs="Cambria"/>
      <w:i/>
      <w:iCs/>
      <w:color w:val="4F81BD"/>
      <w:spacing w:val="15"/>
      <w:sz w:val="24"/>
      <w:szCs w:val="24"/>
    </w:rPr>
  </w:style>
  <w:style w:type="character" w:customStyle="1" w:styleId="a8">
    <w:name w:val="Название Знак"/>
    <w:basedOn w:val="a0"/>
    <w:link w:val="a6"/>
    <w:locked/>
    <w:rsid w:val="0099418F"/>
    <w:rPr>
      <w:rFonts w:ascii="Times New Roman" w:hAnsi="Times New Roman" w:cs="Times New Roman"/>
      <w:sz w:val="24"/>
      <w:szCs w:val="24"/>
      <w:lang w:eastAsia="ar-SA" w:bidi="ar-SA"/>
    </w:rPr>
  </w:style>
  <w:style w:type="character" w:customStyle="1" w:styleId="TitleChar">
    <w:name w:val="Title Char"/>
    <w:basedOn w:val="a0"/>
    <w:uiPriority w:val="99"/>
    <w:locked/>
    <w:rsid w:val="00A25CCC"/>
    <w:rPr>
      <w:rFonts w:ascii="Times New Roman" w:hAnsi="Times New Roman" w:cs="Times New Roman"/>
      <w:sz w:val="28"/>
      <w:szCs w:val="28"/>
      <w:lang w:eastAsia="ar-SA" w:bidi="ar-SA"/>
    </w:rPr>
  </w:style>
  <w:style w:type="character" w:customStyle="1" w:styleId="SubtitleChar">
    <w:name w:val="Subtitle Char"/>
    <w:basedOn w:val="a0"/>
    <w:uiPriority w:val="99"/>
    <w:locked/>
    <w:rsid w:val="00A25CCC"/>
    <w:rPr>
      <w:rFonts w:ascii="Cambria" w:hAnsi="Cambria" w:cs="Cambria"/>
      <w:i/>
      <w:iCs/>
      <w:color w:val="4F81BD"/>
      <w:spacing w:val="15"/>
      <w:sz w:val="24"/>
      <w:szCs w:val="24"/>
    </w:rPr>
  </w:style>
  <w:style w:type="paragraph" w:styleId="aa">
    <w:name w:val="Body Text Indent"/>
    <w:basedOn w:val="a"/>
    <w:link w:val="ab"/>
    <w:rsid w:val="0099418F"/>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b">
    <w:name w:val="Основной текст с отступом Знак"/>
    <w:basedOn w:val="a0"/>
    <w:link w:val="aa"/>
    <w:locked/>
    <w:rsid w:val="0099418F"/>
    <w:rPr>
      <w:rFonts w:ascii="Times New Roman" w:hAnsi="Times New Roman" w:cs="Times New Roman"/>
      <w:sz w:val="24"/>
      <w:szCs w:val="24"/>
      <w:lang w:eastAsia="ar-SA" w:bidi="ar-SA"/>
    </w:rPr>
  </w:style>
  <w:style w:type="character" w:customStyle="1" w:styleId="BodyTextIndentChar">
    <w:name w:val="Body Text Indent Char"/>
    <w:basedOn w:val="a0"/>
    <w:uiPriority w:val="99"/>
    <w:locked/>
    <w:rsid w:val="00A25CCC"/>
    <w:rPr>
      <w:rFonts w:ascii="Times New Roman" w:hAnsi="Times New Roman" w:cs="Times New Roman"/>
      <w:sz w:val="28"/>
      <w:szCs w:val="28"/>
      <w:lang w:eastAsia="ar-SA" w:bidi="ar-SA"/>
    </w:rPr>
  </w:style>
  <w:style w:type="paragraph" w:customStyle="1" w:styleId="21">
    <w:name w:val="Основной текст 21"/>
    <w:basedOn w:val="a"/>
    <w:uiPriority w:val="99"/>
    <w:rsid w:val="0099418F"/>
    <w:pPr>
      <w:suppressAutoHyphens/>
      <w:spacing w:after="120" w:line="480" w:lineRule="auto"/>
    </w:pPr>
    <w:rPr>
      <w:rFonts w:ascii="Times New Roman" w:eastAsia="Times New Roman" w:hAnsi="Times New Roman" w:cs="Times New Roman"/>
      <w:sz w:val="20"/>
      <w:szCs w:val="20"/>
      <w:lang w:eastAsia="ar-SA"/>
    </w:rPr>
  </w:style>
  <w:style w:type="paragraph" w:customStyle="1" w:styleId="CharChar">
    <w:name w:val="Char Char Знак Знак Знак"/>
    <w:basedOn w:val="a"/>
    <w:uiPriority w:val="99"/>
    <w:rsid w:val="0099418F"/>
    <w:pPr>
      <w:autoSpaceDE w:val="0"/>
      <w:autoSpaceDN w:val="0"/>
      <w:spacing w:after="160" w:line="240" w:lineRule="exact"/>
    </w:pPr>
    <w:rPr>
      <w:rFonts w:ascii="Arial" w:eastAsia="Times New Roman" w:hAnsi="Arial" w:cs="Arial"/>
      <w:b/>
      <w:bCs/>
      <w:sz w:val="20"/>
      <w:szCs w:val="20"/>
      <w:lang w:val="en-US" w:eastAsia="de-DE"/>
    </w:rPr>
  </w:style>
  <w:style w:type="paragraph" w:styleId="ac">
    <w:name w:val="List Paragraph"/>
    <w:basedOn w:val="a"/>
    <w:uiPriority w:val="99"/>
    <w:qFormat/>
    <w:rsid w:val="00D958A8"/>
    <w:pPr>
      <w:spacing w:after="0" w:line="240" w:lineRule="auto"/>
      <w:ind w:left="720"/>
    </w:pPr>
    <w:rPr>
      <w:rFonts w:ascii="Times New Roman" w:eastAsia="Times New Roman" w:hAnsi="Times New Roman" w:cs="Times New Roman"/>
      <w:sz w:val="28"/>
      <w:szCs w:val="28"/>
      <w:lang w:eastAsia="ru-RU"/>
    </w:rPr>
  </w:style>
  <w:style w:type="paragraph" w:styleId="22">
    <w:name w:val="Body Text Indent 2"/>
    <w:basedOn w:val="a"/>
    <w:link w:val="23"/>
    <w:uiPriority w:val="99"/>
    <w:rsid w:val="00D958A8"/>
    <w:pPr>
      <w:suppressAutoHyphens/>
      <w:spacing w:after="120" w:line="480" w:lineRule="auto"/>
      <w:ind w:left="283"/>
    </w:pPr>
    <w:rPr>
      <w:rFonts w:eastAsia="Times New Roman"/>
      <w:lang w:eastAsia="ar-SA"/>
    </w:rPr>
  </w:style>
  <w:style w:type="character" w:customStyle="1" w:styleId="23">
    <w:name w:val="Основной текст с отступом 2 Знак"/>
    <w:basedOn w:val="a0"/>
    <w:link w:val="22"/>
    <w:uiPriority w:val="99"/>
    <w:locked/>
    <w:rsid w:val="00D958A8"/>
    <w:rPr>
      <w:rFonts w:ascii="Calibri" w:hAnsi="Calibri" w:cs="Calibri"/>
      <w:lang w:eastAsia="ar-SA" w:bidi="ar-SA"/>
    </w:rPr>
  </w:style>
  <w:style w:type="character" w:customStyle="1" w:styleId="BodyTextIndent2Char">
    <w:name w:val="Body Text Indent 2 Char"/>
    <w:basedOn w:val="a0"/>
    <w:uiPriority w:val="99"/>
    <w:locked/>
    <w:rsid w:val="00A25CCC"/>
    <w:rPr>
      <w:rFonts w:ascii="Calibri" w:hAnsi="Calibri" w:cs="Calibri"/>
      <w:lang w:eastAsia="ar-SA" w:bidi="ar-SA"/>
    </w:rPr>
  </w:style>
  <w:style w:type="paragraph" w:customStyle="1" w:styleId="CharChar1">
    <w:name w:val="Char Char Знак Знак Знак1"/>
    <w:basedOn w:val="a"/>
    <w:uiPriority w:val="99"/>
    <w:rsid w:val="00D958A8"/>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xl26">
    <w:name w:val="xl26"/>
    <w:basedOn w:val="a"/>
    <w:uiPriority w:val="99"/>
    <w:rsid w:val="00D958A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1">
    <w:name w:val="Без интервала1"/>
    <w:uiPriority w:val="99"/>
    <w:rsid w:val="00D958A8"/>
    <w:rPr>
      <w:rFonts w:cs="Calibri"/>
      <w:lang w:eastAsia="en-US"/>
    </w:rPr>
  </w:style>
  <w:style w:type="table" w:styleId="ad">
    <w:name w:val="Table Grid"/>
    <w:basedOn w:val="a1"/>
    <w:uiPriority w:val="59"/>
    <w:rsid w:val="00125D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2"/>
    <w:basedOn w:val="a"/>
    <w:uiPriority w:val="99"/>
    <w:rsid w:val="00746F4A"/>
    <w:pPr>
      <w:autoSpaceDE w:val="0"/>
      <w:autoSpaceDN w:val="0"/>
      <w:spacing w:after="160" w:line="240" w:lineRule="exact"/>
    </w:pPr>
    <w:rPr>
      <w:rFonts w:ascii="Arial" w:eastAsia="Times New Roman" w:hAnsi="Arial" w:cs="Arial"/>
      <w:b/>
      <w:bCs/>
      <w:sz w:val="20"/>
      <w:szCs w:val="20"/>
      <w:lang w:val="en-US" w:eastAsia="de-DE"/>
    </w:rPr>
  </w:style>
  <w:style w:type="paragraph" w:styleId="24">
    <w:name w:val="Body Text 2"/>
    <w:basedOn w:val="a"/>
    <w:link w:val="25"/>
    <w:uiPriority w:val="99"/>
    <w:rsid w:val="005E65FE"/>
    <w:pPr>
      <w:spacing w:after="120" w:line="480" w:lineRule="auto"/>
    </w:pPr>
  </w:style>
  <w:style w:type="character" w:customStyle="1" w:styleId="25">
    <w:name w:val="Основной текст 2 Знак"/>
    <w:basedOn w:val="a0"/>
    <w:link w:val="24"/>
    <w:uiPriority w:val="99"/>
    <w:locked/>
    <w:rsid w:val="005E65FE"/>
    <w:rPr>
      <w:rFonts w:cs="Times New Roman"/>
    </w:rPr>
  </w:style>
  <w:style w:type="paragraph" w:styleId="ae">
    <w:name w:val="header"/>
    <w:basedOn w:val="a"/>
    <w:link w:val="af"/>
    <w:uiPriority w:val="99"/>
    <w:rsid w:val="00056086"/>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056086"/>
    <w:rPr>
      <w:rFonts w:cs="Times New Roman"/>
    </w:rPr>
  </w:style>
  <w:style w:type="character" w:customStyle="1" w:styleId="HeaderChar">
    <w:name w:val="Header Char"/>
    <w:basedOn w:val="a0"/>
    <w:uiPriority w:val="99"/>
    <w:locked/>
    <w:rsid w:val="00A25CCC"/>
    <w:rPr>
      <w:rFonts w:ascii="Calibri" w:hAnsi="Calibri" w:cs="Calibri"/>
    </w:rPr>
  </w:style>
  <w:style w:type="paragraph" w:styleId="af0">
    <w:name w:val="footer"/>
    <w:basedOn w:val="a"/>
    <w:link w:val="af1"/>
    <w:uiPriority w:val="99"/>
    <w:rsid w:val="0005608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056086"/>
    <w:rPr>
      <w:rFonts w:cs="Times New Roman"/>
    </w:rPr>
  </w:style>
  <w:style w:type="character" w:customStyle="1" w:styleId="FooterChar">
    <w:name w:val="Footer Char"/>
    <w:basedOn w:val="a0"/>
    <w:uiPriority w:val="99"/>
    <w:locked/>
    <w:rsid w:val="00A25CCC"/>
    <w:rPr>
      <w:rFonts w:ascii="Calibri" w:hAnsi="Calibri" w:cs="Calibri"/>
    </w:rPr>
  </w:style>
  <w:style w:type="paragraph" w:customStyle="1" w:styleId="af2">
    <w:name w:val="Знак Знак Знак"/>
    <w:basedOn w:val="a"/>
    <w:rsid w:val="0071516F"/>
    <w:pPr>
      <w:spacing w:after="160" w:line="240" w:lineRule="exact"/>
    </w:pPr>
    <w:rPr>
      <w:rFonts w:ascii="Verdana" w:eastAsia="Times New Roman" w:hAnsi="Verdana" w:cs="Times New Roman"/>
      <w:sz w:val="24"/>
      <w:szCs w:val="24"/>
      <w:lang w:val="en-US"/>
    </w:rPr>
  </w:style>
  <w:style w:type="paragraph" w:customStyle="1" w:styleId="26">
    <w:name w:val="Знак Знак2 Знак Знак Знак Знак Знак Знак"/>
    <w:basedOn w:val="a"/>
    <w:uiPriority w:val="99"/>
    <w:rsid w:val="004C00CC"/>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27">
    <w:name w:val="Без интервала2"/>
    <w:uiPriority w:val="99"/>
    <w:rsid w:val="00A25CCC"/>
    <w:rPr>
      <w:rFonts w:eastAsia="Times New Roman" w:cs="Calibri"/>
      <w:lang w:eastAsia="en-US"/>
    </w:rPr>
  </w:style>
  <w:style w:type="paragraph" w:customStyle="1" w:styleId="12">
    <w:name w:val="Абзац списка1"/>
    <w:basedOn w:val="a"/>
    <w:uiPriority w:val="99"/>
    <w:rsid w:val="00A25CCC"/>
    <w:pPr>
      <w:spacing w:after="0" w:line="240" w:lineRule="auto"/>
      <w:ind w:left="720"/>
    </w:pPr>
    <w:rPr>
      <w:rFonts w:ascii="Times New Roman" w:hAnsi="Times New Roman" w:cs="Times New Roman"/>
      <w:sz w:val="28"/>
      <w:szCs w:val="28"/>
      <w:lang w:eastAsia="ru-RU"/>
    </w:rPr>
  </w:style>
  <w:style w:type="paragraph" w:customStyle="1" w:styleId="ConsPlusNonformat">
    <w:name w:val="ConsPlusNonformat"/>
    <w:uiPriority w:val="99"/>
    <w:rsid w:val="00A25CCC"/>
    <w:pPr>
      <w:widowControl w:val="0"/>
      <w:autoSpaceDE w:val="0"/>
      <w:autoSpaceDN w:val="0"/>
      <w:adjustRightInd w:val="0"/>
    </w:pPr>
    <w:rPr>
      <w:rFonts w:ascii="Courier New" w:eastAsia="Times New Roman" w:hAnsi="Courier New" w:cs="Courier New"/>
      <w:sz w:val="20"/>
      <w:szCs w:val="20"/>
    </w:rPr>
  </w:style>
  <w:style w:type="character" w:customStyle="1" w:styleId="af3">
    <w:name w:val="Цветовое выделение"/>
    <w:uiPriority w:val="99"/>
    <w:rsid w:val="006E0DD2"/>
    <w:rPr>
      <w:b/>
      <w:color w:val="000080"/>
    </w:rPr>
  </w:style>
  <w:style w:type="character" w:styleId="af4">
    <w:name w:val="Hyperlink"/>
    <w:basedOn w:val="a0"/>
    <w:uiPriority w:val="99"/>
    <w:semiHidden/>
    <w:rsid w:val="00B249F2"/>
    <w:rPr>
      <w:rFonts w:cs="Times New Roman"/>
      <w:color w:val="3272C0"/>
      <w:u w:val="none"/>
      <w:effect w:val="none"/>
      <w:shd w:val="clear" w:color="auto" w:fill="auto"/>
    </w:rPr>
  </w:style>
  <w:style w:type="paragraph" w:customStyle="1" w:styleId="s1">
    <w:name w:val="s_1"/>
    <w:basedOn w:val="a"/>
    <w:rsid w:val="00296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2F81"/>
    <w:rPr>
      <w:rFonts w:cs="Times New Roman"/>
    </w:rPr>
  </w:style>
  <w:style w:type="paragraph" w:customStyle="1" w:styleId="ConsPlusNormal">
    <w:name w:val="ConsPlusNormal"/>
    <w:rsid w:val="00AE4D22"/>
    <w:pPr>
      <w:widowControl w:val="0"/>
      <w:suppressAutoHyphens/>
      <w:autoSpaceDE w:val="0"/>
      <w:ind w:firstLine="720"/>
    </w:pPr>
    <w:rPr>
      <w:rFonts w:ascii="Arial" w:hAnsi="Arial" w:cs="Arial"/>
      <w:sz w:val="20"/>
      <w:szCs w:val="20"/>
      <w:lang w:eastAsia="ar-SA"/>
    </w:rPr>
  </w:style>
  <w:style w:type="character" w:customStyle="1" w:styleId="af5">
    <w:name w:val="Текст примечания Знак"/>
    <w:basedOn w:val="a0"/>
    <w:link w:val="af6"/>
    <w:uiPriority w:val="99"/>
    <w:semiHidden/>
    <w:rsid w:val="009E3607"/>
    <w:rPr>
      <w:rFonts w:asciiTheme="minorHAnsi" w:eastAsiaTheme="minorEastAsia" w:hAnsiTheme="minorHAnsi" w:cstheme="minorBidi"/>
      <w:sz w:val="20"/>
      <w:szCs w:val="20"/>
    </w:rPr>
  </w:style>
  <w:style w:type="paragraph" w:styleId="af6">
    <w:name w:val="annotation text"/>
    <w:basedOn w:val="a"/>
    <w:link w:val="af5"/>
    <w:uiPriority w:val="99"/>
    <w:semiHidden/>
    <w:unhideWhenUsed/>
    <w:rsid w:val="009E3607"/>
    <w:pPr>
      <w:spacing w:line="240" w:lineRule="auto"/>
    </w:pPr>
    <w:rPr>
      <w:rFonts w:asciiTheme="minorHAnsi" w:eastAsiaTheme="minorEastAsia" w:hAnsiTheme="minorHAnsi" w:cstheme="minorBidi"/>
      <w:sz w:val="20"/>
      <w:szCs w:val="20"/>
      <w:lang w:eastAsia="ru-RU"/>
    </w:rPr>
  </w:style>
  <w:style w:type="character" w:customStyle="1" w:styleId="af7">
    <w:name w:val="Тема примечания Знак"/>
    <w:basedOn w:val="af5"/>
    <w:link w:val="af8"/>
    <w:uiPriority w:val="99"/>
    <w:semiHidden/>
    <w:rsid w:val="009E3607"/>
    <w:rPr>
      <w:rFonts w:asciiTheme="minorHAnsi" w:eastAsiaTheme="minorEastAsia" w:hAnsiTheme="minorHAnsi" w:cstheme="minorBidi"/>
      <w:b/>
      <w:bCs/>
      <w:sz w:val="20"/>
      <w:szCs w:val="20"/>
    </w:rPr>
  </w:style>
  <w:style w:type="paragraph" w:styleId="af8">
    <w:name w:val="annotation subject"/>
    <w:basedOn w:val="af6"/>
    <w:next w:val="af6"/>
    <w:link w:val="af7"/>
    <w:uiPriority w:val="99"/>
    <w:semiHidden/>
    <w:unhideWhenUsed/>
    <w:rsid w:val="009E3607"/>
    <w:rPr>
      <w:b/>
      <w:bCs/>
    </w:rPr>
  </w:style>
  <w:style w:type="character" w:customStyle="1" w:styleId="af9">
    <w:name w:val="Текст выноски Знак"/>
    <w:basedOn w:val="a0"/>
    <w:link w:val="afa"/>
    <w:uiPriority w:val="99"/>
    <w:semiHidden/>
    <w:rsid w:val="009E3607"/>
    <w:rPr>
      <w:rFonts w:ascii="Segoe UI" w:eastAsiaTheme="minorEastAsia" w:hAnsi="Segoe UI" w:cs="Segoe UI"/>
      <w:sz w:val="18"/>
      <w:szCs w:val="18"/>
    </w:rPr>
  </w:style>
  <w:style w:type="paragraph" w:styleId="afa">
    <w:name w:val="Balloon Text"/>
    <w:basedOn w:val="a"/>
    <w:link w:val="af9"/>
    <w:uiPriority w:val="99"/>
    <w:semiHidden/>
    <w:unhideWhenUsed/>
    <w:rsid w:val="009E3607"/>
    <w:pPr>
      <w:spacing w:after="0" w:line="240" w:lineRule="auto"/>
    </w:pPr>
    <w:rPr>
      <w:rFonts w:ascii="Segoe UI" w:eastAsiaTheme="minorEastAsia" w:hAnsi="Segoe UI" w:cs="Segoe UI"/>
      <w:sz w:val="18"/>
      <w:szCs w:val="18"/>
      <w:lang w:eastAsia="ru-RU"/>
    </w:rPr>
  </w:style>
  <w:style w:type="paragraph" w:customStyle="1" w:styleId="Default">
    <w:name w:val="Default"/>
    <w:rsid w:val="00200F6E"/>
    <w:pPr>
      <w:autoSpaceDE w:val="0"/>
      <w:autoSpaceDN w:val="0"/>
      <w:adjustRightInd w:val="0"/>
    </w:pPr>
    <w:rPr>
      <w:rFonts w:ascii="Times New Roman" w:hAnsi="Times New Roman"/>
      <w:color w:val="000000"/>
      <w:sz w:val="24"/>
      <w:szCs w:val="24"/>
      <w:lang w:eastAsia="en-US"/>
    </w:rPr>
  </w:style>
  <w:style w:type="character" w:customStyle="1" w:styleId="blk">
    <w:name w:val="blk"/>
    <w:basedOn w:val="a0"/>
    <w:rsid w:val="00200F6E"/>
  </w:style>
  <w:style w:type="paragraph" w:customStyle="1" w:styleId="ConsNormal">
    <w:name w:val="ConsNormal"/>
    <w:rsid w:val="00200F6E"/>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200F6E"/>
    <w:pPr>
      <w:autoSpaceDE w:val="0"/>
      <w:autoSpaceDN w:val="0"/>
      <w:adjustRightInd w:val="0"/>
    </w:pPr>
    <w:rPr>
      <w:rFonts w:ascii="Times New Roman" w:eastAsia="Times New Roman" w:hAnsi="Times New Roman"/>
      <w:sz w:val="28"/>
      <w:szCs w:val="28"/>
    </w:rPr>
  </w:style>
  <w:style w:type="paragraph" w:customStyle="1" w:styleId="afb">
    <w:name w:val="Таблицы (моноширинный)"/>
    <w:basedOn w:val="a"/>
    <w:next w:val="a"/>
    <w:rsid w:val="00200F6E"/>
    <w:pPr>
      <w:autoSpaceDE w:val="0"/>
      <w:autoSpaceDN w:val="0"/>
      <w:adjustRightInd w:val="0"/>
      <w:spacing w:after="0" w:line="240" w:lineRule="auto"/>
      <w:jc w:val="both"/>
    </w:pPr>
    <w:rPr>
      <w:rFonts w:ascii="Courier New" w:eastAsia="SimSun" w:hAnsi="Courier New" w:cs="Courier New"/>
      <w:lang w:eastAsia="zh-CN"/>
    </w:rPr>
  </w:style>
  <w:style w:type="paragraph" w:styleId="afc">
    <w:name w:val="Normal (Web)"/>
    <w:basedOn w:val="a"/>
    <w:uiPriority w:val="99"/>
    <w:unhideWhenUsed/>
    <w:rsid w:val="005E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C1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4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42F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8642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86423A"/>
  </w:style>
  <w:style w:type="character" w:customStyle="1" w:styleId="210">
    <w:name w:val="Основной текст 2 Знак1"/>
    <w:uiPriority w:val="99"/>
    <w:semiHidden/>
    <w:rsid w:val="0086423A"/>
    <w:rPr>
      <w:sz w:val="24"/>
      <w:szCs w:val="24"/>
    </w:rPr>
  </w:style>
  <w:style w:type="table" w:customStyle="1" w:styleId="28">
    <w:name w:val="Сетка таблицы2"/>
    <w:basedOn w:val="a1"/>
    <w:next w:val="ad"/>
    <w:uiPriority w:val="59"/>
    <w:rsid w:val="008642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с отступом Знак1"/>
    <w:uiPriority w:val="99"/>
    <w:semiHidden/>
    <w:rsid w:val="0086423A"/>
    <w:rPr>
      <w:sz w:val="24"/>
      <w:szCs w:val="24"/>
    </w:rPr>
  </w:style>
  <w:style w:type="character" w:customStyle="1" w:styleId="16">
    <w:name w:val="Верхний колонтитул Знак1"/>
    <w:uiPriority w:val="99"/>
    <w:semiHidden/>
    <w:rsid w:val="0086423A"/>
  </w:style>
  <w:style w:type="character" w:customStyle="1" w:styleId="17">
    <w:name w:val="Нижний колонтитул Знак1"/>
    <w:uiPriority w:val="99"/>
    <w:semiHidden/>
    <w:rsid w:val="0086423A"/>
  </w:style>
  <w:style w:type="character" w:customStyle="1" w:styleId="211">
    <w:name w:val="Основной текст с отступом 2 Знак1"/>
    <w:uiPriority w:val="99"/>
    <w:semiHidden/>
    <w:rsid w:val="0086423A"/>
    <w:rPr>
      <w:sz w:val="24"/>
      <w:szCs w:val="24"/>
    </w:rPr>
  </w:style>
  <w:style w:type="numbering" w:customStyle="1" w:styleId="29">
    <w:name w:val="Нет списка2"/>
    <w:next w:val="a2"/>
    <w:uiPriority w:val="99"/>
    <w:semiHidden/>
    <w:unhideWhenUsed/>
    <w:rsid w:val="0086423A"/>
  </w:style>
  <w:style w:type="table" w:customStyle="1" w:styleId="31">
    <w:name w:val="Сетка таблицы3"/>
    <w:basedOn w:val="a1"/>
    <w:next w:val="ad"/>
    <w:uiPriority w:val="59"/>
    <w:rsid w:val="008642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62">
      <w:bodyDiv w:val="1"/>
      <w:marLeft w:val="0"/>
      <w:marRight w:val="0"/>
      <w:marTop w:val="0"/>
      <w:marBottom w:val="0"/>
      <w:divBdr>
        <w:top w:val="none" w:sz="0" w:space="0" w:color="auto"/>
        <w:left w:val="none" w:sz="0" w:space="0" w:color="auto"/>
        <w:bottom w:val="none" w:sz="0" w:space="0" w:color="auto"/>
        <w:right w:val="none" w:sz="0" w:space="0" w:color="auto"/>
      </w:divBdr>
    </w:div>
    <w:div w:id="20015005">
      <w:bodyDiv w:val="1"/>
      <w:marLeft w:val="0"/>
      <w:marRight w:val="0"/>
      <w:marTop w:val="0"/>
      <w:marBottom w:val="0"/>
      <w:divBdr>
        <w:top w:val="none" w:sz="0" w:space="0" w:color="auto"/>
        <w:left w:val="none" w:sz="0" w:space="0" w:color="auto"/>
        <w:bottom w:val="none" w:sz="0" w:space="0" w:color="auto"/>
        <w:right w:val="none" w:sz="0" w:space="0" w:color="auto"/>
      </w:divBdr>
    </w:div>
    <w:div w:id="49505058">
      <w:bodyDiv w:val="1"/>
      <w:marLeft w:val="0"/>
      <w:marRight w:val="0"/>
      <w:marTop w:val="0"/>
      <w:marBottom w:val="0"/>
      <w:divBdr>
        <w:top w:val="none" w:sz="0" w:space="0" w:color="auto"/>
        <w:left w:val="none" w:sz="0" w:space="0" w:color="auto"/>
        <w:bottom w:val="none" w:sz="0" w:space="0" w:color="auto"/>
        <w:right w:val="none" w:sz="0" w:space="0" w:color="auto"/>
      </w:divBdr>
    </w:div>
    <w:div w:id="51389324">
      <w:bodyDiv w:val="1"/>
      <w:marLeft w:val="0"/>
      <w:marRight w:val="0"/>
      <w:marTop w:val="0"/>
      <w:marBottom w:val="0"/>
      <w:divBdr>
        <w:top w:val="none" w:sz="0" w:space="0" w:color="auto"/>
        <w:left w:val="none" w:sz="0" w:space="0" w:color="auto"/>
        <w:bottom w:val="none" w:sz="0" w:space="0" w:color="auto"/>
        <w:right w:val="none" w:sz="0" w:space="0" w:color="auto"/>
      </w:divBdr>
    </w:div>
    <w:div w:id="54741877">
      <w:bodyDiv w:val="1"/>
      <w:marLeft w:val="0"/>
      <w:marRight w:val="0"/>
      <w:marTop w:val="0"/>
      <w:marBottom w:val="0"/>
      <w:divBdr>
        <w:top w:val="none" w:sz="0" w:space="0" w:color="auto"/>
        <w:left w:val="none" w:sz="0" w:space="0" w:color="auto"/>
        <w:bottom w:val="none" w:sz="0" w:space="0" w:color="auto"/>
        <w:right w:val="none" w:sz="0" w:space="0" w:color="auto"/>
      </w:divBdr>
    </w:div>
    <w:div w:id="65494954">
      <w:bodyDiv w:val="1"/>
      <w:marLeft w:val="0"/>
      <w:marRight w:val="0"/>
      <w:marTop w:val="0"/>
      <w:marBottom w:val="0"/>
      <w:divBdr>
        <w:top w:val="none" w:sz="0" w:space="0" w:color="auto"/>
        <w:left w:val="none" w:sz="0" w:space="0" w:color="auto"/>
        <w:bottom w:val="none" w:sz="0" w:space="0" w:color="auto"/>
        <w:right w:val="none" w:sz="0" w:space="0" w:color="auto"/>
      </w:divBdr>
    </w:div>
    <w:div w:id="68114287">
      <w:bodyDiv w:val="1"/>
      <w:marLeft w:val="0"/>
      <w:marRight w:val="0"/>
      <w:marTop w:val="0"/>
      <w:marBottom w:val="0"/>
      <w:divBdr>
        <w:top w:val="none" w:sz="0" w:space="0" w:color="auto"/>
        <w:left w:val="none" w:sz="0" w:space="0" w:color="auto"/>
        <w:bottom w:val="none" w:sz="0" w:space="0" w:color="auto"/>
        <w:right w:val="none" w:sz="0" w:space="0" w:color="auto"/>
      </w:divBdr>
    </w:div>
    <w:div w:id="77947103">
      <w:bodyDiv w:val="1"/>
      <w:marLeft w:val="0"/>
      <w:marRight w:val="0"/>
      <w:marTop w:val="0"/>
      <w:marBottom w:val="0"/>
      <w:divBdr>
        <w:top w:val="none" w:sz="0" w:space="0" w:color="auto"/>
        <w:left w:val="none" w:sz="0" w:space="0" w:color="auto"/>
        <w:bottom w:val="none" w:sz="0" w:space="0" w:color="auto"/>
        <w:right w:val="none" w:sz="0" w:space="0" w:color="auto"/>
      </w:divBdr>
    </w:div>
    <w:div w:id="96024320">
      <w:bodyDiv w:val="1"/>
      <w:marLeft w:val="0"/>
      <w:marRight w:val="0"/>
      <w:marTop w:val="0"/>
      <w:marBottom w:val="0"/>
      <w:divBdr>
        <w:top w:val="none" w:sz="0" w:space="0" w:color="auto"/>
        <w:left w:val="none" w:sz="0" w:space="0" w:color="auto"/>
        <w:bottom w:val="none" w:sz="0" w:space="0" w:color="auto"/>
        <w:right w:val="none" w:sz="0" w:space="0" w:color="auto"/>
      </w:divBdr>
    </w:div>
    <w:div w:id="119538368">
      <w:bodyDiv w:val="1"/>
      <w:marLeft w:val="0"/>
      <w:marRight w:val="0"/>
      <w:marTop w:val="0"/>
      <w:marBottom w:val="0"/>
      <w:divBdr>
        <w:top w:val="none" w:sz="0" w:space="0" w:color="auto"/>
        <w:left w:val="none" w:sz="0" w:space="0" w:color="auto"/>
        <w:bottom w:val="none" w:sz="0" w:space="0" w:color="auto"/>
        <w:right w:val="none" w:sz="0" w:space="0" w:color="auto"/>
      </w:divBdr>
    </w:div>
    <w:div w:id="124667097">
      <w:bodyDiv w:val="1"/>
      <w:marLeft w:val="0"/>
      <w:marRight w:val="0"/>
      <w:marTop w:val="0"/>
      <w:marBottom w:val="0"/>
      <w:divBdr>
        <w:top w:val="none" w:sz="0" w:space="0" w:color="auto"/>
        <w:left w:val="none" w:sz="0" w:space="0" w:color="auto"/>
        <w:bottom w:val="none" w:sz="0" w:space="0" w:color="auto"/>
        <w:right w:val="none" w:sz="0" w:space="0" w:color="auto"/>
      </w:divBdr>
    </w:div>
    <w:div w:id="152454826">
      <w:bodyDiv w:val="1"/>
      <w:marLeft w:val="0"/>
      <w:marRight w:val="0"/>
      <w:marTop w:val="0"/>
      <w:marBottom w:val="0"/>
      <w:divBdr>
        <w:top w:val="none" w:sz="0" w:space="0" w:color="auto"/>
        <w:left w:val="none" w:sz="0" w:space="0" w:color="auto"/>
        <w:bottom w:val="none" w:sz="0" w:space="0" w:color="auto"/>
        <w:right w:val="none" w:sz="0" w:space="0" w:color="auto"/>
      </w:divBdr>
    </w:div>
    <w:div w:id="196700983">
      <w:bodyDiv w:val="1"/>
      <w:marLeft w:val="0"/>
      <w:marRight w:val="0"/>
      <w:marTop w:val="0"/>
      <w:marBottom w:val="0"/>
      <w:divBdr>
        <w:top w:val="none" w:sz="0" w:space="0" w:color="auto"/>
        <w:left w:val="none" w:sz="0" w:space="0" w:color="auto"/>
        <w:bottom w:val="none" w:sz="0" w:space="0" w:color="auto"/>
        <w:right w:val="none" w:sz="0" w:space="0" w:color="auto"/>
      </w:divBdr>
    </w:div>
    <w:div w:id="211044925">
      <w:bodyDiv w:val="1"/>
      <w:marLeft w:val="0"/>
      <w:marRight w:val="0"/>
      <w:marTop w:val="0"/>
      <w:marBottom w:val="0"/>
      <w:divBdr>
        <w:top w:val="none" w:sz="0" w:space="0" w:color="auto"/>
        <w:left w:val="none" w:sz="0" w:space="0" w:color="auto"/>
        <w:bottom w:val="none" w:sz="0" w:space="0" w:color="auto"/>
        <w:right w:val="none" w:sz="0" w:space="0" w:color="auto"/>
      </w:divBdr>
    </w:div>
    <w:div w:id="270626692">
      <w:bodyDiv w:val="1"/>
      <w:marLeft w:val="0"/>
      <w:marRight w:val="0"/>
      <w:marTop w:val="0"/>
      <w:marBottom w:val="0"/>
      <w:divBdr>
        <w:top w:val="none" w:sz="0" w:space="0" w:color="auto"/>
        <w:left w:val="none" w:sz="0" w:space="0" w:color="auto"/>
        <w:bottom w:val="none" w:sz="0" w:space="0" w:color="auto"/>
        <w:right w:val="none" w:sz="0" w:space="0" w:color="auto"/>
      </w:divBdr>
    </w:div>
    <w:div w:id="273097059">
      <w:bodyDiv w:val="1"/>
      <w:marLeft w:val="0"/>
      <w:marRight w:val="0"/>
      <w:marTop w:val="0"/>
      <w:marBottom w:val="0"/>
      <w:divBdr>
        <w:top w:val="none" w:sz="0" w:space="0" w:color="auto"/>
        <w:left w:val="none" w:sz="0" w:space="0" w:color="auto"/>
        <w:bottom w:val="none" w:sz="0" w:space="0" w:color="auto"/>
        <w:right w:val="none" w:sz="0" w:space="0" w:color="auto"/>
      </w:divBdr>
    </w:div>
    <w:div w:id="290214207">
      <w:bodyDiv w:val="1"/>
      <w:marLeft w:val="0"/>
      <w:marRight w:val="0"/>
      <w:marTop w:val="0"/>
      <w:marBottom w:val="0"/>
      <w:divBdr>
        <w:top w:val="none" w:sz="0" w:space="0" w:color="auto"/>
        <w:left w:val="none" w:sz="0" w:space="0" w:color="auto"/>
        <w:bottom w:val="none" w:sz="0" w:space="0" w:color="auto"/>
        <w:right w:val="none" w:sz="0" w:space="0" w:color="auto"/>
      </w:divBdr>
    </w:div>
    <w:div w:id="295768601">
      <w:bodyDiv w:val="1"/>
      <w:marLeft w:val="0"/>
      <w:marRight w:val="0"/>
      <w:marTop w:val="0"/>
      <w:marBottom w:val="0"/>
      <w:divBdr>
        <w:top w:val="none" w:sz="0" w:space="0" w:color="auto"/>
        <w:left w:val="none" w:sz="0" w:space="0" w:color="auto"/>
        <w:bottom w:val="none" w:sz="0" w:space="0" w:color="auto"/>
        <w:right w:val="none" w:sz="0" w:space="0" w:color="auto"/>
      </w:divBdr>
    </w:div>
    <w:div w:id="314377507">
      <w:bodyDiv w:val="1"/>
      <w:marLeft w:val="0"/>
      <w:marRight w:val="0"/>
      <w:marTop w:val="0"/>
      <w:marBottom w:val="0"/>
      <w:divBdr>
        <w:top w:val="none" w:sz="0" w:space="0" w:color="auto"/>
        <w:left w:val="none" w:sz="0" w:space="0" w:color="auto"/>
        <w:bottom w:val="none" w:sz="0" w:space="0" w:color="auto"/>
        <w:right w:val="none" w:sz="0" w:space="0" w:color="auto"/>
      </w:divBdr>
    </w:div>
    <w:div w:id="325785420">
      <w:bodyDiv w:val="1"/>
      <w:marLeft w:val="0"/>
      <w:marRight w:val="0"/>
      <w:marTop w:val="0"/>
      <w:marBottom w:val="0"/>
      <w:divBdr>
        <w:top w:val="none" w:sz="0" w:space="0" w:color="auto"/>
        <w:left w:val="none" w:sz="0" w:space="0" w:color="auto"/>
        <w:bottom w:val="none" w:sz="0" w:space="0" w:color="auto"/>
        <w:right w:val="none" w:sz="0" w:space="0" w:color="auto"/>
      </w:divBdr>
    </w:div>
    <w:div w:id="330565170">
      <w:bodyDiv w:val="1"/>
      <w:marLeft w:val="0"/>
      <w:marRight w:val="0"/>
      <w:marTop w:val="0"/>
      <w:marBottom w:val="0"/>
      <w:divBdr>
        <w:top w:val="none" w:sz="0" w:space="0" w:color="auto"/>
        <w:left w:val="none" w:sz="0" w:space="0" w:color="auto"/>
        <w:bottom w:val="none" w:sz="0" w:space="0" w:color="auto"/>
        <w:right w:val="none" w:sz="0" w:space="0" w:color="auto"/>
      </w:divBdr>
    </w:div>
    <w:div w:id="341470683">
      <w:bodyDiv w:val="1"/>
      <w:marLeft w:val="0"/>
      <w:marRight w:val="0"/>
      <w:marTop w:val="0"/>
      <w:marBottom w:val="0"/>
      <w:divBdr>
        <w:top w:val="none" w:sz="0" w:space="0" w:color="auto"/>
        <w:left w:val="none" w:sz="0" w:space="0" w:color="auto"/>
        <w:bottom w:val="none" w:sz="0" w:space="0" w:color="auto"/>
        <w:right w:val="none" w:sz="0" w:space="0" w:color="auto"/>
      </w:divBdr>
    </w:div>
    <w:div w:id="353462665">
      <w:bodyDiv w:val="1"/>
      <w:marLeft w:val="0"/>
      <w:marRight w:val="0"/>
      <w:marTop w:val="0"/>
      <w:marBottom w:val="0"/>
      <w:divBdr>
        <w:top w:val="none" w:sz="0" w:space="0" w:color="auto"/>
        <w:left w:val="none" w:sz="0" w:space="0" w:color="auto"/>
        <w:bottom w:val="none" w:sz="0" w:space="0" w:color="auto"/>
        <w:right w:val="none" w:sz="0" w:space="0" w:color="auto"/>
      </w:divBdr>
    </w:div>
    <w:div w:id="372271667">
      <w:bodyDiv w:val="1"/>
      <w:marLeft w:val="0"/>
      <w:marRight w:val="0"/>
      <w:marTop w:val="0"/>
      <w:marBottom w:val="0"/>
      <w:divBdr>
        <w:top w:val="none" w:sz="0" w:space="0" w:color="auto"/>
        <w:left w:val="none" w:sz="0" w:space="0" w:color="auto"/>
        <w:bottom w:val="none" w:sz="0" w:space="0" w:color="auto"/>
        <w:right w:val="none" w:sz="0" w:space="0" w:color="auto"/>
      </w:divBdr>
    </w:div>
    <w:div w:id="377240621">
      <w:bodyDiv w:val="1"/>
      <w:marLeft w:val="0"/>
      <w:marRight w:val="0"/>
      <w:marTop w:val="0"/>
      <w:marBottom w:val="0"/>
      <w:divBdr>
        <w:top w:val="none" w:sz="0" w:space="0" w:color="auto"/>
        <w:left w:val="none" w:sz="0" w:space="0" w:color="auto"/>
        <w:bottom w:val="none" w:sz="0" w:space="0" w:color="auto"/>
        <w:right w:val="none" w:sz="0" w:space="0" w:color="auto"/>
      </w:divBdr>
    </w:div>
    <w:div w:id="411582268">
      <w:bodyDiv w:val="1"/>
      <w:marLeft w:val="0"/>
      <w:marRight w:val="0"/>
      <w:marTop w:val="0"/>
      <w:marBottom w:val="0"/>
      <w:divBdr>
        <w:top w:val="none" w:sz="0" w:space="0" w:color="auto"/>
        <w:left w:val="none" w:sz="0" w:space="0" w:color="auto"/>
        <w:bottom w:val="none" w:sz="0" w:space="0" w:color="auto"/>
        <w:right w:val="none" w:sz="0" w:space="0" w:color="auto"/>
      </w:divBdr>
    </w:div>
    <w:div w:id="427047554">
      <w:bodyDiv w:val="1"/>
      <w:marLeft w:val="0"/>
      <w:marRight w:val="0"/>
      <w:marTop w:val="0"/>
      <w:marBottom w:val="0"/>
      <w:divBdr>
        <w:top w:val="none" w:sz="0" w:space="0" w:color="auto"/>
        <w:left w:val="none" w:sz="0" w:space="0" w:color="auto"/>
        <w:bottom w:val="none" w:sz="0" w:space="0" w:color="auto"/>
        <w:right w:val="none" w:sz="0" w:space="0" w:color="auto"/>
      </w:divBdr>
    </w:div>
    <w:div w:id="427119538">
      <w:bodyDiv w:val="1"/>
      <w:marLeft w:val="0"/>
      <w:marRight w:val="0"/>
      <w:marTop w:val="0"/>
      <w:marBottom w:val="0"/>
      <w:divBdr>
        <w:top w:val="none" w:sz="0" w:space="0" w:color="auto"/>
        <w:left w:val="none" w:sz="0" w:space="0" w:color="auto"/>
        <w:bottom w:val="none" w:sz="0" w:space="0" w:color="auto"/>
        <w:right w:val="none" w:sz="0" w:space="0" w:color="auto"/>
      </w:divBdr>
    </w:div>
    <w:div w:id="450590728">
      <w:bodyDiv w:val="1"/>
      <w:marLeft w:val="0"/>
      <w:marRight w:val="0"/>
      <w:marTop w:val="0"/>
      <w:marBottom w:val="0"/>
      <w:divBdr>
        <w:top w:val="none" w:sz="0" w:space="0" w:color="auto"/>
        <w:left w:val="none" w:sz="0" w:space="0" w:color="auto"/>
        <w:bottom w:val="none" w:sz="0" w:space="0" w:color="auto"/>
        <w:right w:val="none" w:sz="0" w:space="0" w:color="auto"/>
      </w:divBdr>
    </w:div>
    <w:div w:id="462385926">
      <w:bodyDiv w:val="1"/>
      <w:marLeft w:val="0"/>
      <w:marRight w:val="0"/>
      <w:marTop w:val="0"/>
      <w:marBottom w:val="0"/>
      <w:divBdr>
        <w:top w:val="none" w:sz="0" w:space="0" w:color="auto"/>
        <w:left w:val="none" w:sz="0" w:space="0" w:color="auto"/>
        <w:bottom w:val="none" w:sz="0" w:space="0" w:color="auto"/>
        <w:right w:val="none" w:sz="0" w:space="0" w:color="auto"/>
      </w:divBdr>
    </w:div>
    <w:div w:id="465465782">
      <w:bodyDiv w:val="1"/>
      <w:marLeft w:val="0"/>
      <w:marRight w:val="0"/>
      <w:marTop w:val="0"/>
      <w:marBottom w:val="0"/>
      <w:divBdr>
        <w:top w:val="none" w:sz="0" w:space="0" w:color="auto"/>
        <w:left w:val="none" w:sz="0" w:space="0" w:color="auto"/>
        <w:bottom w:val="none" w:sz="0" w:space="0" w:color="auto"/>
        <w:right w:val="none" w:sz="0" w:space="0" w:color="auto"/>
      </w:divBdr>
    </w:div>
    <w:div w:id="466241668">
      <w:bodyDiv w:val="1"/>
      <w:marLeft w:val="0"/>
      <w:marRight w:val="0"/>
      <w:marTop w:val="0"/>
      <w:marBottom w:val="0"/>
      <w:divBdr>
        <w:top w:val="none" w:sz="0" w:space="0" w:color="auto"/>
        <w:left w:val="none" w:sz="0" w:space="0" w:color="auto"/>
        <w:bottom w:val="none" w:sz="0" w:space="0" w:color="auto"/>
        <w:right w:val="none" w:sz="0" w:space="0" w:color="auto"/>
      </w:divBdr>
    </w:div>
    <w:div w:id="470483251">
      <w:bodyDiv w:val="1"/>
      <w:marLeft w:val="0"/>
      <w:marRight w:val="0"/>
      <w:marTop w:val="0"/>
      <w:marBottom w:val="0"/>
      <w:divBdr>
        <w:top w:val="none" w:sz="0" w:space="0" w:color="auto"/>
        <w:left w:val="none" w:sz="0" w:space="0" w:color="auto"/>
        <w:bottom w:val="none" w:sz="0" w:space="0" w:color="auto"/>
        <w:right w:val="none" w:sz="0" w:space="0" w:color="auto"/>
      </w:divBdr>
    </w:div>
    <w:div w:id="474102575">
      <w:bodyDiv w:val="1"/>
      <w:marLeft w:val="0"/>
      <w:marRight w:val="0"/>
      <w:marTop w:val="0"/>
      <w:marBottom w:val="0"/>
      <w:divBdr>
        <w:top w:val="none" w:sz="0" w:space="0" w:color="auto"/>
        <w:left w:val="none" w:sz="0" w:space="0" w:color="auto"/>
        <w:bottom w:val="none" w:sz="0" w:space="0" w:color="auto"/>
        <w:right w:val="none" w:sz="0" w:space="0" w:color="auto"/>
      </w:divBdr>
    </w:div>
    <w:div w:id="502013353">
      <w:bodyDiv w:val="1"/>
      <w:marLeft w:val="0"/>
      <w:marRight w:val="0"/>
      <w:marTop w:val="0"/>
      <w:marBottom w:val="0"/>
      <w:divBdr>
        <w:top w:val="none" w:sz="0" w:space="0" w:color="auto"/>
        <w:left w:val="none" w:sz="0" w:space="0" w:color="auto"/>
        <w:bottom w:val="none" w:sz="0" w:space="0" w:color="auto"/>
        <w:right w:val="none" w:sz="0" w:space="0" w:color="auto"/>
      </w:divBdr>
    </w:div>
    <w:div w:id="531305546">
      <w:bodyDiv w:val="1"/>
      <w:marLeft w:val="0"/>
      <w:marRight w:val="0"/>
      <w:marTop w:val="0"/>
      <w:marBottom w:val="0"/>
      <w:divBdr>
        <w:top w:val="none" w:sz="0" w:space="0" w:color="auto"/>
        <w:left w:val="none" w:sz="0" w:space="0" w:color="auto"/>
        <w:bottom w:val="none" w:sz="0" w:space="0" w:color="auto"/>
        <w:right w:val="none" w:sz="0" w:space="0" w:color="auto"/>
      </w:divBdr>
    </w:div>
    <w:div w:id="531498989">
      <w:bodyDiv w:val="1"/>
      <w:marLeft w:val="0"/>
      <w:marRight w:val="0"/>
      <w:marTop w:val="0"/>
      <w:marBottom w:val="0"/>
      <w:divBdr>
        <w:top w:val="none" w:sz="0" w:space="0" w:color="auto"/>
        <w:left w:val="none" w:sz="0" w:space="0" w:color="auto"/>
        <w:bottom w:val="none" w:sz="0" w:space="0" w:color="auto"/>
        <w:right w:val="none" w:sz="0" w:space="0" w:color="auto"/>
      </w:divBdr>
    </w:div>
    <w:div w:id="534345616">
      <w:bodyDiv w:val="1"/>
      <w:marLeft w:val="0"/>
      <w:marRight w:val="0"/>
      <w:marTop w:val="0"/>
      <w:marBottom w:val="0"/>
      <w:divBdr>
        <w:top w:val="none" w:sz="0" w:space="0" w:color="auto"/>
        <w:left w:val="none" w:sz="0" w:space="0" w:color="auto"/>
        <w:bottom w:val="none" w:sz="0" w:space="0" w:color="auto"/>
        <w:right w:val="none" w:sz="0" w:space="0" w:color="auto"/>
      </w:divBdr>
    </w:div>
    <w:div w:id="540291378">
      <w:bodyDiv w:val="1"/>
      <w:marLeft w:val="0"/>
      <w:marRight w:val="0"/>
      <w:marTop w:val="0"/>
      <w:marBottom w:val="0"/>
      <w:divBdr>
        <w:top w:val="none" w:sz="0" w:space="0" w:color="auto"/>
        <w:left w:val="none" w:sz="0" w:space="0" w:color="auto"/>
        <w:bottom w:val="none" w:sz="0" w:space="0" w:color="auto"/>
        <w:right w:val="none" w:sz="0" w:space="0" w:color="auto"/>
      </w:divBdr>
    </w:div>
    <w:div w:id="545264818">
      <w:bodyDiv w:val="1"/>
      <w:marLeft w:val="0"/>
      <w:marRight w:val="0"/>
      <w:marTop w:val="0"/>
      <w:marBottom w:val="0"/>
      <w:divBdr>
        <w:top w:val="none" w:sz="0" w:space="0" w:color="auto"/>
        <w:left w:val="none" w:sz="0" w:space="0" w:color="auto"/>
        <w:bottom w:val="none" w:sz="0" w:space="0" w:color="auto"/>
        <w:right w:val="none" w:sz="0" w:space="0" w:color="auto"/>
      </w:divBdr>
    </w:div>
    <w:div w:id="609818920">
      <w:bodyDiv w:val="1"/>
      <w:marLeft w:val="0"/>
      <w:marRight w:val="0"/>
      <w:marTop w:val="0"/>
      <w:marBottom w:val="0"/>
      <w:divBdr>
        <w:top w:val="none" w:sz="0" w:space="0" w:color="auto"/>
        <w:left w:val="none" w:sz="0" w:space="0" w:color="auto"/>
        <w:bottom w:val="none" w:sz="0" w:space="0" w:color="auto"/>
        <w:right w:val="none" w:sz="0" w:space="0" w:color="auto"/>
      </w:divBdr>
    </w:div>
    <w:div w:id="648902231">
      <w:bodyDiv w:val="1"/>
      <w:marLeft w:val="0"/>
      <w:marRight w:val="0"/>
      <w:marTop w:val="0"/>
      <w:marBottom w:val="0"/>
      <w:divBdr>
        <w:top w:val="none" w:sz="0" w:space="0" w:color="auto"/>
        <w:left w:val="none" w:sz="0" w:space="0" w:color="auto"/>
        <w:bottom w:val="none" w:sz="0" w:space="0" w:color="auto"/>
        <w:right w:val="none" w:sz="0" w:space="0" w:color="auto"/>
      </w:divBdr>
    </w:div>
    <w:div w:id="651525745">
      <w:bodyDiv w:val="1"/>
      <w:marLeft w:val="0"/>
      <w:marRight w:val="0"/>
      <w:marTop w:val="0"/>
      <w:marBottom w:val="0"/>
      <w:divBdr>
        <w:top w:val="none" w:sz="0" w:space="0" w:color="auto"/>
        <w:left w:val="none" w:sz="0" w:space="0" w:color="auto"/>
        <w:bottom w:val="none" w:sz="0" w:space="0" w:color="auto"/>
        <w:right w:val="none" w:sz="0" w:space="0" w:color="auto"/>
      </w:divBdr>
    </w:div>
    <w:div w:id="656760556">
      <w:bodyDiv w:val="1"/>
      <w:marLeft w:val="0"/>
      <w:marRight w:val="0"/>
      <w:marTop w:val="0"/>
      <w:marBottom w:val="0"/>
      <w:divBdr>
        <w:top w:val="none" w:sz="0" w:space="0" w:color="auto"/>
        <w:left w:val="none" w:sz="0" w:space="0" w:color="auto"/>
        <w:bottom w:val="none" w:sz="0" w:space="0" w:color="auto"/>
        <w:right w:val="none" w:sz="0" w:space="0" w:color="auto"/>
      </w:divBdr>
    </w:div>
    <w:div w:id="706637902">
      <w:bodyDiv w:val="1"/>
      <w:marLeft w:val="0"/>
      <w:marRight w:val="0"/>
      <w:marTop w:val="0"/>
      <w:marBottom w:val="0"/>
      <w:divBdr>
        <w:top w:val="none" w:sz="0" w:space="0" w:color="auto"/>
        <w:left w:val="none" w:sz="0" w:space="0" w:color="auto"/>
        <w:bottom w:val="none" w:sz="0" w:space="0" w:color="auto"/>
        <w:right w:val="none" w:sz="0" w:space="0" w:color="auto"/>
      </w:divBdr>
    </w:div>
    <w:div w:id="710108258">
      <w:bodyDiv w:val="1"/>
      <w:marLeft w:val="0"/>
      <w:marRight w:val="0"/>
      <w:marTop w:val="0"/>
      <w:marBottom w:val="0"/>
      <w:divBdr>
        <w:top w:val="none" w:sz="0" w:space="0" w:color="auto"/>
        <w:left w:val="none" w:sz="0" w:space="0" w:color="auto"/>
        <w:bottom w:val="none" w:sz="0" w:space="0" w:color="auto"/>
        <w:right w:val="none" w:sz="0" w:space="0" w:color="auto"/>
      </w:divBdr>
    </w:div>
    <w:div w:id="728504926">
      <w:bodyDiv w:val="1"/>
      <w:marLeft w:val="0"/>
      <w:marRight w:val="0"/>
      <w:marTop w:val="0"/>
      <w:marBottom w:val="0"/>
      <w:divBdr>
        <w:top w:val="none" w:sz="0" w:space="0" w:color="auto"/>
        <w:left w:val="none" w:sz="0" w:space="0" w:color="auto"/>
        <w:bottom w:val="none" w:sz="0" w:space="0" w:color="auto"/>
        <w:right w:val="none" w:sz="0" w:space="0" w:color="auto"/>
      </w:divBdr>
    </w:div>
    <w:div w:id="740759744">
      <w:bodyDiv w:val="1"/>
      <w:marLeft w:val="0"/>
      <w:marRight w:val="0"/>
      <w:marTop w:val="0"/>
      <w:marBottom w:val="0"/>
      <w:divBdr>
        <w:top w:val="none" w:sz="0" w:space="0" w:color="auto"/>
        <w:left w:val="none" w:sz="0" w:space="0" w:color="auto"/>
        <w:bottom w:val="none" w:sz="0" w:space="0" w:color="auto"/>
        <w:right w:val="none" w:sz="0" w:space="0" w:color="auto"/>
      </w:divBdr>
    </w:div>
    <w:div w:id="743989398">
      <w:bodyDiv w:val="1"/>
      <w:marLeft w:val="0"/>
      <w:marRight w:val="0"/>
      <w:marTop w:val="0"/>
      <w:marBottom w:val="0"/>
      <w:divBdr>
        <w:top w:val="none" w:sz="0" w:space="0" w:color="auto"/>
        <w:left w:val="none" w:sz="0" w:space="0" w:color="auto"/>
        <w:bottom w:val="none" w:sz="0" w:space="0" w:color="auto"/>
        <w:right w:val="none" w:sz="0" w:space="0" w:color="auto"/>
      </w:divBdr>
    </w:div>
    <w:div w:id="779909038">
      <w:bodyDiv w:val="1"/>
      <w:marLeft w:val="0"/>
      <w:marRight w:val="0"/>
      <w:marTop w:val="0"/>
      <w:marBottom w:val="0"/>
      <w:divBdr>
        <w:top w:val="none" w:sz="0" w:space="0" w:color="auto"/>
        <w:left w:val="none" w:sz="0" w:space="0" w:color="auto"/>
        <w:bottom w:val="none" w:sz="0" w:space="0" w:color="auto"/>
        <w:right w:val="none" w:sz="0" w:space="0" w:color="auto"/>
      </w:divBdr>
    </w:div>
    <w:div w:id="785389860">
      <w:bodyDiv w:val="1"/>
      <w:marLeft w:val="0"/>
      <w:marRight w:val="0"/>
      <w:marTop w:val="0"/>
      <w:marBottom w:val="0"/>
      <w:divBdr>
        <w:top w:val="none" w:sz="0" w:space="0" w:color="auto"/>
        <w:left w:val="none" w:sz="0" w:space="0" w:color="auto"/>
        <w:bottom w:val="none" w:sz="0" w:space="0" w:color="auto"/>
        <w:right w:val="none" w:sz="0" w:space="0" w:color="auto"/>
      </w:divBdr>
    </w:div>
    <w:div w:id="806318236">
      <w:bodyDiv w:val="1"/>
      <w:marLeft w:val="0"/>
      <w:marRight w:val="0"/>
      <w:marTop w:val="0"/>
      <w:marBottom w:val="0"/>
      <w:divBdr>
        <w:top w:val="none" w:sz="0" w:space="0" w:color="auto"/>
        <w:left w:val="none" w:sz="0" w:space="0" w:color="auto"/>
        <w:bottom w:val="none" w:sz="0" w:space="0" w:color="auto"/>
        <w:right w:val="none" w:sz="0" w:space="0" w:color="auto"/>
      </w:divBdr>
    </w:div>
    <w:div w:id="819032402">
      <w:bodyDiv w:val="1"/>
      <w:marLeft w:val="0"/>
      <w:marRight w:val="0"/>
      <w:marTop w:val="0"/>
      <w:marBottom w:val="0"/>
      <w:divBdr>
        <w:top w:val="none" w:sz="0" w:space="0" w:color="auto"/>
        <w:left w:val="none" w:sz="0" w:space="0" w:color="auto"/>
        <w:bottom w:val="none" w:sz="0" w:space="0" w:color="auto"/>
        <w:right w:val="none" w:sz="0" w:space="0" w:color="auto"/>
      </w:divBdr>
    </w:div>
    <w:div w:id="838036394">
      <w:bodyDiv w:val="1"/>
      <w:marLeft w:val="0"/>
      <w:marRight w:val="0"/>
      <w:marTop w:val="0"/>
      <w:marBottom w:val="0"/>
      <w:divBdr>
        <w:top w:val="none" w:sz="0" w:space="0" w:color="auto"/>
        <w:left w:val="none" w:sz="0" w:space="0" w:color="auto"/>
        <w:bottom w:val="none" w:sz="0" w:space="0" w:color="auto"/>
        <w:right w:val="none" w:sz="0" w:space="0" w:color="auto"/>
      </w:divBdr>
    </w:div>
    <w:div w:id="845435306">
      <w:bodyDiv w:val="1"/>
      <w:marLeft w:val="0"/>
      <w:marRight w:val="0"/>
      <w:marTop w:val="0"/>
      <w:marBottom w:val="0"/>
      <w:divBdr>
        <w:top w:val="none" w:sz="0" w:space="0" w:color="auto"/>
        <w:left w:val="none" w:sz="0" w:space="0" w:color="auto"/>
        <w:bottom w:val="none" w:sz="0" w:space="0" w:color="auto"/>
        <w:right w:val="none" w:sz="0" w:space="0" w:color="auto"/>
      </w:divBdr>
    </w:div>
    <w:div w:id="858664248">
      <w:bodyDiv w:val="1"/>
      <w:marLeft w:val="0"/>
      <w:marRight w:val="0"/>
      <w:marTop w:val="0"/>
      <w:marBottom w:val="0"/>
      <w:divBdr>
        <w:top w:val="none" w:sz="0" w:space="0" w:color="auto"/>
        <w:left w:val="none" w:sz="0" w:space="0" w:color="auto"/>
        <w:bottom w:val="none" w:sz="0" w:space="0" w:color="auto"/>
        <w:right w:val="none" w:sz="0" w:space="0" w:color="auto"/>
      </w:divBdr>
    </w:div>
    <w:div w:id="878124029">
      <w:bodyDiv w:val="1"/>
      <w:marLeft w:val="0"/>
      <w:marRight w:val="0"/>
      <w:marTop w:val="0"/>
      <w:marBottom w:val="0"/>
      <w:divBdr>
        <w:top w:val="none" w:sz="0" w:space="0" w:color="auto"/>
        <w:left w:val="none" w:sz="0" w:space="0" w:color="auto"/>
        <w:bottom w:val="none" w:sz="0" w:space="0" w:color="auto"/>
        <w:right w:val="none" w:sz="0" w:space="0" w:color="auto"/>
      </w:divBdr>
    </w:div>
    <w:div w:id="912860548">
      <w:bodyDiv w:val="1"/>
      <w:marLeft w:val="0"/>
      <w:marRight w:val="0"/>
      <w:marTop w:val="0"/>
      <w:marBottom w:val="0"/>
      <w:divBdr>
        <w:top w:val="none" w:sz="0" w:space="0" w:color="auto"/>
        <w:left w:val="none" w:sz="0" w:space="0" w:color="auto"/>
        <w:bottom w:val="none" w:sz="0" w:space="0" w:color="auto"/>
        <w:right w:val="none" w:sz="0" w:space="0" w:color="auto"/>
      </w:divBdr>
    </w:div>
    <w:div w:id="919409119">
      <w:bodyDiv w:val="1"/>
      <w:marLeft w:val="0"/>
      <w:marRight w:val="0"/>
      <w:marTop w:val="0"/>
      <w:marBottom w:val="0"/>
      <w:divBdr>
        <w:top w:val="none" w:sz="0" w:space="0" w:color="auto"/>
        <w:left w:val="none" w:sz="0" w:space="0" w:color="auto"/>
        <w:bottom w:val="none" w:sz="0" w:space="0" w:color="auto"/>
        <w:right w:val="none" w:sz="0" w:space="0" w:color="auto"/>
      </w:divBdr>
    </w:div>
    <w:div w:id="935330973">
      <w:bodyDiv w:val="1"/>
      <w:marLeft w:val="0"/>
      <w:marRight w:val="0"/>
      <w:marTop w:val="0"/>
      <w:marBottom w:val="0"/>
      <w:divBdr>
        <w:top w:val="none" w:sz="0" w:space="0" w:color="auto"/>
        <w:left w:val="none" w:sz="0" w:space="0" w:color="auto"/>
        <w:bottom w:val="none" w:sz="0" w:space="0" w:color="auto"/>
        <w:right w:val="none" w:sz="0" w:space="0" w:color="auto"/>
      </w:divBdr>
    </w:div>
    <w:div w:id="937444550">
      <w:marLeft w:val="0"/>
      <w:marRight w:val="0"/>
      <w:marTop w:val="0"/>
      <w:marBottom w:val="0"/>
      <w:divBdr>
        <w:top w:val="none" w:sz="0" w:space="0" w:color="auto"/>
        <w:left w:val="none" w:sz="0" w:space="0" w:color="auto"/>
        <w:bottom w:val="none" w:sz="0" w:space="0" w:color="auto"/>
        <w:right w:val="none" w:sz="0" w:space="0" w:color="auto"/>
      </w:divBdr>
    </w:div>
    <w:div w:id="937444551">
      <w:marLeft w:val="0"/>
      <w:marRight w:val="0"/>
      <w:marTop w:val="0"/>
      <w:marBottom w:val="0"/>
      <w:divBdr>
        <w:top w:val="none" w:sz="0" w:space="0" w:color="auto"/>
        <w:left w:val="none" w:sz="0" w:space="0" w:color="auto"/>
        <w:bottom w:val="none" w:sz="0" w:space="0" w:color="auto"/>
        <w:right w:val="none" w:sz="0" w:space="0" w:color="auto"/>
      </w:divBdr>
    </w:div>
    <w:div w:id="937444552">
      <w:marLeft w:val="0"/>
      <w:marRight w:val="0"/>
      <w:marTop w:val="0"/>
      <w:marBottom w:val="0"/>
      <w:divBdr>
        <w:top w:val="none" w:sz="0" w:space="0" w:color="auto"/>
        <w:left w:val="none" w:sz="0" w:space="0" w:color="auto"/>
        <w:bottom w:val="none" w:sz="0" w:space="0" w:color="auto"/>
        <w:right w:val="none" w:sz="0" w:space="0" w:color="auto"/>
      </w:divBdr>
    </w:div>
    <w:div w:id="937444553">
      <w:marLeft w:val="0"/>
      <w:marRight w:val="0"/>
      <w:marTop w:val="0"/>
      <w:marBottom w:val="0"/>
      <w:divBdr>
        <w:top w:val="none" w:sz="0" w:space="0" w:color="auto"/>
        <w:left w:val="none" w:sz="0" w:space="0" w:color="auto"/>
        <w:bottom w:val="none" w:sz="0" w:space="0" w:color="auto"/>
        <w:right w:val="none" w:sz="0" w:space="0" w:color="auto"/>
      </w:divBdr>
    </w:div>
    <w:div w:id="937444554">
      <w:marLeft w:val="0"/>
      <w:marRight w:val="0"/>
      <w:marTop w:val="0"/>
      <w:marBottom w:val="0"/>
      <w:divBdr>
        <w:top w:val="none" w:sz="0" w:space="0" w:color="auto"/>
        <w:left w:val="none" w:sz="0" w:space="0" w:color="auto"/>
        <w:bottom w:val="none" w:sz="0" w:space="0" w:color="auto"/>
        <w:right w:val="none" w:sz="0" w:space="0" w:color="auto"/>
      </w:divBdr>
    </w:div>
    <w:div w:id="937444555">
      <w:marLeft w:val="0"/>
      <w:marRight w:val="0"/>
      <w:marTop w:val="0"/>
      <w:marBottom w:val="0"/>
      <w:divBdr>
        <w:top w:val="none" w:sz="0" w:space="0" w:color="auto"/>
        <w:left w:val="none" w:sz="0" w:space="0" w:color="auto"/>
        <w:bottom w:val="none" w:sz="0" w:space="0" w:color="auto"/>
        <w:right w:val="none" w:sz="0" w:space="0" w:color="auto"/>
      </w:divBdr>
    </w:div>
    <w:div w:id="937444556">
      <w:marLeft w:val="0"/>
      <w:marRight w:val="0"/>
      <w:marTop w:val="0"/>
      <w:marBottom w:val="0"/>
      <w:divBdr>
        <w:top w:val="none" w:sz="0" w:space="0" w:color="auto"/>
        <w:left w:val="none" w:sz="0" w:space="0" w:color="auto"/>
        <w:bottom w:val="none" w:sz="0" w:space="0" w:color="auto"/>
        <w:right w:val="none" w:sz="0" w:space="0" w:color="auto"/>
      </w:divBdr>
    </w:div>
    <w:div w:id="937444557">
      <w:marLeft w:val="0"/>
      <w:marRight w:val="0"/>
      <w:marTop w:val="0"/>
      <w:marBottom w:val="0"/>
      <w:divBdr>
        <w:top w:val="none" w:sz="0" w:space="0" w:color="auto"/>
        <w:left w:val="none" w:sz="0" w:space="0" w:color="auto"/>
        <w:bottom w:val="none" w:sz="0" w:space="0" w:color="auto"/>
        <w:right w:val="none" w:sz="0" w:space="0" w:color="auto"/>
      </w:divBdr>
    </w:div>
    <w:div w:id="937444558">
      <w:marLeft w:val="0"/>
      <w:marRight w:val="0"/>
      <w:marTop w:val="0"/>
      <w:marBottom w:val="0"/>
      <w:divBdr>
        <w:top w:val="none" w:sz="0" w:space="0" w:color="auto"/>
        <w:left w:val="none" w:sz="0" w:space="0" w:color="auto"/>
        <w:bottom w:val="none" w:sz="0" w:space="0" w:color="auto"/>
        <w:right w:val="none" w:sz="0" w:space="0" w:color="auto"/>
      </w:divBdr>
    </w:div>
    <w:div w:id="937444559">
      <w:marLeft w:val="0"/>
      <w:marRight w:val="0"/>
      <w:marTop w:val="0"/>
      <w:marBottom w:val="0"/>
      <w:divBdr>
        <w:top w:val="none" w:sz="0" w:space="0" w:color="auto"/>
        <w:left w:val="none" w:sz="0" w:space="0" w:color="auto"/>
        <w:bottom w:val="none" w:sz="0" w:space="0" w:color="auto"/>
        <w:right w:val="none" w:sz="0" w:space="0" w:color="auto"/>
      </w:divBdr>
    </w:div>
    <w:div w:id="937444560">
      <w:marLeft w:val="0"/>
      <w:marRight w:val="0"/>
      <w:marTop w:val="0"/>
      <w:marBottom w:val="0"/>
      <w:divBdr>
        <w:top w:val="none" w:sz="0" w:space="0" w:color="auto"/>
        <w:left w:val="none" w:sz="0" w:space="0" w:color="auto"/>
        <w:bottom w:val="none" w:sz="0" w:space="0" w:color="auto"/>
        <w:right w:val="none" w:sz="0" w:space="0" w:color="auto"/>
      </w:divBdr>
    </w:div>
    <w:div w:id="937444561">
      <w:marLeft w:val="0"/>
      <w:marRight w:val="0"/>
      <w:marTop w:val="0"/>
      <w:marBottom w:val="0"/>
      <w:divBdr>
        <w:top w:val="none" w:sz="0" w:space="0" w:color="auto"/>
        <w:left w:val="none" w:sz="0" w:space="0" w:color="auto"/>
        <w:bottom w:val="none" w:sz="0" w:space="0" w:color="auto"/>
        <w:right w:val="none" w:sz="0" w:space="0" w:color="auto"/>
      </w:divBdr>
    </w:div>
    <w:div w:id="937444562">
      <w:marLeft w:val="0"/>
      <w:marRight w:val="0"/>
      <w:marTop w:val="0"/>
      <w:marBottom w:val="0"/>
      <w:divBdr>
        <w:top w:val="none" w:sz="0" w:space="0" w:color="auto"/>
        <w:left w:val="none" w:sz="0" w:space="0" w:color="auto"/>
        <w:bottom w:val="none" w:sz="0" w:space="0" w:color="auto"/>
        <w:right w:val="none" w:sz="0" w:space="0" w:color="auto"/>
      </w:divBdr>
    </w:div>
    <w:div w:id="937444563">
      <w:marLeft w:val="0"/>
      <w:marRight w:val="0"/>
      <w:marTop w:val="0"/>
      <w:marBottom w:val="0"/>
      <w:divBdr>
        <w:top w:val="none" w:sz="0" w:space="0" w:color="auto"/>
        <w:left w:val="none" w:sz="0" w:space="0" w:color="auto"/>
        <w:bottom w:val="none" w:sz="0" w:space="0" w:color="auto"/>
        <w:right w:val="none" w:sz="0" w:space="0" w:color="auto"/>
      </w:divBdr>
    </w:div>
    <w:div w:id="937444564">
      <w:marLeft w:val="0"/>
      <w:marRight w:val="0"/>
      <w:marTop w:val="0"/>
      <w:marBottom w:val="0"/>
      <w:divBdr>
        <w:top w:val="none" w:sz="0" w:space="0" w:color="auto"/>
        <w:left w:val="none" w:sz="0" w:space="0" w:color="auto"/>
        <w:bottom w:val="none" w:sz="0" w:space="0" w:color="auto"/>
        <w:right w:val="none" w:sz="0" w:space="0" w:color="auto"/>
      </w:divBdr>
    </w:div>
    <w:div w:id="937444565">
      <w:marLeft w:val="0"/>
      <w:marRight w:val="0"/>
      <w:marTop w:val="0"/>
      <w:marBottom w:val="0"/>
      <w:divBdr>
        <w:top w:val="none" w:sz="0" w:space="0" w:color="auto"/>
        <w:left w:val="none" w:sz="0" w:space="0" w:color="auto"/>
        <w:bottom w:val="none" w:sz="0" w:space="0" w:color="auto"/>
        <w:right w:val="none" w:sz="0" w:space="0" w:color="auto"/>
      </w:divBdr>
    </w:div>
    <w:div w:id="937444566">
      <w:marLeft w:val="0"/>
      <w:marRight w:val="0"/>
      <w:marTop w:val="0"/>
      <w:marBottom w:val="0"/>
      <w:divBdr>
        <w:top w:val="none" w:sz="0" w:space="0" w:color="auto"/>
        <w:left w:val="none" w:sz="0" w:space="0" w:color="auto"/>
        <w:bottom w:val="none" w:sz="0" w:space="0" w:color="auto"/>
        <w:right w:val="none" w:sz="0" w:space="0" w:color="auto"/>
      </w:divBdr>
    </w:div>
    <w:div w:id="937444567">
      <w:marLeft w:val="0"/>
      <w:marRight w:val="0"/>
      <w:marTop w:val="0"/>
      <w:marBottom w:val="0"/>
      <w:divBdr>
        <w:top w:val="none" w:sz="0" w:space="0" w:color="auto"/>
        <w:left w:val="none" w:sz="0" w:space="0" w:color="auto"/>
        <w:bottom w:val="none" w:sz="0" w:space="0" w:color="auto"/>
        <w:right w:val="none" w:sz="0" w:space="0" w:color="auto"/>
      </w:divBdr>
    </w:div>
    <w:div w:id="937444568">
      <w:marLeft w:val="0"/>
      <w:marRight w:val="0"/>
      <w:marTop w:val="0"/>
      <w:marBottom w:val="0"/>
      <w:divBdr>
        <w:top w:val="none" w:sz="0" w:space="0" w:color="auto"/>
        <w:left w:val="none" w:sz="0" w:space="0" w:color="auto"/>
        <w:bottom w:val="none" w:sz="0" w:space="0" w:color="auto"/>
        <w:right w:val="none" w:sz="0" w:space="0" w:color="auto"/>
      </w:divBdr>
    </w:div>
    <w:div w:id="937444569">
      <w:marLeft w:val="0"/>
      <w:marRight w:val="0"/>
      <w:marTop w:val="0"/>
      <w:marBottom w:val="0"/>
      <w:divBdr>
        <w:top w:val="none" w:sz="0" w:space="0" w:color="auto"/>
        <w:left w:val="none" w:sz="0" w:space="0" w:color="auto"/>
        <w:bottom w:val="none" w:sz="0" w:space="0" w:color="auto"/>
        <w:right w:val="none" w:sz="0" w:space="0" w:color="auto"/>
      </w:divBdr>
    </w:div>
    <w:div w:id="937444570">
      <w:marLeft w:val="0"/>
      <w:marRight w:val="0"/>
      <w:marTop w:val="0"/>
      <w:marBottom w:val="0"/>
      <w:divBdr>
        <w:top w:val="none" w:sz="0" w:space="0" w:color="auto"/>
        <w:left w:val="none" w:sz="0" w:space="0" w:color="auto"/>
        <w:bottom w:val="none" w:sz="0" w:space="0" w:color="auto"/>
        <w:right w:val="none" w:sz="0" w:space="0" w:color="auto"/>
      </w:divBdr>
    </w:div>
    <w:div w:id="937444571">
      <w:marLeft w:val="0"/>
      <w:marRight w:val="0"/>
      <w:marTop w:val="0"/>
      <w:marBottom w:val="0"/>
      <w:divBdr>
        <w:top w:val="none" w:sz="0" w:space="0" w:color="auto"/>
        <w:left w:val="none" w:sz="0" w:space="0" w:color="auto"/>
        <w:bottom w:val="none" w:sz="0" w:space="0" w:color="auto"/>
        <w:right w:val="none" w:sz="0" w:space="0" w:color="auto"/>
      </w:divBdr>
    </w:div>
    <w:div w:id="937444572">
      <w:marLeft w:val="0"/>
      <w:marRight w:val="0"/>
      <w:marTop w:val="0"/>
      <w:marBottom w:val="0"/>
      <w:divBdr>
        <w:top w:val="none" w:sz="0" w:space="0" w:color="auto"/>
        <w:left w:val="none" w:sz="0" w:space="0" w:color="auto"/>
        <w:bottom w:val="none" w:sz="0" w:space="0" w:color="auto"/>
        <w:right w:val="none" w:sz="0" w:space="0" w:color="auto"/>
      </w:divBdr>
    </w:div>
    <w:div w:id="937444573">
      <w:marLeft w:val="0"/>
      <w:marRight w:val="0"/>
      <w:marTop w:val="0"/>
      <w:marBottom w:val="0"/>
      <w:divBdr>
        <w:top w:val="none" w:sz="0" w:space="0" w:color="auto"/>
        <w:left w:val="none" w:sz="0" w:space="0" w:color="auto"/>
        <w:bottom w:val="none" w:sz="0" w:space="0" w:color="auto"/>
        <w:right w:val="none" w:sz="0" w:space="0" w:color="auto"/>
      </w:divBdr>
    </w:div>
    <w:div w:id="937444574">
      <w:marLeft w:val="0"/>
      <w:marRight w:val="0"/>
      <w:marTop w:val="0"/>
      <w:marBottom w:val="0"/>
      <w:divBdr>
        <w:top w:val="none" w:sz="0" w:space="0" w:color="auto"/>
        <w:left w:val="none" w:sz="0" w:space="0" w:color="auto"/>
        <w:bottom w:val="none" w:sz="0" w:space="0" w:color="auto"/>
        <w:right w:val="none" w:sz="0" w:space="0" w:color="auto"/>
      </w:divBdr>
    </w:div>
    <w:div w:id="937444575">
      <w:marLeft w:val="0"/>
      <w:marRight w:val="0"/>
      <w:marTop w:val="0"/>
      <w:marBottom w:val="0"/>
      <w:divBdr>
        <w:top w:val="none" w:sz="0" w:space="0" w:color="auto"/>
        <w:left w:val="none" w:sz="0" w:space="0" w:color="auto"/>
        <w:bottom w:val="none" w:sz="0" w:space="0" w:color="auto"/>
        <w:right w:val="none" w:sz="0" w:space="0" w:color="auto"/>
      </w:divBdr>
    </w:div>
    <w:div w:id="937444576">
      <w:marLeft w:val="0"/>
      <w:marRight w:val="0"/>
      <w:marTop w:val="0"/>
      <w:marBottom w:val="0"/>
      <w:divBdr>
        <w:top w:val="none" w:sz="0" w:space="0" w:color="auto"/>
        <w:left w:val="none" w:sz="0" w:space="0" w:color="auto"/>
        <w:bottom w:val="none" w:sz="0" w:space="0" w:color="auto"/>
        <w:right w:val="none" w:sz="0" w:space="0" w:color="auto"/>
      </w:divBdr>
    </w:div>
    <w:div w:id="937444577">
      <w:marLeft w:val="0"/>
      <w:marRight w:val="0"/>
      <w:marTop w:val="0"/>
      <w:marBottom w:val="0"/>
      <w:divBdr>
        <w:top w:val="none" w:sz="0" w:space="0" w:color="auto"/>
        <w:left w:val="none" w:sz="0" w:space="0" w:color="auto"/>
        <w:bottom w:val="none" w:sz="0" w:space="0" w:color="auto"/>
        <w:right w:val="none" w:sz="0" w:space="0" w:color="auto"/>
      </w:divBdr>
    </w:div>
    <w:div w:id="937444578">
      <w:marLeft w:val="0"/>
      <w:marRight w:val="0"/>
      <w:marTop w:val="0"/>
      <w:marBottom w:val="0"/>
      <w:divBdr>
        <w:top w:val="none" w:sz="0" w:space="0" w:color="auto"/>
        <w:left w:val="none" w:sz="0" w:space="0" w:color="auto"/>
        <w:bottom w:val="none" w:sz="0" w:space="0" w:color="auto"/>
        <w:right w:val="none" w:sz="0" w:space="0" w:color="auto"/>
      </w:divBdr>
    </w:div>
    <w:div w:id="937444579">
      <w:marLeft w:val="0"/>
      <w:marRight w:val="0"/>
      <w:marTop w:val="0"/>
      <w:marBottom w:val="0"/>
      <w:divBdr>
        <w:top w:val="none" w:sz="0" w:space="0" w:color="auto"/>
        <w:left w:val="none" w:sz="0" w:space="0" w:color="auto"/>
        <w:bottom w:val="none" w:sz="0" w:space="0" w:color="auto"/>
        <w:right w:val="none" w:sz="0" w:space="0" w:color="auto"/>
      </w:divBdr>
    </w:div>
    <w:div w:id="937444580">
      <w:marLeft w:val="0"/>
      <w:marRight w:val="0"/>
      <w:marTop w:val="0"/>
      <w:marBottom w:val="0"/>
      <w:divBdr>
        <w:top w:val="none" w:sz="0" w:space="0" w:color="auto"/>
        <w:left w:val="none" w:sz="0" w:space="0" w:color="auto"/>
        <w:bottom w:val="none" w:sz="0" w:space="0" w:color="auto"/>
        <w:right w:val="none" w:sz="0" w:space="0" w:color="auto"/>
      </w:divBdr>
    </w:div>
    <w:div w:id="937444581">
      <w:marLeft w:val="0"/>
      <w:marRight w:val="0"/>
      <w:marTop w:val="0"/>
      <w:marBottom w:val="0"/>
      <w:divBdr>
        <w:top w:val="none" w:sz="0" w:space="0" w:color="auto"/>
        <w:left w:val="none" w:sz="0" w:space="0" w:color="auto"/>
        <w:bottom w:val="none" w:sz="0" w:space="0" w:color="auto"/>
        <w:right w:val="none" w:sz="0" w:space="0" w:color="auto"/>
      </w:divBdr>
    </w:div>
    <w:div w:id="937444582">
      <w:marLeft w:val="0"/>
      <w:marRight w:val="0"/>
      <w:marTop w:val="0"/>
      <w:marBottom w:val="0"/>
      <w:divBdr>
        <w:top w:val="none" w:sz="0" w:space="0" w:color="auto"/>
        <w:left w:val="none" w:sz="0" w:space="0" w:color="auto"/>
        <w:bottom w:val="none" w:sz="0" w:space="0" w:color="auto"/>
        <w:right w:val="none" w:sz="0" w:space="0" w:color="auto"/>
      </w:divBdr>
    </w:div>
    <w:div w:id="937444583">
      <w:marLeft w:val="0"/>
      <w:marRight w:val="0"/>
      <w:marTop w:val="0"/>
      <w:marBottom w:val="0"/>
      <w:divBdr>
        <w:top w:val="none" w:sz="0" w:space="0" w:color="auto"/>
        <w:left w:val="none" w:sz="0" w:space="0" w:color="auto"/>
        <w:bottom w:val="none" w:sz="0" w:space="0" w:color="auto"/>
        <w:right w:val="none" w:sz="0" w:space="0" w:color="auto"/>
      </w:divBdr>
    </w:div>
    <w:div w:id="937444584">
      <w:marLeft w:val="0"/>
      <w:marRight w:val="0"/>
      <w:marTop w:val="0"/>
      <w:marBottom w:val="0"/>
      <w:divBdr>
        <w:top w:val="none" w:sz="0" w:space="0" w:color="auto"/>
        <w:left w:val="none" w:sz="0" w:space="0" w:color="auto"/>
        <w:bottom w:val="none" w:sz="0" w:space="0" w:color="auto"/>
        <w:right w:val="none" w:sz="0" w:space="0" w:color="auto"/>
      </w:divBdr>
    </w:div>
    <w:div w:id="937444585">
      <w:marLeft w:val="0"/>
      <w:marRight w:val="0"/>
      <w:marTop w:val="0"/>
      <w:marBottom w:val="0"/>
      <w:divBdr>
        <w:top w:val="none" w:sz="0" w:space="0" w:color="auto"/>
        <w:left w:val="none" w:sz="0" w:space="0" w:color="auto"/>
        <w:bottom w:val="none" w:sz="0" w:space="0" w:color="auto"/>
        <w:right w:val="none" w:sz="0" w:space="0" w:color="auto"/>
      </w:divBdr>
    </w:div>
    <w:div w:id="937444586">
      <w:marLeft w:val="0"/>
      <w:marRight w:val="0"/>
      <w:marTop w:val="0"/>
      <w:marBottom w:val="0"/>
      <w:divBdr>
        <w:top w:val="none" w:sz="0" w:space="0" w:color="auto"/>
        <w:left w:val="none" w:sz="0" w:space="0" w:color="auto"/>
        <w:bottom w:val="none" w:sz="0" w:space="0" w:color="auto"/>
        <w:right w:val="none" w:sz="0" w:space="0" w:color="auto"/>
      </w:divBdr>
    </w:div>
    <w:div w:id="937444587">
      <w:marLeft w:val="0"/>
      <w:marRight w:val="0"/>
      <w:marTop w:val="0"/>
      <w:marBottom w:val="0"/>
      <w:divBdr>
        <w:top w:val="none" w:sz="0" w:space="0" w:color="auto"/>
        <w:left w:val="none" w:sz="0" w:space="0" w:color="auto"/>
        <w:bottom w:val="none" w:sz="0" w:space="0" w:color="auto"/>
        <w:right w:val="none" w:sz="0" w:space="0" w:color="auto"/>
      </w:divBdr>
    </w:div>
    <w:div w:id="937444588">
      <w:marLeft w:val="0"/>
      <w:marRight w:val="0"/>
      <w:marTop w:val="0"/>
      <w:marBottom w:val="0"/>
      <w:divBdr>
        <w:top w:val="none" w:sz="0" w:space="0" w:color="auto"/>
        <w:left w:val="none" w:sz="0" w:space="0" w:color="auto"/>
        <w:bottom w:val="none" w:sz="0" w:space="0" w:color="auto"/>
        <w:right w:val="none" w:sz="0" w:space="0" w:color="auto"/>
      </w:divBdr>
    </w:div>
    <w:div w:id="937444589">
      <w:marLeft w:val="0"/>
      <w:marRight w:val="0"/>
      <w:marTop w:val="0"/>
      <w:marBottom w:val="0"/>
      <w:divBdr>
        <w:top w:val="none" w:sz="0" w:space="0" w:color="auto"/>
        <w:left w:val="none" w:sz="0" w:space="0" w:color="auto"/>
        <w:bottom w:val="none" w:sz="0" w:space="0" w:color="auto"/>
        <w:right w:val="none" w:sz="0" w:space="0" w:color="auto"/>
      </w:divBdr>
    </w:div>
    <w:div w:id="937444590">
      <w:marLeft w:val="0"/>
      <w:marRight w:val="0"/>
      <w:marTop w:val="0"/>
      <w:marBottom w:val="0"/>
      <w:divBdr>
        <w:top w:val="none" w:sz="0" w:space="0" w:color="auto"/>
        <w:left w:val="none" w:sz="0" w:space="0" w:color="auto"/>
        <w:bottom w:val="none" w:sz="0" w:space="0" w:color="auto"/>
        <w:right w:val="none" w:sz="0" w:space="0" w:color="auto"/>
      </w:divBdr>
    </w:div>
    <w:div w:id="937444591">
      <w:marLeft w:val="0"/>
      <w:marRight w:val="0"/>
      <w:marTop w:val="0"/>
      <w:marBottom w:val="0"/>
      <w:divBdr>
        <w:top w:val="none" w:sz="0" w:space="0" w:color="auto"/>
        <w:left w:val="none" w:sz="0" w:space="0" w:color="auto"/>
        <w:bottom w:val="none" w:sz="0" w:space="0" w:color="auto"/>
        <w:right w:val="none" w:sz="0" w:space="0" w:color="auto"/>
      </w:divBdr>
    </w:div>
    <w:div w:id="937444592">
      <w:marLeft w:val="0"/>
      <w:marRight w:val="0"/>
      <w:marTop w:val="0"/>
      <w:marBottom w:val="0"/>
      <w:divBdr>
        <w:top w:val="none" w:sz="0" w:space="0" w:color="auto"/>
        <w:left w:val="none" w:sz="0" w:space="0" w:color="auto"/>
        <w:bottom w:val="none" w:sz="0" w:space="0" w:color="auto"/>
        <w:right w:val="none" w:sz="0" w:space="0" w:color="auto"/>
      </w:divBdr>
    </w:div>
    <w:div w:id="937444593">
      <w:marLeft w:val="0"/>
      <w:marRight w:val="0"/>
      <w:marTop w:val="0"/>
      <w:marBottom w:val="0"/>
      <w:divBdr>
        <w:top w:val="none" w:sz="0" w:space="0" w:color="auto"/>
        <w:left w:val="none" w:sz="0" w:space="0" w:color="auto"/>
        <w:bottom w:val="none" w:sz="0" w:space="0" w:color="auto"/>
        <w:right w:val="none" w:sz="0" w:space="0" w:color="auto"/>
      </w:divBdr>
    </w:div>
    <w:div w:id="937444594">
      <w:marLeft w:val="0"/>
      <w:marRight w:val="0"/>
      <w:marTop w:val="0"/>
      <w:marBottom w:val="0"/>
      <w:divBdr>
        <w:top w:val="none" w:sz="0" w:space="0" w:color="auto"/>
        <w:left w:val="none" w:sz="0" w:space="0" w:color="auto"/>
        <w:bottom w:val="none" w:sz="0" w:space="0" w:color="auto"/>
        <w:right w:val="none" w:sz="0" w:space="0" w:color="auto"/>
      </w:divBdr>
    </w:div>
    <w:div w:id="937444595">
      <w:marLeft w:val="0"/>
      <w:marRight w:val="0"/>
      <w:marTop w:val="0"/>
      <w:marBottom w:val="0"/>
      <w:divBdr>
        <w:top w:val="none" w:sz="0" w:space="0" w:color="auto"/>
        <w:left w:val="none" w:sz="0" w:space="0" w:color="auto"/>
        <w:bottom w:val="none" w:sz="0" w:space="0" w:color="auto"/>
        <w:right w:val="none" w:sz="0" w:space="0" w:color="auto"/>
      </w:divBdr>
    </w:div>
    <w:div w:id="937444596">
      <w:marLeft w:val="0"/>
      <w:marRight w:val="0"/>
      <w:marTop w:val="0"/>
      <w:marBottom w:val="0"/>
      <w:divBdr>
        <w:top w:val="none" w:sz="0" w:space="0" w:color="auto"/>
        <w:left w:val="none" w:sz="0" w:space="0" w:color="auto"/>
        <w:bottom w:val="none" w:sz="0" w:space="0" w:color="auto"/>
        <w:right w:val="none" w:sz="0" w:space="0" w:color="auto"/>
      </w:divBdr>
    </w:div>
    <w:div w:id="937444597">
      <w:marLeft w:val="0"/>
      <w:marRight w:val="0"/>
      <w:marTop w:val="0"/>
      <w:marBottom w:val="0"/>
      <w:divBdr>
        <w:top w:val="none" w:sz="0" w:space="0" w:color="auto"/>
        <w:left w:val="none" w:sz="0" w:space="0" w:color="auto"/>
        <w:bottom w:val="none" w:sz="0" w:space="0" w:color="auto"/>
        <w:right w:val="none" w:sz="0" w:space="0" w:color="auto"/>
      </w:divBdr>
    </w:div>
    <w:div w:id="937444598">
      <w:marLeft w:val="0"/>
      <w:marRight w:val="0"/>
      <w:marTop w:val="0"/>
      <w:marBottom w:val="0"/>
      <w:divBdr>
        <w:top w:val="none" w:sz="0" w:space="0" w:color="auto"/>
        <w:left w:val="none" w:sz="0" w:space="0" w:color="auto"/>
        <w:bottom w:val="none" w:sz="0" w:space="0" w:color="auto"/>
        <w:right w:val="none" w:sz="0" w:space="0" w:color="auto"/>
      </w:divBdr>
    </w:div>
    <w:div w:id="937444599">
      <w:marLeft w:val="0"/>
      <w:marRight w:val="0"/>
      <w:marTop w:val="0"/>
      <w:marBottom w:val="0"/>
      <w:divBdr>
        <w:top w:val="none" w:sz="0" w:space="0" w:color="auto"/>
        <w:left w:val="none" w:sz="0" w:space="0" w:color="auto"/>
        <w:bottom w:val="none" w:sz="0" w:space="0" w:color="auto"/>
        <w:right w:val="none" w:sz="0" w:space="0" w:color="auto"/>
      </w:divBdr>
    </w:div>
    <w:div w:id="937444600">
      <w:marLeft w:val="0"/>
      <w:marRight w:val="0"/>
      <w:marTop w:val="0"/>
      <w:marBottom w:val="0"/>
      <w:divBdr>
        <w:top w:val="none" w:sz="0" w:space="0" w:color="auto"/>
        <w:left w:val="none" w:sz="0" w:space="0" w:color="auto"/>
        <w:bottom w:val="none" w:sz="0" w:space="0" w:color="auto"/>
        <w:right w:val="none" w:sz="0" w:space="0" w:color="auto"/>
      </w:divBdr>
    </w:div>
    <w:div w:id="937444601">
      <w:marLeft w:val="0"/>
      <w:marRight w:val="0"/>
      <w:marTop w:val="0"/>
      <w:marBottom w:val="0"/>
      <w:divBdr>
        <w:top w:val="none" w:sz="0" w:space="0" w:color="auto"/>
        <w:left w:val="none" w:sz="0" w:space="0" w:color="auto"/>
        <w:bottom w:val="none" w:sz="0" w:space="0" w:color="auto"/>
        <w:right w:val="none" w:sz="0" w:space="0" w:color="auto"/>
      </w:divBdr>
    </w:div>
    <w:div w:id="937444602">
      <w:marLeft w:val="0"/>
      <w:marRight w:val="0"/>
      <w:marTop w:val="0"/>
      <w:marBottom w:val="0"/>
      <w:divBdr>
        <w:top w:val="none" w:sz="0" w:space="0" w:color="auto"/>
        <w:left w:val="none" w:sz="0" w:space="0" w:color="auto"/>
        <w:bottom w:val="none" w:sz="0" w:space="0" w:color="auto"/>
        <w:right w:val="none" w:sz="0" w:space="0" w:color="auto"/>
      </w:divBdr>
    </w:div>
    <w:div w:id="937444603">
      <w:marLeft w:val="0"/>
      <w:marRight w:val="0"/>
      <w:marTop w:val="0"/>
      <w:marBottom w:val="0"/>
      <w:divBdr>
        <w:top w:val="none" w:sz="0" w:space="0" w:color="auto"/>
        <w:left w:val="none" w:sz="0" w:space="0" w:color="auto"/>
        <w:bottom w:val="none" w:sz="0" w:space="0" w:color="auto"/>
        <w:right w:val="none" w:sz="0" w:space="0" w:color="auto"/>
      </w:divBdr>
    </w:div>
    <w:div w:id="937444604">
      <w:marLeft w:val="0"/>
      <w:marRight w:val="0"/>
      <w:marTop w:val="0"/>
      <w:marBottom w:val="0"/>
      <w:divBdr>
        <w:top w:val="none" w:sz="0" w:space="0" w:color="auto"/>
        <w:left w:val="none" w:sz="0" w:space="0" w:color="auto"/>
        <w:bottom w:val="none" w:sz="0" w:space="0" w:color="auto"/>
        <w:right w:val="none" w:sz="0" w:space="0" w:color="auto"/>
      </w:divBdr>
    </w:div>
    <w:div w:id="937444605">
      <w:marLeft w:val="0"/>
      <w:marRight w:val="0"/>
      <w:marTop w:val="0"/>
      <w:marBottom w:val="0"/>
      <w:divBdr>
        <w:top w:val="none" w:sz="0" w:space="0" w:color="auto"/>
        <w:left w:val="none" w:sz="0" w:space="0" w:color="auto"/>
        <w:bottom w:val="none" w:sz="0" w:space="0" w:color="auto"/>
        <w:right w:val="none" w:sz="0" w:space="0" w:color="auto"/>
      </w:divBdr>
    </w:div>
    <w:div w:id="937444606">
      <w:marLeft w:val="0"/>
      <w:marRight w:val="0"/>
      <w:marTop w:val="0"/>
      <w:marBottom w:val="0"/>
      <w:divBdr>
        <w:top w:val="none" w:sz="0" w:space="0" w:color="auto"/>
        <w:left w:val="none" w:sz="0" w:space="0" w:color="auto"/>
        <w:bottom w:val="none" w:sz="0" w:space="0" w:color="auto"/>
        <w:right w:val="none" w:sz="0" w:space="0" w:color="auto"/>
      </w:divBdr>
    </w:div>
    <w:div w:id="937444607">
      <w:marLeft w:val="0"/>
      <w:marRight w:val="0"/>
      <w:marTop w:val="0"/>
      <w:marBottom w:val="0"/>
      <w:divBdr>
        <w:top w:val="none" w:sz="0" w:space="0" w:color="auto"/>
        <w:left w:val="none" w:sz="0" w:space="0" w:color="auto"/>
        <w:bottom w:val="none" w:sz="0" w:space="0" w:color="auto"/>
        <w:right w:val="none" w:sz="0" w:space="0" w:color="auto"/>
      </w:divBdr>
    </w:div>
    <w:div w:id="937444608">
      <w:marLeft w:val="0"/>
      <w:marRight w:val="0"/>
      <w:marTop w:val="0"/>
      <w:marBottom w:val="0"/>
      <w:divBdr>
        <w:top w:val="none" w:sz="0" w:space="0" w:color="auto"/>
        <w:left w:val="none" w:sz="0" w:space="0" w:color="auto"/>
        <w:bottom w:val="none" w:sz="0" w:space="0" w:color="auto"/>
        <w:right w:val="none" w:sz="0" w:space="0" w:color="auto"/>
      </w:divBdr>
    </w:div>
    <w:div w:id="937444609">
      <w:marLeft w:val="0"/>
      <w:marRight w:val="0"/>
      <w:marTop w:val="0"/>
      <w:marBottom w:val="0"/>
      <w:divBdr>
        <w:top w:val="none" w:sz="0" w:space="0" w:color="auto"/>
        <w:left w:val="none" w:sz="0" w:space="0" w:color="auto"/>
        <w:bottom w:val="none" w:sz="0" w:space="0" w:color="auto"/>
        <w:right w:val="none" w:sz="0" w:space="0" w:color="auto"/>
      </w:divBdr>
    </w:div>
    <w:div w:id="937444610">
      <w:marLeft w:val="0"/>
      <w:marRight w:val="0"/>
      <w:marTop w:val="0"/>
      <w:marBottom w:val="0"/>
      <w:divBdr>
        <w:top w:val="none" w:sz="0" w:space="0" w:color="auto"/>
        <w:left w:val="none" w:sz="0" w:space="0" w:color="auto"/>
        <w:bottom w:val="none" w:sz="0" w:space="0" w:color="auto"/>
        <w:right w:val="none" w:sz="0" w:space="0" w:color="auto"/>
      </w:divBdr>
    </w:div>
    <w:div w:id="937444611">
      <w:marLeft w:val="0"/>
      <w:marRight w:val="0"/>
      <w:marTop w:val="0"/>
      <w:marBottom w:val="0"/>
      <w:divBdr>
        <w:top w:val="none" w:sz="0" w:space="0" w:color="auto"/>
        <w:left w:val="none" w:sz="0" w:space="0" w:color="auto"/>
        <w:bottom w:val="none" w:sz="0" w:space="0" w:color="auto"/>
        <w:right w:val="none" w:sz="0" w:space="0" w:color="auto"/>
      </w:divBdr>
    </w:div>
    <w:div w:id="937444612">
      <w:marLeft w:val="0"/>
      <w:marRight w:val="0"/>
      <w:marTop w:val="0"/>
      <w:marBottom w:val="0"/>
      <w:divBdr>
        <w:top w:val="none" w:sz="0" w:space="0" w:color="auto"/>
        <w:left w:val="none" w:sz="0" w:space="0" w:color="auto"/>
        <w:bottom w:val="none" w:sz="0" w:space="0" w:color="auto"/>
        <w:right w:val="none" w:sz="0" w:space="0" w:color="auto"/>
      </w:divBdr>
    </w:div>
    <w:div w:id="937444613">
      <w:marLeft w:val="0"/>
      <w:marRight w:val="0"/>
      <w:marTop w:val="0"/>
      <w:marBottom w:val="0"/>
      <w:divBdr>
        <w:top w:val="none" w:sz="0" w:space="0" w:color="auto"/>
        <w:left w:val="none" w:sz="0" w:space="0" w:color="auto"/>
        <w:bottom w:val="none" w:sz="0" w:space="0" w:color="auto"/>
        <w:right w:val="none" w:sz="0" w:space="0" w:color="auto"/>
      </w:divBdr>
    </w:div>
    <w:div w:id="937444614">
      <w:marLeft w:val="0"/>
      <w:marRight w:val="0"/>
      <w:marTop w:val="0"/>
      <w:marBottom w:val="0"/>
      <w:divBdr>
        <w:top w:val="none" w:sz="0" w:space="0" w:color="auto"/>
        <w:left w:val="none" w:sz="0" w:space="0" w:color="auto"/>
        <w:bottom w:val="none" w:sz="0" w:space="0" w:color="auto"/>
        <w:right w:val="none" w:sz="0" w:space="0" w:color="auto"/>
      </w:divBdr>
    </w:div>
    <w:div w:id="937444615">
      <w:marLeft w:val="0"/>
      <w:marRight w:val="0"/>
      <w:marTop w:val="0"/>
      <w:marBottom w:val="0"/>
      <w:divBdr>
        <w:top w:val="none" w:sz="0" w:space="0" w:color="auto"/>
        <w:left w:val="none" w:sz="0" w:space="0" w:color="auto"/>
        <w:bottom w:val="none" w:sz="0" w:space="0" w:color="auto"/>
        <w:right w:val="none" w:sz="0" w:space="0" w:color="auto"/>
      </w:divBdr>
    </w:div>
    <w:div w:id="937444616">
      <w:marLeft w:val="0"/>
      <w:marRight w:val="0"/>
      <w:marTop w:val="0"/>
      <w:marBottom w:val="0"/>
      <w:divBdr>
        <w:top w:val="none" w:sz="0" w:space="0" w:color="auto"/>
        <w:left w:val="none" w:sz="0" w:space="0" w:color="auto"/>
        <w:bottom w:val="none" w:sz="0" w:space="0" w:color="auto"/>
        <w:right w:val="none" w:sz="0" w:space="0" w:color="auto"/>
      </w:divBdr>
    </w:div>
    <w:div w:id="937444617">
      <w:marLeft w:val="0"/>
      <w:marRight w:val="0"/>
      <w:marTop w:val="0"/>
      <w:marBottom w:val="0"/>
      <w:divBdr>
        <w:top w:val="none" w:sz="0" w:space="0" w:color="auto"/>
        <w:left w:val="none" w:sz="0" w:space="0" w:color="auto"/>
        <w:bottom w:val="none" w:sz="0" w:space="0" w:color="auto"/>
        <w:right w:val="none" w:sz="0" w:space="0" w:color="auto"/>
      </w:divBdr>
    </w:div>
    <w:div w:id="937444618">
      <w:marLeft w:val="0"/>
      <w:marRight w:val="0"/>
      <w:marTop w:val="0"/>
      <w:marBottom w:val="0"/>
      <w:divBdr>
        <w:top w:val="none" w:sz="0" w:space="0" w:color="auto"/>
        <w:left w:val="none" w:sz="0" w:space="0" w:color="auto"/>
        <w:bottom w:val="none" w:sz="0" w:space="0" w:color="auto"/>
        <w:right w:val="none" w:sz="0" w:space="0" w:color="auto"/>
      </w:divBdr>
    </w:div>
    <w:div w:id="937444619">
      <w:marLeft w:val="0"/>
      <w:marRight w:val="0"/>
      <w:marTop w:val="0"/>
      <w:marBottom w:val="0"/>
      <w:divBdr>
        <w:top w:val="none" w:sz="0" w:space="0" w:color="auto"/>
        <w:left w:val="none" w:sz="0" w:space="0" w:color="auto"/>
        <w:bottom w:val="none" w:sz="0" w:space="0" w:color="auto"/>
        <w:right w:val="none" w:sz="0" w:space="0" w:color="auto"/>
      </w:divBdr>
    </w:div>
    <w:div w:id="937444620">
      <w:marLeft w:val="0"/>
      <w:marRight w:val="0"/>
      <w:marTop w:val="0"/>
      <w:marBottom w:val="0"/>
      <w:divBdr>
        <w:top w:val="none" w:sz="0" w:space="0" w:color="auto"/>
        <w:left w:val="none" w:sz="0" w:space="0" w:color="auto"/>
        <w:bottom w:val="none" w:sz="0" w:space="0" w:color="auto"/>
        <w:right w:val="none" w:sz="0" w:space="0" w:color="auto"/>
      </w:divBdr>
    </w:div>
    <w:div w:id="942881858">
      <w:bodyDiv w:val="1"/>
      <w:marLeft w:val="0"/>
      <w:marRight w:val="0"/>
      <w:marTop w:val="0"/>
      <w:marBottom w:val="0"/>
      <w:divBdr>
        <w:top w:val="none" w:sz="0" w:space="0" w:color="auto"/>
        <w:left w:val="none" w:sz="0" w:space="0" w:color="auto"/>
        <w:bottom w:val="none" w:sz="0" w:space="0" w:color="auto"/>
        <w:right w:val="none" w:sz="0" w:space="0" w:color="auto"/>
      </w:divBdr>
    </w:div>
    <w:div w:id="952900557">
      <w:bodyDiv w:val="1"/>
      <w:marLeft w:val="0"/>
      <w:marRight w:val="0"/>
      <w:marTop w:val="0"/>
      <w:marBottom w:val="0"/>
      <w:divBdr>
        <w:top w:val="none" w:sz="0" w:space="0" w:color="auto"/>
        <w:left w:val="none" w:sz="0" w:space="0" w:color="auto"/>
        <w:bottom w:val="none" w:sz="0" w:space="0" w:color="auto"/>
        <w:right w:val="none" w:sz="0" w:space="0" w:color="auto"/>
      </w:divBdr>
    </w:div>
    <w:div w:id="953094061">
      <w:bodyDiv w:val="1"/>
      <w:marLeft w:val="0"/>
      <w:marRight w:val="0"/>
      <w:marTop w:val="0"/>
      <w:marBottom w:val="0"/>
      <w:divBdr>
        <w:top w:val="none" w:sz="0" w:space="0" w:color="auto"/>
        <w:left w:val="none" w:sz="0" w:space="0" w:color="auto"/>
        <w:bottom w:val="none" w:sz="0" w:space="0" w:color="auto"/>
        <w:right w:val="none" w:sz="0" w:space="0" w:color="auto"/>
      </w:divBdr>
    </w:div>
    <w:div w:id="962273988">
      <w:bodyDiv w:val="1"/>
      <w:marLeft w:val="0"/>
      <w:marRight w:val="0"/>
      <w:marTop w:val="0"/>
      <w:marBottom w:val="0"/>
      <w:divBdr>
        <w:top w:val="none" w:sz="0" w:space="0" w:color="auto"/>
        <w:left w:val="none" w:sz="0" w:space="0" w:color="auto"/>
        <w:bottom w:val="none" w:sz="0" w:space="0" w:color="auto"/>
        <w:right w:val="none" w:sz="0" w:space="0" w:color="auto"/>
      </w:divBdr>
      <w:divsChild>
        <w:div w:id="749616460">
          <w:marLeft w:val="0"/>
          <w:marRight w:val="0"/>
          <w:marTop w:val="240"/>
          <w:marBottom w:val="240"/>
          <w:divBdr>
            <w:top w:val="none" w:sz="0" w:space="0" w:color="auto"/>
            <w:left w:val="none" w:sz="0" w:space="0" w:color="auto"/>
            <w:bottom w:val="none" w:sz="0" w:space="0" w:color="auto"/>
            <w:right w:val="none" w:sz="0" w:space="0" w:color="auto"/>
          </w:divBdr>
        </w:div>
        <w:div w:id="964891784">
          <w:marLeft w:val="0"/>
          <w:marRight w:val="0"/>
          <w:marTop w:val="240"/>
          <w:marBottom w:val="240"/>
          <w:divBdr>
            <w:top w:val="none" w:sz="0" w:space="0" w:color="auto"/>
            <w:left w:val="none" w:sz="0" w:space="0" w:color="auto"/>
            <w:bottom w:val="none" w:sz="0" w:space="0" w:color="auto"/>
            <w:right w:val="none" w:sz="0" w:space="0" w:color="auto"/>
          </w:divBdr>
        </w:div>
        <w:div w:id="595214047">
          <w:marLeft w:val="0"/>
          <w:marRight w:val="0"/>
          <w:marTop w:val="240"/>
          <w:marBottom w:val="240"/>
          <w:divBdr>
            <w:top w:val="none" w:sz="0" w:space="0" w:color="auto"/>
            <w:left w:val="none" w:sz="0" w:space="0" w:color="auto"/>
            <w:bottom w:val="none" w:sz="0" w:space="0" w:color="auto"/>
            <w:right w:val="none" w:sz="0" w:space="0" w:color="auto"/>
          </w:divBdr>
        </w:div>
        <w:div w:id="125125001">
          <w:marLeft w:val="0"/>
          <w:marRight w:val="0"/>
          <w:marTop w:val="240"/>
          <w:marBottom w:val="240"/>
          <w:divBdr>
            <w:top w:val="none" w:sz="0" w:space="0" w:color="auto"/>
            <w:left w:val="none" w:sz="0" w:space="0" w:color="auto"/>
            <w:bottom w:val="none" w:sz="0" w:space="0" w:color="auto"/>
            <w:right w:val="none" w:sz="0" w:space="0" w:color="auto"/>
          </w:divBdr>
        </w:div>
        <w:div w:id="1204170617">
          <w:marLeft w:val="0"/>
          <w:marRight w:val="0"/>
          <w:marTop w:val="240"/>
          <w:marBottom w:val="240"/>
          <w:divBdr>
            <w:top w:val="none" w:sz="0" w:space="0" w:color="auto"/>
            <w:left w:val="none" w:sz="0" w:space="0" w:color="auto"/>
            <w:bottom w:val="none" w:sz="0" w:space="0" w:color="auto"/>
            <w:right w:val="none" w:sz="0" w:space="0" w:color="auto"/>
          </w:divBdr>
        </w:div>
      </w:divsChild>
    </w:div>
    <w:div w:id="968121597">
      <w:bodyDiv w:val="1"/>
      <w:marLeft w:val="0"/>
      <w:marRight w:val="0"/>
      <w:marTop w:val="0"/>
      <w:marBottom w:val="0"/>
      <w:divBdr>
        <w:top w:val="none" w:sz="0" w:space="0" w:color="auto"/>
        <w:left w:val="none" w:sz="0" w:space="0" w:color="auto"/>
        <w:bottom w:val="none" w:sz="0" w:space="0" w:color="auto"/>
        <w:right w:val="none" w:sz="0" w:space="0" w:color="auto"/>
      </w:divBdr>
    </w:div>
    <w:div w:id="1008099302">
      <w:bodyDiv w:val="1"/>
      <w:marLeft w:val="0"/>
      <w:marRight w:val="0"/>
      <w:marTop w:val="0"/>
      <w:marBottom w:val="0"/>
      <w:divBdr>
        <w:top w:val="none" w:sz="0" w:space="0" w:color="auto"/>
        <w:left w:val="none" w:sz="0" w:space="0" w:color="auto"/>
        <w:bottom w:val="none" w:sz="0" w:space="0" w:color="auto"/>
        <w:right w:val="none" w:sz="0" w:space="0" w:color="auto"/>
      </w:divBdr>
    </w:div>
    <w:div w:id="1012605409">
      <w:bodyDiv w:val="1"/>
      <w:marLeft w:val="0"/>
      <w:marRight w:val="0"/>
      <w:marTop w:val="0"/>
      <w:marBottom w:val="0"/>
      <w:divBdr>
        <w:top w:val="none" w:sz="0" w:space="0" w:color="auto"/>
        <w:left w:val="none" w:sz="0" w:space="0" w:color="auto"/>
        <w:bottom w:val="none" w:sz="0" w:space="0" w:color="auto"/>
        <w:right w:val="none" w:sz="0" w:space="0" w:color="auto"/>
      </w:divBdr>
    </w:div>
    <w:div w:id="1013075727">
      <w:bodyDiv w:val="1"/>
      <w:marLeft w:val="0"/>
      <w:marRight w:val="0"/>
      <w:marTop w:val="0"/>
      <w:marBottom w:val="0"/>
      <w:divBdr>
        <w:top w:val="none" w:sz="0" w:space="0" w:color="auto"/>
        <w:left w:val="none" w:sz="0" w:space="0" w:color="auto"/>
        <w:bottom w:val="none" w:sz="0" w:space="0" w:color="auto"/>
        <w:right w:val="none" w:sz="0" w:space="0" w:color="auto"/>
      </w:divBdr>
    </w:div>
    <w:div w:id="1021933909">
      <w:bodyDiv w:val="1"/>
      <w:marLeft w:val="0"/>
      <w:marRight w:val="0"/>
      <w:marTop w:val="0"/>
      <w:marBottom w:val="0"/>
      <w:divBdr>
        <w:top w:val="none" w:sz="0" w:space="0" w:color="auto"/>
        <w:left w:val="none" w:sz="0" w:space="0" w:color="auto"/>
        <w:bottom w:val="none" w:sz="0" w:space="0" w:color="auto"/>
        <w:right w:val="none" w:sz="0" w:space="0" w:color="auto"/>
      </w:divBdr>
    </w:div>
    <w:div w:id="1038090321">
      <w:bodyDiv w:val="1"/>
      <w:marLeft w:val="0"/>
      <w:marRight w:val="0"/>
      <w:marTop w:val="0"/>
      <w:marBottom w:val="0"/>
      <w:divBdr>
        <w:top w:val="none" w:sz="0" w:space="0" w:color="auto"/>
        <w:left w:val="none" w:sz="0" w:space="0" w:color="auto"/>
        <w:bottom w:val="none" w:sz="0" w:space="0" w:color="auto"/>
        <w:right w:val="none" w:sz="0" w:space="0" w:color="auto"/>
      </w:divBdr>
    </w:div>
    <w:div w:id="1043211678">
      <w:bodyDiv w:val="1"/>
      <w:marLeft w:val="0"/>
      <w:marRight w:val="0"/>
      <w:marTop w:val="0"/>
      <w:marBottom w:val="0"/>
      <w:divBdr>
        <w:top w:val="none" w:sz="0" w:space="0" w:color="auto"/>
        <w:left w:val="none" w:sz="0" w:space="0" w:color="auto"/>
        <w:bottom w:val="none" w:sz="0" w:space="0" w:color="auto"/>
        <w:right w:val="none" w:sz="0" w:space="0" w:color="auto"/>
      </w:divBdr>
    </w:div>
    <w:div w:id="1048844108">
      <w:bodyDiv w:val="1"/>
      <w:marLeft w:val="0"/>
      <w:marRight w:val="0"/>
      <w:marTop w:val="0"/>
      <w:marBottom w:val="0"/>
      <w:divBdr>
        <w:top w:val="none" w:sz="0" w:space="0" w:color="auto"/>
        <w:left w:val="none" w:sz="0" w:space="0" w:color="auto"/>
        <w:bottom w:val="none" w:sz="0" w:space="0" w:color="auto"/>
        <w:right w:val="none" w:sz="0" w:space="0" w:color="auto"/>
      </w:divBdr>
    </w:div>
    <w:div w:id="1076780265">
      <w:bodyDiv w:val="1"/>
      <w:marLeft w:val="0"/>
      <w:marRight w:val="0"/>
      <w:marTop w:val="0"/>
      <w:marBottom w:val="0"/>
      <w:divBdr>
        <w:top w:val="none" w:sz="0" w:space="0" w:color="auto"/>
        <w:left w:val="none" w:sz="0" w:space="0" w:color="auto"/>
        <w:bottom w:val="none" w:sz="0" w:space="0" w:color="auto"/>
        <w:right w:val="none" w:sz="0" w:space="0" w:color="auto"/>
      </w:divBdr>
    </w:div>
    <w:div w:id="1088573096">
      <w:bodyDiv w:val="1"/>
      <w:marLeft w:val="0"/>
      <w:marRight w:val="0"/>
      <w:marTop w:val="0"/>
      <w:marBottom w:val="0"/>
      <w:divBdr>
        <w:top w:val="none" w:sz="0" w:space="0" w:color="auto"/>
        <w:left w:val="none" w:sz="0" w:space="0" w:color="auto"/>
        <w:bottom w:val="none" w:sz="0" w:space="0" w:color="auto"/>
        <w:right w:val="none" w:sz="0" w:space="0" w:color="auto"/>
      </w:divBdr>
    </w:div>
    <w:div w:id="1098721025">
      <w:bodyDiv w:val="1"/>
      <w:marLeft w:val="0"/>
      <w:marRight w:val="0"/>
      <w:marTop w:val="0"/>
      <w:marBottom w:val="0"/>
      <w:divBdr>
        <w:top w:val="none" w:sz="0" w:space="0" w:color="auto"/>
        <w:left w:val="none" w:sz="0" w:space="0" w:color="auto"/>
        <w:bottom w:val="none" w:sz="0" w:space="0" w:color="auto"/>
        <w:right w:val="none" w:sz="0" w:space="0" w:color="auto"/>
      </w:divBdr>
    </w:div>
    <w:div w:id="1104690275">
      <w:bodyDiv w:val="1"/>
      <w:marLeft w:val="0"/>
      <w:marRight w:val="0"/>
      <w:marTop w:val="0"/>
      <w:marBottom w:val="0"/>
      <w:divBdr>
        <w:top w:val="none" w:sz="0" w:space="0" w:color="auto"/>
        <w:left w:val="none" w:sz="0" w:space="0" w:color="auto"/>
        <w:bottom w:val="none" w:sz="0" w:space="0" w:color="auto"/>
        <w:right w:val="none" w:sz="0" w:space="0" w:color="auto"/>
      </w:divBdr>
    </w:div>
    <w:div w:id="1114329820">
      <w:bodyDiv w:val="1"/>
      <w:marLeft w:val="0"/>
      <w:marRight w:val="0"/>
      <w:marTop w:val="0"/>
      <w:marBottom w:val="0"/>
      <w:divBdr>
        <w:top w:val="none" w:sz="0" w:space="0" w:color="auto"/>
        <w:left w:val="none" w:sz="0" w:space="0" w:color="auto"/>
        <w:bottom w:val="none" w:sz="0" w:space="0" w:color="auto"/>
        <w:right w:val="none" w:sz="0" w:space="0" w:color="auto"/>
      </w:divBdr>
    </w:div>
    <w:div w:id="1127165863">
      <w:bodyDiv w:val="1"/>
      <w:marLeft w:val="0"/>
      <w:marRight w:val="0"/>
      <w:marTop w:val="0"/>
      <w:marBottom w:val="0"/>
      <w:divBdr>
        <w:top w:val="none" w:sz="0" w:space="0" w:color="auto"/>
        <w:left w:val="none" w:sz="0" w:space="0" w:color="auto"/>
        <w:bottom w:val="none" w:sz="0" w:space="0" w:color="auto"/>
        <w:right w:val="none" w:sz="0" w:space="0" w:color="auto"/>
      </w:divBdr>
    </w:div>
    <w:div w:id="1130200238">
      <w:bodyDiv w:val="1"/>
      <w:marLeft w:val="0"/>
      <w:marRight w:val="0"/>
      <w:marTop w:val="0"/>
      <w:marBottom w:val="0"/>
      <w:divBdr>
        <w:top w:val="none" w:sz="0" w:space="0" w:color="auto"/>
        <w:left w:val="none" w:sz="0" w:space="0" w:color="auto"/>
        <w:bottom w:val="none" w:sz="0" w:space="0" w:color="auto"/>
        <w:right w:val="none" w:sz="0" w:space="0" w:color="auto"/>
      </w:divBdr>
    </w:div>
    <w:div w:id="1137646587">
      <w:bodyDiv w:val="1"/>
      <w:marLeft w:val="0"/>
      <w:marRight w:val="0"/>
      <w:marTop w:val="0"/>
      <w:marBottom w:val="0"/>
      <w:divBdr>
        <w:top w:val="none" w:sz="0" w:space="0" w:color="auto"/>
        <w:left w:val="none" w:sz="0" w:space="0" w:color="auto"/>
        <w:bottom w:val="none" w:sz="0" w:space="0" w:color="auto"/>
        <w:right w:val="none" w:sz="0" w:space="0" w:color="auto"/>
      </w:divBdr>
    </w:div>
    <w:div w:id="1156263082">
      <w:bodyDiv w:val="1"/>
      <w:marLeft w:val="0"/>
      <w:marRight w:val="0"/>
      <w:marTop w:val="0"/>
      <w:marBottom w:val="0"/>
      <w:divBdr>
        <w:top w:val="none" w:sz="0" w:space="0" w:color="auto"/>
        <w:left w:val="none" w:sz="0" w:space="0" w:color="auto"/>
        <w:bottom w:val="none" w:sz="0" w:space="0" w:color="auto"/>
        <w:right w:val="none" w:sz="0" w:space="0" w:color="auto"/>
      </w:divBdr>
    </w:div>
    <w:div w:id="1159232095">
      <w:bodyDiv w:val="1"/>
      <w:marLeft w:val="0"/>
      <w:marRight w:val="0"/>
      <w:marTop w:val="0"/>
      <w:marBottom w:val="0"/>
      <w:divBdr>
        <w:top w:val="none" w:sz="0" w:space="0" w:color="auto"/>
        <w:left w:val="none" w:sz="0" w:space="0" w:color="auto"/>
        <w:bottom w:val="none" w:sz="0" w:space="0" w:color="auto"/>
        <w:right w:val="none" w:sz="0" w:space="0" w:color="auto"/>
      </w:divBdr>
    </w:div>
    <w:div w:id="1185440749">
      <w:bodyDiv w:val="1"/>
      <w:marLeft w:val="0"/>
      <w:marRight w:val="0"/>
      <w:marTop w:val="0"/>
      <w:marBottom w:val="0"/>
      <w:divBdr>
        <w:top w:val="none" w:sz="0" w:space="0" w:color="auto"/>
        <w:left w:val="none" w:sz="0" w:space="0" w:color="auto"/>
        <w:bottom w:val="none" w:sz="0" w:space="0" w:color="auto"/>
        <w:right w:val="none" w:sz="0" w:space="0" w:color="auto"/>
      </w:divBdr>
    </w:div>
    <w:div w:id="1193231873">
      <w:bodyDiv w:val="1"/>
      <w:marLeft w:val="0"/>
      <w:marRight w:val="0"/>
      <w:marTop w:val="0"/>
      <w:marBottom w:val="0"/>
      <w:divBdr>
        <w:top w:val="none" w:sz="0" w:space="0" w:color="auto"/>
        <w:left w:val="none" w:sz="0" w:space="0" w:color="auto"/>
        <w:bottom w:val="none" w:sz="0" w:space="0" w:color="auto"/>
        <w:right w:val="none" w:sz="0" w:space="0" w:color="auto"/>
      </w:divBdr>
    </w:div>
    <w:div w:id="1197550203">
      <w:bodyDiv w:val="1"/>
      <w:marLeft w:val="0"/>
      <w:marRight w:val="0"/>
      <w:marTop w:val="0"/>
      <w:marBottom w:val="0"/>
      <w:divBdr>
        <w:top w:val="none" w:sz="0" w:space="0" w:color="auto"/>
        <w:left w:val="none" w:sz="0" w:space="0" w:color="auto"/>
        <w:bottom w:val="none" w:sz="0" w:space="0" w:color="auto"/>
        <w:right w:val="none" w:sz="0" w:space="0" w:color="auto"/>
      </w:divBdr>
    </w:div>
    <w:div w:id="1212889696">
      <w:bodyDiv w:val="1"/>
      <w:marLeft w:val="0"/>
      <w:marRight w:val="0"/>
      <w:marTop w:val="0"/>
      <w:marBottom w:val="0"/>
      <w:divBdr>
        <w:top w:val="none" w:sz="0" w:space="0" w:color="auto"/>
        <w:left w:val="none" w:sz="0" w:space="0" w:color="auto"/>
        <w:bottom w:val="none" w:sz="0" w:space="0" w:color="auto"/>
        <w:right w:val="none" w:sz="0" w:space="0" w:color="auto"/>
      </w:divBdr>
    </w:div>
    <w:div w:id="1216896948">
      <w:bodyDiv w:val="1"/>
      <w:marLeft w:val="0"/>
      <w:marRight w:val="0"/>
      <w:marTop w:val="0"/>
      <w:marBottom w:val="0"/>
      <w:divBdr>
        <w:top w:val="none" w:sz="0" w:space="0" w:color="auto"/>
        <w:left w:val="none" w:sz="0" w:space="0" w:color="auto"/>
        <w:bottom w:val="none" w:sz="0" w:space="0" w:color="auto"/>
        <w:right w:val="none" w:sz="0" w:space="0" w:color="auto"/>
      </w:divBdr>
    </w:div>
    <w:div w:id="1217085680">
      <w:bodyDiv w:val="1"/>
      <w:marLeft w:val="0"/>
      <w:marRight w:val="0"/>
      <w:marTop w:val="0"/>
      <w:marBottom w:val="0"/>
      <w:divBdr>
        <w:top w:val="none" w:sz="0" w:space="0" w:color="auto"/>
        <w:left w:val="none" w:sz="0" w:space="0" w:color="auto"/>
        <w:bottom w:val="none" w:sz="0" w:space="0" w:color="auto"/>
        <w:right w:val="none" w:sz="0" w:space="0" w:color="auto"/>
      </w:divBdr>
    </w:div>
    <w:div w:id="1219437588">
      <w:bodyDiv w:val="1"/>
      <w:marLeft w:val="0"/>
      <w:marRight w:val="0"/>
      <w:marTop w:val="0"/>
      <w:marBottom w:val="0"/>
      <w:divBdr>
        <w:top w:val="none" w:sz="0" w:space="0" w:color="auto"/>
        <w:left w:val="none" w:sz="0" w:space="0" w:color="auto"/>
        <w:bottom w:val="none" w:sz="0" w:space="0" w:color="auto"/>
        <w:right w:val="none" w:sz="0" w:space="0" w:color="auto"/>
      </w:divBdr>
    </w:div>
    <w:div w:id="1229606396">
      <w:bodyDiv w:val="1"/>
      <w:marLeft w:val="0"/>
      <w:marRight w:val="0"/>
      <w:marTop w:val="0"/>
      <w:marBottom w:val="0"/>
      <w:divBdr>
        <w:top w:val="none" w:sz="0" w:space="0" w:color="auto"/>
        <w:left w:val="none" w:sz="0" w:space="0" w:color="auto"/>
        <w:bottom w:val="none" w:sz="0" w:space="0" w:color="auto"/>
        <w:right w:val="none" w:sz="0" w:space="0" w:color="auto"/>
      </w:divBdr>
    </w:div>
    <w:div w:id="1233925743">
      <w:bodyDiv w:val="1"/>
      <w:marLeft w:val="0"/>
      <w:marRight w:val="0"/>
      <w:marTop w:val="0"/>
      <w:marBottom w:val="0"/>
      <w:divBdr>
        <w:top w:val="none" w:sz="0" w:space="0" w:color="auto"/>
        <w:left w:val="none" w:sz="0" w:space="0" w:color="auto"/>
        <w:bottom w:val="none" w:sz="0" w:space="0" w:color="auto"/>
        <w:right w:val="none" w:sz="0" w:space="0" w:color="auto"/>
      </w:divBdr>
    </w:div>
    <w:div w:id="1237743101">
      <w:bodyDiv w:val="1"/>
      <w:marLeft w:val="0"/>
      <w:marRight w:val="0"/>
      <w:marTop w:val="0"/>
      <w:marBottom w:val="0"/>
      <w:divBdr>
        <w:top w:val="none" w:sz="0" w:space="0" w:color="auto"/>
        <w:left w:val="none" w:sz="0" w:space="0" w:color="auto"/>
        <w:bottom w:val="none" w:sz="0" w:space="0" w:color="auto"/>
        <w:right w:val="none" w:sz="0" w:space="0" w:color="auto"/>
      </w:divBdr>
    </w:div>
    <w:div w:id="1240601318">
      <w:bodyDiv w:val="1"/>
      <w:marLeft w:val="0"/>
      <w:marRight w:val="0"/>
      <w:marTop w:val="0"/>
      <w:marBottom w:val="0"/>
      <w:divBdr>
        <w:top w:val="none" w:sz="0" w:space="0" w:color="auto"/>
        <w:left w:val="none" w:sz="0" w:space="0" w:color="auto"/>
        <w:bottom w:val="none" w:sz="0" w:space="0" w:color="auto"/>
        <w:right w:val="none" w:sz="0" w:space="0" w:color="auto"/>
      </w:divBdr>
    </w:div>
    <w:div w:id="1245535539">
      <w:bodyDiv w:val="1"/>
      <w:marLeft w:val="0"/>
      <w:marRight w:val="0"/>
      <w:marTop w:val="0"/>
      <w:marBottom w:val="0"/>
      <w:divBdr>
        <w:top w:val="none" w:sz="0" w:space="0" w:color="auto"/>
        <w:left w:val="none" w:sz="0" w:space="0" w:color="auto"/>
        <w:bottom w:val="none" w:sz="0" w:space="0" w:color="auto"/>
        <w:right w:val="none" w:sz="0" w:space="0" w:color="auto"/>
      </w:divBdr>
    </w:div>
    <w:div w:id="1245725925">
      <w:bodyDiv w:val="1"/>
      <w:marLeft w:val="0"/>
      <w:marRight w:val="0"/>
      <w:marTop w:val="0"/>
      <w:marBottom w:val="0"/>
      <w:divBdr>
        <w:top w:val="none" w:sz="0" w:space="0" w:color="auto"/>
        <w:left w:val="none" w:sz="0" w:space="0" w:color="auto"/>
        <w:bottom w:val="none" w:sz="0" w:space="0" w:color="auto"/>
        <w:right w:val="none" w:sz="0" w:space="0" w:color="auto"/>
      </w:divBdr>
    </w:div>
    <w:div w:id="1246036681">
      <w:bodyDiv w:val="1"/>
      <w:marLeft w:val="0"/>
      <w:marRight w:val="0"/>
      <w:marTop w:val="0"/>
      <w:marBottom w:val="0"/>
      <w:divBdr>
        <w:top w:val="none" w:sz="0" w:space="0" w:color="auto"/>
        <w:left w:val="none" w:sz="0" w:space="0" w:color="auto"/>
        <w:bottom w:val="none" w:sz="0" w:space="0" w:color="auto"/>
        <w:right w:val="none" w:sz="0" w:space="0" w:color="auto"/>
      </w:divBdr>
    </w:div>
    <w:div w:id="1265698040">
      <w:bodyDiv w:val="1"/>
      <w:marLeft w:val="0"/>
      <w:marRight w:val="0"/>
      <w:marTop w:val="0"/>
      <w:marBottom w:val="0"/>
      <w:divBdr>
        <w:top w:val="none" w:sz="0" w:space="0" w:color="auto"/>
        <w:left w:val="none" w:sz="0" w:space="0" w:color="auto"/>
        <w:bottom w:val="none" w:sz="0" w:space="0" w:color="auto"/>
        <w:right w:val="none" w:sz="0" w:space="0" w:color="auto"/>
      </w:divBdr>
    </w:div>
    <w:div w:id="1292591680">
      <w:bodyDiv w:val="1"/>
      <w:marLeft w:val="0"/>
      <w:marRight w:val="0"/>
      <w:marTop w:val="0"/>
      <w:marBottom w:val="0"/>
      <w:divBdr>
        <w:top w:val="none" w:sz="0" w:space="0" w:color="auto"/>
        <w:left w:val="none" w:sz="0" w:space="0" w:color="auto"/>
        <w:bottom w:val="none" w:sz="0" w:space="0" w:color="auto"/>
        <w:right w:val="none" w:sz="0" w:space="0" w:color="auto"/>
      </w:divBdr>
    </w:div>
    <w:div w:id="1310092803">
      <w:bodyDiv w:val="1"/>
      <w:marLeft w:val="0"/>
      <w:marRight w:val="0"/>
      <w:marTop w:val="0"/>
      <w:marBottom w:val="0"/>
      <w:divBdr>
        <w:top w:val="none" w:sz="0" w:space="0" w:color="auto"/>
        <w:left w:val="none" w:sz="0" w:space="0" w:color="auto"/>
        <w:bottom w:val="none" w:sz="0" w:space="0" w:color="auto"/>
        <w:right w:val="none" w:sz="0" w:space="0" w:color="auto"/>
      </w:divBdr>
    </w:div>
    <w:div w:id="1314749612">
      <w:bodyDiv w:val="1"/>
      <w:marLeft w:val="0"/>
      <w:marRight w:val="0"/>
      <w:marTop w:val="0"/>
      <w:marBottom w:val="0"/>
      <w:divBdr>
        <w:top w:val="none" w:sz="0" w:space="0" w:color="auto"/>
        <w:left w:val="none" w:sz="0" w:space="0" w:color="auto"/>
        <w:bottom w:val="none" w:sz="0" w:space="0" w:color="auto"/>
        <w:right w:val="none" w:sz="0" w:space="0" w:color="auto"/>
      </w:divBdr>
    </w:div>
    <w:div w:id="1337852268">
      <w:bodyDiv w:val="1"/>
      <w:marLeft w:val="0"/>
      <w:marRight w:val="0"/>
      <w:marTop w:val="0"/>
      <w:marBottom w:val="0"/>
      <w:divBdr>
        <w:top w:val="none" w:sz="0" w:space="0" w:color="auto"/>
        <w:left w:val="none" w:sz="0" w:space="0" w:color="auto"/>
        <w:bottom w:val="none" w:sz="0" w:space="0" w:color="auto"/>
        <w:right w:val="none" w:sz="0" w:space="0" w:color="auto"/>
      </w:divBdr>
    </w:div>
    <w:div w:id="1353073165">
      <w:bodyDiv w:val="1"/>
      <w:marLeft w:val="0"/>
      <w:marRight w:val="0"/>
      <w:marTop w:val="0"/>
      <w:marBottom w:val="0"/>
      <w:divBdr>
        <w:top w:val="none" w:sz="0" w:space="0" w:color="auto"/>
        <w:left w:val="none" w:sz="0" w:space="0" w:color="auto"/>
        <w:bottom w:val="none" w:sz="0" w:space="0" w:color="auto"/>
        <w:right w:val="none" w:sz="0" w:space="0" w:color="auto"/>
      </w:divBdr>
    </w:div>
    <w:div w:id="1359503255">
      <w:bodyDiv w:val="1"/>
      <w:marLeft w:val="0"/>
      <w:marRight w:val="0"/>
      <w:marTop w:val="0"/>
      <w:marBottom w:val="0"/>
      <w:divBdr>
        <w:top w:val="none" w:sz="0" w:space="0" w:color="auto"/>
        <w:left w:val="none" w:sz="0" w:space="0" w:color="auto"/>
        <w:bottom w:val="none" w:sz="0" w:space="0" w:color="auto"/>
        <w:right w:val="none" w:sz="0" w:space="0" w:color="auto"/>
      </w:divBdr>
    </w:div>
    <w:div w:id="1382552606">
      <w:bodyDiv w:val="1"/>
      <w:marLeft w:val="0"/>
      <w:marRight w:val="0"/>
      <w:marTop w:val="0"/>
      <w:marBottom w:val="0"/>
      <w:divBdr>
        <w:top w:val="none" w:sz="0" w:space="0" w:color="auto"/>
        <w:left w:val="none" w:sz="0" w:space="0" w:color="auto"/>
        <w:bottom w:val="none" w:sz="0" w:space="0" w:color="auto"/>
        <w:right w:val="none" w:sz="0" w:space="0" w:color="auto"/>
      </w:divBdr>
    </w:div>
    <w:div w:id="1388340076">
      <w:bodyDiv w:val="1"/>
      <w:marLeft w:val="0"/>
      <w:marRight w:val="0"/>
      <w:marTop w:val="0"/>
      <w:marBottom w:val="0"/>
      <w:divBdr>
        <w:top w:val="none" w:sz="0" w:space="0" w:color="auto"/>
        <w:left w:val="none" w:sz="0" w:space="0" w:color="auto"/>
        <w:bottom w:val="none" w:sz="0" w:space="0" w:color="auto"/>
        <w:right w:val="none" w:sz="0" w:space="0" w:color="auto"/>
      </w:divBdr>
    </w:div>
    <w:div w:id="1392312430">
      <w:bodyDiv w:val="1"/>
      <w:marLeft w:val="0"/>
      <w:marRight w:val="0"/>
      <w:marTop w:val="0"/>
      <w:marBottom w:val="0"/>
      <w:divBdr>
        <w:top w:val="none" w:sz="0" w:space="0" w:color="auto"/>
        <w:left w:val="none" w:sz="0" w:space="0" w:color="auto"/>
        <w:bottom w:val="none" w:sz="0" w:space="0" w:color="auto"/>
        <w:right w:val="none" w:sz="0" w:space="0" w:color="auto"/>
      </w:divBdr>
    </w:div>
    <w:div w:id="1397437649">
      <w:bodyDiv w:val="1"/>
      <w:marLeft w:val="0"/>
      <w:marRight w:val="0"/>
      <w:marTop w:val="0"/>
      <w:marBottom w:val="0"/>
      <w:divBdr>
        <w:top w:val="none" w:sz="0" w:space="0" w:color="auto"/>
        <w:left w:val="none" w:sz="0" w:space="0" w:color="auto"/>
        <w:bottom w:val="none" w:sz="0" w:space="0" w:color="auto"/>
        <w:right w:val="none" w:sz="0" w:space="0" w:color="auto"/>
      </w:divBdr>
    </w:div>
    <w:div w:id="1409183902">
      <w:bodyDiv w:val="1"/>
      <w:marLeft w:val="0"/>
      <w:marRight w:val="0"/>
      <w:marTop w:val="0"/>
      <w:marBottom w:val="0"/>
      <w:divBdr>
        <w:top w:val="none" w:sz="0" w:space="0" w:color="auto"/>
        <w:left w:val="none" w:sz="0" w:space="0" w:color="auto"/>
        <w:bottom w:val="none" w:sz="0" w:space="0" w:color="auto"/>
        <w:right w:val="none" w:sz="0" w:space="0" w:color="auto"/>
      </w:divBdr>
    </w:div>
    <w:div w:id="1423647171">
      <w:bodyDiv w:val="1"/>
      <w:marLeft w:val="0"/>
      <w:marRight w:val="0"/>
      <w:marTop w:val="0"/>
      <w:marBottom w:val="0"/>
      <w:divBdr>
        <w:top w:val="none" w:sz="0" w:space="0" w:color="auto"/>
        <w:left w:val="none" w:sz="0" w:space="0" w:color="auto"/>
        <w:bottom w:val="none" w:sz="0" w:space="0" w:color="auto"/>
        <w:right w:val="none" w:sz="0" w:space="0" w:color="auto"/>
      </w:divBdr>
    </w:div>
    <w:div w:id="1424110811">
      <w:bodyDiv w:val="1"/>
      <w:marLeft w:val="0"/>
      <w:marRight w:val="0"/>
      <w:marTop w:val="0"/>
      <w:marBottom w:val="0"/>
      <w:divBdr>
        <w:top w:val="none" w:sz="0" w:space="0" w:color="auto"/>
        <w:left w:val="none" w:sz="0" w:space="0" w:color="auto"/>
        <w:bottom w:val="none" w:sz="0" w:space="0" w:color="auto"/>
        <w:right w:val="none" w:sz="0" w:space="0" w:color="auto"/>
      </w:divBdr>
    </w:div>
    <w:div w:id="1434128509">
      <w:bodyDiv w:val="1"/>
      <w:marLeft w:val="0"/>
      <w:marRight w:val="0"/>
      <w:marTop w:val="0"/>
      <w:marBottom w:val="0"/>
      <w:divBdr>
        <w:top w:val="none" w:sz="0" w:space="0" w:color="auto"/>
        <w:left w:val="none" w:sz="0" w:space="0" w:color="auto"/>
        <w:bottom w:val="none" w:sz="0" w:space="0" w:color="auto"/>
        <w:right w:val="none" w:sz="0" w:space="0" w:color="auto"/>
      </w:divBdr>
    </w:div>
    <w:div w:id="1438914925">
      <w:bodyDiv w:val="1"/>
      <w:marLeft w:val="0"/>
      <w:marRight w:val="0"/>
      <w:marTop w:val="0"/>
      <w:marBottom w:val="0"/>
      <w:divBdr>
        <w:top w:val="none" w:sz="0" w:space="0" w:color="auto"/>
        <w:left w:val="none" w:sz="0" w:space="0" w:color="auto"/>
        <w:bottom w:val="none" w:sz="0" w:space="0" w:color="auto"/>
        <w:right w:val="none" w:sz="0" w:space="0" w:color="auto"/>
      </w:divBdr>
    </w:div>
    <w:div w:id="1464881699">
      <w:bodyDiv w:val="1"/>
      <w:marLeft w:val="0"/>
      <w:marRight w:val="0"/>
      <w:marTop w:val="0"/>
      <w:marBottom w:val="0"/>
      <w:divBdr>
        <w:top w:val="none" w:sz="0" w:space="0" w:color="auto"/>
        <w:left w:val="none" w:sz="0" w:space="0" w:color="auto"/>
        <w:bottom w:val="none" w:sz="0" w:space="0" w:color="auto"/>
        <w:right w:val="none" w:sz="0" w:space="0" w:color="auto"/>
      </w:divBdr>
    </w:div>
    <w:div w:id="1478448545">
      <w:bodyDiv w:val="1"/>
      <w:marLeft w:val="0"/>
      <w:marRight w:val="0"/>
      <w:marTop w:val="0"/>
      <w:marBottom w:val="0"/>
      <w:divBdr>
        <w:top w:val="none" w:sz="0" w:space="0" w:color="auto"/>
        <w:left w:val="none" w:sz="0" w:space="0" w:color="auto"/>
        <w:bottom w:val="none" w:sz="0" w:space="0" w:color="auto"/>
        <w:right w:val="none" w:sz="0" w:space="0" w:color="auto"/>
      </w:divBdr>
    </w:div>
    <w:div w:id="1490633927">
      <w:bodyDiv w:val="1"/>
      <w:marLeft w:val="0"/>
      <w:marRight w:val="0"/>
      <w:marTop w:val="0"/>
      <w:marBottom w:val="0"/>
      <w:divBdr>
        <w:top w:val="none" w:sz="0" w:space="0" w:color="auto"/>
        <w:left w:val="none" w:sz="0" w:space="0" w:color="auto"/>
        <w:bottom w:val="none" w:sz="0" w:space="0" w:color="auto"/>
        <w:right w:val="none" w:sz="0" w:space="0" w:color="auto"/>
      </w:divBdr>
    </w:div>
    <w:div w:id="1494880736">
      <w:bodyDiv w:val="1"/>
      <w:marLeft w:val="0"/>
      <w:marRight w:val="0"/>
      <w:marTop w:val="0"/>
      <w:marBottom w:val="0"/>
      <w:divBdr>
        <w:top w:val="none" w:sz="0" w:space="0" w:color="auto"/>
        <w:left w:val="none" w:sz="0" w:space="0" w:color="auto"/>
        <w:bottom w:val="none" w:sz="0" w:space="0" w:color="auto"/>
        <w:right w:val="none" w:sz="0" w:space="0" w:color="auto"/>
      </w:divBdr>
    </w:div>
    <w:div w:id="1517691834">
      <w:bodyDiv w:val="1"/>
      <w:marLeft w:val="0"/>
      <w:marRight w:val="0"/>
      <w:marTop w:val="0"/>
      <w:marBottom w:val="0"/>
      <w:divBdr>
        <w:top w:val="none" w:sz="0" w:space="0" w:color="auto"/>
        <w:left w:val="none" w:sz="0" w:space="0" w:color="auto"/>
        <w:bottom w:val="none" w:sz="0" w:space="0" w:color="auto"/>
        <w:right w:val="none" w:sz="0" w:space="0" w:color="auto"/>
      </w:divBdr>
    </w:div>
    <w:div w:id="1538544483">
      <w:bodyDiv w:val="1"/>
      <w:marLeft w:val="0"/>
      <w:marRight w:val="0"/>
      <w:marTop w:val="0"/>
      <w:marBottom w:val="0"/>
      <w:divBdr>
        <w:top w:val="none" w:sz="0" w:space="0" w:color="auto"/>
        <w:left w:val="none" w:sz="0" w:space="0" w:color="auto"/>
        <w:bottom w:val="none" w:sz="0" w:space="0" w:color="auto"/>
        <w:right w:val="none" w:sz="0" w:space="0" w:color="auto"/>
      </w:divBdr>
    </w:div>
    <w:div w:id="1542475280">
      <w:bodyDiv w:val="1"/>
      <w:marLeft w:val="0"/>
      <w:marRight w:val="0"/>
      <w:marTop w:val="0"/>
      <w:marBottom w:val="0"/>
      <w:divBdr>
        <w:top w:val="none" w:sz="0" w:space="0" w:color="auto"/>
        <w:left w:val="none" w:sz="0" w:space="0" w:color="auto"/>
        <w:bottom w:val="none" w:sz="0" w:space="0" w:color="auto"/>
        <w:right w:val="none" w:sz="0" w:space="0" w:color="auto"/>
      </w:divBdr>
    </w:div>
    <w:div w:id="1550846921">
      <w:bodyDiv w:val="1"/>
      <w:marLeft w:val="0"/>
      <w:marRight w:val="0"/>
      <w:marTop w:val="0"/>
      <w:marBottom w:val="0"/>
      <w:divBdr>
        <w:top w:val="none" w:sz="0" w:space="0" w:color="auto"/>
        <w:left w:val="none" w:sz="0" w:space="0" w:color="auto"/>
        <w:bottom w:val="none" w:sz="0" w:space="0" w:color="auto"/>
        <w:right w:val="none" w:sz="0" w:space="0" w:color="auto"/>
      </w:divBdr>
    </w:div>
    <w:div w:id="1588224480">
      <w:bodyDiv w:val="1"/>
      <w:marLeft w:val="0"/>
      <w:marRight w:val="0"/>
      <w:marTop w:val="0"/>
      <w:marBottom w:val="0"/>
      <w:divBdr>
        <w:top w:val="none" w:sz="0" w:space="0" w:color="auto"/>
        <w:left w:val="none" w:sz="0" w:space="0" w:color="auto"/>
        <w:bottom w:val="none" w:sz="0" w:space="0" w:color="auto"/>
        <w:right w:val="none" w:sz="0" w:space="0" w:color="auto"/>
      </w:divBdr>
    </w:div>
    <w:div w:id="1589341430">
      <w:bodyDiv w:val="1"/>
      <w:marLeft w:val="0"/>
      <w:marRight w:val="0"/>
      <w:marTop w:val="0"/>
      <w:marBottom w:val="0"/>
      <w:divBdr>
        <w:top w:val="none" w:sz="0" w:space="0" w:color="auto"/>
        <w:left w:val="none" w:sz="0" w:space="0" w:color="auto"/>
        <w:bottom w:val="none" w:sz="0" w:space="0" w:color="auto"/>
        <w:right w:val="none" w:sz="0" w:space="0" w:color="auto"/>
      </w:divBdr>
    </w:div>
    <w:div w:id="1600141064">
      <w:bodyDiv w:val="1"/>
      <w:marLeft w:val="0"/>
      <w:marRight w:val="0"/>
      <w:marTop w:val="0"/>
      <w:marBottom w:val="0"/>
      <w:divBdr>
        <w:top w:val="none" w:sz="0" w:space="0" w:color="auto"/>
        <w:left w:val="none" w:sz="0" w:space="0" w:color="auto"/>
        <w:bottom w:val="none" w:sz="0" w:space="0" w:color="auto"/>
        <w:right w:val="none" w:sz="0" w:space="0" w:color="auto"/>
      </w:divBdr>
    </w:div>
    <w:div w:id="1605260617">
      <w:bodyDiv w:val="1"/>
      <w:marLeft w:val="0"/>
      <w:marRight w:val="0"/>
      <w:marTop w:val="0"/>
      <w:marBottom w:val="0"/>
      <w:divBdr>
        <w:top w:val="none" w:sz="0" w:space="0" w:color="auto"/>
        <w:left w:val="none" w:sz="0" w:space="0" w:color="auto"/>
        <w:bottom w:val="none" w:sz="0" w:space="0" w:color="auto"/>
        <w:right w:val="none" w:sz="0" w:space="0" w:color="auto"/>
      </w:divBdr>
    </w:div>
    <w:div w:id="1610427231">
      <w:bodyDiv w:val="1"/>
      <w:marLeft w:val="0"/>
      <w:marRight w:val="0"/>
      <w:marTop w:val="0"/>
      <w:marBottom w:val="0"/>
      <w:divBdr>
        <w:top w:val="none" w:sz="0" w:space="0" w:color="auto"/>
        <w:left w:val="none" w:sz="0" w:space="0" w:color="auto"/>
        <w:bottom w:val="none" w:sz="0" w:space="0" w:color="auto"/>
        <w:right w:val="none" w:sz="0" w:space="0" w:color="auto"/>
      </w:divBdr>
    </w:div>
    <w:div w:id="1610771032">
      <w:bodyDiv w:val="1"/>
      <w:marLeft w:val="0"/>
      <w:marRight w:val="0"/>
      <w:marTop w:val="0"/>
      <w:marBottom w:val="0"/>
      <w:divBdr>
        <w:top w:val="none" w:sz="0" w:space="0" w:color="auto"/>
        <w:left w:val="none" w:sz="0" w:space="0" w:color="auto"/>
        <w:bottom w:val="none" w:sz="0" w:space="0" w:color="auto"/>
        <w:right w:val="none" w:sz="0" w:space="0" w:color="auto"/>
      </w:divBdr>
    </w:div>
    <w:div w:id="1614704439">
      <w:bodyDiv w:val="1"/>
      <w:marLeft w:val="0"/>
      <w:marRight w:val="0"/>
      <w:marTop w:val="0"/>
      <w:marBottom w:val="0"/>
      <w:divBdr>
        <w:top w:val="none" w:sz="0" w:space="0" w:color="auto"/>
        <w:left w:val="none" w:sz="0" w:space="0" w:color="auto"/>
        <w:bottom w:val="none" w:sz="0" w:space="0" w:color="auto"/>
        <w:right w:val="none" w:sz="0" w:space="0" w:color="auto"/>
      </w:divBdr>
    </w:div>
    <w:div w:id="1615790449">
      <w:bodyDiv w:val="1"/>
      <w:marLeft w:val="0"/>
      <w:marRight w:val="0"/>
      <w:marTop w:val="0"/>
      <w:marBottom w:val="0"/>
      <w:divBdr>
        <w:top w:val="none" w:sz="0" w:space="0" w:color="auto"/>
        <w:left w:val="none" w:sz="0" w:space="0" w:color="auto"/>
        <w:bottom w:val="none" w:sz="0" w:space="0" w:color="auto"/>
        <w:right w:val="none" w:sz="0" w:space="0" w:color="auto"/>
      </w:divBdr>
    </w:div>
    <w:div w:id="1616054900">
      <w:bodyDiv w:val="1"/>
      <w:marLeft w:val="0"/>
      <w:marRight w:val="0"/>
      <w:marTop w:val="0"/>
      <w:marBottom w:val="0"/>
      <w:divBdr>
        <w:top w:val="none" w:sz="0" w:space="0" w:color="auto"/>
        <w:left w:val="none" w:sz="0" w:space="0" w:color="auto"/>
        <w:bottom w:val="none" w:sz="0" w:space="0" w:color="auto"/>
        <w:right w:val="none" w:sz="0" w:space="0" w:color="auto"/>
      </w:divBdr>
    </w:div>
    <w:div w:id="1635022257">
      <w:bodyDiv w:val="1"/>
      <w:marLeft w:val="0"/>
      <w:marRight w:val="0"/>
      <w:marTop w:val="0"/>
      <w:marBottom w:val="0"/>
      <w:divBdr>
        <w:top w:val="none" w:sz="0" w:space="0" w:color="auto"/>
        <w:left w:val="none" w:sz="0" w:space="0" w:color="auto"/>
        <w:bottom w:val="none" w:sz="0" w:space="0" w:color="auto"/>
        <w:right w:val="none" w:sz="0" w:space="0" w:color="auto"/>
      </w:divBdr>
    </w:div>
    <w:div w:id="1635910519">
      <w:bodyDiv w:val="1"/>
      <w:marLeft w:val="0"/>
      <w:marRight w:val="0"/>
      <w:marTop w:val="0"/>
      <w:marBottom w:val="0"/>
      <w:divBdr>
        <w:top w:val="none" w:sz="0" w:space="0" w:color="auto"/>
        <w:left w:val="none" w:sz="0" w:space="0" w:color="auto"/>
        <w:bottom w:val="none" w:sz="0" w:space="0" w:color="auto"/>
        <w:right w:val="none" w:sz="0" w:space="0" w:color="auto"/>
      </w:divBdr>
    </w:div>
    <w:div w:id="1642806029">
      <w:bodyDiv w:val="1"/>
      <w:marLeft w:val="0"/>
      <w:marRight w:val="0"/>
      <w:marTop w:val="0"/>
      <w:marBottom w:val="0"/>
      <w:divBdr>
        <w:top w:val="none" w:sz="0" w:space="0" w:color="auto"/>
        <w:left w:val="none" w:sz="0" w:space="0" w:color="auto"/>
        <w:bottom w:val="none" w:sz="0" w:space="0" w:color="auto"/>
        <w:right w:val="none" w:sz="0" w:space="0" w:color="auto"/>
      </w:divBdr>
    </w:div>
    <w:div w:id="1660501595">
      <w:bodyDiv w:val="1"/>
      <w:marLeft w:val="0"/>
      <w:marRight w:val="0"/>
      <w:marTop w:val="0"/>
      <w:marBottom w:val="0"/>
      <w:divBdr>
        <w:top w:val="none" w:sz="0" w:space="0" w:color="auto"/>
        <w:left w:val="none" w:sz="0" w:space="0" w:color="auto"/>
        <w:bottom w:val="none" w:sz="0" w:space="0" w:color="auto"/>
        <w:right w:val="none" w:sz="0" w:space="0" w:color="auto"/>
      </w:divBdr>
    </w:div>
    <w:div w:id="1674719469">
      <w:bodyDiv w:val="1"/>
      <w:marLeft w:val="0"/>
      <w:marRight w:val="0"/>
      <w:marTop w:val="0"/>
      <w:marBottom w:val="0"/>
      <w:divBdr>
        <w:top w:val="none" w:sz="0" w:space="0" w:color="auto"/>
        <w:left w:val="none" w:sz="0" w:space="0" w:color="auto"/>
        <w:bottom w:val="none" w:sz="0" w:space="0" w:color="auto"/>
        <w:right w:val="none" w:sz="0" w:space="0" w:color="auto"/>
      </w:divBdr>
    </w:div>
    <w:div w:id="1682316969">
      <w:bodyDiv w:val="1"/>
      <w:marLeft w:val="0"/>
      <w:marRight w:val="0"/>
      <w:marTop w:val="0"/>
      <w:marBottom w:val="0"/>
      <w:divBdr>
        <w:top w:val="none" w:sz="0" w:space="0" w:color="auto"/>
        <w:left w:val="none" w:sz="0" w:space="0" w:color="auto"/>
        <w:bottom w:val="none" w:sz="0" w:space="0" w:color="auto"/>
        <w:right w:val="none" w:sz="0" w:space="0" w:color="auto"/>
      </w:divBdr>
    </w:div>
    <w:div w:id="1682319428">
      <w:bodyDiv w:val="1"/>
      <w:marLeft w:val="0"/>
      <w:marRight w:val="0"/>
      <w:marTop w:val="0"/>
      <w:marBottom w:val="0"/>
      <w:divBdr>
        <w:top w:val="none" w:sz="0" w:space="0" w:color="auto"/>
        <w:left w:val="none" w:sz="0" w:space="0" w:color="auto"/>
        <w:bottom w:val="none" w:sz="0" w:space="0" w:color="auto"/>
        <w:right w:val="none" w:sz="0" w:space="0" w:color="auto"/>
      </w:divBdr>
    </w:div>
    <w:div w:id="1695574003">
      <w:bodyDiv w:val="1"/>
      <w:marLeft w:val="0"/>
      <w:marRight w:val="0"/>
      <w:marTop w:val="0"/>
      <w:marBottom w:val="0"/>
      <w:divBdr>
        <w:top w:val="none" w:sz="0" w:space="0" w:color="auto"/>
        <w:left w:val="none" w:sz="0" w:space="0" w:color="auto"/>
        <w:bottom w:val="none" w:sz="0" w:space="0" w:color="auto"/>
        <w:right w:val="none" w:sz="0" w:space="0" w:color="auto"/>
      </w:divBdr>
    </w:div>
    <w:div w:id="1710446150">
      <w:bodyDiv w:val="1"/>
      <w:marLeft w:val="0"/>
      <w:marRight w:val="0"/>
      <w:marTop w:val="0"/>
      <w:marBottom w:val="0"/>
      <w:divBdr>
        <w:top w:val="none" w:sz="0" w:space="0" w:color="auto"/>
        <w:left w:val="none" w:sz="0" w:space="0" w:color="auto"/>
        <w:bottom w:val="none" w:sz="0" w:space="0" w:color="auto"/>
        <w:right w:val="none" w:sz="0" w:space="0" w:color="auto"/>
      </w:divBdr>
    </w:div>
    <w:div w:id="1731688465">
      <w:bodyDiv w:val="1"/>
      <w:marLeft w:val="0"/>
      <w:marRight w:val="0"/>
      <w:marTop w:val="0"/>
      <w:marBottom w:val="0"/>
      <w:divBdr>
        <w:top w:val="none" w:sz="0" w:space="0" w:color="auto"/>
        <w:left w:val="none" w:sz="0" w:space="0" w:color="auto"/>
        <w:bottom w:val="none" w:sz="0" w:space="0" w:color="auto"/>
        <w:right w:val="none" w:sz="0" w:space="0" w:color="auto"/>
      </w:divBdr>
    </w:div>
    <w:div w:id="1751847342">
      <w:bodyDiv w:val="1"/>
      <w:marLeft w:val="0"/>
      <w:marRight w:val="0"/>
      <w:marTop w:val="0"/>
      <w:marBottom w:val="0"/>
      <w:divBdr>
        <w:top w:val="none" w:sz="0" w:space="0" w:color="auto"/>
        <w:left w:val="none" w:sz="0" w:space="0" w:color="auto"/>
        <w:bottom w:val="none" w:sz="0" w:space="0" w:color="auto"/>
        <w:right w:val="none" w:sz="0" w:space="0" w:color="auto"/>
      </w:divBdr>
    </w:div>
    <w:div w:id="1788965003">
      <w:bodyDiv w:val="1"/>
      <w:marLeft w:val="0"/>
      <w:marRight w:val="0"/>
      <w:marTop w:val="0"/>
      <w:marBottom w:val="0"/>
      <w:divBdr>
        <w:top w:val="none" w:sz="0" w:space="0" w:color="auto"/>
        <w:left w:val="none" w:sz="0" w:space="0" w:color="auto"/>
        <w:bottom w:val="none" w:sz="0" w:space="0" w:color="auto"/>
        <w:right w:val="none" w:sz="0" w:space="0" w:color="auto"/>
      </w:divBdr>
    </w:div>
    <w:div w:id="1797286121">
      <w:bodyDiv w:val="1"/>
      <w:marLeft w:val="0"/>
      <w:marRight w:val="0"/>
      <w:marTop w:val="0"/>
      <w:marBottom w:val="0"/>
      <w:divBdr>
        <w:top w:val="none" w:sz="0" w:space="0" w:color="auto"/>
        <w:left w:val="none" w:sz="0" w:space="0" w:color="auto"/>
        <w:bottom w:val="none" w:sz="0" w:space="0" w:color="auto"/>
        <w:right w:val="none" w:sz="0" w:space="0" w:color="auto"/>
      </w:divBdr>
    </w:div>
    <w:div w:id="1807162203">
      <w:bodyDiv w:val="1"/>
      <w:marLeft w:val="0"/>
      <w:marRight w:val="0"/>
      <w:marTop w:val="0"/>
      <w:marBottom w:val="0"/>
      <w:divBdr>
        <w:top w:val="none" w:sz="0" w:space="0" w:color="auto"/>
        <w:left w:val="none" w:sz="0" w:space="0" w:color="auto"/>
        <w:bottom w:val="none" w:sz="0" w:space="0" w:color="auto"/>
        <w:right w:val="none" w:sz="0" w:space="0" w:color="auto"/>
      </w:divBdr>
    </w:div>
    <w:div w:id="1809592013">
      <w:bodyDiv w:val="1"/>
      <w:marLeft w:val="0"/>
      <w:marRight w:val="0"/>
      <w:marTop w:val="0"/>
      <w:marBottom w:val="0"/>
      <w:divBdr>
        <w:top w:val="none" w:sz="0" w:space="0" w:color="auto"/>
        <w:left w:val="none" w:sz="0" w:space="0" w:color="auto"/>
        <w:bottom w:val="none" w:sz="0" w:space="0" w:color="auto"/>
        <w:right w:val="none" w:sz="0" w:space="0" w:color="auto"/>
      </w:divBdr>
    </w:div>
    <w:div w:id="1813133793">
      <w:bodyDiv w:val="1"/>
      <w:marLeft w:val="0"/>
      <w:marRight w:val="0"/>
      <w:marTop w:val="0"/>
      <w:marBottom w:val="0"/>
      <w:divBdr>
        <w:top w:val="none" w:sz="0" w:space="0" w:color="auto"/>
        <w:left w:val="none" w:sz="0" w:space="0" w:color="auto"/>
        <w:bottom w:val="none" w:sz="0" w:space="0" w:color="auto"/>
        <w:right w:val="none" w:sz="0" w:space="0" w:color="auto"/>
      </w:divBdr>
    </w:div>
    <w:div w:id="1824545861">
      <w:bodyDiv w:val="1"/>
      <w:marLeft w:val="0"/>
      <w:marRight w:val="0"/>
      <w:marTop w:val="0"/>
      <w:marBottom w:val="0"/>
      <w:divBdr>
        <w:top w:val="none" w:sz="0" w:space="0" w:color="auto"/>
        <w:left w:val="none" w:sz="0" w:space="0" w:color="auto"/>
        <w:bottom w:val="none" w:sz="0" w:space="0" w:color="auto"/>
        <w:right w:val="none" w:sz="0" w:space="0" w:color="auto"/>
      </w:divBdr>
    </w:div>
    <w:div w:id="1828282669">
      <w:bodyDiv w:val="1"/>
      <w:marLeft w:val="0"/>
      <w:marRight w:val="0"/>
      <w:marTop w:val="0"/>
      <w:marBottom w:val="0"/>
      <w:divBdr>
        <w:top w:val="none" w:sz="0" w:space="0" w:color="auto"/>
        <w:left w:val="none" w:sz="0" w:space="0" w:color="auto"/>
        <w:bottom w:val="none" w:sz="0" w:space="0" w:color="auto"/>
        <w:right w:val="none" w:sz="0" w:space="0" w:color="auto"/>
      </w:divBdr>
    </w:div>
    <w:div w:id="1860316353">
      <w:bodyDiv w:val="1"/>
      <w:marLeft w:val="0"/>
      <w:marRight w:val="0"/>
      <w:marTop w:val="0"/>
      <w:marBottom w:val="0"/>
      <w:divBdr>
        <w:top w:val="none" w:sz="0" w:space="0" w:color="auto"/>
        <w:left w:val="none" w:sz="0" w:space="0" w:color="auto"/>
        <w:bottom w:val="none" w:sz="0" w:space="0" w:color="auto"/>
        <w:right w:val="none" w:sz="0" w:space="0" w:color="auto"/>
      </w:divBdr>
    </w:div>
    <w:div w:id="1861042593">
      <w:bodyDiv w:val="1"/>
      <w:marLeft w:val="0"/>
      <w:marRight w:val="0"/>
      <w:marTop w:val="0"/>
      <w:marBottom w:val="0"/>
      <w:divBdr>
        <w:top w:val="none" w:sz="0" w:space="0" w:color="auto"/>
        <w:left w:val="none" w:sz="0" w:space="0" w:color="auto"/>
        <w:bottom w:val="none" w:sz="0" w:space="0" w:color="auto"/>
        <w:right w:val="none" w:sz="0" w:space="0" w:color="auto"/>
      </w:divBdr>
    </w:div>
    <w:div w:id="1868441618">
      <w:bodyDiv w:val="1"/>
      <w:marLeft w:val="0"/>
      <w:marRight w:val="0"/>
      <w:marTop w:val="0"/>
      <w:marBottom w:val="0"/>
      <w:divBdr>
        <w:top w:val="none" w:sz="0" w:space="0" w:color="auto"/>
        <w:left w:val="none" w:sz="0" w:space="0" w:color="auto"/>
        <w:bottom w:val="none" w:sz="0" w:space="0" w:color="auto"/>
        <w:right w:val="none" w:sz="0" w:space="0" w:color="auto"/>
      </w:divBdr>
    </w:div>
    <w:div w:id="1868902994">
      <w:bodyDiv w:val="1"/>
      <w:marLeft w:val="0"/>
      <w:marRight w:val="0"/>
      <w:marTop w:val="0"/>
      <w:marBottom w:val="0"/>
      <w:divBdr>
        <w:top w:val="none" w:sz="0" w:space="0" w:color="auto"/>
        <w:left w:val="none" w:sz="0" w:space="0" w:color="auto"/>
        <w:bottom w:val="none" w:sz="0" w:space="0" w:color="auto"/>
        <w:right w:val="none" w:sz="0" w:space="0" w:color="auto"/>
      </w:divBdr>
    </w:div>
    <w:div w:id="1882279794">
      <w:bodyDiv w:val="1"/>
      <w:marLeft w:val="0"/>
      <w:marRight w:val="0"/>
      <w:marTop w:val="0"/>
      <w:marBottom w:val="0"/>
      <w:divBdr>
        <w:top w:val="none" w:sz="0" w:space="0" w:color="auto"/>
        <w:left w:val="none" w:sz="0" w:space="0" w:color="auto"/>
        <w:bottom w:val="none" w:sz="0" w:space="0" w:color="auto"/>
        <w:right w:val="none" w:sz="0" w:space="0" w:color="auto"/>
      </w:divBdr>
    </w:div>
    <w:div w:id="1886060617">
      <w:bodyDiv w:val="1"/>
      <w:marLeft w:val="0"/>
      <w:marRight w:val="0"/>
      <w:marTop w:val="0"/>
      <w:marBottom w:val="0"/>
      <w:divBdr>
        <w:top w:val="none" w:sz="0" w:space="0" w:color="auto"/>
        <w:left w:val="none" w:sz="0" w:space="0" w:color="auto"/>
        <w:bottom w:val="none" w:sz="0" w:space="0" w:color="auto"/>
        <w:right w:val="none" w:sz="0" w:space="0" w:color="auto"/>
      </w:divBdr>
    </w:div>
    <w:div w:id="1890649623">
      <w:bodyDiv w:val="1"/>
      <w:marLeft w:val="0"/>
      <w:marRight w:val="0"/>
      <w:marTop w:val="0"/>
      <w:marBottom w:val="0"/>
      <w:divBdr>
        <w:top w:val="none" w:sz="0" w:space="0" w:color="auto"/>
        <w:left w:val="none" w:sz="0" w:space="0" w:color="auto"/>
        <w:bottom w:val="none" w:sz="0" w:space="0" w:color="auto"/>
        <w:right w:val="none" w:sz="0" w:space="0" w:color="auto"/>
      </w:divBdr>
    </w:div>
    <w:div w:id="1892762799">
      <w:bodyDiv w:val="1"/>
      <w:marLeft w:val="0"/>
      <w:marRight w:val="0"/>
      <w:marTop w:val="0"/>
      <w:marBottom w:val="0"/>
      <w:divBdr>
        <w:top w:val="none" w:sz="0" w:space="0" w:color="auto"/>
        <w:left w:val="none" w:sz="0" w:space="0" w:color="auto"/>
        <w:bottom w:val="none" w:sz="0" w:space="0" w:color="auto"/>
        <w:right w:val="none" w:sz="0" w:space="0" w:color="auto"/>
      </w:divBdr>
    </w:div>
    <w:div w:id="1895382640">
      <w:bodyDiv w:val="1"/>
      <w:marLeft w:val="0"/>
      <w:marRight w:val="0"/>
      <w:marTop w:val="0"/>
      <w:marBottom w:val="0"/>
      <w:divBdr>
        <w:top w:val="none" w:sz="0" w:space="0" w:color="auto"/>
        <w:left w:val="none" w:sz="0" w:space="0" w:color="auto"/>
        <w:bottom w:val="none" w:sz="0" w:space="0" w:color="auto"/>
        <w:right w:val="none" w:sz="0" w:space="0" w:color="auto"/>
      </w:divBdr>
    </w:div>
    <w:div w:id="1898515724">
      <w:bodyDiv w:val="1"/>
      <w:marLeft w:val="0"/>
      <w:marRight w:val="0"/>
      <w:marTop w:val="0"/>
      <w:marBottom w:val="0"/>
      <w:divBdr>
        <w:top w:val="none" w:sz="0" w:space="0" w:color="auto"/>
        <w:left w:val="none" w:sz="0" w:space="0" w:color="auto"/>
        <w:bottom w:val="none" w:sz="0" w:space="0" w:color="auto"/>
        <w:right w:val="none" w:sz="0" w:space="0" w:color="auto"/>
      </w:divBdr>
    </w:div>
    <w:div w:id="1925021455">
      <w:bodyDiv w:val="1"/>
      <w:marLeft w:val="0"/>
      <w:marRight w:val="0"/>
      <w:marTop w:val="0"/>
      <w:marBottom w:val="0"/>
      <w:divBdr>
        <w:top w:val="none" w:sz="0" w:space="0" w:color="auto"/>
        <w:left w:val="none" w:sz="0" w:space="0" w:color="auto"/>
        <w:bottom w:val="none" w:sz="0" w:space="0" w:color="auto"/>
        <w:right w:val="none" w:sz="0" w:space="0" w:color="auto"/>
      </w:divBdr>
    </w:div>
    <w:div w:id="1935622823">
      <w:bodyDiv w:val="1"/>
      <w:marLeft w:val="0"/>
      <w:marRight w:val="0"/>
      <w:marTop w:val="0"/>
      <w:marBottom w:val="0"/>
      <w:divBdr>
        <w:top w:val="none" w:sz="0" w:space="0" w:color="auto"/>
        <w:left w:val="none" w:sz="0" w:space="0" w:color="auto"/>
        <w:bottom w:val="none" w:sz="0" w:space="0" w:color="auto"/>
        <w:right w:val="none" w:sz="0" w:space="0" w:color="auto"/>
      </w:divBdr>
    </w:div>
    <w:div w:id="1950307085">
      <w:bodyDiv w:val="1"/>
      <w:marLeft w:val="0"/>
      <w:marRight w:val="0"/>
      <w:marTop w:val="0"/>
      <w:marBottom w:val="0"/>
      <w:divBdr>
        <w:top w:val="none" w:sz="0" w:space="0" w:color="auto"/>
        <w:left w:val="none" w:sz="0" w:space="0" w:color="auto"/>
        <w:bottom w:val="none" w:sz="0" w:space="0" w:color="auto"/>
        <w:right w:val="none" w:sz="0" w:space="0" w:color="auto"/>
      </w:divBdr>
    </w:div>
    <w:div w:id="1959487533">
      <w:bodyDiv w:val="1"/>
      <w:marLeft w:val="0"/>
      <w:marRight w:val="0"/>
      <w:marTop w:val="0"/>
      <w:marBottom w:val="0"/>
      <w:divBdr>
        <w:top w:val="none" w:sz="0" w:space="0" w:color="auto"/>
        <w:left w:val="none" w:sz="0" w:space="0" w:color="auto"/>
        <w:bottom w:val="none" w:sz="0" w:space="0" w:color="auto"/>
        <w:right w:val="none" w:sz="0" w:space="0" w:color="auto"/>
      </w:divBdr>
    </w:div>
    <w:div w:id="1961690656">
      <w:bodyDiv w:val="1"/>
      <w:marLeft w:val="0"/>
      <w:marRight w:val="0"/>
      <w:marTop w:val="0"/>
      <w:marBottom w:val="0"/>
      <w:divBdr>
        <w:top w:val="none" w:sz="0" w:space="0" w:color="auto"/>
        <w:left w:val="none" w:sz="0" w:space="0" w:color="auto"/>
        <w:bottom w:val="none" w:sz="0" w:space="0" w:color="auto"/>
        <w:right w:val="none" w:sz="0" w:space="0" w:color="auto"/>
      </w:divBdr>
    </w:div>
    <w:div w:id="1968510592">
      <w:bodyDiv w:val="1"/>
      <w:marLeft w:val="0"/>
      <w:marRight w:val="0"/>
      <w:marTop w:val="0"/>
      <w:marBottom w:val="0"/>
      <w:divBdr>
        <w:top w:val="none" w:sz="0" w:space="0" w:color="auto"/>
        <w:left w:val="none" w:sz="0" w:space="0" w:color="auto"/>
        <w:bottom w:val="none" w:sz="0" w:space="0" w:color="auto"/>
        <w:right w:val="none" w:sz="0" w:space="0" w:color="auto"/>
      </w:divBdr>
    </w:div>
    <w:div w:id="1974360914">
      <w:bodyDiv w:val="1"/>
      <w:marLeft w:val="0"/>
      <w:marRight w:val="0"/>
      <w:marTop w:val="0"/>
      <w:marBottom w:val="0"/>
      <w:divBdr>
        <w:top w:val="none" w:sz="0" w:space="0" w:color="auto"/>
        <w:left w:val="none" w:sz="0" w:space="0" w:color="auto"/>
        <w:bottom w:val="none" w:sz="0" w:space="0" w:color="auto"/>
        <w:right w:val="none" w:sz="0" w:space="0" w:color="auto"/>
      </w:divBdr>
    </w:div>
    <w:div w:id="1982689312">
      <w:bodyDiv w:val="1"/>
      <w:marLeft w:val="0"/>
      <w:marRight w:val="0"/>
      <w:marTop w:val="0"/>
      <w:marBottom w:val="0"/>
      <w:divBdr>
        <w:top w:val="none" w:sz="0" w:space="0" w:color="auto"/>
        <w:left w:val="none" w:sz="0" w:space="0" w:color="auto"/>
        <w:bottom w:val="none" w:sz="0" w:space="0" w:color="auto"/>
        <w:right w:val="none" w:sz="0" w:space="0" w:color="auto"/>
      </w:divBdr>
    </w:div>
    <w:div w:id="2017608633">
      <w:bodyDiv w:val="1"/>
      <w:marLeft w:val="0"/>
      <w:marRight w:val="0"/>
      <w:marTop w:val="0"/>
      <w:marBottom w:val="0"/>
      <w:divBdr>
        <w:top w:val="none" w:sz="0" w:space="0" w:color="auto"/>
        <w:left w:val="none" w:sz="0" w:space="0" w:color="auto"/>
        <w:bottom w:val="none" w:sz="0" w:space="0" w:color="auto"/>
        <w:right w:val="none" w:sz="0" w:space="0" w:color="auto"/>
      </w:divBdr>
    </w:div>
    <w:div w:id="2025471243">
      <w:bodyDiv w:val="1"/>
      <w:marLeft w:val="0"/>
      <w:marRight w:val="0"/>
      <w:marTop w:val="0"/>
      <w:marBottom w:val="0"/>
      <w:divBdr>
        <w:top w:val="none" w:sz="0" w:space="0" w:color="auto"/>
        <w:left w:val="none" w:sz="0" w:space="0" w:color="auto"/>
        <w:bottom w:val="none" w:sz="0" w:space="0" w:color="auto"/>
        <w:right w:val="none" w:sz="0" w:space="0" w:color="auto"/>
      </w:divBdr>
    </w:div>
    <w:div w:id="2041542002">
      <w:bodyDiv w:val="1"/>
      <w:marLeft w:val="0"/>
      <w:marRight w:val="0"/>
      <w:marTop w:val="0"/>
      <w:marBottom w:val="0"/>
      <w:divBdr>
        <w:top w:val="none" w:sz="0" w:space="0" w:color="auto"/>
        <w:left w:val="none" w:sz="0" w:space="0" w:color="auto"/>
        <w:bottom w:val="none" w:sz="0" w:space="0" w:color="auto"/>
        <w:right w:val="none" w:sz="0" w:space="0" w:color="auto"/>
      </w:divBdr>
    </w:div>
    <w:div w:id="2066223430">
      <w:bodyDiv w:val="1"/>
      <w:marLeft w:val="0"/>
      <w:marRight w:val="0"/>
      <w:marTop w:val="0"/>
      <w:marBottom w:val="0"/>
      <w:divBdr>
        <w:top w:val="none" w:sz="0" w:space="0" w:color="auto"/>
        <w:left w:val="none" w:sz="0" w:space="0" w:color="auto"/>
        <w:bottom w:val="none" w:sz="0" w:space="0" w:color="auto"/>
        <w:right w:val="none" w:sz="0" w:space="0" w:color="auto"/>
      </w:divBdr>
    </w:div>
    <w:div w:id="2077194895">
      <w:bodyDiv w:val="1"/>
      <w:marLeft w:val="0"/>
      <w:marRight w:val="0"/>
      <w:marTop w:val="0"/>
      <w:marBottom w:val="0"/>
      <w:divBdr>
        <w:top w:val="none" w:sz="0" w:space="0" w:color="auto"/>
        <w:left w:val="none" w:sz="0" w:space="0" w:color="auto"/>
        <w:bottom w:val="none" w:sz="0" w:space="0" w:color="auto"/>
        <w:right w:val="none" w:sz="0" w:space="0" w:color="auto"/>
      </w:divBdr>
    </w:div>
    <w:div w:id="2078476026">
      <w:bodyDiv w:val="1"/>
      <w:marLeft w:val="0"/>
      <w:marRight w:val="0"/>
      <w:marTop w:val="0"/>
      <w:marBottom w:val="0"/>
      <w:divBdr>
        <w:top w:val="none" w:sz="0" w:space="0" w:color="auto"/>
        <w:left w:val="none" w:sz="0" w:space="0" w:color="auto"/>
        <w:bottom w:val="none" w:sz="0" w:space="0" w:color="auto"/>
        <w:right w:val="none" w:sz="0" w:space="0" w:color="auto"/>
      </w:divBdr>
    </w:div>
    <w:div w:id="2081520408">
      <w:bodyDiv w:val="1"/>
      <w:marLeft w:val="0"/>
      <w:marRight w:val="0"/>
      <w:marTop w:val="0"/>
      <w:marBottom w:val="0"/>
      <w:divBdr>
        <w:top w:val="none" w:sz="0" w:space="0" w:color="auto"/>
        <w:left w:val="none" w:sz="0" w:space="0" w:color="auto"/>
        <w:bottom w:val="none" w:sz="0" w:space="0" w:color="auto"/>
        <w:right w:val="none" w:sz="0" w:space="0" w:color="auto"/>
      </w:divBdr>
    </w:div>
    <w:div w:id="2086872400">
      <w:bodyDiv w:val="1"/>
      <w:marLeft w:val="0"/>
      <w:marRight w:val="0"/>
      <w:marTop w:val="0"/>
      <w:marBottom w:val="0"/>
      <w:divBdr>
        <w:top w:val="none" w:sz="0" w:space="0" w:color="auto"/>
        <w:left w:val="none" w:sz="0" w:space="0" w:color="auto"/>
        <w:bottom w:val="none" w:sz="0" w:space="0" w:color="auto"/>
        <w:right w:val="none" w:sz="0" w:space="0" w:color="auto"/>
      </w:divBdr>
    </w:div>
    <w:div w:id="2099011749">
      <w:bodyDiv w:val="1"/>
      <w:marLeft w:val="0"/>
      <w:marRight w:val="0"/>
      <w:marTop w:val="0"/>
      <w:marBottom w:val="0"/>
      <w:divBdr>
        <w:top w:val="none" w:sz="0" w:space="0" w:color="auto"/>
        <w:left w:val="none" w:sz="0" w:space="0" w:color="auto"/>
        <w:bottom w:val="none" w:sz="0" w:space="0" w:color="auto"/>
        <w:right w:val="none" w:sz="0" w:space="0" w:color="auto"/>
      </w:divBdr>
    </w:div>
    <w:div w:id="2117824377">
      <w:bodyDiv w:val="1"/>
      <w:marLeft w:val="0"/>
      <w:marRight w:val="0"/>
      <w:marTop w:val="0"/>
      <w:marBottom w:val="0"/>
      <w:divBdr>
        <w:top w:val="none" w:sz="0" w:space="0" w:color="auto"/>
        <w:left w:val="none" w:sz="0" w:space="0" w:color="auto"/>
        <w:bottom w:val="none" w:sz="0" w:space="0" w:color="auto"/>
        <w:right w:val="none" w:sz="0" w:space="0" w:color="auto"/>
      </w:divBdr>
    </w:div>
    <w:div w:id="2136286686">
      <w:bodyDiv w:val="1"/>
      <w:marLeft w:val="0"/>
      <w:marRight w:val="0"/>
      <w:marTop w:val="0"/>
      <w:marBottom w:val="0"/>
      <w:divBdr>
        <w:top w:val="none" w:sz="0" w:space="0" w:color="auto"/>
        <w:left w:val="none" w:sz="0" w:space="0" w:color="auto"/>
        <w:bottom w:val="none" w:sz="0" w:space="0" w:color="auto"/>
        <w:right w:val="none" w:sz="0" w:space="0" w:color="auto"/>
      </w:divBdr>
    </w:div>
    <w:div w:id="21410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1732/" TargetMode="External"/><Relationship Id="rId13" Type="http://schemas.openxmlformats.org/officeDocument/2006/relationships/hyperlink" Target="http://base.garant.ru/70408460/6/"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0408460/6/"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408460/6/"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base.garant.ru/12181732/"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microsoft.com/office/2007/relationships/stylesWithEffects" Target="stylesWithEffects.xml"/><Relationship Id="rId10" Type="http://schemas.openxmlformats.org/officeDocument/2006/relationships/hyperlink" Target="http://base.garant.ru/70408460/6/"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base.garant.ru/12181732/" TargetMode="External"/><Relationship Id="rId14" Type="http://schemas.openxmlformats.org/officeDocument/2006/relationships/hyperlink" Target="http://base.garant.ru/70408460/6/"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5D459-EDF2-4FB1-905C-0694AD60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52</Pages>
  <Words>15074</Words>
  <Characters>108125</Characters>
  <Application>Microsoft Office Word</Application>
  <DocSecurity>0</DocSecurity>
  <Lines>901</Lines>
  <Paragraphs>245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Company>
  <LinksUpToDate>false</LinksUpToDate>
  <CharactersWithSpaces>122954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User</cp:lastModifiedBy>
  <cp:revision>33</cp:revision>
  <cp:lastPrinted>2022-04-28T04:21:00Z</cp:lastPrinted>
  <dcterms:created xsi:type="dcterms:W3CDTF">2022-04-25T08:00:00Z</dcterms:created>
  <dcterms:modified xsi:type="dcterms:W3CDTF">2022-05-25T02:54:00Z</dcterms:modified>
</cp:coreProperties>
</file>