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FD" w:rsidRPr="002D0D66" w:rsidRDefault="00696BFD" w:rsidP="00A062B3">
      <w:pPr>
        <w:pStyle w:val="a3"/>
        <w:ind w:left="1134" w:right="567" w:firstLine="720"/>
        <w:jc w:val="center"/>
        <w:rPr>
          <w:color w:val="FF0000"/>
          <w:sz w:val="28"/>
          <w:szCs w:val="28"/>
        </w:rPr>
      </w:pPr>
    </w:p>
    <w:p w:rsidR="00F9470F" w:rsidRPr="00C76020" w:rsidRDefault="00F9470F" w:rsidP="00F9470F">
      <w:pPr>
        <w:shd w:val="clear" w:color="auto" w:fill="FFFFFF"/>
        <w:spacing w:line="254" w:lineRule="exact"/>
        <w:ind w:right="567"/>
        <w:jc w:val="center"/>
        <w:rPr>
          <w:b/>
          <w:bCs/>
          <w:color w:val="000000"/>
          <w:sz w:val="28"/>
          <w:szCs w:val="28"/>
        </w:rPr>
      </w:pPr>
      <w:r w:rsidRPr="00C76020">
        <w:rPr>
          <w:b/>
          <w:bCs/>
          <w:color w:val="000000"/>
          <w:sz w:val="28"/>
          <w:szCs w:val="28"/>
        </w:rPr>
        <w:t>РОССИЙСКАЯ ФЕДЕРАЦИЯ</w:t>
      </w:r>
    </w:p>
    <w:p w:rsidR="00F9470F" w:rsidRPr="00C76020" w:rsidRDefault="00F9470F" w:rsidP="00F9470F">
      <w:pPr>
        <w:shd w:val="clear" w:color="auto" w:fill="FFFFFF"/>
        <w:spacing w:line="254" w:lineRule="exact"/>
        <w:ind w:right="567"/>
        <w:jc w:val="center"/>
        <w:rPr>
          <w:b/>
          <w:sz w:val="28"/>
          <w:szCs w:val="28"/>
        </w:rPr>
      </w:pPr>
      <w:r w:rsidRPr="00C76020">
        <w:rPr>
          <w:b/>
          <w:bCs/>
          <w:color w:val="000000"/>
          <w:sz w:val="28"/>
          <w:szCs w:val="28"/>
        </w:rPr>
        <w:t>ИРКУТСКАЯ ОБЛАСТЬ</w:t>
      </w:r>
    </w:p>
    <w:p w:rsidR="00F9470F" w:rsidRPr="00C76020" w:rsidRDefault="00F9470F" w:rsidP="00F9470F">
      <w:pPr>
        <w:shd w:val="clear" w:color="auto" w:fill="FFFFFF"/>
        <w:spacing w:line="322" w:lineRule="exact"/>
        <w:ind w:right="567"/>
        <w:jc w:val="center"/>
        <w:rPr>
          <w:b/>
          <w:bCs/>
          <w:color w:val="000000"/>
          <w:spacing w:val="-2"/>
          <w:sz w:val="28"/>
          <w:szCs w:val="28"/>
        </w:rPr>
      </w:pPr>
      <w:r w:rsidRPr="00C76020">
        <w:rPr>
          <w:b/>
          <w:bCs/>
          <w:color w:val="000000"/>
          <w:spacing w:val="-2"/>
          <w:sz w:val="28"/>
          <w:szCs w:val="28"/>
        </w:rPr>
        <w:t xml:space="preserve">МУНИЦИПАЛЬНОЕ ОБРАЗОВАНИЕ </w:t>
      </w:r>
    </w:p>
    <w:p w:rsidR="00F9470F" w:rsidRPr="00C76020" w:rsidRDefault="00F9470F" w:rsidP="00F9470F">
      <w:pPr>
        <w:shd w:val="clear" w:color="auto" w:fill="FFFFFF"/>
        <w:spacing w:line="322" w:lineRule="exact"/>
        <w:ind w:right="567"/>
        <w:jc w:val="center"/>
        <w:rPr>
          <w:b/>
          <w:bCs/>
          <w:color w:val="000000"/>
          <w:spacing w:val="-2"/>
          <w:sz w:val="28"/>
          <w:szCs w:val="28"/>
        </w:rPr>
      </w:pPr>
      <w:r w:rsidRPr="00C76020">
        <w:rPr>
          <w:b/>
          <w:bCs/>
          <w:color w:val="000000"/>
          <w:spacing w:val="-2"/>
          <w:sz w:val="28"/>
          <w:szCs w:val="28"/>
        </w:rPr>
        <w:t>«ЭХИРИТ-БУЛАГАТСКИЙ РАЙОН»</w:t>
      </w:r>
    </w:p>
    <w:p w:rsidR="00F9470F" w:rsidRPr="00C76020" w:rsidRDefault="00F9470F" w:rsidP="00F9470F">
      <w:pPr>
        <w:shd w:val="clear" w:color="auto" w:fill="FFFFFF"/>
        <w:spacing w:line="322" w:lineRule="exact"/>
        <w:ind w:right="567"/>
        <w:jc w:val="center"/>
        <w:rPr>
          <w:b/>
          <w:bCs/>
          <w:color w:val="000000"/>
          <w:spacing w:val="-2"/>
          <w:sz w:val="28"/>
          <w:szCs w:val="28"/>
        </w:rPr>
      </w:pPr>
      <w:r w:rsidRPr="00C76020">
        <w:rPr>
          <w:b/>
          <w:bCs/>
          <w:color w:val="000000"/>
          <w:spacing w:val="-2"/>
          <w:sz w:val="28"/>
          <w:szCs w:val="28"/>
        </w:rPr>
        <w:t>КОНТРОЛЬНО-СЧЕТНАЯ ПАЛАТА</w:t>
      </w:r>
    </w:p>
    <w:p w:rsidR="00696BFD" w:rsidRPr="00E714C0" w:rsidRDefault="00696BFD" w:rsidP="00FD4F1A">
      <w:pPr>
        <w:pStyle w:val="a3"/>
        <w:ind w:left="426" w:right="567"/>
        <w:jc w:val="center"/>
        <w:rPr>
          <w:color w:val="000000" w:themeColor="text1"/>
          <w:sz w:val="28"/>
          <w:szCs w:val="28"/>
        </w:rPr>
      </w:pPr>
    </w:p>
    <w:p w:rsidR="00696BFD" w:rsidRPr="00E714C0" w:rsidRDefault="00696BFD" w:rsidP="00FD4F1A">
      <w:pPr>
        <w:pStyle w:val="a3"/>
        <w:ind w:left="426" w:right="567"/>
        <w:jc w:val="center"/>
        <w:rPr>
          <w:b/>
          <w:color w:val="000000" w:themeColor="text1"/>
          <w:sz w:val="28"/>
          <w:szCs w:val="28"/>
        </w:rPr>
      </w:pPr>
      <w:r w:rsidRPr="00E714C0">
        <w:rPr>
          <w:b/>
          <w:color w:val="000000" w:themeColor="text1"/>
          <w:sz w:val="28"/>
          <w:szCs w:val="28"/>
        </w:rPr>
        <w:t>Заключение</w:t>
      </w:r>
    </w:p>
    <w:p w:rsidR="00696BFD" w:rsidRPr="00E714C0" w:rsidRDefault="00696BFD" w:rsidP="00FD4F1A">
      <w:pPr>
        <w:pStyle w:val="a3"/>
        <w:ind w:left="426" w:right="567"/>
        <w:jc w:val="center"/>
        <w:rPr>
          <w:b/>
          <w:color w:val="000000" w:themeColor="text1"/>
          <w:sz w:val="28"/>
          <w:szCs w:val="28"/>
        </w:rPr>
      </w:pPr>
      <w:r w:rsidRPr="00E714C0">
        <w:rPr>
          <w:b/>
          <w:color w:val="000000" w:themeColor="text1"/>
          <w:sz w:val="28"/>
          <w:szCs w:val="28"/>
        </w:rPr>
        <w:t>по результатам экспертизы на  проект решения Думы муниципального образования «Эхирит-Булагатский район»</w:t>
      </w:r>
    </w:p>
    <w:p w:rsidR="00696BFD" w:rsidRPr="00E714C0" w:rsidRDefault="00696BFD" w:rsidP="00FD4F1A">
      <w:pPr>
        <w:pStyle w:val="a3"/>
        <w:tabs>
          <w:tab w:val="left" w:pos="567"/>
        </w:tabs>
        <w:ind w:right="567"/>
        <w:jc w:val="center"/>
        <w:rPr>
          <w:b/>
          <w:color w:val="000000" w:themeColor="text1"/>
          <w:sz w:val="28"/>
          <w:szCs w:val="28"/>
        </w:rPr>
      </w:pPr>
      <w:r w:rsidRPr="00E714C0">
        <w:rPr>
          <w:b/>
          <w:color w:val="000000" w:themeColor="text1"/>
          <w:sz w:val="28"/>
          <w:szCs w:val="28"/>
        </w:rPr>
        <w:t>«О бюджете муниципального образования «Эхирит-Булагатский</w:t>
      </w:r>
    </w:p>
    <w:p w:rsidR="00696BFD" w:rsidRPr="00E714C0" w:rsidRDefault="00E714C0" w:rsidP="00FD4F1A">
      <w:pPr>
        <w:pStyle w:val="a3"/>
        <w:ind w:right="56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район» на 202</w:t>
      </w:r>
      <w:r w:rsidR="00F9470F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 xml:space="preserve"> год и плановый период 202</w:t>
      </w:r>
      <w:r w:rsidR="00F9470F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 xml:space="preserve"> и 202</w:t>
      </w:r>
      <w:r w:rsidR="00F9470F">
        <w:rPr>
          <w:b/>
          <w:color w:val="000000" w:themeColor="text1"/>
          <w:sz w:val="28"/>
          <w:szCs w:val="28"/>
        </w:rPr>
        <w:t>3</w:t>
      </w:r>
      <w:r w:rsidR="00696BFD" w:rsidRPr="00E714C0">
        <w:rPr>
          <w:b/>
          <w:color w:val="000000" w:themeColor="text1"/>
          <w:sz w:val="28"/>
          <w:szCs w:val="28"/>
        </w:rPr>
        <w:t xml:space="preserve"> годов.</w:t>
      </w:r>
    </w:p>
    <w:p w:rsidR="000C17DE" w:rsidRDefault="00696BFD" w:rsidP="00CD19D6">
      <w:pPr>
        <w:pStyle w:val="a3"/>
        <w:tabs>
          <w:tab w:val="left" w:pos="567"/>
        </w:tabs>
        <w:spacing w:before="100" w:beforeAutospacing="1" w:after="100" w:afterAutospacing="1"/>
        <w:ind w:right="-4"/>
        <w:jc w:val="both"/>
        <w:rPr>
          <w:bCs/>
          <w:color w:val="000000" w:themeColor="text1"/>
          <w:sz w:val="28"/>
          <w:szCs w:val="28"/>
        </w:rPr>
      </w:pPr>
      <w:r w:rsidRPr="00E714C0">
        <w:rPr>
          <w:bCs/>
          <w:color w:val="000000" w:themeColor="text1"/>
          <w:sz w:val="28"/>
          <w:szCs w:val="28"/>
        </w:rPr>
        <w:t>п. Усть-Ордынский                                                            «1</w:t>
      </w:r>
      <w:r w:rsidR="00481FC6">
        <w:rPr>
          <w:bCs/>
          <w:color w:val="000000" w:themeColor="text1"/>
          <w:sz w:val="28"/>
          <w:szCs w:val="28"/>
        </w:rPr>
        <w:t>4</w:t>
      </w:r>
      <w:r w:rsidR="00E714C0">
        <w:rPr>
          <w:bCs/>
          <w:color w:val="000000" w:themeColor="text1"/>
          <w:sz w:val="28"/>
          <w:szCs w:val="28"/>
        </w:rPr>
        <w:t>» декабря 20</w:t>
      </w:r>
      <w:r w:rsidR="00F9470F">
        <w:rPr>
          <w:bCs/>
          <w:color w:val="000000" w:themeColor="text1"/>
          <w:sz w:val="28"/>
          <w:szCs w:val="28"/>
        </w:rPr>
        <w:t>20</w:t>
      </w:r>
      <w:r w:rsidRPr="00E714C0">
        <w:rPr>
          <w:bCs/>
          <w:color w:val="000000" w:themeColor="text1"/>
          <w:sz w:val="28"/>
          <w:szCs w:val="28"/>
        </w:rPr>
        <w:t xml:space="preserve"> года</w:t>
      </w:r>
    </w:p>
    <w:p w:rsidR="000C17DE" w:rsidRPr="005C42BC" w:rsidRDefault="000C17DE" w:rsidP="000C17D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Утверждено распоряжением п</w:t>
      </w:r>
      <w:r w:rsidRPr="00C97346">
        <w:rPr>
          <w:sz w:val="28"/>
          <w:szCs w:val="28"/>
        </w:rPr>
        <w:t>редседа</w:t>
      </w:r>
      <w:r>
        <w:rPr>
          <w:sz w:val="28"/>
          <w:szCs w:val="28"/>
        </w:rPr>
        <w:t xml:space="preserve">теля </w:t>
      </w:r>
      <w:r w:rsidRPr="00C97346">
        <w:rPr>
          <w:sz w:val="28"/>
          <w:szCs w:val="28"/>
        </w:rPr>
        <w:t xml:space="preserve">КСП </w:t>
      </w:r>
      <w:r>
        <w:rPr>
          <w:sz w:val="28"/>
          <w:szCs w:val="28"/>
        </w:rPr>
        <w:t>МО «Эхирит-Булагатский район»</w:t>
      </w:r>
      <w:r w:rsidRPr="00C97346">
        <w:rPr>
          <w:sz w:val="28"/>
          <w:szCs w:val="28"/>
        </w:rPr>
        <w:t xml:space="preserve"> </w:t>
      </w:r>
      <w:r w:rsidRPr="005C42BC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5C42BC">
        <w:rPr>
          <w:sz w:val="28"/>
          <w:szCs w:val="28"/>
        </w:rPr>
        <w:t>.12.2020года №</w:t>
      </w:r>
      <w:r>
        <w:rPr>
          <w:sz w:val="28"/>
          <w:szCs w:val="28"/>
        </w:rPr>
        <w:t>35</w:t>
      </w:r>
    </w:p>
    <w:p w:rsidR="000C17DE" w:rsidRDefault="000C17DE" w:rsidP="00D466EC">
      <w:pPr>
        <w:pStyle w:val="a3"/>
        <w:ind w:right="567"/>
        <w:jc w:val="center"/>
        <w:rPr>
          <w:sz w:val="28"/>
          <w:szCs w:val="28"/>
        </w:rPr>
      </w:pPr>
    </w:p>
    <w:p w:rsidR="002A3040" w:rsidRDefault="002A3040" w:rsidP="0014704C">
      <w:pPr>
        <w:pStyle w:val="Default"/>
        <w:jc w:val="both"/>
        <w:rPr>
          <w:color w:val="000000" w:themeColor="text1"/>
          <w:sz w:val="28"/>
          <w:szCs w:val="28"/>
        </w:rPr>
      </w:pPr>
    </w:p>
    <w:p w:rsidR="00696BFD" w:rsidRPr="00F45138" w:rsidRDefault="00D466EC" w:rsidP="00D466EC">
      <w:pPr>
        <w:pStyle w:val="a3"/>
        <w:ind w:right="567"/>
        <w:jc w:val="center"/>
        <w:rPr>
          <w:b/>
        </w:rPr>
      </w:pPr>
      <w:r w:rsidRPr="00F45138">
        <w:rPr>
          <w:b/>
          <w:sz w:val="28"/>
          <w:szCs w:val="28"/>
        </w:rPr>
        <w:t>1. Общие положения</w:t>
      </w:r>
    </w:p>
    <w:p w:rsidR="00696BFD" w:rsidRPr="00E714C0" w:rsidRDefault="00612528" w:rsidP="00CD19D6">
      <w:pPr>
        <w:tabs>
          <w:tab w:val="left" w:pos="567"/>
        </w:tabs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D466EC">
        <w:rPr>
          <w:bCs/>
          <w:sz w:val="28"/>
          <w:szCs w:val="28"/>
        </w:rPr>
        <w:t>Заключение  Контрольно-счетной  палаты  на проект решения Думы муниципального образования «Эхирит-Булагатский район» «О бюджете муниципального образования «Эхирит-Булагатский район» на  2021 год и на плановый период 2022 и 2023годов»</w:t>
      </w:r>
      <w:r w:rsidR="00100B0C">
        <w:rPr>
          <w:bCs/>
          <w:sz w:val="28"/>
          <w:szCs w:val="28"/>
        </w:rPr>
        <w:t>, далее (проект решения о бюджете),</w:t>
      </w:r>
      <w:r w:rsidRPr="00D466EC">
        <w:rPr>
          <w:bCs/>
          <w:sz w:val="28"/>
          <w:szCs w:val="28"/>
        </w:rPr>
        <w:t xml:space="preserve">  </w:t>
      </w:r>
      <w:r w:rsidR="00696BFD" w:rsidRPr="00D466EC">
        <w:rPr>
          <w:sz w:val="28"/>
          <w:szCs w:val="28"/>
        </w:rPr>
        <w:t xml:space="preserve">подготовлено в соответствии с Бюджетным кодексом Российской Федерации, </w:t>
      </w:r>
      <w:r w:rsidRPr="00D466EC">
        <w:rPr>
          <w:sz w:val="28"/>
          <w:szCs w:val="28"/>
        </w:rPr>
        <w:t>Положением о бюджетном процессе в муниципальном образовании «Эхирит-Булагатский район»</w:t>
      </w:r>
      <w:r w:rsidR="00696BFD" w:rsidRPr="00D466EC">
        <w:rPr>
          <w:sz w:val="28"/>
          <w:szCs w:val="28"/>
        </w:rPr>
        <w:t>,</w:t>
      </w:r>
      <w:r w:rsidR="00696BFD" w:rsidRPr="00E714C0">
        <w:rPr>
          <w:color w:val="000000" w:themeColor="text1"/>
          <w:sz w:val="28"/>
          <w:szCs w:val="28"/>
        </w:rPr>
        <w:t xml:space="preserve"> Положением о Контрольно–счетной палате, утвержденным решением Думы района от</w:t>
      </w:r>
      <w:r w:rsidR="00E714C0">
        <w:rPr>
          <w:color w:val="000000" w:themeColor="text1"/>
          <w:sz w:val="28"/>
          <w:szCs w:val="28"/>
        </w:rPr>
        <w:t xml:space="preserve"> 27.01.2016 № 100</w:t>
      </w:r>
      <w:proofErr w:type="gramEnd"/>
      <w:r w:rsidR="00E714C0">
        <w:rPr>
          <w:color w:val="000000" w:themeColor="text1"/>
          <w:sz w:val="28"/>
          <w:szCs w:val="28"/>
        </w:rPr>
        <w:t xml:space="preserve"> и планом работы КСП на 20</w:t>
      </w:r>
      <w:r w:rsidR="00F9470F">
        <w:rPr>
          <w:color w:val="000000" w:themeColor="text1"/>
          <w:sz w:val="28"/>
          <w:szCs w:val="28"/>
        </w:rPr>
        <w:t>20</w:t>
      </w:r>
      <w:r w:rsidR="00696BFD" w:rsidRPr="00E714C0">
        <w:rPr>
          <w:color w:val="000000" w:themeColor="text1"/>
          <w:sz w:val="28"/>
          <w:szCs w:val="28"/>
        </w:rPr>
        <w:t xml:space="preserve"> год. </w:t>
      </w:r>
    </w:p>
    <w:p w:rsidR="005E603F" w:rsidRPr="00E77BB3" w:rsidRDefault="00696BFD" w:rsidP="00207A08">
      <w:pPr>
        <w:tabs>
          <w:tab w:val="left" w:pos="567"/>
        </w:tabs>
        <w:jc w:val="both"/>
        <w:rPr>
          <w:bCs/>
          <w:sz w:val="28"/>
          <w:szCs w:val="28"/>
        </w:rPr>
      </w:pPr>
      <w:r w:rsidRPr="00E77BB3">
        <w:rPr>
          <w:sz w:val="28"/>
          <w:szCs w:val="28"/>
        </w:rPr>
        <w:t xml:space="preserve">       </w:t>
      </w:r>
      <w:r w:rsidR="005E603F" w:rsidRPr="00E77BB3">
        <w:rPr>
          <w:bCs/>
          <w:sz w:val="28"/>
          <w:szCs w:val="28"/>
        </w:rPr>
        <w:t>При подготовке Заключения КСП учитывала основные</w:t>
      </w:r>
      <w:r w:rsidR="00CA1721" w:rsidRPr="00E77BB3">
        <w:rPr>
          <w:bCs/>
          <w:sz w:val="28"/>
          <w:szCs w:val="28"/>
        </w:rPr>
        <w:t xml:space="preserve"> направления  бюджетной  и налоговой  политики  Иркутской  области  на  2021  год  и  на  плановый  период  2022  и  2023 годов, бюджетный прогноз Иркутской области на долгосрочный период, основные направления бюджетной и налоговой политики муниципального образования «Эхирит-Булагатский район», </w:t>
      </w:r>
      <w:r w:rsidR="00F1323E" w:rsidRPr="00E77BB3">
        <w:rPr>
          <w:bCs/>
          <w:sz w:val="28"/>
          <w:szCs w:val="28"/>
        </w:rPr>
        <w:t>а также основные задачи, поставленные  в</w:t>
      </w:r>
      <w:r w:rsidR="00CA1721" w:rsidRPr="00E77BB3">
        <w:rPr>
          <w:bCs/>
          <w:sz w:val="28"/>
          <w:szCs w:val="28"/>
        </w:rPr>
        <w:t xml:space="preserve"> </w:t>
      </w:r>
      <w:r w:rsidR="005E603F" w:rsidRPr="00E77BB3">
        <w:rPr>
          <w:bCs/>
          <w:sz w:val="28"/>
          <w:szCs w:val="28"/>
        </w:rPr>
        <w:t>Послании  Президента  Российской  Федерации  Федеральному  Собранию  Российской Федерации  от  15.01.2020  в  части  бюджетной  политики и иные документы стратегического планирования.</w:t>
      </w:r>
    </w:p>
    <w:p w:rsidR="005E603F" w:rsidRPr="00E77BB3" w:rsidRDefault="00100B0C" w:rsidP="005E603F">
      <w:pPr>
        <w:pStyle w:val="Default"/>
        <w:jc w:val="both"/>
        <w:rPr>
          <w:bCs/>
          <w:color w:val="auto"/>
          <w:sz w:val="28"/>
          <w:szCs w:val="28"/>
        </w:rPr>
      </w:pPr>
      <w:r w:rsidRPr="00E77BB3">
        <w:rPr>
          <w:bCs/>
          <w:color w:val="auto"/>
          <w:sz w:val="28"/>
          <w:szCs w:val="28"/>
        </w:rPr>
        <w:t xml:space="preserve">        </w:t>
      </w:r>
      <w:r w:rsidR="005E603F" w:rsidRPr="00E77BB3">
        <w:rPr>
          <w:bCs/>
          <w:color w:val="auto"/>
          <w:sz w:val="28"/>
          <w:szCs w:val="28"/>
        </w:rPr>
        <w:t xml:space="preserve">Формирование основных параметров бюджета </w:t>
      </w:r>
      <w:r w:rsidRPr="00E77BB3">
        <w:rPr>
          <w:bCs/>
          <w:color w:val="auto"/>
          <w:sz w:val="28"/>
          <w:szCs w:val="28"/>
        </w:rPr>
        <w:t xml:space="preserve">муниципального образования «Эхирит-Булагатский район» </w:t>
      </w:r>
      <w:r w:rsidR="005E603F" w:rsidRPr="00E77BB3">
        <w:rPr>
          <w:bCs/>
          <w:color w:val="auto"/>
          <w:sz w:val="28"/>
          <w:szCs w:val="28"/>
        </w:rPr>
        <w:t xml:space="preserve"> на 2021 год и на плановый период 2022 и 2023 годов осуществлено в соответствии с требованиями действующего бюджетного и налогового законодательства с  учетом планируемых с 2021 года  изменений.  Также  при  подготовке  проекта  </w:t>
      </w:r>
      <w:r w:rsidRPr="00E77BB3">
        <w:rPr>
          <w:bCs/>
          <w:color w:val="auto"/>
          <w:sz w:val="28"/>
          <w:szCs w:val="28"/>
        </w:rPr>
        <w:lastRenderedPageBreak/>
        <w:t xml:space="preserve">решения </w:t>
      </w:r>
      <w:r w:rsidR="0049221C" w:rsidRPr="00E77BB3">
        <w:rPr>
          <w:bCs/>
          <w:color w:val="auto"/>
          <w:sz w:val="28"/>
          <w:szCs w:val="28"/>
        </w:rPr>
        <w:t>учтены</w:t>
      </w:r>
      <w:r w:rsidR="005E603F" w:rsidRPr="00E77BB3">
        <w:rPr>
          <w:bCs/>
          <w:color w:val="auto"/>
          <w:sz w:val="28"/>
          <w:szCs w:val="28"/>
        </w:rPr>
        <w:t xml:space="preserve">  ожидаемые  параметры исполнения  бюджета</w:t>
      </w:r>
      <w:r w:rsidR="00CA1721" w:rsidRPr="00E77BB3">
        <w:rPr>
          <w:bCs/>
          <w:color w:val="auto"/>
          <w:sz w:val="28"/>
          <w:szCs w:val="28"/>
        </w:rPr>
        <w:t xml:space="preserve"> муниципального образования</w:t>
      </w:r>
      <w:r w:rsidR="005E603F" w:rsidRPr="00E77BB3">
        <w:rPr>
          <w:bCs/>
          <w:color w:val="auto"/>
          <w:sz w:val="28"/>
          <w:szCs w:val="28"/>
        </w:rPr>
        <w:t xml:space="preserve">  за  2020  год,  основные  параметры  прогноза  социально-экономического  развития  </w:t>
      </w:r>
      <w:r w:rsidR="0049221C" w:rsidRPr="00E77BB3">
        <w:rPr>
          <w:bCs/>
          <w:color w:val="auto"/>
          <w:sz w:val="28"/>
          <w:szCs w:val="28"/>
        </w:rPr>
        <w:t>муниципального образования «Эхирит-Булагатский район»</w:t>
      </w:r>
      <w:r w:rsidR="005E603F" w:rsidRPr="00E77BB3">
        <w:rPr>
          <w:bCs/>
          <w:color w:val="auto"/>
          <w:sz w:val="28"/>
          <w:szCs w:val="28"/>
        </w:rPr>
        <w:t xml:space="preserve">  на  2021  год  и  на  плановый  период  2022  и 2023 годов.</w:t>
      </w:r>
    </w:p>
    <w:p w:rsidR="005E603F" w:rsidRPr="00E77BB3" w:rsidRDefault="00DD2086" w:rsidP="005E603F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</w:t>
      </w:r>
      <w:r w:rsidR="005E603F" w:rsidRPr="00E77BB3">
        <w:rPr>
          <w:bCs/>
          <w:color w:val="auto"/>
          <w:sz w:val="28"/>
          <w:szCs w:val="28"/>
        </w:rPr>
        <w:t xml:space="preserve"> Состав  </w:t>
      </w:r>
      <w:proofErr w:type="gramStart"/>
      <w:r w:rsidR="005E603F" w:rsidRPr="00E77BB3">
        <w:rPr>
          <w:bCs/>
          <w:color w:val="auto"/>
          <w:sz w:val="28"/>
          <w:szCs w:val="28"/>
        </w:rPr>
        <w:t xml:space="preserve">показателей,  представляемых  для  утверждения  в  </w:t>
      </w:r>
      <w:r w:rsidR="0049221C" w:rsidRPr="00E77BB3">
        <w:rPr>
          <w:bCs/>
          <w:color w:val="auto"/>
          <w:sz w:val="28"/>
          <w:szCs w:val="28"/>
        </w:rPr>
        <w:t>прое</w:t>
      </w:r>
      <w:r w:rsidR="005E603F" w:rsidRPr="00E77BB3">
        <w:rPr>
          <w:bCs/>
          <w:color w:val="auto"/>
          <w:sz w:val="28"/>
          <w:szCs w:val="28"/>
        </w:rPr>
        <w:t>кте</w:t>
      </w:r>
      <w:r w:rsidR="0049221C" w:rsidRPr="00E77BB3">
        <w:rPr>
          <w:bCs/>
          <w:color w:val="auto"/>
          <w:sz w:val="28"/>
          <w:szCs w:val="28"/>
        </w:rPr>
        <w:t xml:space="preserve"> Решения о бюджете</w:t>
      </w:r>
      <w:r w:rsidR="00483D5B" w:rsidRPr="00E77BB3">
        <w:rPr>
          <w:bCs/>
          <w:color w:val="auto"/>
          <w:sz w:val="28"/>
          <w:szCs w:val="28"/>
        </w:rPr>
        <w:t xml:space="preserve"> </w:t>
      </w:r>
      <w:r w:rsidR="0049221C" w:rsidRPr="00E77BB3">
        <w:rPr>
          <w:bCs/>
          <w:color w:val="auto"/>
          <w:sz w:val="28"/>
          <w:szCs w:val="28"/>
        </w:rPr>
        <w:t xml:space="preserve"> </w:t>
      </w:r>
      <w:r w:rsidR="005E603F" w:rsidRPr="00E77BB3">
        <w:rPr>
          <w:bCs/>
          <w:color w:val="auto"/>
          <w:sz w:val="28"/>
          <w:szCs w:val="28"/>
        </w:rPr>
        <w:t>соответствует</w:t>
      </w:r>
      <w:proofErr w:type="gramEnd"/>
      <w:r w:rsidR="005E603F" w:rsidRPr="00E77BB3">
        <w:rPr>
          <w:bCs/>
          <w:color w:val="auto"/>
          <w:sz w:val="28"/>
          <w:szCs w:val="28"/>
        </w:rPr>
        <w:t xml:space="preserve">  требованиям  ст.  184.1  БК  РФ  и  ст.  1</w:t>
      </w:r>
      <w:r w:rsidR="0049221C" w:rsidRPr="00E77BB3">
        <w:rPr>
          <w:bCs/>
          <w:color w:val="auto"/>
          <w:sz w:val="28"/>
          <w:szCs w:val="28"/>
        </w:rPr>
        <w:t>6</w:t>
      </w:r>
      <w:r w:rsidR="005E603F" w:rsidRPr="00E77BB3">
        <w:rPr>
          <w:bCs/>
          <w:color w:val="auto"/>
          <w:sz w:val="28"/>
          <w:szCs w:val="28"/>
        </w:rPr>
        <w:t xml:space="preserve">  </w:t>
      </w:r>
      <w:r w:rsidR="0049221C" w:rsidRPr="00E77BB3">
        <w:rPr>
          <w:bCs/>
          <w:color w:val="auto"/>
          <w:sz w:val="28"/>
          <w:szCs w:val="28"/>
        </w:rPr>
        <w:t>Положения</w:t>
      </w:r>
      <w:r w:rsidR="005E603F" w:rsidRPr="00E77BB3">
        <w:rPr>
          <w:bCs/>
          <w:color w:val="auto"/>
          <w:sz w:val="28"/>
          <w:szCs w:val="28"/>
        </w:rPr>
        <w:t xml:space="preserve">  «О бюджетном процессе</w:t>
      </w:r>
      <w:r w:rsidR="0049221C" w:rsidRPr="00E77BB3">
        <w:rPr>
          <w:bCs/>
          <w:color w:val="auto"/>
          <w:sz w:val="28"/>
          <w:szCs w:val="28"/>
        </w:rPr>
        <w:t xml:space="preserve"> муниципального образования</w:t>
      </w:r>
      <w:r w:rsidR="005E603F" w:rsidRPr="00E77BB3">
        <w:rPr>
          <w:bCs/>
          <w:color w:val="auto"/>
          <w:sz w:val="28"/>
          <w:szCs w:val="28"/>
        </w:rPr>
        <w:t>».</w:t>
      </w:r>
    </w:p>
    <w:p w:rsidR="005E603F" w:rsidRPr="00E77BB3" w:rsidRDefault="00DD2086" w:rsidP="005E603F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</w:t>
      </w:r>
      <w:r w:rsidR="005E603F" w:rsidRPr="00E77BB3">
        <w:rPr>
          <w:bCs/>
          <w:color w:val="auto"/>
          <w:sz w:val="28"/>
          <w:szCs w:val="28"/>
        </w:rPr>
        <w:t xml:space="preserve"> Перечень и содержание документов, представленных</w:t>
      </w:r>
      <w:r w:rsidR="0049221C" w:rsidRPr="00E77BB3">
        <w:rPr>
          <w:bCs/>
          <w:color w:val="auto"/>
          <w:sz w:val="28"/>
          <w:szCs w:val="28"/>
        </w:rPr>
        <w:t xml:space="preserve"> </w:t>
      </w:r>
      <w:r w:rsidR="005E603F" w:rsidRPr="00E77BB3">
        <w:rPr>
          <w:bCs/>
          <w:color w:val="auto"/>
          <w:sz w:val="28"/>
          <w:szCs w:val="28"/>
        </w:rPr>
        <w:t xml:space="preserve"> одновременно с</w:t>
      </w:r>
      <w:r w:rsidR="00483D5B" w:rsidRPr="00E77BB3">
        <w:rPr>
          <w:bCs/>
          <w:color w:val="auto"/>
          <w:sz w:val="28"/>
          <w:szCs w:val="28"/>
        </w:rPr>
        <w:t xml:space="preserve"> проектом бюджета</w:t>
      </w:r>
      <w:r w:rsidR="005E603F" w:rsidRPr="00E77BB3">
        <w:rPr>
          <w:bCs/>
          <w:color w:val="auto"/>
          <w:sz w:val="28"/>
          <w:szCs w:val="28"/>
        </w:rPr>
        <w:t>,  соответ</w:t>
      </w:r>
      <w:r w:rsidR="001E6A6F" w:rsidRPr="00E77BB3">
        <w:rPr>
          <w:bCs/>
          <w:color w:val="auto"/>
          <w:sz w:val="28"/>
          <w:szCs w:val="28"/>
        </w:rPr>
        <w:t xml:space="preserve">ствуют требованиям 184.2 БК РФ и ст.17 </w:t>
      </w:r>
      <w:r w:rsidR="00F100B9" w:rsidRPr="00E77BB3">
        <w:rPr>
          <w:bCs/>
          <w:color w:val="auto"/>
          <w:sz w:val="28"/>
          <w:szCs w:val="28"/>
        </w:rPr>
        <w:t xml:space="preserve">Положения </w:t>
      </w:r>
      <w:r w:rsidR="001E6A6F" w:rsidRPr="00E77BB3">
        <w:rPr>
          <w:bCs/>
          <w:color w:val="auto"/>
          <w:sz w:val="28"/>
          <w:szCs w:val="28"/>
        </w:rPr>
        <w:t>«О бюджетном процессе муниципального образования».</w:t>
      </w:r>
      <w:r w:rsidR="005E603F" w:rsidRPr="00E77BB3">
        <w:rPr>
          <w:bCs/>
          <w:color w:val="auto"/>
          <w:sz w:val="28"/>
          <w:szCs w:val="28"/>
        </w:rPr>
        <w:t xml:space="preserve"> </w:t>
      </w:r>
    </w:p>
    <w:p w:rsidR="00DD2086" w:rsidRDefault="00DD2086" w:rsidP="005E603F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</w:t>
      </w:r>
      <w:r w:rsidR="005E603F" w:rsidRPr="00E77BB3">
        <w:rPr>
          <w:bCs/>
          <w:color w:val="auto"/>
          <w:sz w:val="28"/>
          <w:szCs w:val="28"/>
        </w:rPr>
        <w:t xml:space="preserve">Проект  </w:t>
      </w:r>
      <w:r w:rsidR="001E6A6F" w:rsidRPr="00E77BB3">
        <w:rPr>
          <w:bCs/>
          <w:color w:val="auto"/>
          <w:sz w:val="28"/>
          <w:szCs w:val="28"/>
        </w:rPr>
        <w:t xml:space="preserve">решения </w:t>
      </w:r>
      <w:r w:rsidR="005E603F" w:rsidRPr="00E77BB3">
        <w:rPr>
          <w:bCs/>
          <w:color w:val="auto"/>
          <w:sz w:val="28"/>
          <w:szCs w:val="28"/>
        </w:rPr>
        <w:t xml:space="preserve"> «О бюджете</w:t>
      </w:r>
      <w:r w:rsidR="001E6A6F" w:rsidRPr="00E77BB3">
        <w:rPr>
          <w:bCs/>
          <w:color w:val="auto"/>
          <w:sz w:val="28"/>
          <w:szCs w:val="28"/>
        </w:rPr>
        <w:t xml:space="preserve"> муниципального образования «Эхирит-Булагатский район»</w:t>
      </w:r>
      <w:r w:rsidR="005E603F" w:rsidRPr="00E77BB3">
        <w:rPr>
          <w:bCs/>
          <w:color w:val="auto"/>
          <w:sz w:val="28"/>
          <w:szCs w:val="28"/>
        </w:rPr>
        <w:t xml:space="preserve">  на  2021  год  и  на плановый период 2022  и 2023  годов» со всеми приложениями размещен на официальном сайте  </w:t>
      </w:r>
      <w:r w:rsidR="001E6A6F" w:rsidRPr="00E77BB3">
        <w:rPr>
          <w:bCs/>
          <w:color w:val="auto"/>
          <w:sz w:val="28"/>
          <w:szCs w:val="28"/>
        </w:rPr>
        <w:t>Администрации муниципального образования</w:t>
      </w:r>
      <w:r w:rsidR="005E603F" w:rsidRPr="00E77BB3">
        <w:rPr>
          <w:bCs/>
          <w:color w:val="auto"/>
          <w:sz w:val="28"/>
          <w:szCs w:val="28"/>
        </w:rPr>
        <w:t xml:space="preserve">  в  сети  «Интернет»,  что  согласуется принципом  прозрачности  (открытости),  установленного  ст.  36  БК  РФ   и   означающем обязательную  открытость  для  общества  и  СМИ</w:t>
      </w:r>
      <w:r w:rsidR="00F100B9" w:rsidRPr="00E77BB3">
        <w:rPr>
          <w:bCs/>
          <w:color w:val="auto"/>
          <w:sz w:val="28"/>
          <w:szCs w:val="28"/>
        </w:rPr>
        <w:t>.</w:t>
      </w:r>
      <w:r w:rsidR="005E603F" w:rsidRPr="00E77BB3">
        <w:rPr>
          <w:bCs/>
          <w:color w:val="auto"/>
          <w:sz w:val="28"/>
          <w:szCs w:val="28"/>
        </w:rPr>
        <w:t xml:space="preserve"> </w:t>
      </w:r>
    </w:p>
    <w:p w:rsidR="005E603F" w:rsidRPr="00E77BB3" w:rsidRDefault="00DD2086" w:rsidP="005E603F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</w:t>
      </w:r>
      <w:r w:rsidR="005E603F" w:rsidRPr="00E77BB3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  </w:t>
      </w:r>
      <w:r w:rsidR="005E603F" w:rsidRPr="00E77BB3">
        <w:rPr>
          <w:bCs/>
          <w:color w:val="auto"/>
          <w:sz w:val="28"/>
          <w:szCs w:val="28"/>
        </w:rPr>
        <w:t xml:space="preserve">Оценка  ожидаемого  исполнения   бюджета </w:t>
      </w:r>
      <w:r w:rsidR="00E23A30" w:rsidRPr="00E77BB3">
        <w:rPr>
          <w:bCs/>
          <w:color w:val="auto"/>
          <w:sz w:val="28"/>
          <w:szCs w:val="28"/>
        </w:rPr>
        <w:t>муниципального образования  «Эхирит-Булагатский район»</w:t>
      </w:r>
      <w:r w:rsidR="005E603F" w:rsidRPr="00E77BB3">
        <w:rPr>
          <w:bCs/>
          <w:color w:val="auto"/>
          <w:sz w:val="28"/>
          <w:szCs w:val="28"/>
        </w:rPr>
        <w:t xml:space="preserve"> за  2020  год  представлена  в разрезе разделов, подразделов, по целевым статьям классификации расходов  бюджета,  что  позволяет в полной мере оценить показатели ожидаемого исполнения  бюджета в 2020 году.</w:t>
      </w:r>
    </w:p>
    <w:p w:rsidR="005E603F" w:rsidRPr="00E77BB3" w:rsidRDefault="00DD2086" w:rsidP="005E603F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</w:t>
      </w:r>
      <w:r w:rsidR="005E603F" w:rsidRPr="00E77BB3">
        <w:rPr>
          <w:bCs/>
          <w:color w:val="auto"/>
          <w:sz w:val="28"/>
          <w:szCs w:val="28"/>
        </w:rPr>
        <w:t xml:space="preserve"> </w:t>
      </w:r>
      <w:proofErr w:type="gramStart"/>
      <w:r w:rsidR="005E603F" w:rsidRPr="00E77BB3">
        <w:rPr>
          <w:bCs/>
          <w:color w:val="auto"/>
          <w:sz w:val="28"/>
          <w:szCs w:val="28"/>
        </w:rPr>
        <w:t xml:space="preserve">В соответствии с требованиями ст. 172 БК РФ, ст. </w:t>
      </w:r>
      <w:r w:rsidR="00F100B9" w:rsidRPr="00E77BB3">
        <w:rPr>
          <w:bCs/>
          <w:color w:val="auto"/>
          <w:sz w:val="28"/>
          <w:szCs w:val="28"/>
        </w:rPr>
        <w:t>10.3 Положения</w:t>
      </w:r>
      <w:r w:rsidR="005E603F" w:rsidRPr="00E77BB3">
        <w:rPr>
          <w:bCs/>
          <w:color w:val="auto"/>
          <w:sz w:val="28"/>
          <w:szCs w:val="28"/>
        </w:rPr>
        <w:t xml:space="preserve"> «О бюджетном процессе » </w:t>
      </w:r>
      <w:r w:rsidR="00E23A30" w:rsidRPr="00E77BB3">
        <w:rPr>
          <w:bCs/>
          <w:color w:val="auto"/>
          <w:sz w:val="28"/>
          <w:szCs w:val="28"/>
        </w:rPr>
        <w:t xml:space="preserve">проект бюджета </w:t>
      </w:r>
      <w:r w:rsidR="005E603F" w:rsidRPr="00E77BB3">
        <w:rPr>
          <w:bCs/>
          <w:color w:val="auto"/>
          <w:sz w:val="28"/>
          <w:szCs w:val="28"/>
        </w:rPr>
        <w:t xml:space="preserve">составлен на основе одобренного распоряжением  </w:t>
      </w:r>
      <w:r w:rsidR="00E23A30" w:rsidRPr="00E77BB3">
        <w:rPr>
          <w:bCs/>
          <w:color w:val="auto"/>
          <w:sz w:val="28"/>
          <w:szCs w:val="28"/>
        </w:rPr>
        <w:t xml:space="preserve">Мэра </w:t>
      </w:r>
      <w:r w:rsidR="005E603F" w:rsidRPr="00E77BB3">
        <w:rPr>
          <w:bCs/>
          <w:color w:val="auto"/>
          <w:sz w:val="28"/>
          <w:szCs w:val="28"/>
        </w:rPr>
        <w:t xml:space="preserve">от  </w:t>
      </w:r>
      <w:r w:rsidR="00E23A30" w:rsidRPr="00E77BB3">
        <w:rPr>
          <w:bCs/>
          <w:color w:val="auto"/>
          <w:sz w:val="28"/>
          <w:szCs w:val="28"/>
        </w:rPr>
        <w:t>11</w:t>
      </w:r>
      <w:r w:rsidR="005E603F" w:rsidRPr="00E77BB3">
        <w:rPr>
          <w:bCs/>
          <w:color w:val="auto"/>
          <w:sz w:val="28"/>
          <w:szCs w:val="28"/>
        </w:rPr>
        <w:t>.1</w:t>
      </w:r>
      <w:r w:rsidR="00E23A30" w:rsidRPr="00E77BB3">
        <w:rPr>
          <w:bCs/>
          <w:color w:val="auto"/>
          <w:sz w:val="28"/>
          <w:szCs w:val="28"/>
        </w:rPr>
        <w:t>1</w:t>
      </w:r>
      <w:r w:rsidR="005E603F" w:rsidRPr="00E77BB3">
        <w:rPr>
          <w:bCs/>
          <w:color w:val="auto"/>
          <w:sz w:val="28"/>
          <w:szCs w:val="28"/>
        </w:rPr>
        <w:t xml:space="preserve">.2020  №  </w:t>
      </w:r>
      <w:r w:rsidR="00E23A30" w:rsidRPr="00E77BB3">
        <w:rPr>
          <w:bCs/>
          <w:color w:val="auto"/>
          <w:sz w:val="28"/>
          <w:szCs w:val="28"/>
        </w:rPr>
        <w:t>1029</w:t>
      </w:r>
      <w:r w:rsidR="005E603F" w:rsidRPr="00E77BB3">
        <w:rPr>
          <w:bCs/>
          <w:color w:val="auto"/>
          <w:sz w:val="28"/>
          <w:szCs w:val="28"/>
        </w:rPr>
        <w:t xml:space="preserve">  Прогноза социально-экономического  развития  </w:t>
      </w:r>
      <w:r w:rsidR="00FD7F90" w:rsidRPr="00E77BB3">
        <w:rPr>
          <w:bCs/>
          <w:color w:val="auto"/>
          <w:sz w:val="28"/>
          <w:szCs w:val="28"/>
        </w:rPr>
        <w:t>муниципального образования «Эхирит-Булагатский район»</w:t>
      </w:r>
      <w:r w:rsidR="005E603F" w:rsidRPr="00E77BB3">
        <w:rPr>
          <w:bCs/>
          <w:color w:val="auto"/>
          <w:sz w:val="28"/>
          <w:szCs w:val="28"/>
        </w:rPr>
        <w:t xml:space="preserve">  на  2021  год  и  плановый  период 2022  и  2023  годов,  разработанного </w:t>
      </w:r>
      <w:r w:rsidR="00722DFE" w:rsidRPr="00E77BB3">
        <w:rPr>
          <w:bCs/>
          <w:color w:val="auto"/>
          <w:sz w:val="28"/>
          <w:szCs w:val="28"/>
        </w:rPr>
        <w:t>Комитетом по фина</w:t>
      </w:r>
      <w:r w:rsidR="007A4E21">
        <w:rPr>
          <w:bCs/>
          <w:color w:val="auto"/>
          <w:sz w:val="28"/>
          <w:szCs w:val="28"/>
        </w:rPr>
        <w:t>н</w:t>
      </w:r>
      <w:r w:rsidR="00722DFE" w:rsidRPr="00E77BB3">
        <w:rPr>
          <w:bCs/>
          <w:color w:val="auto"/>
          <w:sz w:val="28"/>
          <w:szCs w:val="28"/>
        </w:rPr>
        <w:t>сам и экономике</w:t>
      </w:r>
      <w:r w:rsidR="005E603F" w:rsidRPr="00E77BB3">
        <w:rPr>
          <w:bCs/>
          <w:color w:val="auto"/>
          <w:sz w:val="28"/>
          <w:szCs w:val="28"/>
        </w:rPr>
        <w:t xml:space="preserve">  в двух вариантах: консервативный и базовый.</w:t>
      </w:r>
      <w:proofErr w:type="gramEnd"/>
    </w:p>
    <w:p w:rsidR="005E603F" w:rsidRPr="00E77BB3" w:rsidRDefault="00DD2086" w:rsidP="005E603F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</w:t>
      </w:r>
      <w:r w:rsidR="005606CD">
        <w:rPr>
          <w:bCs/>
          <w:color w:val="auto"/>
          <w:sz w:val="28"/>
          <w:szCs w:val="28"/>
        </w:rPr>
        <w:t xml:space="preserve"> </w:t>
      </w:r>
      <w:r w:rsidR="005E603F" w:rsidRPr="00E77BB3">
        <w:rPr>
          <w:bCs/>
          <w:color w:val="auto"/>
          <w:sz w:val="28"/>
          <w:szCs w:val="28"/>
        </w:rPr>
        <w:t xml:space="preserve"> В соответствии с бюджетным законодательством, бюджет </w:t>
      </w:r>
      <w:r w:rsidR="00722DFE" w:rsidRPr="00E77BB3">
        <w:rPr>
          <w:bCs/>
          <w:color w:val="auto"/>
          <w:sz w:val="28"/>
          <w:szCs w:val="28"/>
        </w:rPr>
        <w:t>муниципального образования</w:t>
      </w:r>
      <w:r w:rsidR="005E603F" w:rsidRPr="00E77BB3">
        <w:rPr>
          <w:bCs/>
          <w:color w:val="auto"/>
          <w:sz w:val="28"/>
          <w:szCs w:val="28"/>
        </w:rPr>
        <w:t xml:space="preserve"> формируется на трехлетний  бюджетный  период.  </w:t>
      </w:r>
      <w:r w:rsidR="004718B5" w:rsidRPr="00E77BB3">
        <w:rPr>
          <w:bCs/>
          <w:color w:val="auto"/>
          <w:sz w:val="28"/>
          <w:szCs w:val="28"/>
        </w:rPr>
        <w:t xml:space="preserve"> Основной задачей при  определении  основных параметров бюджета муниципального образования является сохранение</w:t>
      </w:r>
      <w:r w:rsidR="005E603F" w:rsidRPr="00E77BB3">
        <w:rPr>
          <w:bCs/>
          <w:color w:val="auto"/>
          <w:sz w:val="28"/>
          <w:szCs w:val="28"/>
        </w:rPr>
        <w:t xml:space="preserve"> сбалансированности  и  устойчивости  бюджет</w:t>
      </w:r>
      <w:r w:rsidR="004718B5" w:rsidRPr="00E77BB3">
        <w:rPr>
          <w:bCs/>
          <w:color w:val="auto"/>
          <w:sz w:val="28"/>
          <w:szCs w:val="28"/>
        </w:rPr>
        <w:t>а.</w:t>
      </w:r>
      <w:r w:rsidR="005E603F" w:rsidRPr="00E77BB3">
        <w:rPr>
          <w:bCs/>
          <w:color w:val="auto"/>
          <w:sz w:val="28"/>
          <w:szCs w:val="28"/>
        </w:rPr>
        <w:t xml:space="preserve">   </w:t>
      </w:r>
    </w:p>
    <w:p w:rsidR="005E603F" w:rsidRPr="00E77BB3" w:rsidRDefault="00DD2086" w:rsidP="005E603F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</w:t>
      </w:r>
      <w:r w:rsidR="005E603F" w:rsidRPr="00E77BB3">
        <w:rPr>
          <w:bCs/>
          <w:color w:val="auto"/>
          <w:sz w:val="28"/>
          <w:szCs w:val="28"/>
        </w:rPr>
        <w:t xml:space="preserve"> </w:t>
      </w:r>
      <w:r w:rsidR="005606CD">
        <w:rPr>
          <w:bCs/>
          <w:color w:val="auto"/>
          <w:sz w:val="28"/>
          <w:szCs w:val="28"/>
        </w:rPr>
        <w:t xml:space="preserve"> </w:t>
      </w:r>
      <w:r w:rsidR="005E603F" w:rsidRPr="00E77BB3">
        <w:rPr>
          <w:bCs/>
          <w:color w:val="auto"/>
          <w:sz w:val="28"/>
          <w:szCs w:val="28"/>
        </w:rPr>
        <w:t>Доходы бюджета  на  2021  год  прогнозируются    в  сумме</w:t>
      </w:r>
      <w:r w:rsidR="004718B5" w:rsidRPr="00E77BB3">
        <w:rPr>
          <w:bCs/>
          <w:color w:val="auto"/>
          <w:sz w:val="28"/>
          <w:szCs w:val="28"/>
        </w:rPr>
        <w:t xml:space="preserve"> </w:t>
      </w:r>
      <w:r w:rsidR="005E603F" w:rsidRPr="00E77BB3">
        <w:rPr>
          <w:bCs/>
          <w:color w:val="auto"/>
          <w:sz w:val="28"/>
          <w:szCs w:val="28"/>
        </w:rPr>
        <w:t>1</w:t>
      </w:r>
      <w:r w:rsidR="004718B5" w:rsidRPr="00E77BB3">
        <w:rPr>
          <w:bCs/>
          <w:color w:val="auto"/>
          <w:sz w:val="28"/>
          <w:szCs w:val="28"/>
        </w:rPr>
        <w:t> 368</w:t>
      </w:r>
      <w:r w:rsidR="004A6B4B" w:rsidRPr="00E77BB3">
        <w:rPr>
          <w:bCs/>
          <w:color w:val="auto"/>
          <w:sz w:val="28"/>
          <w:szCs w:val="28"/>
        </w:rPr>
        <w:t> </w:t>
      </w:r>
      <w:r w:rsidR="004718B5" w:rsidRPr="00E77BB3">
        <w:rPr>
          <w:bCs/>
          <w:color w:val="auto"/>
          <w:sz w:val="28"/>
          <w:szCs w:val="28"/>
        </w:rPr>
        <w:t>051</w:t>
      </w:r>
      <w:r w:rsidR="004A6B4B" w:rsidRPr="00E77BB3">
        <w:rPr>
          <w:bCs/>
          <w:color w:val="auto"/>
          <w:sz w:val="28"/>
          <w:szCs w:val="28"/>
        </w:rPr>
        <w:t xml:space="preserve"> </w:t>
      </w:r>
      <w:r w:rsidR="004718B5" w:rsidRPr="00E77BB3">
        <w:rPr>
          <w:bCs/>
          <w:color w:val="auto"/>
          <w:sz w:val="28"/>
          <w:szCs w:val="28"/>
        </w:rPr>
        <w:t>8</w:t>
      </w:r>
      <w:r w:rsidR="00F67319" w:rsidRPr="00E77BB3">
        <w:rPr>
          <w:bCs/>
          <w:color w:val="auto"/>
          <w:sz w:val="28"/>
          <w:szCs w:val="28"/>
        </w:rPr>
        <w:t>00</w:t>
      </w:r>
      <w:r w:rsidR="005E603F" w:rsidRPr="00E77BB3">
        <w:rPr>
          <w:bCs/>
          <w:color w:val="auto"/>
          <w:sz w:val="28"/>
          <w:szCs w:val="28"/>
        </w:rPr>
        <w:t xml:space="preserve">  р</w:t>
      </w:r>
      <w:r w:rsidR="004718B5" w:rsidRPr="00E77BB3">
        <w:rPr>
          <w:bCs/>
          <w:color w:val="auto"/>
          <w:sz w:val="28"/>
          <w:szCs w:val="28"/>
        </w:rPr>
        <w:t>ублей</w:t>
      </w:r>
      <w:r w:rsidR="005E603F" w:rsidRPr="00E77BB3">
        <w:rPr>
          <w:bCs/>
          <w:color w:val="auto"/>
          <w:sz w:val="28"/>
          <w:szCs w:val="28"/>
        </w:rPr>
        <w:t xml:space="preserve">, что на </w:t>
      </w:r>
      <w:r w:rsidR="004A6B4B" w:rsidRPr="00E77BB3">
        <w:rPr>
          <w:bCs/>
          <w:color w:val="auto"/>
          <w:sz w:val="28"/>
          <w:szCs w:val="28"/>
        </w:rPr>
        <w:t>20 503,4</w:t>
      </w:r>
      <w:r w:rsidR="005E603F" w:rsidRPr="00E77BB3">
        <w:rPr>
          <w:bCs/>
          <w:color w:val="auto"/>
          <w:sz w:val="28"/>
          <w:szCs w:val="28"/>
        </w:rPr>
        <w:t xml:space="preserve"> тыс. р. (– 1</w:t>
      </w:r>
      <w:r w:rsidR="004A6B4B" w:rsidRPr="00E77BB3">
        <w:rPr>
          <w:bCs/>
          <w:color w:val="auto"/>
          <w:sz w:val="28"/>
          <w:szCs w:val="28"/>
        </w:rPr>
        <w:t>,5</w:t>
      </w:r>
      <w:r w:rsidR="005E603F" w:rsidRPr="00E77BB3">
        <w:rPr>
          <w:bCs/>
          <w:color w:val="auto"/>
          <w:sz w:val="28"/>
          <w:szCs w:val="28"/>
        </w:rPr>
        <w:t>%) меньше ожидаемых поступлений 2020  года</w:t>
      </w:r>
      <w:r w:rsidR="004A6B4B" w:rsidRPr="00E77BB3">
        <w:rPr>
          <w:bCs/>
          <w:color w:val="auto"/>
          <w:sz w:val="28"/>
          <w:szCs w:val="28"/>
        </w:rPr>
        <w:t xml:space="preserve"> (1 388 555,2 тыс. рублей)</w:t>
      </w:r>
      <w:r w:rsidR="005E603F" w:rsidRPr="00E77BB3">
        <w:rPr>
          <w:bCs/>
          <w:color w:val="auto"/>
          <w:sz w:val="28"/>
          <w:szCs w:val="28"/>
        </w:rPr>
        <w:t xml:space="preserve">,  налоговые  и  неналоговые  доходы  составят  </w:t>
      </w:r>
      <w:r w:rsidR="00B47490" w:rsidRPr="00E77BB3">
        <w:rPr>
          <w:bCs/>
          <w:color w:val="auto"/>
          <w:sz w:val="28"/>
          <w:szCs w:val="28"/>
        </w:rPr>
        <w:t>129 764,6</w:t>
      </w:r>
      <w:r w:rsidR="005E603F" w:rsidRPr="00E77BB3">
        <w:rPr>
          <w:bCs/>
          <w:color w:val="auto"/>
          <w:sz w:val="28"/>
          <w:szCs w:val="28"/>
        </w:rPr>
        <w:t xml:space="preserve">  тыс.  р</w:t>
      </w:r>
      <w:r w:rsidR="00B47490" w:rsidRPr="00E77BB3">
        <w:rPr>
          <w:bCs/>
          <w:color w:val="auto"/>
          <w:sz w:val="28"/>
          <w:szCs w:val="28"/>
        </w:rPr>
        <w:t>ублей</w:t>
      </w:r>
      <w:r w:rsidR="005E603F" w:rsidRPr="00E77BB3">
        <w:rPr>
          <w:bCs/>
          <w:color w:val="auto"/>
          <w:sz w:val="28"/>
          <w:szCs w:val="28"/>
        </w:rPr>
        <w:t>,  что  на 6</w:t>
      </w:r>
      <w:r w:rsidR="00B47490" w:rsidRPr="00E77BB3">
        <w:rPr>
          <w:bCs/>
          <w:color w:val="auto"/>
          <w:sz w:val="28"/>
          <w:szCs w:val="28"/>
        </w:rPr>
        <w:t>84,4</w:t>
      </w:r>
      <w:r w:rsidR="005E603F" w:rsidRPr="00E77BB3">
        <w:rPr>
          <w:bCs/>
          <w:color w:val="auto"/>
          <w:sz w:val="28"/>
          <w:szCs w:val="28"/>
        </w:rPr>
        <w:t xml:space="preserve"> тыс. р</w:t>
      </w:r>
      <w:r w:rsidR="00B47490" w:rsidRPr="00E77BB3">
        <w:rPr>
          <w:bCs/>
          <w:color w:val="auto"/>
          <w:sz w:val="28"/>
          <w:szCs w:val="28"/>
        </w:rPr>
        <w:t>ублей</w:t>
      </w:r>
      <w:r w:rsidR="005E603F" w:rsidRPr="00E77BB3">
        <w:rPr>
          <w:bCs/>
          <w:color w:val="auto"/>
          <w:sz w:val="28"/>
          <w:szCs w:val="28"/>
        </w:rPr>
        <w:t xml:space="preserve"> (</w:t>
      </w:r>
      <w:r w:rsidR="00B47490" w:rsidRPr="00E77BB3">
        <w:rPr>
          <w:bCs/>
          <w:color w:val="auto"/>
          <w:sz w:val="28"/>
          <w:szCs w:val="28"/>
        </w:rPr>
        <w:t>-0,5</w:t>
      </w:r>
      <w:r w:rsidR="005E603F" w:rsidRPr="00E77BB3">
        <w:rPr>
          <w:bCs/>
          <w:color w:val="auto"/>
          <w:sz w:val="28"/>
          <w:szCs w:val="28"/>
        </w:rPr>
        <w:t xml:space="preserve">%) </w:t>
      </w:r>
      <w:r w:rsidR="00B47490" w:rsidRPr="00E77BB3">
        <w:rPr>
          <w:bCs/>
          <w:color w:val="auto"/>
          <w:sz w:val="28"/>
          <w:szCs w:val="28"/>
        </w:rPr>
        <w:t>мень</w:t>
      </w:r>
      <w:r w:rsidR="005E603F" w:rsidRPr="00E77BB3">
        <w:rPr>
          <w:bCs/>
          <w:color w:val="auto"/>
          <w:sz w:val="28"/>
          <w:szCs w:val="28"/>
        </w:rPr>
        <w:t>ше ожидаемого поступления в 2020 году.</w:t>
      </w:r>
    </w:p>
    <w:p w:rsidR="005E603F" w:rsidRPr="00E77BB3" w:rsidRDefault="009D42C4" w:rsidP="005E603F">
      <w:pPr>
        <w:pStyle w:val="Default"/>
        <w:jc w:val="both"/>
        <w:rPr>
          <w:bCs/>
          <w:color w:val="auto"/>
          <w:sz w:val="28"/>
          <w:szCs w:val="28"/>
        </w:rPr>
      </w:pPr>
      <w:r w:rsidRPr="00E77BB3">
        <w:rPr>
          <w:bCs/>
          <w:color w:val="auto"/>
          <w:sz w:val="28"/>
          <w:szCs w:val="28"/>
        </w:rPr>
        <w:t xml:space="preserve">      </w:t>
      </w:r>
      <w:r w:rsidR="00DD2086">
        <w:rPr>
          <w:bCs/>
          <w:color w:val="auto"/>
          <w:sz w:val="28"/>
          <w:szCs w:val="28"/>
        </w:rPr>
        <w:t xml:space="preserve"> </w:t>
      </w:r>
      <w:r w:rsidR="005606CD">
        <w:rPr>
          <w:bCs/>
          <w:color w:val="auto"/>
          <w:sz w:val="28"/>
          <w:szCs w:val="28"/>
        </w:rPr>
        <w:t xml:space="preserve"> </w:t>
      </w:r>
      <w:proofErr w:type="gramStart"/>
      <w:r w:rsidR="005E603F" w:rsidRPr="00E77BB3">
        <w:rPr>
          <w:bCs/>
          <w:color w:val="auto"/>
          <w:sz w:val="28"/>
          <w:szCs w:val="28"/>
        </w:rPr>
        <w:t xml:space="preserve">Прогнозируемый  общий  объем  доходов  бюджета </w:t>
      </w:r>
      <w:r w:rsidR="00B47490" w:rsidRPr="00E77BB3">
        <w:rPr>
          <w:bCs/>
          <w:color w:val="auto"/>
          <w:sz w:val="28"/>
          <w:szCs w:val="28"/>
        </w:rPr>
        <w:t>муниципального образования</w:t>
      </w:r>
      <w:r w:rsidR="005E603F" w:rsidRPr="00E77BB3">
        <w:rPr>
          <w:bCs/>
          <w:color w:val="auto"/>
          <w:sz w:val="28"/>
          <w:szCs w:val="28"/>
        </w:rPr>
        <w:t xml:space="preserve"> на  2022  год  в  сумме </w:t>
      </w:r>
      <w:r w:rsidR="00B47490" w:rsidRPr="00E77BB3">
        <w:rPr>
          <w:bCs/>
          <w:color w:val="auto"/>
          <w:sz w:val="28"/>
          <w:szCs w:val="28"/>
        </w:rPr>
        <w:t>1 794 691,7</w:t>
      </w:r>
      <w:r w:rsidR="005E603F" w:rsidRPr="00E77BB3">
        <w:rPr>
          <w:bCs/>
          <w:color w:val="auto"/>
          <w:sz w:val="28"/>
          <w:szCs w:val="28"/>
        </w:rPr>
        <w:t xml:space="preserve">  тыс.  р</w:t>
      </w:r>
      <w:r w:rsidR="00B47490" w:rsidRPr="00E77BB3">
        <w:rPr>
          <w:bCs/>
          <w:color w:val="auto"/>
          <w:sz w:val="28"/>
          <w:szCs w:val="28"/>
        </w:rPr>
        <w:t>ублей</w:t>
      </w:r>
      <w:r w:rsidR="005E603F" w:rsidRPr="00E77BB3">
        <w:rPr>
          <w:bCs/>
          <w:color w:val="auto"/>
          <w:sz w:val="28"/>
          <w:szCs w:val="28"/>
        </w:rPr>
        <w:t xml:space="preserve">,  из  них  объем  межбюджетных  трансфертов,  получаемых  из  других бюджетов  бюджетной  системы  Российской  Федерации,  в  сумме  </w:t>
      </w:r>
      <w:r w:rsidR="00B47490" w:rsidRPr="00E77BB3">
        <w:rPr>
          <w:bCs/>
          <w:color w:val="auto"/>
          <w:sz w:val="28"/>
          <w:szCs w:val="28"/>
        </w:rPr>
        <w:t>1 658 068,9</w:t>
      </w:r>
      <w:r w:rsidR="005E603F" w:rsidRPr="00E77BB3">
        <w:rPr>
          <w:bCs/>
          <w:color w:val="auto"/>
          <w:sz w:val="28"/>
          <w:szCs w:val="28"/>
        </w:rPr>
        <w:t xml:space="preserve">  тыс.  </w:t>
      </w:r>
      <w:r w:rsidR="005E603F" w:rsidRPr="00E77BB3">
        <w:rPr>
          <w:bCs/>
          <w:color w:val="auto"/>
          <w:sz w:val="28"/>
          <w:szCs w:val="28"/>
        </w:rPr>
        <w:lastRenderedPageBreak/>
        <w:t>р</w:t>
      </w:r>
      <w:r w:rsidR="00B47490" w:rsidRPr="00E77BB3">
        <w:rPr>
          <w:bCs/>
          <w:color w:val="auto"/>
          <w:sz w:val="28"/>
          <w:szCs w:val="28"/>
        </w:rPr>
        <w:t>ублей</w:t>
      </w:r>
      <w:r w:rsidR="005E603F" w:rsidRPr="00E77BB3">
        <w:rPr>
          <w:bCs/>
          <w:color w:val="auto"/>
          <w:sz w:val="28"/>
          <w:szCs w:val="28"/>
        </w:rPr>
        <w:t xml:space="preserve">,  на 2023  год  в  сумме  </w:t>
      </w:r>
      <w:r w:rsidR="00B47490" w:rsidRPr="00E77BB3">
        <w:rPr>
          <w:bCs/>
          <w:color w:val="auto"/>
          <w:sz w:val="28"/>
          <w:szCs w:val="28"/>
        </w:rPr>
        <w:t>1 084 912,4</w:t>
      </w:r>
      <w:r w:rsidR="005E603F" w:rsidRPr="00E77BB3">
        <w:rPr>
          <w:bCs/>
          <w:color w:val="auto"/>
          <w:sz w:val="28"/>
          <w:szCs w:val="28"/>
        </w:rPr>
        <w:t xml:space="preserve">  тыс.  р</w:t>
      </w:r>
      <w:r w:rsidR="00F02EB6" w:rsidRPr="00E77BB3">
        <w:rPr>
          <w:bCs/>
          <w:color w:val="auto"/>
          <w:sz w:val="28"/>
          <w:szCs w:val="28"/>
        </w:rPr>
        <w:t>ублей</w:t>
      </w:r>
      <w:r w:rsidR="005E603F" w:rsidRPr="00E77BB3">
        <w:rPr>
          <w:bCs/>
          <w:color w:val="auto"/>
          <w:sz w:val="28"/>
          <w:szCs w:val="28"/>
        </w:rPr>
        <w:t xml:space="preserve">,  из  них  объем  межбюджетных  трансфертов  </w:t>
      </w:r>
      <w:r w:rsidR="00F02EB6" w:rsidRPr="00E77BB3">
        <w:rPr>
          <w:bCs/>
          <w:color w:val="auto"/>
          <w:sz w:val="28"/>
          <w:szCs w:val="28"/>
        </w:rPr>
        <w:t>942 458,6</w:t>
      </w:r>
      <w:r w:rsidR="005E603F" w:rsidRPr="00E77BB3">
        <w:rPr>
          <w:bCs/>
          <w:color w:val="auto"/>
          <w:sz w:val="28"/>
          <w:szCs w:val="28"/>
        </w:rPr>
        <w:t xml:space="preserve"> тыс. р</w:t>
      </w:r>
      <w:r w:rsidR="00F02EB6" w:rsidRPr="00E77BB3">
        <w:rPr>
          <w:bCs/>
          <w:color w:val="auto"/>
          <w:sz w:val="28"/>
          <w:szCs w:val="28"/>
        </w:rPr>
        <w:t>ублей</w:t>
      </w:r>
      <w:r w:rsidR="005E603F" w:rsidRPr="00E77BB3">
        <w:rPr>
          <w:bCs/>
          <w:color w:val="auto"/>
          <w:sz w:val="28"/>
          <w:szCs w:val="28"/>
        </w:rPr>
        <w:t>.</w:t>
      </w:r>
      <w:proofErr w:type="gramEnd"/>
    </w:p>
    <w:p w:rsidR="005E603F" w:rsidRPr="00E77BB3" w:rsidRDefault="009D42C4" w:rsidP="005E603F">
      <w:pPr>
        <w:pStyle w:val="Default"/>
        <w:jc w:val="both"/>
        <w:rPr>
          <w:bCs/>
          <w:color w:val="auto"/>
          <w:sz w:val="28"/>
          <w:szCs w:val="28"/>
        </w:rPr>
      </w:pPr>
      <w:r w:rsidRPr="00E77BB3">
        <w:rPr>
          <w:bCs/>
          <w:color w:val="auto"/>
          <w:sz w:val="28"/>
          <w:szCs w:val="28"/>
        </w:rPr>
        <w:t xml:space="preserve">       </w:t>
      </w:r>
      <w:r w:rsidR="005606CD">
        <w:rPr>
          <w:bCs/>
          <w:color w:val="auto"/>
          <w:sz w:val="28"/>
          <w:szCs w:val="28"/>
        </w:rPr>
        <w:t xml:space="preserve">  </w:t>
      </w:r>
      <w:r w:rsidR="005E603F" w:rsidRPr="00E77BB3">
        <w:rPr>
          <w:bCs/>
          <w:color w:val="auto"/>
          <w:sz w:val="28"/>
          <w:szCs w:val="28"/>
        </w:rPr>
        <w:t>Прогнозируемое  снижение  безвозмездных  поступлений  в  2021  году  и  плановом периоде  2022  и  2023  годов  обусловлено  неполным  распределением  между  бюджетами субъектов  Российской  Федерации  межбюджетных  трансфертов</w:t>
      </w:r>
      <w:r w:rsidR="00494A62" w:rsidRPr="00E77BB3">
        <w:rPr>
          <w:bCs/>
          <w:color w:val="auto"/>
          <w:sz w:val="28"/>
          <w:szCs w:val="28"/>
        </w:rPr>
        <w:t>.</w:t>
      </w:r>
      <w:r w:rsidR="005E603F" w:rsidRPr="00E77BB3">
        <w:rPr>
          <w:bCs/>
          <w:color w:val="auto"/>
          <w:sz w:val="28"/>
          <w:szCs w:val="28"/>
        </w:rPr>
        <w:t xml:space="preserve"> </w:t>
      </w:r>
    </w:p>
    <w:p w:rsidR="005E603F" w:rsidRPr="00E77BB3" w:rsidRDefault="005606CD" w:rsidP="005E603F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</w:t>
      </w:r>
      <w:r w:rsidR="005E603F" w:rsidRPr="00E77BB3">
        <w:rPr>
          <w:bCs/>
          <w:color w:val="auto"/>
          <w:sz w:val="28"/>
          <w:szCs w:val="28"/>
        </w:rPr>
        <w:t>По  данным  Минфина  России  на  сегодня  на  2021  год  распределены  183  из  221  видов межбюджетных трансфертов или 83 % от общего числа.</w:t>
      </w:r>
    </w:p>
    <w:p w:rsidR="005E603F" w:rsidRPr="00E77BB3" w:rsidRDefault="00DD2086" w:rsidP="005E603F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</w:t>
      </w:r>
      <w:r w:rsidR="005606CD">
        <w:rPr>
          <w:bCs/>
          <w:color w:val="auto"/>
          <w:sz w:val="28"/>
          <w:szCs w:val="28"/>
        </w:rPr>
        <w:t xml:space="preserve">  </w:t>
      </w:r>
      <w:proofErr w:type="gramStart"/>
      <w:r w:rsidR="005E603F" w:rsidRPr="00E77BB3">
        <w:rPr>
          <w:bCs/>
          <w:color w:val="auto"/>
          <w:sz w:val="28"/>
          <w:szCs w:val="28"/>
        </w:rPr>
        <w:t>Расходы  бюджета</w:t>
      </w:r>
      <w:r w:rsidR="00494A62" w:rsidRPr="00E77BB3">
        <w:rPr>
          <w:bCs/>
          <w:color w:val="auto"/>
          <w:sz w:val="28"/>
          <w:szCs w:val="28"/>
        </w:rPr>
        <w:t xml:space="preserve"> муниципального образования «Эхирит-Булагатский район»</w:t>
      </w:r>
      <w:r w:rsidR="005E603F" w:rsidRPr="00E77BB3">
        <w:rPr>
          <w:bCs/>
          <w:color w:val="auto"/>
          <w:sz w:val="28"/>
          <w:szCs w:val="28"/>
        </w:rPr>
        <w:t xml:space="preserve">  прогнозируются   на  2021  год  в  сумме </w:t>
      </w:r>
      <w:r w:rsidR="00494A62" w:rsidRPr="00E77BB3">
        <w:rPr>
          <w:bCs/>
          <w:color w:val="auto"/>
          <w:sz w:val="28"/>
          <w:szCs w:val="28"/>
        </w:rPr>
        <w:t xml:space="preserve"> 1 377 784,2</w:t>
      </w:r>
      <w:r w:rsidR="005E603F" w:rsidRPr="00E77BB3">
        <w:rPr>
          <w:bCs/>
          <w:color w:val="auto"/>
          <w:sz w:val="28"/>
          <w:szCs w:val="28"/>
        </w:rPr>
        <w:t xml:space="preserve">  тыс.  р</w:t>
      </w:r>
      <w:r w:rsidR="00494A62" w:rsidRPr="00E77BB3">
        <w:rPr>
          <w:bCs/>
          <w:color w:val="auto"/>
          <w:sz w:val="28"/>
          <w:szCs w:val="28"/>
        </w:rPr>
        <w:t>ублей</w:t>
      </w:r>
      <w:r w:rsidR="005E603F" w:rsidRPr="00E77BB3">
        <w:rPr>
          <w:bCs/>
          <w:color w:val="auto"/>
          <w:sz w:val="28"/>
          <w:szCs w:val="28"/>
        </w:rPr>
        <w:t xml:space="preserve">;  на  2022  год  -  </w:t>
      </w:r>
      <w:r w:rsidR="00494A62" w:rsidRPr="00E77BB3">
        <w:rPr>
          <w:bCs/>
          <w:color w:val="auto"/>
          <w:sz w:val="28"/>
          <w:szCs w:val="28"/>
        </w:rPr>
        <w:t>1 804 938,5</w:t>
      </w:r>
      <w:r w:rsidR="005E603F" w:rsidRPr="00E77BB3">
        <w:rPr>
          <w:bCs/>
          <w:color w:val="auto"/>
          <w:sz w:val="28"/>
          <w:szCs w:val="28"/>
        </w:rPr>
        <w:t xml:space="preserve">  тыс.  р</w:t>
      </w:r>
      <w:r w:rsidR="00494A62" w:rsidRPr="00E77BB3">
        <w:rPr>
          <w:bCs/>
          <w:color w:val="auto"/>
          <w:sz w:val="28"/>
          <w:szCs w:val="28"/>
        </w:rPr>
        <w:t>ублей</w:t>
      </w:r>
      <w:r w:rsidR="005E603F" w:rsidRPr="00E77BB3">
        <w:rPr>
          <w:bCs/>
          <w:color w:val="auto"/>
          <w:sz w:val="28"/>
          <w:szCs w:val="28"/>
        </w:rPr>
        <w:t xml:space="preserve">,  в  том  числе  условно утвержденные расходы </w:t>
      </w:r>
      <w:r w:rsidR="00494A62" w:rsidRPr="00E77BB3">
        <w:rPr>
          <w:bCs/>
          <w:color w:val="auto"/>
          <w:sz w:val="28"/>
          <w:szCs w:val="28"/>
        </w:rPr>
        <w:t>–</w:t>
      </w:r>
      <w:r w:rsidR="005E603F" w:rsidRPr="00E77BB3">
        <w:rPr>
          <w:bCs/>
          <w:color w:val="auto"/>
          <w:sz w:val="28"/>
          <w:szCs w:val="28"/>
        </w:rPr>
        <w:t xml:space="preserve"> </w:t>
      </w:r>
      <w:r w:rsidR="00494A62" w:rsidRPr="00E77BB3">
        <w:rPr>
          <w:bCs/>
          <w:color w:val="auto"/>
          <w:sz w:val="28"/>
          <w:szCs w:val="28"/>
        </w:rPr>
        <w:t>6 504,04</w:t>
      </w:r>
      <w:r w:rsidR="005E603F" w:rsidRPr="00E77BB3">
        <w:rPr>
          <w:bCs/>
          <w:color w:val="auto"/>
          <w:sz w:val="28"/>
          <w:szCs w:val="28"/>
        </w:rPr>
        <w:t xml:space="preserve"> тыс. р</w:t>
      </w:r>
      <w:r w:rsidR="00494A62" w:rsidRPr="00E77BB3">
        <w:rPr>
          <w:bCs/>
          <w:color w:val="auto"/>
          <w:sz w:val="28"/>
          <w:szCs w:val="28"/>
        </w:rPr>
        <w:t>ублей</w:t>
      </w:r>
      <w:r w:rsidR="005E603F" w:rsidRPr="00E77BB3">
        <w:rPr>
          <w:bCs/>
          <w:color w:val="auto"/>
          <w:sz w:val="28"/>
          <w:szCs w:val="28"/>
        </w:rPr>
        <w:t xml:space="preserve">, на 2023 год </w:t>
      </w:r>
      <w:r w:rsidR="00494A62" w:rsidRPr="00E77BB3">
        <w:rPr>
          <w:bCs/>
          <w:color w:val="auto"/>
          <w:sz w:val="28"/>
          <w:szCs w:val="28"/>
        </w:rPr>
        <w:t>–</w:t>
      </w:r>
      <w:r w:rsidR="005E603F" w:rsidRPr="00E77BB3">
        <w:rPr>
          <w:bCs/>
          <w:color w:val="auto"/>
          <w:sz w:val="28"/>
          <w:szCs w:val="28"/>
        </w:rPr>
        <w:t xml:space="preserve"> </w:t>
      </w:r>
      <w:r w:rsidR="00494A62" w:rsidRPr="00E77BB3">
        <w:rPr>
          <w:bCs/>
          <w:color w:val="auto"/>
          <w:sz w:val="28"/>
          <w:szCs w:val="28"/>
        </w:rPr>
        <w:t>1 095 596,5</w:t>
      </w:r>
      <w:r w:rsidR="005E603F" w:rsidRPr="00E77BB3">
        <w:rPr>
          <w:bCs/>
          <w:color w:val="auto"/>
          <w:sz w:val="28"/>
          <w:szCs w:val="28"/>
        </w:rPr>
        <w:t xml:space="preserve"> тыс. р</w:t>
      </w:r>
      <w:r w:rsidR="00494A62" w:rsidRPr="00E77BB3">
        <w:rPr>
          <w:bCs/>
          <w:color w:val="auto"/>
          <w:sz w:val="28"/>
          <w:szCs w:val="28"/>
        </w:rPr>
        <w:t>ублей</w:t>
      </w:r>
      <w:r w:rsidR="005E603F" w:rsidRPr="00E77BB3">
        <w:rPr>
          <w:bCs/>
          <w:color w:val="auto"/>
          <w:sz w:val="28"/>
          <w:szCs w:val="28"/>
        </w:rPr>
        <w:t xml:space="preserve">, в том числе  условно утвержденные расходы </w:t>
      </w:r>
      <w:r w:rsidR="00494A62" w:rsidRPr="00E77BB3">
        <w:rPr>
          <w:bCs/>
          <w:color w:val="auto"/>
          <w:sz w:val="28"/>
          <w:szCs w:val="28"/>
        </w:rPr>
        <w:t>–</w:t>
      </w:r>
      <w:r w:rsidR="005E603F" w:rsidRPr="00E77BB3">
        <w:rPr>
          <w:bCs/>
          <w:color w:val="auto"/>
          <w:sz w:val="28"/>
          <w:szCs w:val="28"/>
        </w:rPr>
        <w:t xml:space="preserve"> </w:t>
      </w:r>
      <w:r w:rsidR="00494A62" w:rsidRPr="00E77BB3">
        <w:rPr>
          <w:bCs/>
          <w:color w:val="auto"/>
          <w:sz w:val="28"/>
          <w:szCs w:val="28"/>
        </w:rPr>
        <w:t>13 816,8</w:t>
      </w:r>
      <w:r w:rsidR="005E603F" w:rsidRPr="00E77BB3">
        <w:rPr>
          <w:bCs/>
          <w:color w:val="auto"/>
          <w:sz w:val="28"/>
          <w:szCs w:val="28"/>
        </w:rPr>
        <w:t xml:space="preserve"> тыс. р</w:t>
      </w:r>
      <w:r w:rsidR="00494A62" w:rsidRPr="00E77BB3">
        <w:rPr>
          <w:bCs/>
          <w:color w:val="auto"/>
          <w:sz w:val="28"/>
          <w:szCs w:val="28"/>
        </w:rPr>
        <w:t>ублей</w:t>
      </w:r>
      <w:proofErr w:type="gramEnd"/>
    </w:p>
    <w:p w:rsidR="005A4785" w:rsidRPr="00E77BB3" w:rsidRDefault="00494A62" w:rsidP="005E603F">
      <w:pPr>
        <w:pStyle w:val="Default"/>
        <w:jc w:val="both"/>
        <w:rPr>
          <w:bCs/>
          <w:color w:val="auto"/>
          <w:sz w:val="28"/>
          <w:szCs w:val="28"/>
        </w:rPr>
      </w:pPr>
      <w:r w:rsidRPr="00E77BB3">
        <w:rPr>
          <w:bCs/>
          <w:color w:val="auto"/>
          <w:sz w:val="28"/>
          <w:szCs w:val="28"/>
        </w:rPr>
        <w:t xml:space="preserve">       </w:t>
      </w:r>
      <w:r w:rsidR="00DD2086">
        <w:rPr>
          <w:bCs/>
          <w:color w:val="auto"/>
          <w:sz w:val="28"/>
          <w:szCs w:val="28"/>
        </w:rPr>
        <w:t xml:space="preserve">  </w:t>
      </w:r>
      <w:proofErr w:type="gramStart"/>
      <w:r w:rsidR="005E603F" w:rsidRPr="00E77BB3">
        <w:rPr>
          <w:bCs/>
          <w:color w:val="auto"/>
          <w:sz w:val="28"/>
          <w:szCs w:val="28"/>
        </w:rPr>
        <w:t>Планирование  бюджетных  ассигнований    бюджета</w:t>
      </w:r>
      <w:r w:rsidRPr="00E77BB3">
        <w:rPr>
          <w:bCs/>
          <w:color w:val="auto"/>
          <w:sz w:val="28"/>
          <w:szCs w:val="28"/>
        </w:rPr>
        <w:t xml:space="preserve"> муниципального образования</w:t>
      </w:r>
      <w:r w:rsidR="001232D8" w:rsidRPr="00E77BB3">
        <w:rPr>
          <w:bCs/>
          <w:color w:val="auto"/>
          <w:sz w:val="28"/>
          <w:szCs w:val="28"/>
        </w:rPr>
        <w:t xml:space="preserve"> «Эхирит-Булагатский район» </w:t>
      </w:r>
      <w:r w:rsidR="005E603F" w:rsidRPr="00E77BB3">
        <w:rPr>
          <w:bCs/>
          <w:color w:val="auto"/>
          <w:sz w:val="28"/>
          <w:szCs w:val="28"/>
        </w:rPr>
        <w:t xml:space="preserve">  по  расходам  на  2021-2023  годы  осуществлено  в  соответствии  с  порядком  и  методикой  планирования бюджетных  ассигнований  бюджета</w:t>
      </w:r>
      <w:r w:rsidRPr="00E77BB3">
        <w:rPr>
          <w:bCs/>
          <w:color w:val="auto"/>
          <w:sz w:val="28"/>
          <w:szCs w:val="28"/>
        </w:rPr>
        <w:t xml:space="preserve"> муниципального образования</w:t>
      </w:r>
      <w:r w:rsidR="005E603F" w:rsidRPr="00E77BB3">
        <w:rPr>
          <w:bCs/>
          <w:color w:val="auto"/>
          <w:sz w:val="28"/>
          <w:szCs w:val="28"/>
        </w:rPr>
        <w:t xml:space="preserve">,  утвержденными  Приказом  №  </w:t>
      </w:r>
      <w:r w:rsidR="005A4785" w:rsidRPr="00E77BB3">
        <w:rPr>
          <w:bCs/>
          <w:color w:val="auto"/>
          <w:sz w:val="28"/>
          <w:szCs w:val="28"/>
        </w:rPr>
        <w:t>7-МБ от 19.05.2015 года.</w:t>
      </w:r>
      <w:proofErr w:type="gramEnd"/>
    </w:p>
    <w:p w:rsidR="005E603F" w:rsidRPr="00E77BB3" w:rsidRDefault="005606CD" w:rsidP="005E603F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</w:t>
      </w:r>
      <w:r w:rsidR="005E603F" w:rsidRPr="00E77BB3">
        <w:rPr>
          <w:bCs/>
          <w:color w:val="auto"/>
          <w:sz w:val="28"/>
          <w:szCs w:val="28"/>
        </w:rPr>
        <w:t xml:space="preserve">Расходная часть бюджета </w:t>
      </w:r>
      <w:r w:rsidR="005A4785" w:rsidRPr="00E77BB3">
        <w:rPr>
          <w:bCs/>
          <w:color w:val="auto"/>
          <w:sz w:val="28"/>
          <w:szCs w:val="28"/>
        </w:rPr>
        <w:t xml:space="preserve">муниципального образования </w:t>
      </w:r>
      <w:r w:rsidR="005E603F" w:rsidRPr="00E77BB3">
        <w:rPr>
          <w:bCs/>
          <w:color w:val="auto"/>
          <w:sz w:val="28"/>
          <w:szCs w:val="28"/>
        </w:rPr>
        <w:t xml:space="preserve">сформирована на основе </w:t>
      </w:r>
      <w:r w:rsidR="005A4785" w:rsidRPr="00E77BB3">
        <w:rPr>
          <w:bCs/>
          <w:color w:val="auto"/>
          <w:sz w:val="28"/>
          <w:szCs w:val="28"/>
        </w:rPr>
        <w:t>13</w:t>
      </w:r>
      <w:r w:rsidR="005E603F" w:rsidRPr="00E77BB3">
        <w:rPr>
          <w:bCs/>
          <w:color w:val="auto"/>
          <w:sz w:val="28"/>
          <w:szCs w:val="28"/>
        </w:rPr>
        <w:t xml:space="preserve"> </w:t>
      </w:r>
      <w:r w:rsidR="005A4785" w:rsidRPr="00E77BB3">
        <w:rPr>
          <w:bCs/>
          <w:color w:val="auto"/>
          <w:sz w:val="28"/>
          <w:szCs w:val="28"/>
        </w:rPr>
        <w:t xml:space="preserve">муниципальных </w:t>
      </w:r>
      <w:r w:rsidR="005E603F" w:rsidRPr="00E77BB3">
        <w:rPr>
          <w:bCs/>
          <w:color w:val="auto"/>
          <w:sz w:val="28"/>
          <w:szCs w:val="28"/>
        </w:rPr>
        <w:t xml:space="preserve"> программ  (проектов  изменений  в  </w:t>
      </w:r>
      <w:r w:rsidR="005A4785" w:rsidRPr="00E77BB3">
        <w:rPr>
          <w:bCs/>
          <w:color w:val="auto"/>
          <w:sz w:val="28"/>
          <w:szCs w:val="28"/>
        </w:rPr>
        <w:t>муниципальные</w:t>
      </w:r>
      <w:r w:rsidR="005E603F" w:rsidRPr="00E77BB3">
        <w:rPr>
          <w:bCs/>
          <w:color w:val="auto"/>
          <w:sz w:val="28"/>
          <w:szCs w:val="28"/>
        </w:rPr>
        <w:t xml:space="preserve">  программы), с учетом основных приоритетов социально-экономического развития </w:t>
      </w:r>
      <w:r w:rsidR="005A4785" w:rsidRPr="00E77BB3">
        <w:rPr>
          <w:bCs/>
          <w:color w:val="auto"/>
          <w:sz w:val="28"/>
          <w:szCs w:val="28"/>
        </w:rPr>
        <w:t>района</w:t>
      </w:r>
      <w:r w:rsidR="005E603F" w:rsidRPr="00E77BB3">
        <w:rPr>
          <w:bCs/>
          <w:color w:val="auto"/>
          <w:sz w:val="28"/>
          <w:szCs w:val="28"/>
        </w:rPr>
        <w:t xml:space="preserve">.  </w:t>
      </w:r>
    </w:p>
    <w:p w:rsidR="005E603F" w:rsidRPr="00E77BB3" w:rsidRDefault="005A4785" w:rsidP="005E603F">
      <w:pPr>
        <w:pStyle w:val="Default"/>
        <w:jc w:val="both"/>
        <w:rPr>
          <w:bCs/>
          <w:color w:val="auto"/>
          <w:sz w:val="28"/>
          <w:szCs w:val="28"/>
        </w:rPr>
      </w:pPr>
      <w:r w:rsidRPr="00E77BB3">
        <w:rPr>
          <w:bCs/>
          <w:color w:val="auto"/>
          <w:sz w:val="28"/>
          <w:szCs w:val="28"/>
        </w:rPr>
        <w:t xml:space="preserve">      </w:t>
      </w:r>
      <w:r w:rsidR="00DD2086">
        <w:rPr>
          <w:bCs/>
          <w:color w:val="auto"/>
          <w:sz w:val="28"/>
          <w:szCs w:val="28"/>
        </w:rPr>
        <w:t xml:space="preserve"> </w:t>
      </w:r>
      <w:r w:rsidRPr="00E77BB3">
        <w:rPr>
          <w:bCs/>
          <w:color w:val="auto"/>
          <w:sz w:val="28"/>
          <w:szCs w:val="28"/>
        </w:rPr>
        <w:t xml:space="preserve"> </w:t>
      </w:r>
      <w:r w:rsidR="005E603F" w:rsidRPr="00E77BB3">
        <w:rPr>
          <w:bCs/>
          <w:color w:val="auto"/>
          <w:sz w:val="28"/>
          <w:szCs w:val="28"/>
        </w:rPr>
        <w:t xml:space="preserve">Общий  объем  расходов  на  реализацию  </w:t>
      </w:r>
      <w:r w:rsidRPr="00E77BB3">
        <w:rPr>
          <w:bCs/>
          <w:color w:val="auto"/>
          <w:sz w:val="28"/>
          <w:szCs w:val="28"/>
        </w:rPr>
        <w:t>13</w:t>
      </w:r>
      <w:r w:rsidR="005E603F" w:rsidRPr="00E77BB3">
        <w:rPr>
          <w:bCs/>
          <w:color w:val="auto"/>
          <w:sz w:val="28"/>
          <w:szCs w:val="28"/>
        </w:rPr>
        <w:t xml:space="preserve"> </w:t>
      </w:r>
      <w:r w:rsidRPr="00E77BB3">
        <w:rPr>
          <w:bCs/>
          <w:color w:val="auto"/>
          <w:sz w:val="28"/>
          <w:szCs w:val="28"/>
        </w:rPr>
        <w:t xml:space="preserve">муниципальных программ </w:t>
      </w:r>
      <w:r w:rsidR="005E603F" w:rsidRPr="00E77BB3">
        <w:rPr>
          <w:bCs/>
          <w:color w:val="auto"/>
          <w:sz w:val="28"/>
          <w:szCs w:val="28"/>
        </w:rPr>
        <w:t xml:space="preserve"> состав</w:t>
      </w:r>
      <w:r w:rsidRPr="00E77BB3">
        <w:rPr>
          <w:bCs/>
          <w:color w:val="auto"/>
          <w:sz w:val="28"/>
          <w:szCs w:val="28"/>
        </w:rPr>
        <w:t>ил  1 372 846,95</w:t>
      </w:r>
      <w:r w:rsidR="005E603F" w:rsidRPr="00E77BB3">
        <w:rPr>
          <w:bCs/>
          <w:color w:val="auto"/>
          <w:sz w:val="28"/>
          <w:szCs w:val="28"/>
        </w:rPr>
        <w:t xml:space="preserve"> тыс. р</w:t>
      </w:r>
      <w:r w:rsidRPr="00E77BB3">
        <w:rPr>
          <w:bCs/>
          <w:color w:val="auto"/>
          <w:sz w:val="28"/>
          <w:szCs w:val="28"/>
        </w:rPr>
        <w:t>ублей</w:t>
      </w:r>
      <w:r w:rsidR="005E603F" w:rsidRPr="00E77BB3">
        <w:rPr>
          <w:bCs/>
          <w:color w:val="auto"/>
          <w:sz w:val="28"/>
          <w:szCs w:val="28"/>
        </w:rPr>
        <w:t xml:space="preserve">  (9</w:t>
      </w:r>
      <w:r w:rsidR="00D30C90" w:rsidRPr="00E77BB3">
        <w:rPr>
          <w:bCs/>
          <w:color w:val="auto"/>
          <w:sz w:val="28"/>
          <w:szCs w:val="28"/>
        </w:rPr>
        <w:t>9</w:t>
      </w:r>
      <w:r w:rsidR="005E603F" w:rsidRPr="00E77BB3">
        <w:rPr>
          <w:bCs/>
          <w:color w:val="auto"/>
          <w:sz w:val="28"/>
          <w:szCs w:val="28"/>
        </w:rPr>
        <w:t>,</w:t>
      </w:r>
      <w:r w:rsidR="00D30C90" w:rsidRPr="00E77BB3">
        <w:rPr>
          <w:bCs/>
          <w:color w:val="auto"/>
          <w:sz w:val="28"/>
          <w:szCs w:val="28"/>
        </w:rPr>
        <w:t>6</w:t>
      </w:r>
      <w:r w:rsidR="005E603F" w:rsidRPr="00E77BB3">
        <w:rPr>
          <w:bCs/>
          <w:color w:val="auto"/>
          <w:sz w:val="28"/>
          <w:szCs w:val="28"/>
        </w:rPr>
        <w:t xml:space="preserve">  % в общем объеме расходов), на 2022 год – </w:t>
      </w:r>
      <w:r w:rsidR="00D30C90" w:rsidRPr="00E77BB3">
        <w:rPr>
          <w:bCs/>
          <w:color w:val="auto"/>
          <w:sz w:val="28"/>
          <w:szCs w:val="28"/>
        </w:rPr>
        <w:t xml:space="preserve"> 1 800 508,1 </w:t>
      </w:r>
      <w:r w:rsidR="005E603F" w:rsidRPr="00E77BB3">
        <w:rPr>
          <w:bCs/>
          <w:color w:val="auto"/>
          <w:sz w:val="28"/>
          <w:szCs w:val="28"/>
        </w:rPr>
        <w:t>тыс. р</w:t>
      </w:r>
      <w:r w:rsidR="00D30C90" w:rsidRPr="00E77BB3">
        <w:rPr>
          <w:bCs/>
          <w:color w:val="auto"/>
          <w:sz w:val="28"/>
          <w:szCs w:val="28"/>
        </w:rPr>
        <w:t>ублей</w:t>
      </w:r>
      <w:r w:rsidR="005E603F" w:rsidRPr="00E77BB3">
        <w:rPr>
          <w:bCs/>
          <w:color w:val="auto"/>
          <w:sz w:val="28"/>
          <w:szCs w:val="28"/>
        </w:rPr>
        <w:t xml:space="preserve"> (9</w:t>
      </w:r>
      <w:r w:rsidR="00D30C90" w:rsidRPr="00E77BB3">
        <w:rPr>
          <w:bCs/>
          <w:color w:val="auto"/>
          <w:sz w:val="28"/>
          <w:szCs w:val="28"/>
        </w:rPr>
        <w:t>9,7</w:t>
      </w:r>
      <w:r w:rsidR="005E603F" w:rsidRPr="00E77BB3">
        <w:rPr>
          <w:bCs/>
          <w:color w:val="auto"/>
          <w:sz w:val="28"/>
          <w:szCs w:val="28"/>
        </w:rPr>
        <w:t xml:space="preserve"> %), на 2023 год – </w:t>
      </w:r>
      <w:r w:rsidR="00D30C90" w:rsidRPr="00E77BB3">
        <w:rPr>
          <w:bCs/>
          <w:color w:val="auto"/>
          <w:sz w:val="28"/>
          <w:szCs w:val="28"/>
        </w:rPr>
        <w:t>1 090 664,9</w:t>
      </w:r>
      <w:r w:rsidR="005E603F" w:rsidRPr="00E77BB3">
        <w:rPr>
          <w:bCs/>
          <w:color w:val="auto"/>
          <w:sz w:val="28"/>
          <w:szCs w:val="28"/>
        </w:rPr>
        <w:t xml:space="preserve"> тыс. р</w:t>
      </w:r>
      <w:r w:rsidR="00D30C90" w:rsidRPr="00E77BB3">
        <w:rPr>
          <w:bCs/>
          <w:color w:val="auto"/>
          <w:sz w:val="28"/>
          <w:szCs w:val="28"/>
        </w:rPr>
        <w:t>убле. (99</w:t>
      </w:r>
      <w:r w:rsidR="005E603F" w:rsidRPr="00E77BB3">
        <w:rPr>
          <w:bCs/>
          <w:color w:val="auto"/>
          <w:sz w:val="28"/>
          <w:szCs w:val="28"/>
        </w:rPr>
        <w:t>,</w:t>
      </w:r>
      <w:r w:rsidR="00D30C90" w:rsidRPr="00E77BB3">
        <w:rPr>
          <w:bCs/>
          <w:color w:val="auto"/>
          <w:sz w:val="28"/>
          <w:szCs w:val="28"/>
        </w:rPr>
        <w:t>5</w:t>
      </w:r>
      <w:r w:rsidR="005E603F" w:rsidRPr="00E77BB3">
        <w:rPr>
          <w:bCs/>
          <w:color w:val="auto"/>
          <w:sz w:val="28"/>
          <w:szCs w:val="28"/>
        </w:rPr>
        <w:t xml:space="preserve"> %).</w:t>
      </w:r>
    </w:p>
    <w:p w:rsidR="005E603F" w:rsidRPr="00E77BB3" w:rsidRDefault="00D30C90" w:rsidP="005E603F">
      <w:pPr>
        <w:pStyle w:val="Default"/>
        <w:jc w:val="both"/>
        <w:rPr>
          <w:bCs/>
          <w:color w:val="auto"/>
          <w:sz w:val="28"/>
          <w:szCs w:val="28"/>
        </w:rPr>
      </w:pPr>
      <w:r w:rsidRPr="00E77BB3">
        <w:rPr>
          <w:bCs/>
          <w:color w:val="auto"/>
          <w:sz w:val="28"/>
          <w:szCs w:val="28"/>
        </w:rPr>
        <w:t xml:space="preserve">     </w:t>
      </w:r>
      <w:r w:rsidR="00DD2086">
        <w:rPr>
          <w:bCs/>
          <w:color w:val="auto"/>
          <w:sz w:val="28"/>
          <w:szCs w:val="28"/>
        </w:rPr>
        <w:t xml:space="preserve"> </w:t>
      </w:r>
      <w:r w:rsidRPr="00E77BB3">
        <w:rPr>
          <w:bCs/>
          <w:color w:val="auto"/>
          <w:sz w:val="28"/>
          <w:szCs w:val="28"/>
        </w:rPr>
        <w:t xml:space="preserve"> </w:t>
      </w:r>
      <w:r w:rsidR="005E603F" w:rsidRPr="00E77BB3">
        <w:rPr>
          <w:bCs/>
          <w:color w:val="auto"/>
          <w:sz w:val="28"/>
          <w:szCs w:val="28"/>
        </w:rPr>
        <w:t xml:space="preserve">Объем  финансового обеспечения непрограммных направлений деятельности на 2021 год  составил  </w:t>
      </w:r>
      <w:r w:rsidRPr="00E77BB3">
        <w:rPr>
          <w:bCs/>
          <w:color w:val="auto"/>
          <w:sz w:val="28"/>
          <w:szCs w:val="28"/>
        </w:rPr>
        <w:t>4 937 ,3</w:t>
      </w:r>
      <w:r w:rsidR="005E603F" w:rsidRPr="00E77BB3">
        <w:rPr>
          <w:bCs/>
          <w:color w:val="auto"/>
          <w:sz w:val="28"/>
          <w:szCs w:val="28"/>
        </w:rPr>
        <w:t xml:space="preserve">  тыс.  р</w:t>
      </w:r>
      <w:r w:rsidRPr="00E77BB3">
        <w:rPr>
          <w:bCs/>
          <w:color w:val="auto"/>
          <w:sz w:val="28"/>
          <w:szCs w:val="28"/>
        </w:rPr>
        <w:t>ублей</w:t>
      </w:r>
      <w:r w:rsidR="005E603F" w:rsidRPr="00E77BB3">
        <w:rPr>
          <w:bCs/>
          <w:color w:val="auto"/>
          <w:sz w:val="28"/>
          <w:szCs w:val="28"/>
        </w:rPr>
        <w:t xml:space="preserve">,  на  2022  год  –  </w:t>
      </w:r>
      <w:r w:rsidRPr="00E77BB3">
        <w:rPr>
          <w:bCs/>
          <w:color w:val="auto"/>
          <w:sz w:val="28"/>
          <w:szCs w:val="28"/>
        </w:rPr>
        <w:t>4 430,3</w:t>
      </w:r>
      <w:r w:rsidR="005E603F" w:rsidRPr="00E77BB3">
        <w:rPr>
          <w:bCs/>
          <w:color w:val="auto"/>
          <w:sz w:val="28"/>
          <w:szCs w:val="28"/>
        </w:rPr>
        <w:t xml:space="preserve"> тыс.  р</w:t>
      </w:r>
      <w:r w:rsidRPr="00E77BB3">
        <w:rPr>
          <w:bCs/>
          <w:color w:val="auto"/>
          <w:sz w:val="28"/>
          <w:szCs w:val="28"/>
        </w:rPr>
        <w:t>ублей</w:t>
      </w:r>
      <w:r w:rsidR="005E603F" w:rsidRPr="00E77BB3">
        <w:rPr>
          <w:bCs/>
          <w:color w:val="auto"/>
          <w:sz w:val="28"/>
          <w:szCs w:val="28"/>
        </w:rPr>
        <w:t xml:space="preserve">,  на  2023  год  – </w:t>
      </w:r>
      <w:r w:rsidRPr="00E77BB3">
        <w:rPr>
          <w:bCs/>
          <w:color w:val="auto"/>
          <w:sz w:val="28"/>
          <w:szCs w:val="28"/>
        </w:rPr>
        <w:t>4 931,6</w:t>
      </w:r>
      <w:r w:rsidR="005E603F" w:rsidRPr="00E77BB3">
        <w:rPr>
          <w:bCs/>
          <w:color w:val="auto"/>
          <w:sz w:val="28"/>
          <w:szCs w:val="28"/>
        </w:rPr>
        <w:t xml:space="preserve"> тыс. р</w:t>
      </w:r>
      <w:r w:rsidRPr="00E77BB3">
        <w:rPr>
          <w:bCs/>
          <w:color w:val="auto"/>
          <w:sz w:val="28"/>
          <w:szCs w:val="28"/>
        </w:rPr>
        <w:t>ублей</w:t>
      </w:r>
      <w:r w:rsidR="005E603F" w:rsidRPr="00E77BB3">
        <w:rPr>
          <w:bCs/>
          <w:color w:val="auto"/>
          <w:sz w:val="28"/>
          <w:szCs w:val="28"/>
        </w:rPr>
        <w:t xml:space="preserve">. </w:t>
      </w:r>
    </w:p>
    <w:p w:rsidR="005E603F" w:rsidRPr="00E77BB3" w:rsidRDefault="00D30C90" w:rsidP="005E603F">
      <w:pPr>
        <w:pStyle w:val="Default"/>
        <w:jc w:val="both"/>
        <w:rPr>
          <w:bCs/>
          <w:color w:val="auto"/>
          <w:sz w:val="28"/>
          <w:szCs w:val="28"/>
        </w:rPr>
      </w:pPr>
      <w:r w:rsidRPr="00E77BB3">
        <w:rPr>
          <w:bCs/>
          <w:color w:val="auto"/>
          <w:sz w:val="28"/>
          <w:szCs w:val="28"/>
        </w:rPr>
        <w:t xml:space="preserve">       </w:t>
      </w:r>
      <w:r w:rsidR="00DD2086">
        <w:rPr>
          <w:bCs/>
          <w:color w:val="auto"/>
          <w:sz w:val="28"/>
          <w:szCs w:val="28"/>
        </w:rPr>
        <w:t xml:space="preserve"> </w:t>
      </w:r>
      <w:r w:rsidR="005E603F" w:rsidRPr="00E77BB3">
        <w:rPr>
          <w:bCs/>
          <w:color w:val="auto"/>
          <w:sz w:val="28"/>
          <w:szCs w:val="28"/>
        </w:rPr>
        <w:t xml:space="preserve">В структуре расходов по-прежнему наибольший удельный вес занимают расходы на финансирование  социальной  сферы:  в  2021  году  –  </w:t>
      </w:r>
      <w:r w:rsidR="00C814D7">
        <w:rPr>
          <w:bCs/>
          <w:color w:val="auto"/>
          <w:sz w:val="28"/>
          <w:szCs w:val="28"/>
        </w:rPr>
        <w:t>85,1</w:t>
      </w:r>
      <w:r w:rsidR="005E603F" w:rsidRPr="00E77BB3">
        <w:rPr>
          <w:bCs/>
          <w:color w:val="auto"/>
          <w:sz w:val="28"/>
          <w:szCs w:val="28"/>
        </w:rPr>
        <w:t xml:space="preserve">  %  от  общего  объема  расходов (</w:t>
      </w:r>
      <w:r w:rsidR="007812B2" w:rsidRPr="00E77BB3">
        <w:rPr>
          <w:bCs/>
          <w:color w:val="auto"/>
          <w:sz w:val="28"/>
          <w:szCs w:val="28"/>
        </w:rPr>
        <w:t>1</w:t>
      </w:r>
      <w:r w:rsidR="00C814D7">
        <w:rPr>
          <w:bCs/>
          <w:color w:val="auto"/>
          <w:sz w:val="28"/>
          <w:szCs w:val="28"/>
        </w:rPr>
        <w:t>172517,4</w:t>
      </w:r>
      <w:r w:rsidR="005E603F" w:rsidRPr="00E77BB3">
        <w:rPr>
          <w:bCs/>
          <w:color w:val="auto"/>
          <w:sz w:val="28"/>
          <w:szCs w:val="28"/>
        </w:rPr>
        <w:t xml:space="preserve">  тыс. р</w:t>
      </w:r>
      <w:r w:rsidR="007812B2" w:rsidRPr="00E77BB3">
        <w:rPr>
          <w:bCs/>
          <w:color w:val="auto"/>
          <w:sz w:val="28"/>
          <w:szCs w:val="28"/>
        </w:rPr>
        <w:t>ублей</w:t>
      </w:r>
      <w:r w:rsidR="005E603F" w:rsidRPr="00E77BB3">
        <w:rPr>
          <w:bCs/>
          <w:color w:val="auto"/>
          <w:sz w:val="28"/>
          <w:szCs w:val="28"/>
        </w:rPr>
        <w:t xml:space="preserve">), </w:t>
      </w:r>
      <w:r w:rsidR="00534472" w:rsidRPr="0047418E">
        <w:rPr>
          <w:color w:val="000000" w:themeColor="text1"/>
          <w:sz w:val="28"/>
          <w:szCs w:val="28"/>
        </w:rPr>
        <w:t xml:space="preserve">в 2022 году  – </w:t>
      </w:r>
      <w:r w:rsidR="00534472">
        <w:rPr>
          <w:color w:val="000000" w:themeColor="text1"/>
          <w:sz w:val="28"/>
          <w:szCs w:val="28"/>
        </w:rPr>
        <w:t>89,3</w:t>
      </w:r>
      <w:r w:rsidR="00534472" w:rsidRPr="0047418E">
        <w:rPr>
          <w:color w:val="000000" w:themeColor="text1"/>
          <w:sz w:val="28"/>
          <w:szCs w:val="28"/>
        </w:rPr>
        <w:t xml:space="preserve"> (</w:t>
      </w:r>
      <w:r w:rsidR="00534472">
        <w:rPr>
          <w:color w:val="000000" w:themeColor="text1"/>
          <w:sz w:val="28"/>
          <w:szCs w:val="28"/>
        </w:rPr>
        <w:t>1 610 964,9</w:t>
      </w:r>
      <w:r w:rsidR="00534472" w:rsidRPr="0047418E">
        <w:rPr>
          <w:color w:val="000000" w:themeColor="text1"/>
          <w:sz w:val="28"/>
          <w:szCs w:val="28"/>
        </w:rPr>
        <w:t xml:space="preserve">  тыс. р.), в 2023 году  –  </w:t>
      </w:r>
      <w:r w:rsidR="00534472">
        <w:rPr>
          <w:color w:val="000000" w:themeColor="text1"/>
          <w:sz w:val="28"/>
          <w:szCs w:val="28"/>
        </w:rPr>
        <w:t>80,9</w:t>
      </w:r>
      <w:r w:rsidR="00534472" w:rsidRPr="0047418E">
        <w:rPr>
          <w:color w:val="000000" w:themeColor="text1"/>
          <w:sz w:val="28"/>
          <w:szCs w:val="28"/>
        </w:rPr>
        <w:t xml:space="preserve"> % (</w:t>
      </w:r>
      <w:r w:rsidR="00534472">
        <w:rPr>
          <w:color w:val="000000" w:themeColor="text1"/>
          <w:sz w:val="28"/>
          <w:szCs w:val="28"/>
        </w:rPr>
        <w:t>885 882,5</w:t>
      </w:r>
      <w:r w:rsidR="00534472" w:rsidRPr="0047418E">
        <w:rPr>
          <w:color w:val="000000" w:themeColor="text1"/>
          <w:sz w:val="28"/>
          <w:szCs w:val="28"/>
        </w:rPr>
        <w:t xml:space="preserve"> тыс. р.).</w:t>
      </w:r>
    </w:p>
    <w:p w:rsidR="005E603F" w:rsidRPr="00E77BB3" w:rsidRDefault="005606CD" w:rsidP="005E603F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</w:t>
      </w:r>
      <w:r w:rsidR="005E603F" w:rsidRPr="00E77BB3">
        <w:rPr>
          <w:bCs/>
          <w:color w:val="auto"/>
          <w:sz w:val="28"/>
          <w:szCs w:val="28"/>
        </w:rPr>
        <w:t xml:space="preserve">Объем  расходов  на  исполнение  публичных  нормативных  обязательств </w:t>
      </w:r>
    </w:p>
    <w:p w:rsidR="005E603F" w:rsidRPr="00E77BB3" w:rsidRDefault="005E603F" w:rsidP="005E603F">
      <w:pPr>
        <w:pStyle w:val="Default"/>
        <w:jc w:val="both"/>
        <w:rPr>
          <w:bCs/>
          <w:color w:val="auto"/>
          <w:sz w:val="28"/>
          <w:szCs w:val="28"/>
        </w:rPr>
      </w:pPr>
      <w:r w:rsidRPr="00E77BB3">
        <w:rPr>
          <w:bCs/>
          <w:color w:val="auto"/>
          <w:sz w:val="28"/>
          <w:szCs w:val="28"/>
        </w:rPr>
        <w:t xml:space="preserve">предусмотрен: на 2021 год в сумме </w:t>
      </w:r>
      <w:r w:rsidR="00E54355" w:rsidRPr="00E77BB3">
        <w:rPr>
          <w:bCs/>
          <w:color w:val="auto"/>
          <w:sz w:val="28"/>
          <w:szCs w:val="28"/>
        </w:rPr>
        <w:t>5 503,8</w:t>
      </w:r>
      <w:r w:rsidRPr="00E77BB3">
        <w:rPr>
          <w:bCs/>
          <w:color w:val="auto"/>
          <w:sz w:val="28"/>
          <w:szCs w:val="28"/>
        </w:rPr>
        <w:t xml:space="preserve"> тыс. р., на 2022 год –</w:t>
      </w:r>
      <w:r w:rsidR="00E54355" w:rsidRPr="00E77BB3">
        <w:rPr>
          <w:bCs/>
          <w:color w:val="auto"/>
          <w:sz w:val="28"/>
          <w:szCs w:val="28"/>
        </w:rPr>
        <w:t xml:space="preserve">5195,0 </w:t>
      </w:r>
      <w:r w:rsidRPr="00E77BB3">
        <w:rPr>
          <w:bCs/>
          <w:color w:val="auto"/>
          <w:sz w:val="28"/>
          <w:szCs w:val="28"/>
        </w:rPr>
        <w:t xml:space="preserve">тыс. р., на 2023 год – </w:t>
      </w:r>
      <w:r w:rsidR="00E54355" w:rsidRPr="00E77BB3">
        <w:rPr>
          <w:bCs/>
          <w:color w:val="auto"/>
          <w:sz w:val="28"/>
          <w:szCs w:val="28"/>
        </w:rPr>
        <w:t>5195,0</w:t>
      </w:r>
      <w:r w:rsidRPr="00E77BB3">
        <w:rPr>
          <w:bCs/>
          <w:color w:val="auto"/>
          <w:sz w:val="28"/>
          <w:szCs w:val="28"/>
        </w:rPr>
        <w:t xml:space="preserve"> тыс. р.</w:t>
      </w:r>
    </w:p>
    <w:p w:rsidR="00696BFD" w:rsidRPr="00E77BB3" w:rsidRDefault="00DD2086" w:rsidP="005E603F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</w:t>
      </w:r>
      <w:r w:rsidR="005E603F" w:rsidRPr="00E77BB3">
        <w:rPr>
          <w:bCs/>
          <w:color w:val="auto"/>
          <w:sz w:val="28"/>
          <w:szCs w:val="28"/>
        </w:rPr>
        <w:t xml:space="preserve"> </w:t>
      </w:r>
      <w:r w:rsidR="007D5D96" w:rsidRPr="00E77BB3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  </w:t>
      </w:r>
      <w:proofErr w:type="gramStart"/>
      <w:r w:rsidR="005E603F" w:rsidRPr="00E77BB3">
        <w:rPr>
          <w:bCs/>
          <w:color w:val="auto"/>
          <w:sz w:val="28"/>
          <w:szCs w:val="28"/>
        </w:rPr>
        <w:t>Объем дефицита  бюджета</w:t>
      </w:r>
      <w:r w:rsidR="007D5D96" w:rsidRPr="00E77BB3">
        <w:rPr>
          <w:bCs/>
          <w:color w:val="auto"/>
          <w:sz w:val="28"/>
          <w:szCs w:val="28"/>
        </w:rPr>
        <w:t xml:space="preserve"> муниц</w:t>
      </w:r>
      <w:r w:rsidR="001C2043" w:rsidRPr="00E77BB3">
        <w:rPr>
          <w:bCs/>
          <w:color w:val="auto"/>
          <w:sz w:val="28"/>
          <w:szCs w:val="28"/>
        </w:rPr>
        <w:t>и</w:t>
      </w:r>
      <w:r w:rsidR="007D5D96" w:rsidRPr="00E77BB3">
        <w:rPr>
          <w:bCs/>
          <w:color w:val="auto"/>
          <w:sz w:val="28"/>
          <w:szCs w:val="28"/>
        </w:rPr>
        <w:t>пального образования «Эхирит-Булагатский район»</w:t>
      </w:r>
      <w:r w:rsidR="005E603F" w:rsidRPr="00E77BB3">
        <w:rPr>
          <w:bCs/>
          <w:color w:val="auto"/>
          <w:sz w:val="28"/>
          <w:szCs w:val="28"/>
        </w:rPr>
        <w:t xml:space="preserve">  на 2021 год и на плановый период 2022 и 2023  годов  определен  исходя  из  прогнозируемого  объема  поступлений  доходов  в </w:t>
      </w:r>
      <w:r w:rsidR="001C2043" w:rsidRPr="00E77BB3">
        <w:rPr>
          <w:bCs/>
          <w:color w:val="auto"/>
          <w:sz w:val="28"/>
          <w:szCs w:val="28"/>
        </w:rPr>
        <w:t xml:space="preserve"> </w:t>
      </w:r>
      <w:r w:rsidR="005E603F" w:rsidRPr="00E77BB3">
        <w:rPr>
          <w:bCs/>
          <w:color w:val="auto"/>
          <w:sz w:val="28"/>
          <w:szCs w:val="28"/>
        </w:rPr>
        <w:t xml:space="preserve">и  планируемых  расходов  и  составит  в  2021  году </w:t>
      </w:r>
      <w:r w:rsidR="001C2043" w:rsidRPr="00E77BB3">
        <w:rPr>
          <w:bCs/>
          <w:color w:val="auto"/>
          <w:sz w:val="28"/>
          <w:szCs w:val="28"/>
        </w:rPr>
        <w:t>9 732,4</w:t>
      </w:r>
      <w:r w:rsidR="005E603F" w:rsidRPr="00E77BB3">
        <w:rPr>
          <w:bCs/>
          <w:color w:val="auto"/>
          <w:sz w:val="28"/>
          <w:szCs w:val="28"/>
        </w:rPr>
        <w:t xml:space="preserve"> тыс. р</w:t>
      </w:r>
      <w:r w:rsidR="001C2043" w:rsidRPr="00E77BB3">
        <w:rPr>
          <w:bCs/>
          <w:color w:val="auto"/>
          <w:sz w:val="28"/>
          <w:szCs w:val="28"/>
        </w:rPr>
        <w:t>ублей</w:t>
      </w:r>
      <w:r w:rsidR="005E603F" w:rsidRPr="00E77BB3">
        <w:rPr>
          <w:bCs/>
          <w:color w:val="auto"/>
          <w:sz w:val="28"/>
          <w:szCs w:val="28"/>
        </w:rPr>
        <w:t xml:space="preserve">, в 2022 году  – </w:t>
      </w:r>
      <w:r w:rsidR="001C2043" w:rsidRPr="00E77BB3">
        <w:rPr>
          <w:bCs/>
          <w:color w:val="auto"/>
          <w:sz w:val="28"/>
          <w:szCs w:val="28"/>
        </w:rPr>
        <w:t>10 246,8</w:t>
      </w:r>
      <w:r w:rsidR="005E603F" w:rsidRPr="00E77BB3">
        <w:rPr>
          <w:bCs/>
          <w:color w:val="auto"/>
          <w:sz w:val="28"/>
          <w:szCs w:val="28"/>
        </w:rPr>
        <w:t xml:space="preserve"> тыс. р</w:t>
      </w:r>
      <w:r w:rsidR="001C2043" w:rsidRPr="00E77BB3">
        <w:rPr>
          <w:bCs/>
          <w:color w:val="auto"/>
          <w:sz w:val="28"/>
          <w:szCs w:val="28"/>
        </w:rPr>
        <w:t>ублей</w:t>
      </w:r>
      <w:r w:rsidR="005E603F" w:rsidRPr="00E77BB3">
        <w:rPr>
          <w:bCs/>
          <w:color w:val="auto"/>
          <w:sz w:val="28"/>
          <w:szCs w:val="28"/>
        </w:rPr>
        <w:t xml:space="preserve">, в 2023 году в объеме </w:t>
      </w:r>
      <w:r w:rsidR="001C2043" w:rsidRPr="00E77BB3">
        <w:rPr>
          <w:bCs/>
          <w:color w:val="auto"/>
          <w:sz w:val="28"/>
          <w:szCs w:val="28"/>
        </w:rPr>
        <w:t>10 684,1</w:t>
      </w:r>
      <w:r w:rsidR="005E603F" w:rsidRPr="00E77BB3">
        <w:rPr>
          <w:bCs/>
          <w:color w:val="auto"/>
          <w:sz w:val="28"/>
          <w:szCs w:val="28"/>
        </w:rPr>
        <w:t xml:space="preserve"> тыс. р</w:t>
      </w:r>
      <w:r w:rsidR="001C2043" w:rsidRPr="00E77BB3">
        <w:rPr>
          <w:bCs/>
          <w:color w:val="auto"/>
          <w:sz w:val="28"/>
          <w:szCs w:val="28"/>
        </w:rPr>
        <w:t>ублей</w:t>
      </w:r>
      <w:r w:rsidR="00534472" w:rsidRPr="0052465A">
        <w:rPr>
          <w:sz w:val="28"/>
          <w:szCs w:val="28"/>
        </w:rPr>
        <w:t>, что соответствует</w:t>
      </w:r>
      <w:r w:rsidR="00BB3A6C">
        <w:rPr>
          <w:sz w:val="28"/>
          <w:szCs w:val="28"/>
        </w:rPr>
        <w:t xml:space="preserve"> </w:t>
      </w:r>
      <w:r w:rsidR="00570C23">
        <w:rPr>
          <w:color w:val="22272F"/>
          <w:sz w:val="23"/>
          <w:szCs w:val="23"/>
          <w:shd w:val="clear" w:color="auto" w:fill="FFFFFF"/>
        </w:rPr>
        <w:t xml:space="preserve"> </w:t>
      </w:r>
      <w:r w:rsidR="00570C23" w:rsidRPr="00570C23">
        <w:rPr>
          <w:color w:val="auto"/>
          <w:sz w:val="28"/>
          <w:szCs w:val="28"/>
          <w:shd w:val="clear" w:color="auto" w:fill="FFFFFF"/>
        </w:rPr>
        <w:t>установленны</w:t>
      </w:r>
      <w:r w:rsidR="00BB3A6C">
        <w:rPr>
          <w:color w:val="auto"/>
          <w:sz w:val="28"/>
          <w:szCs w:val="28"/>
          <w:shd w:val="clear" w:color="auto" w:fill="FFFFFF"/>
        </w:rPr>
        <w:t>м</w:t>
      </w:r>
      <w:r w:rsidR="00570C23" w:rsidRPr="00570C23">
        <w:rPr>
          <w:color w:val="auto"/>
          <w:sz w:val="28"/>
          <w:szCs w:val="28"/>
        </w:rPr>
        <w:t xml:space="preserve"> </w:t>
      </w:r>
      <w:r w:rsidR="00570C23" w:rsidRPr="00570C23">
        <w:rPr>
          <w:color w:val="auto"/>
          <w:sz w:val="28"/>
          <w:szCs w:val="28"/>
          <w:shd w:val="clear" w:color="auto" w:fill="FFFFFF"/>
        </w:rPr>
        <w:t>ограничени</w:t>
      </w:r>
      <w:r w:rsidR="00BB3A6C">
        <w:rPr>
          <w:color w:val="auto"/>
          <w:sz w:val="28"/>
          <w:szCs w:val="28"/>
          <w:shd w:val="clear" w:color="auto" w:fill="FFFFFF"/>
        </w:rPr>
        <w:t>ям</w:t>
      </w:r>
      <w:r w:rsidR="00534472" w:rsidRPr="0052465A">
        <w:rPr>
          <w:sz w:val="28"/>
          <w:szCs w:val="28"/>
        </w:rPr>
        <w:t xml:space="preserve"> ст.92.1</w:t>
      </w:r>
      <w:proofErr w:type="gramEnd"/>
      <w:r w:rsidR="00534472" w:rsidRPr="0052465A">
        <w:rPr>
          <w:sz w:val="28"/>
          <w:szCs w:val="28"/>
        </w:rPr>
        <w:t xml:space="preserve"> БК РФ</w:t>
      </w:r>
      <w:r w:rsidR="00570C23">
        <w:rPr>
          <w:sz w:val="28"/>
          <w:szCs w:val="28"/>
        </w:rPr>
        <w:t>.</w:t>
      </w:r>
    </w:p>
    <w:p w:rsidR="005E603F" w:rsidRPr="0082497A" w:rsidRDefault="005E603F" w:rsidP="005E603F">
      <w:pPr>
        <w:pStyle w:val="Default"/>
        <w:jc w:val="both"/>
        <w:rPr>
          <w:bCs/>
          <w:color w:val="FF0000"/>
          <w:sz w:val="28"/>
          <w:szCs w:val="28"/>
        </w:rPr>
      </w:pPr>
    </w:p>
    <w:p w:rsidR="0052465A" w:rsidRPr="00E714C0" w:rsidRDefault="00696BFD" w:rsidP="0052465A">
      <w:pPr>
        <w:pStyle w:val="Default"/>
        <w:tabs>
          <w:tab w:val="left" w:pos="567"/>
        </w:tabs>
        <w:jc w:val="center"/>
        <w:rPr>
          <w:b/>
          <w:bCs/>
          <w:color w:val="000000" w:themeColor="text1"/>
          <w:sz w:val="28"/>
          <w:szCs w:val="28"/>
        </w:rPr>
      </w:pPr>
      <w:r w:rsidRPr="00C81397">
        <w:rPr>
          <w:b/>
          <w:color w:val="auto"/>
          <w:sz w:val="28"/>
          <w:szCs w:val="28"/>
        </w:rPr>
        <w:lastRenderedPageBreak/>
        <w:t xml:space="preserve">        </w:t>
      </w:r>
      <w:r w:rsidR="00C81397" w:rsidRPr="00C81397">
        <w:rPr>
          <w:b/>
          <w:color w:val="auto"/>
          <w:sz w:val="28"/>
          <w:szCs w:val="28"/>
        </w:rPr>
        <w:t>2</w:t>
      </w:r>
      <w:r w:rsidR="0052465A" w:rsidRPr="00C81397">
        <w:rPr>
          <w:b/>
          <w:bCs/>
          <w:color w:val="auto"/>
          <w:sz w:val="28"/>
          <w:szCs w:val="28"/>
        </w:rPr>
        <w:t>.</w:t>
      </w:r>
      <w:r w:rsidR="0052465A" w:rsidRPr="00E714C0">
        <w:rPr>
          <w:b/>
          <w:bCs/>
          <w:color w:val="000000" w:themeColor="text1"/>
          <w:sz w:val="28"/>
          <w:szCs w:val="28"/>
        </w:rPr>
        <w:t xml:space="preserve">  Параметры прогноза исходных показателей для составления проекта районного бюджета.</w:t>
      </w:r>
    </w:p>
    <w:p w:rsidR="0052465A" w:rsidRPr="00E714C0" w:rsidRDefault="0052465A" w:rsidP="0052465A">
      <w:pPr>
        <w:pStyle w:val="Default"/>
        <w:rPr>
          <w:color w:val="000000" w:themeColor="text1"/>
          <w:sz w:val="28"/>
          <w:szCs w:val="28"/>
        </w:rPr>
      </w:pPr>
      <w:r w:rsidRPr="002D0D66">
        <w:rPr>
          <w:bCs/>
          <w:color w:val="FF0000"/>
          <w:sz w:val="28"/>
          <w:szCs w:val="28"/>
        </w:rPr>
        <w:t xml:space="preserve"> </w:t>
      </w:r>
    </w:p>
    <w:p w:rsidR="0052465A" w:rsidRPr="002D0D66" w:rsidRDefault="0052465A" w:rsidP="0052465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proofErr w:type="gramStart"/>
      <w:r w:rsidRPr="00E714C0">
        <w:rPr>
          <w:color w:val="000000" w:themeColor="text1"/>
          <w:sz w:val="28"/>
          <w:szCs w:val="28"/>
        </w:rPr>
        <w:t>Основные направления бюджетной, налоговой полити</w:t>
      </w:r>
      <w:r>
        <w:rPr>
          <w:color w:val="000000" w:themeColor="text1"/>
          <w:sz w:val="28"/>
          <w:szCs w:val="28"/>
        </w:rPr>
        <w:t>ки муниципального района на 2021 год и плановый период 2022 и 2023</w:t>
      </w:r>
      <w:r w:rsidRPr="00E714C0">
        <w:rPr>
          <w:color w:val="000000" w:themeColor="text1"/>
          <w:sz w:val="28"/>
          <w:szCs w:val="28"/>
        </w:rPr>
        <w:t xml:space="preserve"> годов, </w:t>
      </w:r>
      <w:r w:rsidRPr="00F737B8">
        <w:rPr>
          <w:color w:val="000000" w:themeColor="text1"/>
          <w:sz w:val="28"/>
          <w:szCs w:val="28"/>
        </w:rPr>
        <w:t xml:space="preserve">утверждены постановлением Мэра </w:t>
      </w:r>
      <w:r>
        <w:rPr>
          <w:color w:val="000000" w:themeColor="text1"/>
          <w:sz w:val="28"/>
          <w:szCs w:val="28"/>
        </w:rPr>
        <w:t>муниципального образования от 19.08.2020</w:t>
      </w:r>
      <w:r w:rsidRPr="00F737B8">
        <w:rPr>
          <w:color w:val="000000" w:themeColor="text1"/>
          <w:sz w:val="28"/>
          <w:szCs w:val="28"/>
        </w:rPr>
        <w:t xml:space="preserve"> года № </w:t>
      </w:r>
      <w:r>
        <w:rPr>
          <w:color w:val="000000" w:themeColor="text1"/>
          <w:sz w:val="28"/>
          <w:szCs w:val="28"/>
        </w:rPr>
        <w:t>775</w:t>
      </w:r>
      <w:r w:rsidRPr="00F737B8">
        <w:rPr>
          <w:color w:val="000000" w:themeColor="text1"/>
          <w:sz w:val="28"/>
          <w:szCs w:val="28"/>
        </w:rPr>
        <w:t xml:space="preserve"> </w:t>
      </w:r>
      <w:r w:rsidRPr="00E714C0">
        <w:rPr>
          <w:color w:val="000000" w:themeColor="text1"/>
          <w:sz w:val="28"/>
          <w:szCs w:val="28"/>
        </w:rPr>
        <w:t>и определены в соответствии с Бюджетным кодексом Российской Федерации</w:t>
      </w:r>
      <w:r w:rsidRPr="009F4BBB">
        <w:rPr>
          <w:color w:val="000000" w:themeColor="text1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</w:t>
      </w:r>
      <w:r>
        <w:rPr>
          <w:color w:val="000000" w:themeColor="text1"/>
          <w:sz w:val="28"/>
          <w:szCs w:val="28"/>
        </w:rPr>
        <w:t>, о</w:t>
      </w:r>
      <w:r w:rsidRPr="009F4BBB">
        <w:rPr>
          <w:color w:val="000000" w:themeColor="text1"/>
          <w:sz w:val="28"/>
          <w:szCs w:val="28"/>
        </w:rPr>
        <w:t xml:space="preserve">сновными направлениями бюджетной и налоговой политики Российской Федерации,  Иркутской области </w:t>
      </w:r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 xml:space="preserve"> очередной финансовый год и </w:t>
      </w:r>
      <w:r w:rsidRPr="009F4BBB">
        <w:rPr>
          <w:color w:val="000000" w:themeColor="text1"/>
          <w:sz w:val="28"/>
          <w:szCs w:val="28"/>
        </w:rPr>
        <w:t xml:space="preserve"> плановый период.</w:t>
      </w:r>
    </w:p>
    <w:p w:rsidR="008C2F0E" w:rsidRPr="00A80784" w:rsidRDefault="0052465A" w:rsidP="008C2F0E">
      <w:pPr>
        <w:pStyle w:val="1"/>
        <w:shd w:val="clear" w:color="auto" w:fill="FFFFFF"/>
        <w:spacing w:before="0" w:line="242" w:lineRule="atLeast"/>
        <w:jc w:val="both"/>
        <w:rPr>
          <w:rFonts w:ascii="Times New Roman" w:hAnsi="Times New Roman" w:cs="Times New Roman"/>
          <w:b w:val="0"/>
          <w:color w:val="auto"/>
        </w:rPr>
      </w:pPr>
      <w:r w:rsidRPr="009F4BBB">
        <w:rPr>
          <w:color w:val="000000" w:themeColor="text1"/>
        </w:rPr>
        <w:t xml:space="preserve">       </w:t>
      </w:r>
      <w:r w:rsidR="008C2F0E" w:rsidRPr="00A80784">
        <w:rPr>
          <w:rFonts w:ascii="Times New Roman" w:hAnsi="Times New Roman" w:cs="Times New Roman"/>
          <w:b w:val="0"/>
          <w:bCs w:val="0"/>
          <w:color w:val="auto"/>
        </w:rPr>
        <w:t xml:space="preserve">   </w:t>
      </w:r>
      <w:r w:rsidR="008C2F0E" w:rsidRPr="00A80784">
        <w:rPr>
          <w:rFonts w:ascii="Times New Roman" w:hAnsi="Times New Roman" w:cs="Times New Roman"/>
          <w:b w:val="0"/>
          <w:color w:val="auto"/>
        </w:rPr>
        <w:t>Основной  приоритетной  задачей  бюджетной  политики  на  2021-2023  годы  является     обеспечение социальной и экономической стабильности, сбалансированности и устойчивости  районного бюджета</w:t>
      </w:r>
      <w:r w:rsidR="008C2F0E">
        <w:rPr>
          <w:rFonts w:ascii="Times New Roman" w:hAnsi="Times New Roman" w:cs="Times New Roman"/>
          <w:b w:val="0"/>
          <w:color w:val="auto"/>
        </w:rPr>
        <w:t xml:space="preserve">. </w:t>
      </w:r>
      <w:r w:rsidR="008C2F0E" w:rsidRPr="00A80784">
        <w:rPr>
          <w:rFonts w:ascii="Times New Roman" w:hAnsi="Times New Roman" w:cs="Times New Roman"/>
          <w:b w:val="0"/>
          <w:color w:val="auto"/>
        </w:rPr>
        <w:t>В отношении расходов бюджетная политика на 2021 год и на плановый период 2022 и 2023 годов направлена на оптимизацию и повышение эффективности  расходов районного бюджета.</w:t>
      </w:r>
    </w:p>
    <w:p w:rsidR="008C2F0E" w:rsidRPr="00A80784" w:rsidRDefault="008C2F0E" w:rsidP="008C2F0E">
      <w:pPr>
        <w:ind w:firstLine="360"/>
        <w:jc w:val="both"/>
        <w:rPr>
          <w:sz w:val="28"/>
          <w:szCs w:val="28"/>
        </w:rPr>
      </w:pPr>
      <w:r w:rsidRPr="00A80784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A80784">
        <w:rPr>
          <w:sz w:val="28"/>
          <w:szCs w:val="28"/>
        </w:rPr>
        <w:t xml:space="preserve">ри формировании  районного бюджета </w:t>
      </w:r>
      <w:r>
        <w:rPr>
          <w:sz w:val="28"/>
          <w:szCs w:val="28"/>
        </w:rPr>
        <w:t>г</w:t>
      </w:r>
      <w:r w:rsidRPr="00A80784">
        <w:rPr>
          <w:sz w:val="28"/>
          <w:szCs w:val="28"/>
        </w:rPr>
        <w:t>лавной задачей является формирование расходных обязательств с учетом реального прогноза налоговых и неналоговых доходов, исходя из минимизации размера дефицита бюджета.</w:t>
      </w:r>
    </w:p>
    <w:p w:rsidR="0052465A" w:rsidRPr="009F4BBB" w:rsidRDefault="008C2F0E" w:rsidP="0052465A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О</w:t>
      </w:r>
      <w:r w:rsidR="0052465A" w:rsidRPr="009F4BBB">
        <w:rPr>
          <w:color w:val="000000" w:themeColor="text1"/>
          <w:sz w:val="28"/>
          <w:szCs w:val="28"/>
        </w:rPr>
        <w:t>дновременно с проектом решения, представлен прогноз социально-экономического развития муниципального образования «Э</w:t>
      </w:r>
      <w:r w:rsidR="0052465A">
        <w:rPr>
          <w:color w:val="000000" w:themeColor="text1"/>
          <w:sz w:val="28"/>
          <w:szCs w:val="28"/>
        </w:rPr>
        <w:t>хирит-Булагатский район» на 2021 год и плановый период 2022-2023</w:t>
      </w:r>
      <w:r w:rsidR="0052465A" w:rsidRPr="009F4BBB">
        <w:rPr>
          <w:color w:val="000000" w:themeColor="text1"/>
          <w:sz w:val="28"/>
          <w:szCs w:val="28"/>
        </w:rPr>
        <w:t xml:space="preserve"> годов. </w:t>
      </w:r>
    </w:p>
    <w:p w:rsidR="0052465A" w:rsidRPr="009F4BBB" w:rsidRDefault="0052465A" w:rsidP="005246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F4BBB">
        <w:rPr>
          <w:color w:val="000000" w:themeColor="text1"/>
          <w:sz w:val="28"/>
          <w:szCs w:val="28"/>
        </w:rPr>
        <w:t xml:space="preserve">Прогноз социально-экономического развития одобрен постановлением Мэра </w:t>
      </w:r>
      <w:r>
        <w:rPr>
          <w:color w:val="000000" w:themeColor="text1"/>
          <w:sz w:val="28"/>
          <w:szCs w:val="28"/>
        </w:rPr>
        <w:t>муниципального образования от 11.11.2019года № 1029</w:t>
      </w:r>
      <w:r w:rsidRPr="009F4BBB">
        <w:rPr>
          <w:color w:val="000000" w:themeColor="text1"/>
          <w:sz w:val="28"/>
          <w:szCs w:val="28"/>
        </w:rPr>
        <w:t>.</w:t>
      </w:r>
    </w:p>
    <w:p w:rsidR="0052465A" w:rsidRPr="009F4BBB" w:rsidRDefault="0052465A" w:rsidP="0052465A">
      <w:pPr>
        <w:tabs>
          <w:tab w:val="left" w:pos="935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М</w:t>
      </w:r>
      <w:r w:rsidRPr="009F4BBB">
        <w:rPr>
          <w:color w:val="000000" w:themeColor="text1"/>
          <w:sz w:val="28"/>
          <w:szCs w:val="28"/>
        </w:rPr>
        <w:t>акроэ</w:t>
      </w:r>
      <w:r>
        <w:rPr>
          <w:color w:val="000000" w:themeColor="text1"/>
          <w:sz w:val="28"/>
          <w:szCs w:val="28"/>
        </w:rPr>
        <w:t>кономические показатели за 201</w:t>
      </w:r>
      <w:r w:rsidR="00137937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-201</w:t>
      </w:r>
      <w:r w:rsidR="00137937">
        <w:rPr>
          <w:color w:val="000000" w:themeColor="text1"/>
          <w:sz w:val="28"/>
          <w:szCs w:val="28"/>
        </w:rPr>
        <w:t>9</w:t>
      </w:r>
      <w:r w:rsidRPr="009F4BBB">
        <w:rPr>
          <w:color w:val="000000" w:themeColor="text1"/>
          <w:sz w:val="28"/>
          <w:szCs w:val="28"/>
        </w:rPr>
        <w:t xml:space="preserve"> годы, а также</w:t>
      </w:r>
      <w:r>
        <w:rPr>
          <w:color w:val="000000" w:themeColor="text1"/>
          <w:sz w:val="28"/>
          <w:szCs w:val="28"/>
        </w:rPr>
        <w:t xml:space="preserve"> </w:t>
      </w:r>
      <w:r w:rsidRPr="009F4BBB">
        <w:rPr>
          <w:color w:val="000000" w:themeColor="text1"/>
          <w:sz w:val="28"/>
          <w:szCs w:val="28"/>
        </w:rPr>
        <w:t>результаты сравнительного анализа ожидаемых оценок основных макроэкономич</w:t>
      </w:r>
      <w:r>
        <w:rPr>
          <w:color w:val="000000" w:themeColor="text1"/>
          <w:sz w:val="28"/>
          <w:szCs w:val="28"/>
        </w:rPr>
        <w:t>еских показателей за 20</w:t>
      </w:r>
      <w:r w:rsidR="00137937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год и прогноза на 202</w:t>
      </w:r>
      <w:r w:rsidR="00137937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-202</w:t>
      </w:r>
      <w:r w:rsidR="00137937">
        <w:rPr>
          <w:color w:val="000000" w:themeColor="text1"/>
          <w:sz w:val="28"/>
          <w:szCs w:val="28"/>
        </w:rPr>
        <w:t>3</w:t>
      </w:r>
      <w:r w:rsidRPr="009F4BBB">
        <w:rPr>
          <w:color w:val="000000" w:themeColor="text1"/>
          <w:sz w:val="28"/>
          <w:szCs w:val="28"/>
        </w:rPr>
        <w:t xml:space="preserve"> годы</w:t>
      </w:r>
      <w:r>
        <w:rPr>
          <w:color w:val="000000" w:themeColor="text1"/>
          <w:sz w:val="28"/>
          <w:szCs w:val="28"/>
        </w:rPr>
        <w:t>, представлены</w:t>
      </w:r>
      <w:r w:rsidRPr="009F4BBB">
        <w:rPr>
          <w:color w:val="000000" w:themeColor="text1"/>
          <w:sz w:val="28"/>
          <w:szCs w:val="28"/>
        </w:rPr>
        <w:t xml:space="preserve"> в таблице 1. </w:t>
      </w:r>
    </w:p>
    <w:p w:rsidR="0052465A" w:rsidRPr="0008126B" w:rsidRDefault="0052465A" w:rsidP="0052465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2465A" w:rsidRPr="00584DDD" w:rsidRDefault="0052465A" w:rsidP="0052465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08126B">
        <w:rPr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Pr="00584DDD">
        <w:rPr>
          <w:color w:val="000000" w:themeColor="text1"/>
          <w:sz w:val="28"/>
          <w:szCs w:val="28"/>
        </w:rPr>
        <w:t>Таблица№1 (</w:t>
      </w:r>
      <w:r>
        <w:rPr>
          <w:color w:val="000000" w:themeColor="text1"/>
          <w:sz w:val="28"/>
          <w:szCs w:val="28"/>
        </w:rPr>
        <w:t xml:space="preserve">млн. </w:t>
      </w:r>
      <w:r w:rsidRPr="00584DDD">
        <w:rPr>
          <w:color w:val="000000" w:themeColor="text1"/>
          <w:sz w:val="28"/>
          <w:szCs w:val="28"/>
        </w:rPr>
        <w:t>рублей)</w:t>
      </w: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134"/>
        <w:gridCol w:w="1134"/>
        <w:gridCol w:w="993"/>
        <w:gridCol w:w="1559"/>
        <w:gridCol w:w="1134"/>
        <w:gridCol w:w="1134"/>
        <w:gridCol w:w="1134"/>
      </w:tblGrid>
      <w:tr w:rsidR="0052465A" w:rsidRPr="0008126B" w:rsidTr="00375A93">
        <w:tc>
          <w:tcPr>
            <w:tcW w:w="3261" w:type="dxa"/>
            <w:vMerge w:val="restart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08126B">
              <w:rPr>
                <w:b/>
                <w:color w:val="000000" w:themeColor="text1"/>
              </w:rPr>
              <w:t>Наименование</w:t>
            </w:r>
          </w:p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08126B">
              <w:rPr>
                <w:b/>
                <w:color w:val="000000" w:themeColor="text1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08126B">
              <w:rPr>
                <w:b/>
                <w:color w:val="000000" w:themeColor="text1"/>
              </w:rPr>
              <w:t>Ед.</w:t>
            </w:r>
          </w:p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08126B">
              <w:rPr>
                <w:b/>
                <w:color w:val="000000" w:themeColor="text1"/>
              </w:rPr>
              <w:t>изм.</w:t>
            </w:r>
          </w:p>
        </w:tc>
        <w:tc>
          <w:tcPr>
            <w:tcW w:w="2127" w:type="dxa"/>
            <w:gridSpan w:val="2"/>
          </w:tcPr>
          <w:p w:rsidR="0052465A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08126B">
              <w:rPr>
                <w:b/>
                <w:color w:val="000000" w:themeColor="text1"/>
              </w:rPr>
              <w:t xml:space="preserve">       Факт</w:t>
            </w:r>
            <w:r>
              <w:rPr>
                <w:b/>
                <w:color w:val="000000" w:themeColor="text1"/>
              </w:rPr>
              <w:t>ическое</w:t>
            </w:r>
          </w:p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исполнение</w:t>
            </w:r>
          </w:p>
        </w:tc>
        <w:tc>
          <w:tcPr>
            <w:tcW w:w="1559" w:type="dxa"/>
            <w:vMerge w:val="restart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Ожидаемые показатели</w:t>
            </w:r>
          </w:p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2020</w:t>
            </w:r>
            <w:r w:rsidRPr="0008126B">
              <w:rPr>
                <w:b/>
                <w:color w:val="000000" w:themeColor="text1"/>
              </w:rPr>
              <w:t xml:space="preserve"> год</w:t>
            </w:r>
            <w:r>
              <w:rPr>
                <w:b/>
                <w:color w:val="000000" w:themeColor="text1"/>
              </w:rPr>
              <w:t>а</w:t>
            </w:r>
          </w:p>
        </w:tc>
        <w:tc>
          <w:tcPr>
            <w:tcW w:w="3402" w:type="dxa"/>
            <w:gridSpan w:val="3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08126B">
              <w:rPr>
                <w:b/>
                <w:color w:val="000000" w:themeColor="text1"/>
              </w:rPr>
              <w:t xml:space="preserve">                Про</w:t>
            </w:r>
            <w:r>
              <w:rPr>
                <w:b/>
                <w:color w:val="000000" w:themeColor="text1"/>
              </w:rPr>
              <w:t>ект</w:t>
            </w:r>
          </w:p>
        </w:tc>
      </w:tr>
      <w:tr w:rsidR="0052465A" w:rsidRPr="0008126B" w:rsidTr="00375A93">
        <w:trPr>
          <w:trHeight w:val="654"/>
        </w:trPr>
        <w:tc>
          <w:tcPr>
            <w:tcW w:w="3261" w:type="dxa"/>
            <w:vMerge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2018</w:t>
            </w:r>
          </w:p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08126B">
              <w:rPr>
                <w:b/>
                <w:color w:val="000000" w:themeColor="text1"/>
              </w:rPr>
              <w:t>год</w:t>
            </w:r>
          </w:p>
        </w:tc>
        <w:tc>
          <w:tcPr>
            <w:tcW w:w="993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2019</w:t>
            </w:r>
          </w:p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08126B">
              <w:rPr>
                <w:b/>
                <w:color w:val="000000" w:themeColor="text1"/>
              </w:rPr>
              <w:t>год</w:t>
            </w:r>
          </w:p>
        </w:tc>
        <w:tc>
          <w:tcPr>
            <w:tcW w:w="1559" w:type="dxa"/>
            <w:vMerge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2021</w:t>
            </w:r>
          </w:p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</w:t>
            </w:r>
            <w:r w:rsidRPr="0008126B">
              <w:rPr>
                <w:b/>
                <w:color w:val="000000" w:themeColor="text1"/>
              </w:rPr>
              <w:t>од(2 В)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2022</w:t>
            </w:r>
          </w:p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08126B">
              <w:rPr>
                <w:b/>
                <w:color w:val="000000" w:themeColor="text1"/>
              </w:rPr>
              <w:t>год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2023</w:t>
            </w:r>
          </w:p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08126B">
              <w:rPr>
                <w:b/>
                <w:color w:val="000000" w:themeColor="text1"/>
              </w:rPr>
              <w:t>год</w:t>
            </w:r>
          </w:p>
        </w:tc>
      </w:tr>
      <w:tr w:rsidR="0052465A" w:rsidRPr="0008126B" w:rsidTr="00375A93">
        <w:tc>
          <w:tcPr>
            <w:tcW w:w="3261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3</w:t>
            </w:r>
          </w:p>
        </w:tc>
        <w:tc>
          <w:tcPr>
            <w:tcW w:w="993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8</w:t>
            </w:r>
          </w:p>
        </w:tc>
      </w:tr>
      <w:tr w:rsidR="0052465A" w:rsidRPr="0008126B" w:rsidTr="00375A93">
        <w:tc>
          <w:tcPr>
            <w:tcW w:w="3261" w:type="dxa"/>
          </w:tcPr>
          <w:p w:rsidR="0052465A" w:rsidRPr="0008126B" w:rsidRDefault="0052465A" w:rsidP="00375A9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 xml:space="preserve">Объём </w:t>
            </w:r>
            <w:proofErr w:type="gramStart"/>
            <w:r w:rsidRPr="0008126B">
              <w:rPr>
                <w:color w:val="000000" w:themeColor="text1"/>
              </w:rPr>
              <w:t>отгруженных</w:t>
            </w:r>
            <w:proofErr w:type="gramEnd"/>
          </w:p>
          <w:p w:rsidR="0052465A" w:rsidRPr="0008126B" w:rsidRDefault="0052465A" w:rsidP="00375A9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 xml:space="preserve">товаров </w:t>
            </w:r>
            <w:proofErr w:type="gramStart"/>
            <w:r w:rsidRPr="0008126B">
              <w:rPr>
                <w:color w:val="000000" w:themeColor="text1"/>
              </w:rPr>
              <w:t>собственного</w:t>
            </w:r>
            <w:proofErr w:type="gramEnd"/>
          </w:p>
          <w:p w:rsidR="0052465A" w:rsidRPr="0008126B" w:rsidRDefault="0052465A" w:rsidP="00375A9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производства,</w:t>
            </w:r>
          </w:p>
          <w:p w:rsidR="0052465A" w:rsidRPr="0008126B" w:rsidRDefault="0052465A" w:rsidP="00375A9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 xml:space="preserve">выполненных работ и  услуг </w:t>
            </w:r>
            <w:proofErr w:type="gramStart"/>
            <w:r w:rsidRPr="0008126B">
              <w:rPr>
                <w:color w:val="000000" w:themeColor="text1"/>
              </w:rPr>
              <w:t>собственными</w:t>
            </w:r>
            <w:proofErr w:type="gramEnd"/>
          </w:p>
          <w:p w:rsidR="0052465A" w:rsidRPr="0008126B" w:rsidRDefault="0052465A" w:rsidP="00375A9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 xml:space="preserve">силами </w:t>
            </w:r>
          </w:p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08126B">
              <w:rPr>
                <w:color w:val="000000" w:themeColor="text1"/>
              </w:rPr>
              <w:t>млн</w:t>
            </w:r>
            <w:proofErr w:type="gramStart"/>
            <w:r w:rsidRPr="0008126B">
              <w:rPr>
                <w:color w:val="000000" w:themeColor="text1"/>
              </w:rPr>
              <w:t>.р</w:t>
            </w:r>
            <w:proofErr w:type="gramEnd"/>
            <w:r w:rsidRPr="0008126B">
              <w:rPr>
                <w:color w:val="000000" w:themeColor="text1"/>
              </w:rPr>
              <w:t>уб</w:t>
            </w:r>
            <w:proofErr w:type="spellEnd"/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550,1</w:t>
            </w:r>
          </w:p>
        </w:tc>
        <w:tc>
          <w:tcPr>
            <w:tcW w:w="993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308,3</w:t>
            </w:r>
          </w:p>
        </w:tc>
        <w:tc>
          <w:tcPr>
            <w:tcW w:w="1559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318,2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53B4">
              <w:rPr>
                <w:color w:val="FF0000"/>
              </w:rPr>
              <w:t>2939,4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342,8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256,9</w:t>
            </w:r>
          </w:p>
        </w:tc>
      </w:tr>
      <w:tr w:rsidR="0052465A" w:rsidRPr="0008126B" w:rsidTr="00375A93">
        <w:tc>
          <w:tcPr>
            <w:tcW w:w="3261" w:type="dxa"/>
          </w:tcPr>
          <w:p w:rsidR="0052465A" w:rsidRPr="0008126B" w:rsidRDefault="0052465A" w:rsidP="00375A9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lastRenderedPageBreak/>
              <w:t>Инвестиции в основной капитал за счет всех источников</w:t>
            </w:r>
          </w:p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финансирования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08126B">
              <w:rPr>
                <w:color w:val="000000" w:themeColor="text1"/>
              </w:rPr>
              <w:t>млн</w:t>
            </w:r>
            <w:proofErr w:type="gramStart"/>
            <w:r w:rsidRPr="0008126B">
              <w:rPr>
                <w:color w:val="000000" w:themeColor="text1"/>
              </w:rPr>
              <w:t>.р</w:t>
            </w:r>
            <w:proofErr w:type="gramEnd"/>
            <w:r w:rsidRPr="0008126B">
              <w:rPr>
                <w:color w:val="000000" w:themeColor="text1"/>
              </w:rPr>
              <w:t>уб</w:t>
            </w:r>
            <w:proofErr w:type="spellEnd"/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59,31</w:t>
            </w:r>
          </w:p>
        </w:tc>
        <w:tc>
          <w:tcPr>
            <w:tcW w:w="993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225,39</w:t>
            </w:r>
          </w:p>
        </w:tc>
        <w:tc>
          <w:tcPr>
            <w:tcW w:w="1559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968,44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817,1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668,5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0</w:t>
            </w:r>
          </w:p>
        </w:tc>
      </w:tr>
      <w:tr w:rsidR="0052465A" w:rsidRPr="0008126B" w:rsidTr="00375A93">
        <w:tc>
          <w:tcPr>
            <w:tcW w:w="3261" w:type="dxa"/>
          </w:tcPr>
          <w:p w:rsidR="0052465A" w:rsidRPr="0008126B" w:rsidRDefault="0052465A" w:rsidP="00375A9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Выручка от реализации продукции, работ, услуг в том числе: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08126B">
              <w:rPr>
                <w:color w:val="000000" w:themeColor="text1"/>
              </w:rPr>
              <w:t>млн</w:t>
            </w:r>
            <w:proofErr w:type="gramStart"/>
            <w:r w:rsidRPr="0008126B">
              <w:rPr>
                <w:color w:val="000000" w:themeColor="text1"/>
              </w:rPr>
              <w:t>.р</w:t>
            </w:r>
            <w:proofErr w:type="gramEnd"/>
            <w:r w:rsidRPr="0008126B">
              <w:rPr>
                <w:color w:val="000000" w:themeColor="text1"/>
              </w:rPr>
              <w:t>уб</w:t>
            </w:r>
            <w:proofErr w:type="spellEnd"/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1673,7</w:t>
            </w:r>
          </w:p>
        </w:tc>
        <w:tc>
          <w:tcPr>
            <w:tcW w:w="993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1757,2</w:t>
            </w:r>
          </w:p>
        </w:tc>
        <w:tc>
          <w:tcPr>
            <w:tcW w:w="1559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1797,8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1867,5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1922,4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1985,1</w:t>
            </w:r>
          </w:p>
        </w:tc>
      </w:tr>
      <w:tr w:rsidR="0052465A" w:rsidRPr="0008126B" w:rsidTr="00375A93">
        <w:tc>
          <w:tcPr>
            <w:tcW w:w="3261" w:type="dxa"/>
          </w:tcPr>
          <w:p w:rsidR="0052465A" w:rsidRPr="0008126B" w:rsidRDefault="0052465A" w:rsidP="00375A9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Выручка от реализации  сельскохозяйственной продукци</w:t>
            </w:r>
            <w:r>
              <w:rPr>
                <w:color w:val="000000" w:themeColor="text1"/>
              </w:rPr>
              <w:t>и (растениеводства и животноводства)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08126B">
              <w:rPr>
                <w:color w:val="000000" w:themeColor="text1"/>
              </w:rPr>
              <w:t>млн</w:t>
            </w:r>
            <w:proofErr w:type="gramStart"/>
            <w:r w:rsidRPr="0008126B">
              <w:rPr>
                <w:color w:val="000000" w:themeColor="text1"/>
              </w:rPr>
              <w:t>.р</w:t>
            </w:r>
            <w:proofErr w:type="gramEnd"/>
            <w:r w:rsidRPr="0008126B">
              <w:rPr>
                <w:color w:val="000000" w:themeColor="text1"/>
              </w:rPr>
              <w:t>уб</w:t>
            </w:r>
            <w:proofErr w:type="spellEnd"/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190,1</w:t>
            </w:r>
          </w:p>
        </w:tc>
        <w:tc>
          <w:tcPr>
            <w:tcW w:w="993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201,8</w:t>
            </w:r>
          </w:p>
        </w:tc>
        <w:tc>
          <w:tcPr>
            <w:tcW w:w="1559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208,8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217,3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225,2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234,8</w:t>
            </w:r>
          </w:p>
        </w:tc>
      </w:tr>
      <w:tr w:rsidR="0052465A" w:rsidRPr="0008126B" w:rsidTr="00375A93">
        <w:tc>
          <w:tcPr>
            <w:tcW w:w="3261" w:type="dxa"/>
          </w:tcPr>
          <w:p w:rsidR="0052465A" w:rsidRPr="0008126B" w:rsidRDefault="0052465A" w:rsidP="00375A9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Прибыль прибыльных предприяти</w:t>
            </w:r>
            <w:proofErr w:type="gramStart"/>
            <w:r w:rsidRPr="0008126B">
              <w:rPr>
                <w:color w:val="000000" w:themeColor="text1"/>
              </w:rPr>
              <w:t>й</w:t>
            </w:r>
            <w:r>
              <w:rPr>
                <w:color w:val="000000" w:themeColor="text1"/>
              </w:rPr>
              <w:t>(</w:t>
            </w:r>
            <w:proofErr w:type="gramEnd"/>
            <w:r>
              <w:rPr>
                <w:color w:val="000000" w:themeColor="text1"/>
              </w:rPr>
              <w:t>с учетом предприятий малого бизнеса)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08126B">
              <w:rPr>
                <w:color w:val="000000" w:themeColor="text1"/>
              </w:rPr>
              <w:t>млн</w:t>
            </w:r>
            <w:proofErr w:type="gramStart"/>
            <w:r w:rsidRPr="0008126B">
              <w:rPr>
                <w:color w:val="000000" w:themeColor="text1"/>
              </w:rPr>
              <w:t>.р</w:t>
            </w:r>
            <w:proofErr w:type="gramEnd"/>
            <w:r w:rsidRPr="0008126B">
              <w:rPr>
                <w:color w:val="000000" w:themeColor="text1"/>
              </w:rPr>
              <w:t>уб</w:t>
            </w:r>
            <w:proofErr w:type="spellEnd"/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74,39</w:t>
            </w:r>
          </w:p>
        </w:tc>
        <w:tc>
          <w:tcPr>
            <w:tcW w:w="993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74,98</w:t>
            </w:r>
          </w:p>
        </w:tc>
        <w:tc>
          <w:tcPr>
            <w:tcW w:w="1559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77,00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79,31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82,96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86,40</w:t>
            </w:r>
          </w:p>
        </w:tc>
      </w:tr>
      <w:tr w:rsidR="0052465A" w:rsidRPr="0008126B" w:rsidTr="00375A93">
        <w:tc>
          <w:tcPr>
            <w:tcW w:w="3261" w:type="dxa"/>
          </w:tcPr>
          <w:p w:rsidR="0052465A" w:rsidRPr="0008126B" w:rsidRDefault="0052465A" w:rsidP="00375A9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Среднесписочная численность работников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тыс</w:t>
            </w:r>
            <w:proofErr w:type="gramStart"/>
            <w:r w:rsidRPr="0008126B">
              <w:rPr>
                <w:color w:val="000000" w:themeColor="text1"/>
              </w:rPr>
              <w:t>.ч</w:t>
            </w:r>
            <w:proofErr w:type="gramEnd"/>
            <w:r w:rsidRPr="0008126B">
              <w:rPr>
                <w:color w:val="000000" w:themeColor="text1"/>
              </w:rPr>
              <w:t>ел</w:t>
            </w:r>
          </w:p>
        </w:tc>
        <w:tc>
          <w:tcPr>
            <w:tcW w:w="1134" w:type="dxa"/>
          </w:tcPr>
          <w:p w:rsidR="0052465A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5,53</w:t>
            </w:r>
          </w:p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5,43</w:t>
            </w:r>
          </w:p>
        </w:tc>
        <w:tc>
          <w:tcPr>
            <w:tcW w:w="1559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5,42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5,45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5,47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5,50</w:t>
            </w:r>
          </w:p>
        </w:tc>
      </w:tr>
      <w:tr w:rsidR="0052465A" w:rsidRPr="0008126B" w:rsidTr="00375A93">
        <w:tc>
          <w:tcPr>
            <w:tcW w:w="3261" w:type="dxa"/>
          </w:tcPr>
          <w:p w:rsidR="0052465A" w:rsidRPr="0008126B" w:rsidRDefault="0052465A" w:rsidP="00375A9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Среднемесячная</w:t>
            </w:r>
          </w:p>
          <w:p w:rsidR="0052465A" w:rsidRPr="0008126B" w:rsidRDefault="0052465A" w:rsidP="00375A9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начисленная</w:t>
            </w:r>
          </w:p>
          <w:p w:rsidR="0052465A" w:rsidRPr="0008126B" w:rsidRDefault="0052465A" w:rsidP="00375A9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заработная плата</w:t>
            </w:r>
          </w:p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8126B">
              <w:rPr>
                <w:color w:val="000000" w:themeColor="text1"/>
              </w:rPr>
              <w:t>работников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08126B">
              <w:rPr>
                <w:color w:val="000000" w:themeColor="text1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33694,3</w:t>
            </w:r>
          </w:p>
        </w:tc>
        <w:tc>
          <w:tcPr>
            <w:tcW w:w="993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36300</w:t>
            </w:r>
          </w:p>
        </w:tc>
        <w:tc>
          <w:tcPr>
            <w:tcW w:w="1559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37389,0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39666,0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39666,0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40856,0</w:t>
            </w:r>
          </w:p>
        </w:tc>
      </w:tr>
      <w:tr w:rsidR="0052465A" w:rsidRPr="0008126B" w:rsidTr="00375A93">
        <w:tc>
          <w:tcPr>
            <w:tcW w:w="3261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8126B">
              <w:rPr>
                <w:color w:val="000000" w:themeColor="text1"/>
              </w:rPr>
              <w:t>Доходный потенциал (объем налогов, формируемых на территории)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8126B">
              <w:rPr>
                <w:color w:val="000000" w:themeColor="text1"/>
              </w:rPr>
              <w:t>млн</w:t>
            </w:r>
            <w:proofErr w:type="gramStart"/>
            <w:r w:rsidRPr="0008126B">
              <w:rPr>
                <w:color w:val="000000" w:themeColor="text1"/>
              </w:rPr>
              <w:t>.р</w:t>
            </w:r>
            <w:proofErr w:type="gramEnd"/>
            <w:r w:rsidRPr="0008126B">
              <w:rPr>
                <w:color w:val="000000" w:themeColor="text1"/>
              </w:rPr>
              <w:t>уб</w:t>
            </w:r>
            <w:proofErr w:type="spellEnd"/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185,0</w:t>
            </w:r>
          </w:p>
        </w:tc>
        <w:tc>
          <w:tcPr>
            <w:tcW w:w="993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199,0</w:t>
            </w:r>
          </w:p>
        </w:tc>
        <w:tc>
          <w:tcPr>
            <w:tcW w:w="1559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197,0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208,0</w:t>
            </w:r>
          </w:p>
        </w:tc>
        <w:tc>
          <w:tcPr>
            <w:tcW w:w="1134" w:type="dxa"/>
          </w:tcPr>
          <w:p w:rsidR="0052465A" w:rsidRPr="0008126B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208,0</w:t>
            </w:r>
          </w:p>
        </w:tc>
      </w:tr>
    </w:tbl>
    <w:p w:rsidR="0052465A" w:rsidRPr="0008126B" w:rsidRDefault="0052465A" w:rsidP="0052465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</w:p>
    <w:p w:rsidR="0052465A" w:rsidRPr="00E25B3E" w:rsidRDefault="0052465A" w:rsidP="0052465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25B3E">
        <w:rPr>
          <w:color w:val="000000" w:themeColor="text1"/>
          <w:sz w:val="28"/>
          <w:szCs w:val="28"/>
        </w:rPr>
        <w:t xml:space="preserve">       Из данных</w:t>
      </w:r>
      <w:r>
        <w:rPr>
          <w:color w:val="000000" w:themeColor="text1"/>
          <w:sz w:val="28"/>
          <w:szCs w:val="28"/>
        </w:rPr>
        <w:t>,</w:t>
      </w:r>
      <w:r w:rsidRPr="00E25B3E">
        <w:rPr>
          <w:color w:val="000000" w:themeColor="text1"/>
          <w:sz w:val="28"/>
          <w:szCs w:val="28"/>
        </w:rPr>
        <w:t xml:space="preserve"> приведенных в таблице</w:t>
      </w:r>
      <w:r>
        <w:rPr>
          <w:color w:val="000000" w:themeColor="text1"/>
          <w:sz w:val="28"/>
          <w:szCs w:val="28"/>
        </w:rPr>
        <w:t>,</w:t>
      </w:r>
      <w:r w:rsidRPr="00E25B3E">
        <w:rPr>
          <w:color w:val="000000" w:themeColor="text1"/>
          <w:sz w:val="28"/>
          <w:szCs w:val="28"/>
        </w:rPr>
        <w:t xml:space="preserve"> следует сделать следующие выводы:</w:t>
      </w:r>
    </w:p>
    <w:p w:rsidR="0052465A" w:rsidRPr="002D0D66" w:rsidRDefault="0052465A" w:rsidP="0052465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2355DE">
        <w:rPr>
          <w:color w:val="000000" w:themeColor="text1"/>
          <w:sz w:val="28"/>
          <w:szCs w:val="28"/>
        </w:rPr>
        <w:t>- в</w:t>
      </w:r>
      <w:r>
        <w:rPr>
          <w:color w:val="000000" w:themeColor="text1"/>
          <w:sz w:val="28"/>
          <w:szCs w:val="28"/>
        </w:rPr>
        <w:t xml:space="preserve"> 2021</w:t>
      </w:r>
      <w:r w:rsidRPr="002355DE">
        <w:rPr>
          <w:color w:val="000000" w:themeColor="text1"/>
          <w:sz w:val="28"/>
          <w:szCs w:val="28"/>
        </w:rPr>
        <w:t xml:space="preserve"> году предусмотрено  увеличение объемов отгруженных товаров собственного производства, выполненных работ и услуг собственными силами к уровню 2019 года </w:t>
      </w:r>
      <w:r>
        <w:rPr>
          <w:color w:val="000000" w:themeColor="text1"/>
          <w:sz w:val="28"/>
          <w:szCs w:val="28"/>
        </w:rPr>
        <w:t>в девять раз</w:t>
      </w:r>
      <w:r w:rsidRPr="002355DE">
        <w:rPr>
          <w:color w:val="000000" w:themeColor="text1"/>
          <w:sz w:val="28"/>
          <w:szCs w:val="28"/>
        </w:rPr>
        <w:t xml:space="preserve">  и  составит в сумме </w:t>
      </w:r>
      <w:r>
        <w:rPr>
          <w:color w:val="000000" w:themeColor="text1"/>
          <w:sz w:val="28"/>
          <w:szCs w:val="28"/>
        </w:rPr>
        <w:t>2939,4</w:t>
      </w:r>
      <w:r w:rsidRPr="002355DE">
        <w:rPr>
          <w:color w:val="000000" w:themeColor="text1"/>
          <w:sz w:val="28"/>
          <w:szCs w:val="28"/>
        </w:rPr>
        <w:t xml:space="preserve"> млн. рублей. </w:t>
      </w:r>
    </w:p>
    <w:p w:rsidR="0052465A" w:rsidRPr="002D0D66" w:rsidRDefault="0052465A" w:rsidP="0052465A">
      <w:pPr>
        <w:tabs>
          <w:tab w:val="left" w:pos="709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2355DE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2022-2023</w:t>
      </w:r>
      <w:r w:rsidRPr="002355DE">
        <w:rPr>
          <w:color w:val="000000" w:themeColor="text1"/>
          <w:sz w:val="28"/>
          <w:szCs w:val="28"/>
        </w:rPr>
        <w:t xml:space="preserve"> годах</w:t>
      </w:r>
      <w:r>
        <w:rPr>
          <w:color w:val="000000" w:themeColor="text1"/>
          <w:sz w:val="28"/>
          <w:szCs w:val="28"/>
        </w:rPr>
        <w:t>,</w:t>
      </w:r>
      <w:r w:rsidRPr="002355DE">
        <w:rPr>
          <w:color w:val="000000" w:themeColor="text1"/>
          <w:sz w:val="28"/>
          <w:szCs w:val="28"/>
        </w:rPr>
        <w:t xml:space="preserve"> прогнозируется ежегодный рост объема отгруженных товаров собственного производства к показателям предыдущего года</w:t>
      </w:r>
      <w:r>
        <w:rPr>
          <w:color w:val="000000" w:themeColor="text1"/>
          <w:sz w:val="28"/>
          <w:szCs w:val="28"/>
        </w:rPr>
        <w:t>,</w:t>
      </w:r>
      <w:r w:rsidRPr="002355DE">
        <w:rPr>
          <w:color w:val="000000" w:themeColor="text1"/>
          <w:sz w:val="28"/>
          <w:szCs w:val="28"/>
        </w:rPr>
        <w:t xml:space="preserve"> в среднем на </w:t>
      </w:r>
      <w:r>
        <w:rPr>
          <w:color w:val="000000" w:themeColor="text1"/>
          <w:sz w:val="28"/>
          <w:szCs w:val="28"/>
        </w:rPr>
        <w:t>1,2</w:t>
      </w:r>
      <w:r w:rsidRPr="002355DE">
        <w:rPr>
          <w:color w:val="000000" w:themeColor="text1"/>
          <w:sz w:val="28"/>
          <w:szCs w:val="28"/>
        </w:rPr>
        <w:t xml:space="preserve"> % составит по расчетам </w:t>
      </w:r>
      <w:r>
        <w:rPr>
          <w:color w:val="000000" w:themeColor="text1"/>
          <w:sz w:val="28"/>
          <w:szCs w:val="28"/>
        </w:rPr>
        <w:t>342,8</w:t>
      </w:r>
      <w:r w:rsidRPr="002355DE">
        <w:rPr>
          <w:color w:val="000000" w:themeColor="text1"/>
          <w:sz w:val="28"/>
          <w:szCs w:val="28"/>
        </w:rPr>
        <w:t xml:space="preserve"> млн. рублей и  </w:t>
      </w:r>
      <w:r>
        <w:rPr>
          <w:color w:val="000000" w:themeColor="text1"/>
          <w:sz w:val="28"/>
          <w:szCs w:val="28"/>
        </w:rPr>
        <w:t>256,9</w:t>
      </w:r>
      <w:r w:rsidRPr="002355DE">
        <w:rPr>
          <w:color w:val="000000" w:themeColor="text1"/>
          <w:sz w:val="28"/>
          <w:szCs w:val="28"/>
        </w:rPr>
        <w:t xml:space="preserve"> млн. рублей, соответственно. </w:t>
      </w:r>
    </w:p>
    <w:p w:rsidR="0052465A" w:rsidRPr="002355DE" w:rsidRDefault="0052465A" w:rsidP="0052465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355DE">
        <w:rPr>
          <w:color w:val="000000" w:themeColor="text1"/>
          <w:sz w:val="28"/>
          <w:szCs w:val="28"/>
        </w:rPr>
        <w:t xml:space="preserve">       Объем инвестиций в основной капитал в 20</w:t>
      </w:r>
      <w:r>
        <w:rPr>
          <w:color w:val="000000" w:themeColor="text1"/>
          <w:sz w:val="28"/>
          <w:szCs w:val="28"/>
        </w:rPr>
        <w:t>21</w:t>
      </w:r>
      <w:r w:rsidRPr="002355DE">
        <w:rPr>
          <w:color w:val="000000" w:themeColor="text1"/>
          <w:sz w:val="28"/>
          <w:szCs w:val="28"/>
        </w:rPr>
        <w:t xml:space="preserve"> году</w:t>
      </w:r>
      <w:r>
        <w:rPr>
          <w:color w:val="000000" w:themeColor="text1"/>
          <w:sz w:val="28"/>
          <w:szCs w:val="28"/>
        </w:rPr>
        <w:t xml:space="preserve"> составит 817,1 млн. рублей и</w:t>
      </w:r>
      <w:r w:rsidRPr="002355DE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 плановый период ожидается только в 2022 году в сумме 668,5 млн. рублей. Ожидаемый уровень 2020 года прогнозируется в сумме 968,44 млн. рублей</w:t>
      </w:r>
      <w:r w:rsidRPr="002355DE">
        <w:rPr>
          <w:color w:val="000000" w:themeColor="text1"/>
          <w:sz w:val="28"/>
          <w:szCs w:val="28"/>
        </w:rPr>
        <w:t>.</w:t>
      </w:r>
    </w:p>
    <w:p w:rsidR="0052465A" w:rsidRPr="005F71A0" w:rsidRDefault="0052465A" w:rsidP="0052465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A310EF">
        <w:rPr>
          <w:color w:val="000000" w:themeColor="text1"/>
          <w:sz w:val="28"/>
          <w:szCs w:val="28"/>
        </w:rPr>
        <w:t>Учитывая прогнозные экономические показ</w:t>
      </w:r>
      <w:r>
        <w:rPr>
          <w:color w:val="000000" w:themeColor="text1"/>
          <w:sz w:val="28"/>
          <w:szCs w:val="28"/>
        </w:rPr>
        <w:t xml:space="preserve">атели работы предприятий на </w:t>
      </w:r>
      <w:r w:rsidRPr="00BA25BC">
        <w:rPr>
          <w:color w:val="000000" w:themeColor="text1"/>
          <w:sz w:val="28"/>
          <w:szCs w:val="28"/>
        </w:rPr>
        <w:t xml:space="preserve">2021-2023 годы, в 2021 году ожидается рост выручки от реализации продукции, работ, услуг </w:t>
      </w:r>
      <w:r>
        <w:rPr>
          <w:color w:val="000000" w:themeColor="text1"/>
          <w:sz w:val="28"/>
          <w:szCs w:val="28"/>
        </w:rPr>
        <w:t xml:space="preserve">по сравнению с ожидаемыми показателями 2020года </w:t>
      </w:r>
      <w:r w:rsidRPr="00BA25BC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3,9</w:t>
      </w:r>
      <w:r w:rsidRPr="00BA25BC">
        <w:rPr>
          <w:color w:val="000000" w:themeColor="text1"/>
          <w:sz w:val="28"/>
          <w:szCs w:val="28"/>
        </w:rPr>
        <w:t>% и составит 1</w:t>
      </w:r>
      <w:r>
        <w:rPr>
          <w:color w:val="000000" w:themeColor="text1"/>
          <w:sz w:val="28"/>
          <w:szCs w:val="28"/>
        </w:rPr>
        <w:t>867,5</w:t>
      </w:r>
      <w:r w:rsidRPr="00BA25BC">
        <w:rPr>
          <w:color w:val="000000" w:themeColor="text1"/>
          <w:sz w:val="28"/>
          <w:szCs w:val="28"/>
        </w:rPr>
        <w:t xml:space="preserve">млн. рублей. </w:t>
      </w:r>
      <w:r w:rsidRPr="00EC18A9">
        <w:rPr>
          <w:color w:val="000000" w:themeColor="text1"/>
          <w:sz w:val="28"/>
          <w:szCs w:val="28"/>
        </w:rPr>
        <w:t xml:space="preserve">В 2022-2023 годах тенденция роста данного показателя положительная и в среднем составит </w:t>
      </w:r>
      <w:r>
        <w:rPr>
          <w:color w:val="000000" w:themeColor="text1"/>
          <w:sz w:val="28"/>
          <w:szCs w:val="28"/>
        </w:rPr>
        <w:t>8,7</w:t>
      </w:r>
      <w:r w:rsidRPr="00EC18A9">
        <w:rPr>
          <w:color w:val="000000" w:themeColor="text1"/>
          <w:sz w:val="28"/>
          <w:szCs w:val="28"/>
        </w:rPr>
        <w:t xml:space="preserve"> %.</w:t>
      </w:r>
    </w:p>
    <w:p w:rsidR="0052465A" w:rsidRPr="009720A7" w:rsidRDefault="0052465A" w:rsidP="0052465A">
      <w:pPr>
        <w:pStyle w:val="Default"/>
        <w:jc w:val="both"/>
        <w:rPr>
          <w:color w:val="auto"/>
          <w:sz w:val="28"/>
          <w:szCs w:val="28"/>
        </w:rPr>
      </w:pPr>
      <w:r w:rsidRPr="009C0A78">
        <w:rPr>
          <w:color w:val="000000" w:themeColor="text1"/>
          <w:sz w:val="28"/>
          <w:szCs w:val="28"/>
        </w:rPr>
        <w:t xml:space="preserve">       Основным видом экономической деятельности района  является сельскохозяйственное производство, приоритетными направлениями которого являются растениеводство и животноводство. </w:t>
      </w:r>
      <w:r w:rsidRPr="009720A7">
        <w:rPr>
          <w:color w:val="auto"/>
          <w:sz w:val="28"/>
          <w:szCs w:val="28"/>
        </w:rPr>
        <w:t>Так же в районе, как и прошлые годы, имеются перспективы создания  предприятий по переработке  сельскохозяйственной продукции.</w:t>
      </w:r>
    </w:p>
    <w:p w:rsidR="0052465A" w:rsidRPr="004E01C8" w:rsidRDefault="0052465A" w:rsidP="0052465A">
      <w:pPr>
        <w:pStyle w:val="Default"/>
        <w:jc w:val="both"/>
        <w:rPr>
          <w:color w:val="000000" w:themeColor="text1"/>
          <w:sz w:val="28"/>
          <w:szCs w:val="28"/>
        </w:rPr>
      </w:pPr>
      <w:r w:rsidRPr="004E01C8">
        <w:rPr>
          <w:color w:val="000000" w:themeColor="text1"/>
          <w:sz w:val="28"/>
          <w:szCs w:val="28"/>
        </w:rPr>
        <w:lastRenderedPageBreak/>
        <w:t xml:space="preserve">       </w:t>
      </w:r>
      <w:proofErr w:type="gramStart"/>
      <w:r>
        <w:rPr>
          <w:color w:val="000000" w:themeColor="text1"/>
          <w:sz w:val="28"/>
          <w:szCs w:val="28"/>
        </w:rPr>
        <w:t>По оценке 2020</w:t>
      </w:r>
      <w:r w:rsidRPr="004E01C8">
        <w:rPr>
          <w:color w:val="000000" w:themeColor="text1"/>
          <w:sz w:val="28"/>
          <w:szCs w:val="28"/>
        </w:rPr>
        <w:t xml:space="preserve"> года выручка от реализации сельскохозяйственной продукции составит </w:t>
      </w:r>
      <w:r>
        <w:rPr>
          <w:color w:val="000000" w:themeColor="text1"/>
          <w:sz w:val="28"/>
          <w:szCs w:val="28"/>
        </w:rPr>
        <w:t>1797,8</w:t>
      </w:r>
      <w:r w:rsidRPr="004E01C8">
        <w:rPr>
          <w:color w:val="000000" w:themeColor="text1"/>
          <w:sz w:val="28"/>
          <w:szCs w:val="28"/>
        </w:rPr>
        <w:t xml:space="preserve"> млн. рублей, что выше показател</w:t>
      </w:r>
      <w:r>
        <w:rPr>
          <w:color w:val="000000" w:themeColor="text1"/>
          <w:sz w:val="28"/>
          <w:szCs w:val="28"/>
        </w:rPr>
        <w:t>ей 2019</w:t>
      </w:r>
      <w:r w:rsidRPr="004E01C8">
        <w:rPr>
          <w:color w:val="000000" w:themeColor="text1"/>
          <w:sz w:val="28"/>
          <w:szCs w:val="28"/>
        </w:rPr>
        <w:t xml:space="preserve"> года на </w:t>
      </w:r>
      <w:r>
        <w:rPr>
          <w:color w:val="000000" w:themeColor="text1"/>
          <w:sz w:val="28"/>
          <w:szCs w:val="28"/>
        </w:rPr>
        <w:t>2,3%; в 2021</w:t>
      </w:r>
      <w:r w:rsidRPr="004E01C8">
        <w:rPr>
          <w:color w:val="000000" w:themeColor="text1"/>
          <w:sz w:val="28"/>
          <w:szCs w:val="28"/>
        </w:rPr>
        <w:t xml:space="preserve"> году выручка прогнозируется в сумме </w:t>
      </w:r>
      <w:r>
        <w:rPr>
          <w:color w:val="000000" w:themeColor="text1"/>
          <w:sz w:val="28"/>
          <w:szCs w:val="28"/>
        </w:rPr>
        <w:t>1867,5</w:t>
      </w:r>
      <w:r w:rsidRPr="004E01C8">
        <w:rPr>
          <w:color w:val="000000" w:themeColor="text1"/>
          <w:sz w:val="28"/>
          <w:szCs w:val="28"/>
        </w:rPr>
        <w:t xml:space="preserve"> млн. рублей, увеличение  к уровню 20</w:t>
      </w:r>
      <w:r>
        <w:rPr>
          <w:color w:val="000000" w:themeColor="text1"/>
          <w:sz w:val="28"/>
          <w:szCs w:val="28"/>
        </w:rPr>
        <w:t>20</w:t>
      </w:r>
      <w:r w:rsidRPr="004E01C8">
        <w:rPr>
          <w:color w:val="000000" w:themeColor="text1"/>
          <w:sz w:val="28"/>
          <w:szCs w:val="28"/>
        </w:rPr>
        <w:t xml:space="preserve">года на </w:t>
      </w:r>
      <w:r>
        <w:rPr>
          <w:color w:val="000000" w:themeColor="text1"/>
          <w:sz w:val="28"/>
          <w:szCs w:val="28"/>
        </w:rPr>
        <w:t>3,9 %; в 2022</w:t>
      </w:r>
      <w:r w:rsidRPr="004E01C8">
        <w:rPr>
          <w:color w:val="000000" w:themeColor="text1"/>
          <w:sz w:val="28"/>
          <w:szCs w:val="28"/>
        </w:rPr>
        <w:t xml:space="preserve"> году –  </w:t>
      </w:r>
      <w:r>
        <w:rPr>
          <w:color w:val="000000" w:themeColor="text1"/>
          <w:sz w:val="28"/>
          <w:szCs w:val="28"/>
        </w:rPr>
        <w:t>1922,4</w:t>
      </w:r>
      <w:r w:rsidRPr="004E01C8">
        <w:rPr>
          <w:color w:val="000000" w:themeColor="text1"/>
          <w:sz w:val="28"/>
          <w:szCs w:val="28"/>
        </w:rPr>
        <w:t xml:space="preserve"> млн. рублей</w:t>
      </w:r>
      <w:r>
        <w:rPr>
          <w:color w:val="000000" w:themeColor="text1"/>
          <w:sz w:val="28"/>
          <w:szCs w:val="28"/>
        </w:rPr>
        <w:t xml:space="preserve"> и в 2023</w:t>
      </w:r>
      <w:r w:rsidRPr="004E01C8">
        <w:rPr>
          <w:color w:val="000000" w:themeColor="text1"/>
          <w:sz w:val="28"/>
          <w:szCs w:val="28"/>
        </w:rPr>
        <w:t>году -</w:t>
      </w:r>
      <w:r>
        <w:rPr>
          <w:color w:val="000000" w:themeColor="text1"/>
          <w:sz w:val="28"/>
          <w:szCs w:val="28"/>
        </w:rPr>
        <w:t>1985,1 млн. рублей</w:t>
      </w:r>
      <w:r w:rsidRPr="004E01C8">
        <w:rPr>
          <w:color w:val="000000" w:themeColor="text1"/>
          <w:sz w:val="28"/>
          <w:szCs w:val="28"/>
        </w:rPr>
        <w:t>, увеличение в среднем на 8,7%.</w:t>
      </w:r>
      <w:proofErr w:type="gramEnd"/>
    </w:p>
    <w:p w:rsidR="0052465A" w:rsidRPr="004E01C8" w:rsidRDefault="0052465A" w:rsidP="0052465A">
      <w:pPr>
        <w:pStyle w:val="Default"/>
        <w:jc w:val="both"/>
        <w:rPr>
          <w:color w:val="000000" w:themeColor="text1"/>
          <w:sz w:val="28"/>
          <w:szCs w:val="28"/>
        </w:rPr>
      </w:pPr>
      <w:r w:rsidRPr="005F71A0">
        <w:rPr>
          <w:color w:val="FF0000"/>
          <w:sz w:val="28"/>
          <w:szCs w:val="28"/>
        </w:rPr>
        <w:t xml:space="preserve">       </w:t>
      </w:r>
      <w:r w:rsidRPr="004E01C8">
        <w:rPr>
          <w:color w:val="000000" w:themeColor="text1"/>
          <w:sz w:val="28"/>
          <w:szCs w:val="28"/>
        </w:rPr>
        <w:t>Среднесписочная численность работников 2</w:t>
      </w:r>
      <w:r>
        <w:rPr>
          <w:color w:val="000000" w:themeColor="text1"/>
          <w:sz w:val="28"/>
          <w:szCs w:val="28"/>
        </w:rPr>
        <w:t>020</w:t>
      </w:r>
      <w:r w:rsidRPr="004E01C8">
        <w:rPr>
          <w:color w:val="000000" w:themeColor="text1"/>
          <w:sz w:val="28"/>
          <w:szCs w:val="28"/>
        </w:rPr>
        <w:t xml:space="preserve"> года </w:t>
      </w:r>
      <w:r>
        <w:rPr>
          <w:color w:val="000000" w:themeColor="text1"/>
          <w:sz w:val="28"/>
          <w:szCs w:val="28"/>
        </w:rPr>
        <w:t>по сравнению с 2019</w:t>
      </w:r>
      <w:r w:rsidRPr="004E01C8">
        <w:rPr>
          <w:color w:val="000000" w:themeColor="text1"/>
          <w:sz w:val="28"/>
          <w:szCs w:val="28"/>
        </w:rPr>
        <w:t xml:space="preserve"> годом у</w:t>
      </w:r>
      <w:r>
        <w:rPr>
          <w:color w:val="000000" w:themeColor="text1"/>
          <w:sz w:val="28"/>
          <w:szCs w:val="28"/>
        </w:rPr>
        <w:t>меньшится на 0,2%. На 2021</w:t>
      </w:r>
      <w:r w:rsidRPr="004E01C8">
        <w:rPr>
          <w:color w:val="000000" w:themeColor="text1"/>
          <w:sz w:val="28"/>
          <w:szCs w:val="28"/>
        </w:rPr>
        <w:t xml:space="preserve"> год этот показатель по району увеличится  на </w:t>
      </w:r>
      <w:r>
        <w:rPr>
          <w:color w:val="000000" w:themeColor="text1"/>
          <w:sz w:val="28"/>
          <w:szCs w:val="28"/>
        </w:rPr>
        <w:t>0,6</w:t>
      </w:r>
      <w:r w:rsidRPr="004E01C8">
        <w:rPr>
          <w:color w:val="000000" w:themeColor="text1"/>
          <w:sz w:val="28"/>
          <w:szCs w:val="28"/>
        </w:rPr>
        <w:t xml:space="preserve"> %</w:t>
      </w:r>
      <w:r>
        <w:rPr>
          <w:color w:val="000000" w:themeColor="text1"/>
          <w:sz w:val="28"/>
          <w:szCs w:val="28"/>
        </w:rPr>
        <w:t xml:space="preserve"> в сравнении с 2020</w:t>
      </w:r>
      <w:r w:rsidRPr="004E01C8">
        <w:rPr>
          <w:color w:val="000000" w:themeColor="text1"/>
          <w:sz w:val="28"/>
          <w:szCs w:val="28"/>
        </w:rPr>
        <w:t>годом.</w:t>
      </w:r>
    </w:p>
    <w:p w:rsidR="0052465A" w:rsidRPr="005F71A0" w:rsidRDefault="0052465A" w:rsidP="0052465A">
      <w:pPr>
        <w:pStyle w:val="Default"/>
        <w:jc w:val="both"/>
        <w:rPr>
          <w:color w:val="FF0000"/>
          <w:sz w:val="28"/>
          <w:szCs w:val="28"/>
        </w:rPr>
      </w:pPr>
      <w:r w:rsidRPr="005F71A0">
        <w:rPr>
          <w:color w:val="FF0000"/>
          <w:sz w:val="28"/>
          <w:szCs w:val="28"/>
        </w:rPr>
        <w:t xml:space="preserve">       </w:t>
      </w:r>
      <w:r w:rsidRPr="006C754D">
        <w:rPr>
          <w:color w:val="000000" w:themeColor="text1"/>
          <w:sz w:val="28"/>
          <w:szCs w:val="28"/>
        </w:rPr>
        <w:t>На 2022-2023 годы рост среднесписочной численности ра</w:t>
      </w:r>
      <w:r>
        <w:rPr>
          <w:color w:val="000000" w:themeColor="text1"/>
          <w:sz w:val="28"/>
          <w:szCs w:val="28"/>
        </w:rPr>
        <w:t>ботников в среднем составит 1,2</w:t>
      </w:r>
      <w:r w:rsidRPr="006C754D">
        <w:rPr>
          <w:color w:val="000000" w:themeColor="text1"/>
          <w:sz w:val="28"/>
          <w:szCs w:val="28"/>
        </w:rPr>
        <w:t xml:space="preserve"> %.</w:t>
      </w:r>
    </w:p>
    <w:p w:rsidR="0052465A" w:rsidRPr="006C754D" w:rsidRDefault="0052465A" w:rsidP="0052465A">
      <w:pPr>
        <w:pStyle w:val="Default"/>
        <w:jc w:val="both"/>
        <w:rPr>
          <w:color w:val="000000" w:themeColor="text1"/>
          <w:sz w:val="28"/>
          <w:szCs w:val="28"/>
        </w:rPr>
      </w:pPr>
      <w:r w:rsidRPr="005F71A0">
        <w:rPr>
          <w:color w:val="FF0000"/>
          <w:sz w:val="28"/>
          <w:szCs w:val="28"/>
        </w:rPr>
        <w:t xml:space="preserve">       </w:t>
      </w:r>
      <w:r w:rsidRPr="006C754D">
        <w:rPr>
          <w:color w:val="000000" w:themeColor="text1"/>
          <w:sz w:val="28"/>
          <w:szCs w:val="28"/>
        </w:rPr>
        <w:t>Среднемесячная за</w:t>
      </w:r>
      <w:r>
        <w:rPr>
          <w:color w:val="000000" w:themeColor="text1"/>
          <w:sz w:val="28"/>
          <w:szCs w:val="28"/>
        </w:rPr>
        <w:t>рплата по району по оценке  2020</w:t>
      </w:r>
      <w:r w:rsidRPr="006C754D">
        <w:rPr>
          <w:color w:val="000000" w:themeColor="text1"/>
          <w:sz w:val="28"/>
          <w:szCs w:val="28"/>
        </w:rPr>
        <w:t xml:space="preserve"> года  составит </w:t>
      </w:r>
      <w:r>
        <w:rPr>
          <w:color w:val="000000" w:themeColor="text1"/>
          <w:sz w:val="28"/>
          <w:szCs w:val="28"/>
        </w:rPr>
        <w:t>37389,0</w:t>
      </w:r>
      <w:r w:rsidRPr="006C754D">
        <w:rPr>
          <w:color w:val="000000" w:themeColor="text1"/>
          <w:sz w:val="28"/>
          <w:szCs w:val="28"/>
        </w:rPr>
        <w:t xml:space="preserve"> рублей, что на 3,0 % выше </w:t>
      </w:r>
      <w:r>
        <w:rPr>
          <w:color w:val="000000" w:themeColor="text1"/>
          <w:sz w:val="28"/>
          <w:szCs w:val="28"/>
        </w:rPr>
        <w:t>показателей 2019</w:t>
      </w:r>
      <w:r w:rsidRPr="006C754D">
        <w:rPr>
          <w:color w:val="000000" w:themeColor="text1"/>
          <w:sz w:val="28"/>
          <w:szCs w:val="28"/>
        </w:rPr>
        <w:t xml:space="preserve"> года. </w:t>
      </w:r>
      <w:r>
        <w:rPr>
          <w:color w:val="000000" w:themeColor="text1"/>
          <w:sz w:val="28"/>
          <w:szCs w:val="28"/>
        </w:rPr>
        <w:t>В 2021</w:t>
      </w:r>
      <w:r w:rsidRPr="006C754D">
        <w:rPr>
          <w:color w:val="000000" w:themeColor="text1"/>
          <w:sz w:val="28"/>
          <w:szCs w:val="28"/>
        </w:rPr>
        <w:t xml:space="preserve"> году прогнозируется увеличение на </w:t>
      </w:r>
      <w:r>
        <w:rPr>
          <w:color w:val="000000" w:themeColor="text1"/>
          <w:sz w:val="28"/>
          <w:szCs w:val="28"/>
        </w:rPr>
        <w:t>6,1</w:t>
      </w:r>
      <w:r w:rsidRPr="006C754D">
        <w:rPr>
          <w:color w:val="000000" w:themeColor="text1"/>
          <w:sz w:val="28"/>
          <w:szCs w:val="28"/>
        </w:rPr>
        <w:t xml:space="preserve"> % и составит </w:t>
      </w:r>
      <w:r>
        <w:rPr>
          <w:color w:val="000000" w:themeColor="text1"/>
          <w:sz w:val="28"/>
          <w:szCs w:val="28"/>
        </w:rPr>
        <w:t>39666,0 рублей, в плановом периоде 2022-2023</w:t>
      </w:r>
      <w:r w:rsidRPr="006C754D">
        <w:rPr>
          <w:color w:val="000000" w:themeColor="text1"/>
          <w:sz w:val="28"/>
          <w:szCs w:val="28"/>
        </w:rPr>
        <w:t xml:space="preserve"> годов прогнозируется увеличение в среднем на </w:t>
      </w:r>
      <w:r>
        <w:rPr>
          <w:color w:val="000000" w:themeColor="text1"/>
          <w:sz w:val="28"/>
          <w:szCs w:val="28"/>
        </w:rPr>
        <w:t>3</w:t>
      </w:r>
      <w:r w:rsidRPr="006C754D">
        <w:rPr>
          <w:color w:val="000000" w:themeColor="text1"/>
          <w:sz w:val="28"/>
          <w:szCs w:val="28"/>
        </w:rPr>
        <w:t>%.</w:t>
      </w:r>
    </w:p>
    <w:p w:rsidR="0052465A" w:rsidRPr="0038350B" w:rsidRDefault="0052465A" w:rsidP="0052465A">
      <w:pPr>
        <w:shd w:val="clear" w:color="auto" w:fill="FFFFFF"/>
        <w:tabs>
          <w:tab w:val="left" w:pos="709"/>
        </w:tabs>
        <w:ind w:right="11" w:firstLine="567"/>
        <w:jc w:val="both"/>
        <w:rPr>
          <w:color w:val="000000" w:themeColor="text1"/>
          <w:sz w:val="28"/>
          <w:szCs w:val="28"/>
        </w:rPr>
      </w:pPr>
      <w:proofErr w:type="gramStart"/>
      <w:r w:rsidRPr="0038350B">
        <w:rPr>
          <w:color w:val="000000" w:themeColor="text1"/>
          <w:sz w:val="28"/>
          <w:szCs w:val="28"/>
        </w:rPr>
        <w:t>В целом прогноз параметров основных макроэкономических показателей  социально-экономического развития муниципального образования «Э</w:t>
      </w:r>
      <w:r>
        <w:rPr>
          <w:color w:val="000000" w:themeColor="text1"/>
          <w:sz w:val="28"/>
          <w:szCs w:val="28"/>
        </w:rPr>
        <w:t>хирит-Булагатский район» на 2021 год и плановый период 2022-2023</w:t>
      </w:r>
      <w:r w:rsidRPr="0038350B">
        <w:rPr>
          <w:color w:val="000000" w:themeColor="text1"/>
          <w:sz w:val="28"/>
          <w:szCs w:val="28"/>
        </w:rPr>
        <w:t xml:space="preserve"> годов  разработан  в соответствии с Положением о порядке разработки прогноза социально-экономического развития муниципального образования «Эхирит-Булагатский район</w:t>
      </w:r>
      <w:r>
        <w:rPr>
          <w:color w:val="000000" w:themeColor="text1"/>
          <w:sz w:val="28"/>
          <w:szCs w:val="28"/>
        </w:rPr>
        <w:t>»</w:t>
      </w:r>
      <w:r w:rsidRPr="0038350B">
        <w:rPr>
          <w:color w:val="000000" w:themeColor="text1"/>
          <w:sz w:val="28"/>
          <w:szCs w:val="28"/>
        </w:rPr>
        <w:t xml:space="preserve"> с учетом анализа развития экономики района</w:t>
      </w:r>
      <w:r>
        <w:rPr>
          <w:color w:val="000000" w:themeColor="text1"/>
          <w:sz w:val="28"/>
          <w:szCs w:val="28"/>
        </w:rPr>
        <w:t xml:space="preserve"> в 2018-2019</w:t>
      </w:r>
      <w:r w:rsidRPr="0038350B">
        <w:rPr>
          <w:color w:val="000000" w:themeColor="text1"/>
          <w:sz w:val="28"/>
          <w:szCs w:val="28"/>
        </w:rPr>
        <w:t xml:space="preserve"> годах,  ожидаемых показателей </w:t>
      </w:r>
      <w:r>
        <w:rPr>
          <w:color w:val="000000" w:themeColor="text1"/>
          <w:sz w:val="28"/>
          <w:szCs w:val="28"/>
        </w:rPr>
        <w:t xml:space="preserve"> за  2020</w:t>
      </w:r>
      <w:r w:rsidRPr="0038350B">
        <w:rPr>
          <w:color w:val="000000" w:themeColor="text1"/>
          <w:sz w:val="28"/>
          <w:szCs w:val="28"/>
        </w:rPr>
        <w:t xml:space="preserve"> год, а также с учетом сценарных условий социально-экономического развития Иркутской о</w:t>
      </w:r>
      <w:r>
        <w:rPr>
          <w:color w:val="000000" w:themeColor="text1"/>
          <w:sz w:val="28"/>
          <w:szCs w:val="28"/>
        </w:rPr>
        <w:t>бласти</w:t>
      </w:r>
      <w:proofErr w:type="gramEnd"/>
      <w:r>
        <w:rPr>
          <w:color w:val="000000" w:themeColor="text1"/>
          <w:sz w:val="28"/>
          <w:szCs w:val="28"/>
        </w:rPr>
        <w:t xml:space="preserve"> на 2021-2023</w:t>
      </w:r>
      <w:r w:rsidRPr="0038350B">
        <w:rPr>
          <w:color w:val="000000" w:themeColor="text1"/>
          <w:sz w:val="28"/>
          <w:szCs w:val="28"/>
        </w:rPr>
        <w:t xml:space="preserve"> годы. </w:t>
      </w:r>
    </w:p>
    <w:p w:rsidR="00696BFD" w:rsidRPr="0082497A" w:rsidRDefault="0052465A" w:rsidP="003168B0">
      <w:pPr>
        <w:pStyle w:val="Default"/>
        <w:jc w:val="both"/>
        <w:rPr>
          <w:color w:val="FF0000"/>
          <w:sz w:val="28"/>
          <w:szCs w:val="28"/>
        </w:rPr>
      </w:pPr>
      <w:r w:rsidRPr="002D0D66">
        <w:rPr>
          <w:color w:val="FF0000"/>
          <w:sz w:val="28"/>
          <w:szCs w:val="28"/>
        </w:rPr>
        <w:t xml:space="preserve">        </w:t>
      </w:r>
    </w:p>
    <w:p w:rsidR="00696BFD" w:rsidRPr="0052465A" w:rsidRDefault="00C81397" w:rsidP="00FC5E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96BFD" w:rsidRPr="0052465A">
        <w:rPr>
          <w:b/>
          <w:sz w:val="28"/>
          <w:szCs w:val="28"/>
        </w:rPr>
        <w:t>.</w:t>
      </w:r>
      <w:r w:rsidR="00696BFD" w:rsidRPr="0052465A">
        <w:rPr>
          <w:rFonts w:ascii="TimesNewRomanPS-BoldMT" w:hAnsi="TimesNewRomanPS-BoldMT"/>
          <w:b/>
          <w:sz w:val="28"/>
          <w:szCs w:val="28"/>
        </w:rPr>
        <w:t xml:space="preserve"> </w:t>
      </w:r>
      <w:r w:rsidR="00696BFD" w:rsidRPr="0052465A">
        <w:rPr>
          <w:b/>
          <w:sz w:val="28"/>
          <w:szCs w:val="28"/>
        </w:rPr>
        <w:t>Общая характеристика проекта решения Думы «О бюджете муниципального образования «Э</w:t>
      </w:r>
      <w:r w:rsidR="00001319" w:rsidRPr="0052465A">
        <w:rPr>
          <w:b/>
          <w:sz w:val="28"/>
          <w:szCs w:val="28"/>
        </w:rPr>
        <w:t>хирит-Булагатский район» на 202</w:t>
      </w:r>
      <w:r w:rsidR="00B5139C" w:rsidRPr="0052465A">
        <w:rPr>
          <w:b/>
          <w:sz w:val="28"/>
          <w:szCs w:val="28"/>
        </w:rPr>
        <w:t>1</w:t>
      </w:r>
      <w:r w:rsidR="00001319" w:rsidRPr="0052465A">
        <w:rPr>
          <w:b/>
          <w:sz w:val="28"/>
          <w:szCs w:val="28"/>
        </w:rPr>
        <w:t xml:space="preserve"> год и плановый период 202</w:t>
      </w:r>
      <w:r w:rsidR="00B5139C" w:rsidRPr="0052465A">
        <w:rPr>
          <w:b/>
          <w:sz w:val="28"/>
          <w:szCs w:val="28"/>
        </w:rPr>
        <w:t>2</w:t>
      </w:r>
      <w:r w:rsidR="00001319" w:rsidRPr="0052465A">
        <w:rPr>
          <w:b/>
          <w:sz w:val="28"/>
          <w:szCs w:val="28"/>
        </w:rPr>
        <w:t>-202</w:t>
      </w:r>
      <w:r w:rsidR="00B5139C" w:rsidRPr="0052465A">
        <w:rPr>
          <w:b/>
          <w:sz w:val="28"/>
          <w:szCs w:val="28"/>
        </w:rPr>
        <w:t>3</w:t>
      </w:r>
      <w:r w:rsidR="00696BFD" w:rsidRPr="0052465A">
        <w:rPr>
          <w:b/>
          <w:sz w:val="28"/>
          <w:szCs w:val="28"/>
        </w:rPr>
        <w:t xml:space="preserve"> годов»</w:t>
      </w:r>
      <w:r w:rsidR="00696BFD" w:rsidRPr="0052465A">
        <w:rPr>
          <w:sz w:val="28"/>
          <w:szCs w:val="28"/>
        </w:rPr>
        <w:t>.</w:t>
      </w:r>
    </w:p>
    <w:p w:rsidR="00696BFD" w:rsidRPr="0052465A" w:rsidRDefault="00696BFD" w:rsidP="0076426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96BFD" w:rsidRPr="0052465A" w:rsidRDefault="00696BFD" w:rsidP="006625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465A">
        <w:rPr>
          <w:sz w:val="28"/>
          <w:szCs w:val="28"/>
        </w:rPr>
        <w:t xml:space="preserve">        В соответствии с п.4 ст.169 БК РФ Проект утверждается сроком на три года - очередной финансовый год и плановый период.</w:t>
      </w:r>
    </w:p>
    <w:p w:rsidR="00696BFD" w:rsidRPr="0052465A" w:rsidRDefault="00696BFD" w:rsidP="00A60411">
      <w:pPr>
        <w:pStyle w:val="a3"/>
        <w:tabs>
          <w:tab w:val="left" w:pos="9356"/>
        </w:tabs>
        <w:ind w:firstLine="567"/>
        <w:jc w:val="both"/>
        <w:rPr>
          <w:rFonts w:cs="TimesNewRomanPSMT"/>
          <w:sz w:val="28"/>
          <w:szCs w:val="28"/>
        </w:rPr>
      </w:pPr>
      <w:r w:rsidRPr="0052465A">
        <w:rPr>
          <w:sz w:val="28"/>
          <w:szCs w:val="28"/>
        </w:rPr>
        <w:t xml:space="preserve">В соответствии со статьей 1.1 проекта решения Думы «О бюджете муниципального образования «Эхирит-Булагатский район» </w:t>
      </w:r>
      <w:r w:rsidR="002C0D3F" w:rsidRPr="0052465A">
        <w:rPr>
          <w:rFonts w:cs="TimesNewRomanPSMT"/>
          <w:sz w:val="28"/>
          <w:szCs w:val="28"/>
        </w:rPr>
        <w:t>на 202</w:t>
      </w:r>
      <w:r w:rsidR="00B5139C" w:rsidRPr="0052465A">
        <w:rPr>
          <w:rFonts w:cs="TimesNewRomanPSMT"/>
          <w:sz w:val="28"/>
          <w:szCs w:val="28"/>
        </w:rPr>
        <w:t>1</w:t>
      </w:r>
      <w:r w:rsidRPr="0052465A">
        <w:rPr>
          <w:rFonts w:cs="TimesNewRomanPSMT"/>
          <w:sz w:val="28"/>
          <w:szCs w:val="28"/>
        </w:rPr>
        <w:t xml:space="preserve"> год и </w:t>
      </w:r>
      <w:r w:rsidR="002C0D3F" w:rsidRPr="0052465A">
        <w:rPr>
          <w:sz w:val="28"/>
          <w:szCs w:val="28"/>
        </w:rPr>
        <w:t>плановый период 202</w:t>
      </w:r>
      <w:r w:rsidR="00B5139C" w:rsidRPr="0052465A">
        <w:rPr>
          <w:sz w:val="28"/>
          <w:szCs w:val="28"/>
        </w:rPr>
        <w:t>2</w:t>
      </w:r>
      <w:r w:rsidR="002C0D3F" w:rsidRPr="0052465A">
        <w:rPr>
          <w:sz w:val="28"/>
          <w:szCs w:val="28"/>
        </w:rPr>
        <w:t>-202</w:t>
      </w:r>
      <w:r w:rsidR="00B5139C" w:rsidRPr="0052465A">
        <w:rPr>
          <w:sz w:val="28"/>
          <w:szCs w:val="28"/>
        </w:rPr>
        <w:t>3</w:t>
      </w:r>
      <w:r w:rsidRPr="0052465A">
        <w:rPr>
          <w:sz w:val="28"/>
          <w:szCs w:val="28"/>
        </w:rPr>
        <w:t xml:space="preserve"> годов», </w:t>
      </w:r>
      <w:r w:rsidRPr="0052465A">
        <w:rPr>
          <w:rFonts w:cs="TimesNewRomanPSMT"/>
          <w:sz w:val="28"/>
          <w:szCs w:val="28"/>
        </w:rPr>
        <w:t>(далее районный бюджет)</w:t>
      </w:r>
      <w:r w:rsidRPr="0052465A">
        <w:rPr>
          <w:sz w:val="28"/>
          <w:szCs w:val="28"/>
        </w:rPr>
        <w:t xml:space="preserve"> предлагается утвердить следующие основные </w:t>
      </w:r>
      <w:r w:rsidRPr="0052465A">
        <w:rPr>
          <w:rFonts w:cs="TimesNewRomanPSMT"/>
          <w:sz w:val="28"/>
          <w:szCs w:val="28"/>
        </w:rPr>
        <w:t>характеристики  бюджета муниципального района «Эхирит-Булагатский район»</w:t>
      </w:r>
      <w:r w:rsidR="002C0D3F" w:rsidRPr="0052465A">
        <w:rPr>
          <w:rFonts w:cs="TimesNewRomanPSMT"/>
          <w:sz w:val="28"/>
          <w:szCs w:val="28"/>
        </w:rPr>
        <w:t>:</w:t>
      </w:r>
      <w:r w:rsidRPr="0052465A">
        <w:rPr>
          <w:rFonts w:cs="TimesNewRomanPSMT"/>
          <w:sz w:val="28"/>
          <w:szCs w:val="28"/>
        </w:rPr>
        <w:t xml:space="preserve"> </w:t>
      </w:r>
    </w:p>
    <w:p w:rsidR="00696BFD" w:rsidRPr="0052465A" w:rsidRDefault="00696BFD" w:rsidP="00652F4E">
      <w:pPr>
        <w:pStyle w:val="a3"/>
        <w:ind w:right="-17"/>
        <w:jc w:val="both"/>
        <w:rPr>
          <w:sz w:val="28"/>
          <w:szCs w:val="28"/>
        </w:rPr>
      </w:pPr>
      <w:r w:rsidRPr="0052465A">
        <w:rPr>
          <w:rFonts w:cs="TimesNewRomanPSMT"/>
          <w:b/>
          <w:sz w:val="28"/>
          <w:szCs w:val="28"/>
        </w:rPr>
        <w:t xml:space="preserve">       </w:t>
      </w:r>
      <w:r w:rsidRPr="0052465A">
        <w:rPr>
          <w:b/>
          <w:sz w:val="28"/>
          <w:szCs w:val="28"/>
        </w:rPr>
        <w:t xml:space="preserve">  </w:t>
      </w:r>
      <w:r w:rsidR="002C0D3F" w:rsidRPr="0052465A">
        <w:rPr>
          <w:sz w:val="28"/>
          <w:szCs w:val="28"/>
        </w:rPr>
        <w:t>на 202</w:t>
      </w:r>
      <w:r w:rsidR="00B5139C" w:rsidRPr="0052465A">
        <w:rPr>
          <w:sz w:val="28"/>
          <w:szCs w:val="28"/>
        </w:rPr>
        <w:t>1</w:t>
      </w:r>
      <w:r w:rsidRPr="0052465A">
        <w:rPr>
          <w:sz w:val="28"/>
          <w:szCs w:val="28"/>
        </w:rPr>
        <w:t xml:space="preserve"> год</w:t>
      </w:r>
      <w:r w:rsidR="002C0D3F" w:rsidRPr="0052465A">
        <w:rPr>
          <w:sz w:val="28"/>
          <w:szCs w:val="28"/>
        </w:rPr>
        <w:t>:</w:t>
      </w:r>
    </w:p>
    <w:p w:rsidR="00696BFD" w:rsidRPr="0052465A" w:rsidRDefault="00696BFD" w:rsidP="00652F4E">
      <w:pPr>
        <w:pStyle w:val="a3"/>
        <w:ind w:right="-17"/>
        <w:jc w:val="both"/>
        <w:rPr>
          <w:sz w:val="28"/>
          <w:szCs w:val="28"/>
        </w:rPr>
      </w:pPr>
      <w:r w:rsidRPr="0052465A">
        <w:rPr>
          <w:sz w:val="28"/>
          <w:szCs w:val="28"/>
        </w:rPr>
        <w:t xml:space="preserve">         -  общий объем доходов районного бюджета в сумме </w:t>
      </w:r>
      <w:r w:rsidR="005777FD" w:rsidRPr="0052465A">
        <w:rPr>
          <w:sz w:val="28"/>
          <w:szCs w:val="28"/>
        </w:rPr>
        <w:t xml:space="preserve"> 1368 051,8</w:t>
      </w:r>
      <w:r w:rsidRPr="0052465A">
        <w:rPr>
          <w:sz w:val="28"/>
          <w:szCs w:val="28"/>
        </w:rPr>
        <w:t xml:space="preserve">тыс. рублей,  в том числе безвозмездные поступления </w:t>
      </w:r>
      <w:r w:rsidR="002C0D3F" w:rsidRPr="0052465A">
        <w:rPr>
          <w:sz w:val="28"/>
          <w:szCs w:val="28"/>
        </w:rPr>
        <w:t xml:space="preserve">в части межбюджетных трансфертов в сумме </w:t>
      </w:r>
      <w:r w:rsidR="005777FD" w:rsidRPr="0052465A">
        <w:rPr>
          <w:sz w:val="28"/>
          <w:szCs w:val="28"/>
        </w:rPr>
        <w:t>1 238 287,2</w:t>
      </w:r>
      <w:r w:rsidR="002C0D3F" w:rsidRPr="0052465A">
        <w:rPr>
          <w:sz w:val="28"/>
          <w:szCs w:val="28"/>
        </w:rPr>
        <w:t xml:space="preserve"> тыс</w:t>
      </w:r>
      <w:proofErr w:type="gramStart"/>
      <w:r w:rsidR="002C0D3F" w:rsidRPr="0052465A">
        <w:rPr>
          <w:sz w:val="28"/>
          <w:szCs w:val="28"/>
        </w:rPr>
        <w:t>.р</w:t>
      </w:r>
      <w:proofErr w:type="gramEnd"/>
      <w:r w:rsidR="002C0D3F" w:rsidRPr="0052465A">
        <w:rPr>
          <w:sz w:val="28"/>
          <w:szCs w:val="28"/>
        </w:rPr>
        <w:t>ублей</w:t>
      </w:r>
      <w:r w:rsidRPr="0052465A">
        <w:rPr>
          <w:sz w:val="28"/>
          <w:szCs w:val="28"/>
        </w:rPr>
        <w:t>;</w:t>
      </w:r>
    </w:p>
    <w:p w:rsidR="00696BFD" w:rsidRPr="0052465A" w:rsidRDefault="00696BFD" w:rsidP="00C7452B">
      <w:pPr>
        <w:pStyle w:val="a3"/>
        <w:tabs>
          <w:tab w:val="left" w:pos="709"/>
        </w:tabs>
        <w:ind w:right="-17"/>
        <w:jc w:val="both"/>
        <w:rPr>
          <w:sz w:val="28"/>
          <w:szCs w:val="28"/>
        </w:rPr>
      </w:pPr>
      <w:r w:rsidRPr="0052465A">
        <w:rPr>
          <w:sz w:val="28"/>
          <w:szCs w:val="28"/>
        </w:rPr>
        <w:t xml:space="preserve">         - общий объем ра</w:t>
      </w:r>
      <w:r w:rsidR="00584DDD" w:rsidRPr="0052465A">
        <w:rPr>
          <w:sz w:val="28"/>
          <w:szCs w:val="28"/>
        </w:rPr>
        <w:t xml:space="preserve">сходов бюджета в сумме </w:t>
      </w:r>
      <w:r w:rsidR="005777FD" w:rsidRPr="0052465A">
        <w:rPr>
          <w:sz w:val="28"/>
          <w:szCs w:val="28"/>
        </w:rPr>
        <w:t>1 377 784,2</w:t>
      </w:r>
      <w:r w:rsidRPr="0052465A">
        <w:rPr>
          <w:sz w:val="28"/>
          <w:szCs w:val="28"/>
        </w:rPr>
        <w:t xml:space="preserve"> тыс.</w:t>
      </w:r>
      <w:r w:rsidR="00584DDD" w:rsidRPr="0052465A">
        <w:rPr>
          <w:sz w:val="28"/>
          <w:szCs w:val="28"/>
        </w:rPr>
        <w:t xml:space="preserve"> </w:t>
      </w:r>
      <w:r w:rsidRPr="0052465A">
        <w:rPr>
          <w:sz w:val="28"/>
          <w:szCs w:val="28"/>
        </w:rPr>
        <w:t>рублей;</w:t>
      </w:r>
    </w:p>
    <w:p w:rsidR="00696BFD" w:rsidRPr="0052465A" w:rsidRDefault="00696BFD" w:rsidP="00652F4E">
      <w:pPr>
        <w:pStyle w:val="a3"/>
        <w:ind w:right="-17"/>
        <w:jc w:val="both"/>
        <w:rPr>
          <w:sz w:val="28"/>
          <w:szCs w:val="28"/>
        </w:rPr>
      </w:pPr>
      <w:r w:rsidRPr="0052465A">
        <w:rPr>
          <w:sz w:val="28"/>
          <w:szCs w:val="28"/>
        </w:rPr>
        <w:t xml:space="preserve">          - размер дефицита ра</w:t>
      </w:r>
      <w:r w:rsidR="00584DDD" w:rsidRPr="0052465A">
        <w:rPr>
          <w:sz w:val="28"/>
          <w:szCs w:val="28"/>
        </w:rPr>
        <w:t xml:space="preserve">йонного бюджета в сумме </w:t>
      </w:r>
      <w:r w:rsidR="005777FD" w:rsidRPr="0052465A">
        <w:rPr>
          <w:sz w:val="28"/>
          <w:szCs w:val="28"/>
        </w:rPr>
        <w:t xml:space="preserve">9 732,4 </w:t>
      </w:r>
      <w:r w:rsidR="00584DDD" w:rsidRPr="0052465A">
        <w:rPr>
          <w:sz w:val="28"/>
          <w:szCs w:val="28"/>
        </w:rPr>
        <w:t xml:space="preserve">тыс. рублей или </w:t>
      </w:r>
      <w:r w:rsidR="005777FD" w:rsidRPr="0052465A">
        <w:rPr>
          <w:sz w:val="28"/>
          <w:szCs w:val="28"/>
        </w:rPr>
        <w:t>7,5</w:t>
      </w:r>
      <w:r w:rsidRPr="0052465A">
        <w:rPr>
          <w:sz w:val="28"/>
          <w:szCs w:val="28"/>
        </w:rPr>
        <w:t xml:space="preserve"> %  утвержденного годового объема доходов районного бюджета без учета безвозмездных поступлений.</w:t>
      </w:r>
    </w:p>
    <w:p w:rsidR="00696BFD" w:rsidRPr="0052465A" w:rsidRDefault="00696BFD" w:rsidP="00447AFE">
      <w:pPr>
        <w:tabs>
          <w:tab w:val="left" w:pos="0"/>
          <w:tab w:val="left" w:pos="709"/>
          <w:tab w:val="left" w:pos="9356"/>
        </w:tabs>
        <w:autoSpaceDE w:val="0"/>
        <w:autoSpaceDN w:val="0"/>
        <w:adjustRightInd w:val="0"/>
        <w:ind w:hanging="1080"/>
        <w:jc w:val="both"/>
        <w:rPr>
          <w:rFonts w:cs="TimesNewRomanPSMT"/>
        </w:rPr>
      </w:pPr>
      <w:r w:rsidRPr="0052465A">
        <w:rPr>
          <w:sz w:val="28"/>
          <w:szCs w:val="28"/>
        </w:rPr>
        <w:lastRenderedPageBreak/>
        <w:t xml:space="preserve">                       </w:t>
      </w:r>
      <w:r w:rsidRPr="0052465A">
        <w:rPr>
          <w:rFonts w:cs="TimesNewRomanPSMT"/>
          <w:sz w:val="28"/>
          <w:szCs w:val="28"/>
        </w:rPr>
        <w:t xml:space="preserve">Динамика параметров районного </w:t>
      </w:r>
      <w:r w:rsidR="00584DDD" w:rsidRPr="0052465A">
        <w:rPr>
          <w:rFonts w:cs="TimesNewRomanPSMT"/>
          <w:sz w:val="28"/>
          <w:szCs w:val="28"/>
        </w:rPr>
        <w:t>бюджета в 201</w:t>
      </w:r>
      <w:r w:rsidR="005777FD" w:rsidRPr="0052465A">
        <w:rPr>
          <w:rFonts w:cs="TimesNewRomanPSMT"/>
          <w:sz w:val="28"/>
          <w:szCs w:val="28"/>
        </w:rPr>
        <w:t>9</w:t>
      </w:r>
      <w:r w:rsidR="00584DDD" w:rsidRPr="0052465A">
        <w:rPr>
          <w:rFonts w:cs="TimesNewRomanPSMT"/>
          <w:sz w:val="28"/>
          <w:szCs w:val="28"/>
        </w:rPr>
        <w:t>-202</w:t>
      </w:r>
      <w:r w:rsidR="005777FD" w:rsidRPr="0052465A">
        <w:rPr>
          <w:rFonts w:cs="TimesNewRomanPSMT"/>
          <w:sz w:val="28"/>
          <w:szCs w:val="28"/>
        </w:rPr>
        <w:t>1</w:t>
      </w:r>
      <w:r w:rsidRPr="0052465A">
        <w:rPr>
          <w:rFonts w:cs="TimesNewRomanPSMT"/>
          <w:sz w:val="28"/>
          <w:szCs w:val="28"/>
        </w:rPr>
        <w:t xml:space="preserve"> годах представлена в таблице</w:t>
      </w:r>
      <w:r w:rsidR="00584DDD" w:rsidRPr="0052465A">
        <w:rPr>
          <w:rFonts w:cs="TimesNewRomanPSMT"/>
          <w:sz w:val="28"/>
          <w:szCs w:val="28"/>
        </w:rPr>
        <w:t xml:space="preserve"> 2</w:t>
      </w:r>
      <w:r w:rsidRPr="0052465A">
        <w:rPr>
          <w:rFonts w:cs="TimesNewRomanPSMT"/>
          <w:sz w:val="28"/>
          <w:szCs w:val="28"/>
        </w:rPr>
        <w:t xml:space="preserve">.     </w:t>
      </w:r>
    </w:p>
    <w:p w:rsidR="00696BFD" w:rsidRPr="0052465A" w:rsidRDefault="00696BFD" w:rsidP="00447AFE">
      <w:pPr>
        <w:tabs>
          <w:tab w:val="left" w:pos="8222"/>
        </w:tabs>
        <w:autoSpaceDE w:val="0"/>
        <w:autoSpaceDN w:val="0"/>
        <w:adjustRightInd w:val="0"/>
        <w:ind w:right="567"/>
        <w:jc w:val="right"/>
      </w:pPr>
      <w:r w:rsidRPr="0052465A">
        <w:rPr>
          <w:rFonts w:cs="TimesNewRomanPSMT"/>
        </w:rPr>
        <w:t xml:space="preserve">                                                                                                                                                   </w:t>
      </w:r>
      <w:r w:rsidR="00584DDD" w:rsidRPr="0052465A">
        <w:rPr>
          <w:rFonts w:cs="TimesNewRomanPSMT"/>
        </w:rPr>
        <w:t>Таблица№2</w:t>
      </w:r>
      <w:r w:rsidR="00CF0209" w:rsidRPr="0052465A">
        <w:rPr>
          <w:rFonts w:cs="TimesNewRomanPSMT"/>
        </w:rPr>
        <w:t xml:space="preserve"> </w:t>
      </w:r>
      <w:r w:rsidRPr="0052465A">
        <w:rPr>
          <w:rFonts w:cs="TimesNewRomanPSMT"/>
        </w:rPr>
        <w:t>(тыс. рублей</w:t>
      </w:r>
      <w:r w:rsidRPr="0052465A">
        <w:t>)</w:t>
      </w:r>
    </w:p>
    <w:tbl>
      <w:tblPr>
        <w:tblW w:w="11199" w:type="dxa"/>
        <w:tblInd w:w="-1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1701"/>
        <w:gridCol w:w="992"/>
        <w:gridCol w:w="1418"/>
        <w:gridCol w:w="1701"/>
        <w:gridCol w:w="1417"/>
      </w:tblGrid>
      <w:tr w:rsidR="00355679" w:rsidRPr="0052465A" w:rsidTr="00766D13">
        <w:trPr>
          <w:trHeight w:val="2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447AFE">
            <w:pPr>
              <w:pStyle w:val="a3"/>
              <w:jc w:val="center"/>
            </w:pPr>
            <w:r w:rsidRPr="0052465A"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766D13">
            <w:pPr>
              <w:pStyle w:val="a3"/>
              <w:ind w:right="14"/>
              <w:jc w:val="center"/>
            </w:pPr>
            <w:r w:rsidRPr="0052465A">
              <w:t>Факт</w:t>
            </w:r>
            <w:r w:rsidR="00766D13" w:rsidRPr="0052465A">
              <w:t>ическое</w:t>
            </w:r>
            <w:r w:rsidRPr="0052465A">
              <w:t xml:space="preserve"> </w:t>
            </w:r>
          </w:p>
          <w:p w:rsidR="00766D13" w:rsidRPr="0052465A" w:rsidRDefault="00766D13" w:rsidP="00766D13">
            <w:pPr>
              <w:pStyle w:val="a3"/>
              <w:ind w:right="14"/>
              <w:jc w:val="center"/>
            </w:pPr>
            <w:r w:rsidRPr="0052465A">
              <w:t>исполнение</w:t>
            </w:r>
          </w:p>
          <w:p w:rsidR="005A3DE3" w:rsidRPr="0052465A" w:rsidRDefault="005A3DE3" w:rsidP="00D43633">
            <w:pPr>
              <w:pStyle w:val="a3"/>
              <w:ind w:right="14"/>
              <w:jc w:val="center"/>
            </w:pPr>
            <w:r w:rsidRPr="0052465A">
              <w:t>201</w:t>
            </w:r>
            <w:r w:rsidR="00D43633" w:rsidRPr="0052465A">
              <w:t>9</w:t>
            </w:r>
            <w:r w:rsidRPr="0052465A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DE3" w:rsidRPr="0052465A" w:rsidRDefault="005A3DE3" w:rsidP="000144AC">
            <w:pPr>
              <w:pStyle w:val="a3"/>
              <w:ind w:right="24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0144AC">
            <w:pPr>
              <w:pStyle w:val="a3"/>
              <w:ind w:right="24"/>
              <w:jc w:val="center"/>
            </w:pPr>
            <w:r w:rsidRPr="0052465A">
              <w:t xml:space="preserve">гр3/гр.2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467371">
            <w:pPr>
              <w:pStyle w:val="a3"/>
              <w:jc w:val="center"/>
            </w:pPr>
            <w:r w:rsidRPr="0052465A">
              <w:t xml:space="preserve">       202</w:t>
            </w:r>
            <w:r w:rsidR="00467371" w:rsidRPr="0052465A">
              <w:t>1</w:t>
            </w:r>
            <w:r w:rsidRPr="0052465A">
              <w:t>(проект)</w:t>
            </w:r>
          </w:p>
        </w:tc>
      </w:tr>
      <w:tr w:rsidR="00BD78A3" w:rsidRPr="0052465A" w:rsidTr="00766D13">
        <w:trPr>
          <w:trHeight w:val="325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DE3" w:rsidRPr="0052465A" w:rsidRDefault="005A3DE3" w:rsidP="00447AFE">
            <w:pPr>
              <w:pStyle w:val="a3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DE3" w:rsidRPr="0052465A" w:rsidRDefault="005A3DE3" w:rsidP="00447AFE">
            <w:pPr>
              <w:pStyle w:val="a3"/>
              <w:ind w:right="14"/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DE3" w:rsidRPr="0052465A" w:rsidRDefault="005A3DE3" w:rsidP="00813680">
            <w:pPr>
              <w:pStyle w:val="a3"/>
              <w:ind w:right="24"/>
              <w:jc w:val="center"/>
            </w:pPr>
            <w:r w:rsidRPr="0052465A">
              <w:t>Ожидаем</w:t>
            </w:r>
            <w:r w:rsidR="00766D13" w:rsidRPr="0052465A">
              <w:t>ы</w:t>
            </w:r>
            <w:r w:rsidRPr="0052465A">
              <w:t>е</w:t>
            </w:r>
          </w:p>
          <w:p w:rsidR="005A3DE3" w:rsidRPr="0052465A" w:rsidRDefault="005A3DE3" w:rsidP="00467371">
            <w:pPr>
              <w:pStyle w:val="a3"/>
              <w:ind w:right="24"/>
              <w:jc w:val="center"/>
            </w:pPr>
            <w:r w:rsidRPr="0052465A">
              <w:t>по</w:t>
            </w:r>
            <w:r w:rsidR="00766D13" w:rsidRPr="0052465A">
              <w:t>казатели</w:t>
            </w:r>
            <w:r w:rsidRPr="0052465A">
              <w:t xml:space="preserve"> 20</w:t>
            </w:r>
            <w:r w:rsidR="00467371" w:rsidRPr="0052465A">
              <w:t>20</w:t>
            </w:r>
            <w:r w:rsidRPr="0052465A">
              <w:t>года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DE3" w:rsidRPr="0052465A" w:rsidRDefault="005A3DE3" w:rsidP="00447AFE">
            <w:pPr>
              <w:pStyle w:val="a3"/>
              <w:ind w:right="2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DE3" w:rsidRPr="0052465A" w:rsidRDefault="005A3DE3" w:rsidP="00447AFE">
            <w:pPr>
              <w:pStyle w:val="a3"/>
              <w:jc w:val="center"/>
            </w:pPr>
            <w:r w:rsidRPr="0052465A">
              <w:t>сумма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3" w:rsidRPr="0052465A" w:rsidRDefault="005A3DE3" w:rsidP="00467371">
            <w:pPr>
              <w:pStyle w:val="a3"/>
              <w:jc w:val="center"/>
            </w:pPr>
            <w:r w:rsidRPr="0052465A">
              <w:t>Изменения к  ожидаем</w:t>
            </w:r>
            <w:r w:rsidR="00766D13" w:rsidRPr="0052465A">
              <w:t>ым показателям  20</w:t>
            </w:r>
            <w:r w:rsidR="003C7CAA" w:rsidRPr="0052465A">
              <w:t>20</w:t>
            </w:r>
            <w:r w:rsidR="00766D13" w:rsidRPr="0052465A">
              <w:t xml:space="preserve"> года</w:t>
            </w:r>
            <w:r w:rsidRPr="0052465A">
              <w:t xml:space="preserve"> </w:t>
            </w:r>
          </w:p>
        </w:tc>
      </w:tr>
      <w:tr w:rsidR="00BD78A3" w:rsidRPr="0052465A" w:rsidTr="00766D13">
        <w:trPr>
          <w:trHeight w:val="2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447AFE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447AFE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813680">
            <w:pPr>
              <w:pStyle w:val="a3"/>
              <w:ind w:right="24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447AFE">
            <w:pPr>
              <w:pStyle w:val="a3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447AFE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3" w:rsidRPr="0052465A" w:rsidRDefault="005A3DE3" w:rsidP="00447AFE">
            <w:pPr>
              <w:pStyle w:val="a3"/>
              <w:jc w:val="center"/>
            </w:pPr>
            <w:r w:rsidRPr="0052465A">
              <w:t>сумма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3" w:rsidRPr="0052465A" w:rsidRDefault="005A3DE3" w:rsidP="00447AFE">
            <w:pPr>
              <w:pStyle w:val="a3"/>
              <w:jc w:val="center"/>
            </w:pPr>
            <w:r w:rsidRPr="0052465A">
              <w:t>%</w:t>
            </w:r>
          </w:p>
        </w:tc>
      </w:tr>
      <w:tr w:rsidR="00BD78A3" w:rsidRPr="0052465A" w:rsidTr="00766D13">
        <w:trPr>
          <w:trHeight w:val="2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447AFE">
            <w:pPr>
              <w:pStyle w:val="a3"/>
              <w:ind w:right="28"/>
              <w:jc w:val="center"/>
            </w:pPr>
            <w:r w:rsidRPr="0052465A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447AFE">
            <w:pPr>
              <w:pStyle w:val="a3"/>
              <w:ind w:right="14"/>
              <w:jc w:val="center"/>
            </w:pPr>
            <w:r w:rsidRPr="0052465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813680">
            <w:pPr>
              <w:pStyle w:val="a3"/>
              <w:ind w:right="24"/>
              <w:jc w:val="center"/>
            </w:pPr>
            <w:r w:rsidRPr="0052465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447AFE">
            <w:pPr>
              <w:pStyle w:val="a3"/>
              <w:ind w:right="24"/>
              <w:jc w:val="center"/>
            </w:pPr>
            <w:r w:rsidRPr="0052465A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447AFE">
            <w:pPr>
              <w:pStyle w:val="a3"/>
              <w:jc w:val="center"/>
            </w:pPr>
            <w:r w:rsidRPr="0052465A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3" w:rsidRPr="0052465A" w:rsidRDefault="005A3DE3" w:rsidP="00447AFE">
            <w:pPr>
              <w:pStyle w:val="a3"/>
              <w:jc w:val="center"/>
            </w:pPr>
            <w:r w:rsidRPr="0052465A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3" w:rsidRPr="0052465A" w:rsidRDefault="005A3DE3" w:rsidP="00447AFE">
            <w:pPr>
              <w:pStyle w:val="a3"/>
              <w:jc w:val="center"/>
            </w:pPr>
            <w:r w:rsidRPr="0052465A">
              <w:t>7</w:t>
            </w:r>
          </w:p>
        </w:tc>
      </w:tr>
      <w:tr w:rsidR="00BD78A3" w:rsidRPr="0052465A" w:rsidTr="00766D13">
        <w:trPr>
          <w:trHeight w:val="2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447AFE">
            <w:pPr>
              <w:pStyle w:val="a3"/>
              <w:ind w:left="86"/>
            </w:pPr>
            <w:r w:rsidRPr="0052465A"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467371" w:rsidP="00CF0209">
            <w:pPr>
              <w:pStyle w:val="a3"/>
              <w:ind w:right="24"/>
              <w:jc w:val="center"/>
            </w:pPr>
            <w:r w:rsidRPr="0052465A">
              <w:t>1 374 998,78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3C7CAA" w:rsidP="00813680">
            <w:pPr>
              <w:pStyle w:val="a3"/>
              <w:ind w:right="24"/>
              <w:jc w:val="center"/>
            </w:pPr>
            <w:r w:rsidRPr="0052465A">
              <w:t>1 388 555,16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3C7CAA" w:rsidP="00447AFE">
            <w:pPr>
              <w:pStyle w:val="a3"/>
              <w:ind w:right="24"/>
              <w:jc w:val="center"/>
            </w:pPr>
            <w:r w:rsidRPr="0052465A">
              <w:t>100,9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3C7CAA" w:rsidP="0059695F">
            <w:pPr>
              <w:pStyle w:val="a3"/>
              <w:jc w:val="center"/>
            </w:pPr>
            <w:r w:rsidRPr="0052465A">
              <w:t>1 368 051,8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3" w:rsidRPr="0052465A" w:rsidRDefault="003C7CAA" w:rsidP="0059695F">
            <w:pPr>
              <w:pStyle w:val="a3"/>
              <w:jc w:val="center"/>
            </w:pPr>
            <w:r w:rsidRPr="0052465A">
              <w:t>-  20 503,36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3" w:rsidRPr="0052465A" w:rsidRDefault="003C7CAA" w:rsidP="00447AFE">
            <w:pPr>
              <w:pStyle w:val="a3"/>
              <w:jc w:val="center"/>
            </w:pPr>
            <w:r w:rsidRPr="0052465A">
              <w:t>98,5</w:t>
            </w:r>
          </w:p>
        </w:tc>
      </w:tr>
      <w:tr w:rsidR="00BD78A3" w:rsidRPr="0052465A" w:rsidTr="00766D13">
        <w:trPr>
          <w:trHeight w:val="2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447AFE">
            <w:pPr>
              <w:pStyle w:val="a3"/>
              <w:ind w:left="86"/>
            </w:pPr>
            <w:r w:rsidRPr="0052465A"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467371" w:rsidP="00CF0209">
            <w:pPr>
              <w:pStyle w:val="a3"/>
              <w:ind w:right="24"/>
              <w:jc w:val="center"/>
            </w:pPr>
            <w:r w:rsidRPr="0052465A">
              <w:t>1 377 098,31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467371" w:rsidP="00813680">
            <w:pPr>
              <w:pStyle w:val="a3"/>
              <w:ind w:right="24"/>
              <w:jc w:val="center"/>
            </w:pPr>
            <w:r w:rsidRPr="0052465A">
              <w:t>1 404 323,7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3C7CAA" w:rsidP="00447AFE">
            <w:pPr>
              <w:pStyle w:val="a3"/>
              <w:ind w:right="24"/>
              <w:jc w:val="center"/>
            </w:pPr>
            <w:r w:rsidRPr="0052465A">
              <w:t>101,9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3C7CAA" w:rsidP="00EE50A1">
            <w:pPr>
              <w:pStyle w:val="a3"/>
              <w:jc w:val="center"/>
            </w:pPr>
            <w:r w:rsidRPr="0052465A">
              <w:t>1 377 784,2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3" w:rsidRPr="0052465A" w:rsidRDefault="003C7CAA" w:rsidP="00EE50A1">
            <w:pPr>
              <w:pStyle w:val="a3"/>
              <w:jc w:val="center"/>
            </w:pPr>
            <w:r w:rsidRPr="0052465A">
              <w:t>- 26 539,50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3" w:rsidRPr="0052465A" w:rsidRDefault="003C7CAA" w:rsidP="00447AFE">
            <w:pPr>
              <w:pStyle w:val="a3"/>
              <w:jc w:val="center"/>
            </w:pPr>
            <w:r w:rsidRPr="0052465A">
              <w:t>98,1</w:t>
            </w:r>
          </w:p>
        </w:tc>
      </w:tr>
      <w:tr w:rsidR="00BD78A3" w:rsidRPr="0052465A" w:rsidTr="00766D13">
        <w:trPr>
          <w:trHeight w:val="10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447AFE">
            <w:pPr>
              <w:pStyle w:val="a3"/>
              <w:ind w:left="86" w:right="-180"/>
            </w:pPr>
            <w:r w:rsidRPr="0052465A">
              <w:t>Дефицит</w:t>
            </w:r>
            <w:proofErr w:type="gramStart"/>
            <w:r w:rsidRPr="0052465A">
              <w:t xml:space="preserve"> (-),</w:t>
            </w:r>
            <w:proofErr w:type="gramEnd"/>
          </w:p>
          <w:p w:rsidR="005A3DE3" w:rsidRPr="0052465A" w:rsidRDefault="005A3DE3" w:rsidP="00447AFE">
            <w:pPr>
              <w:pStyle w:val="a3"/>
              <w:ind w:left="86" w:right="-180"/>
            </w:pPr>
            <w:proofErr w:type="spellStart"/>
            <w:r w:rsidRPr="0052465A">
              <w:t>прфицит</w:t>
            </w:r>
            <w:proofErr w:type="spellEnd"/>
            <w:r w:rsidRPr="0052465A">
              <w:t>(+)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467371">
            <w:pPr>
              <w:pStyle w:val="a3"/>
              <w:ind w:right="144"/>
            </w:pPr>
            <w:r w:rsidRPr="0052465A">
              <w:t xml:space="preserve"> </w:t>
            </w:r>
            <w:r w:rsidR="00467371" w:rsidRPr="0052465A">
              <w:t xml:space="preserve">      - 2099,56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3C7CAA">
            <w:pPr>
              <w:pStyle w:val="a3"/>
              <w:ind w:right="24"/>
            </w:pPr>
            <w:r w:rsidRPr="0052465A">
              <w:t xml:space="preserve">  </w:t>
            </w:r>
            <w:r w:rsidR="00467371" w:rsidRPr="0052465A">
              <w:t xml:space="preserve">     </w:t>
            </w:r>
            <w:r w:rsidR="003C7CAA" w:rsidRPr="0052465A">
              <w:t>- 15 768,54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3D3B41">
            <w:pPr>
              <w:pStyle w:val="a3"/>
              <w:ind w:right="144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3C7CAA" w:rsidP="003D3B41">
            <w:pPr>
              <w:pStyle w:val="a3"/>
              <w:jc w:val="center"/>
            </w:pPr>
            <w:r w:rsidRPr="0052465A">
              <w:t>-9 732,4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3" w:rsidRPr="0052465A" w:rsidRDefault="005A3DE3" w:rsidP="00447AFE">
            <w:pPr>
              <w:pStyle w:val="a3"/>
              <w:jc w:val="center"/>
            </w:pPr>
          </w:p>
          <w:p w:rsidR="005A3DE3" w:rsidRPr="0052465A" w:rsidRDefault="005A3DE3" w:rsidP="003C7CAA">
            <w:pPr>
              <w:pStyle w:val="a3"/>
            </w:pPr>
            <w:r w:rsidRPr="0052465A">
              <w:t xml:space="preserve">   </w:t>
            </w:r>
          </w:p>
          <w:p w:rsidR="003C7CAA" w:rsidRPr="0052465A" w:rsidRDefault="003C7CAA" w:rsidP="003C7CAA">
            <w:pPr>
              <w:pStyle w:val="a3"/>
            </w:pPr>
            <w:r w:rsidRPr="0052465A">
              <w:t xml:space="preserve">      6036,14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3" w:rsidRPr="0052465A" w:rsidRDefault="005A3DE3" w:rsidP="00447AFE">
            <w:pPr>
              <w:pStyle w:val="a3"/>
              <w:jc w:val="center"/>
            </w:pPr>
          </w:p>
          <w:p w:rsidR="005A3DE3" w:rsidRPr="0052465A" w:rsidRDefault="003C7CAA" w:rsidP="00447AFE">
            <w:pPr>
              <w:pStyle w:val="a3"/>
              <w:jc w:val="center"/>
            </w:pPr>
            <w:r w:rsidRPr="0052465A">
              <w:t>61,7</w:t>
            </w:r>
          </w:p>
        </w:tc>
      </w:tr>
    </w:tbl>
    <w:p w:rsidR="00696BFD" w:rsidRPr="0052465A" w:rsidRDefault="00696BFD" w:rsidP="00447AFE">
      <w:pPr>
        <w:pStyle w:val="a3"/>
        <w:ind w:left="1134" w:right="567" w:firstLine="709"/>
        <w:jc w:val="both"/>
        <w:rPr>
          <w:rFonts w:cs="TimesNewRomanPSMT"/>
          <w:sz w:val="28"/>
          <w:szCs w:val="28"/>
        </w:rPr>
      </w:pPr>
      <w:r w:rsidRPr="0052465A">
        <w:rPr>
          <w:rFonts w:cs="TimesNewRomanPSMT"/>
          <w:sz w:val="28"/>
          <w:szCs w:val="28"/>
        </w:rPr>
        <w:t xml:space="preserve">     </w:t>
      </w:r>
    </w:p>
    <w:p w:rsidR="00696BFD" w:rsidRPr="0052465A" w:rsidRDefault="005A3DE3" w:rsidP="00447AFE">
      <w:pPr>
        <w:pStyle w:val="a3"/>
        <w:ind w:firstLine="709"/>
        <w:jc w:val="both"/>
        <w:rPr>
          <w:sz w:val="28"/>
          <w:szCs w:val="28"/>
        </w:rPr>
      </w:pPr>
      <w:r w:rsidRPr="0052465A">
        <w:rPr>
          <w:sz w:val="28"/>
          <w:szCs w:val="28"/>
        </w:rPr>
        <w:t>Анализ параметров районного бюджета  в период с 201</w:t>
      </w:r>
      <w:r w:rsidR="003C7CAA" w:rsidRPr="0052465A">
        <w:rPr>
          <w:sz w:val="28"/>
          <w:szCs w:val="28"/>
        </w:rPr>
        <w:t>9</w:t>
      </w:r>
      <w:r w:rsidRPr="0052465A">
        <w:rPr>
          <w:sz w:val="28"/>
          <w:szCs w:val="28"/>
        </w:rPr>
        <w:t xml:space="preserve"> по 202</w:t>
      </w:r>
      <w:r w:rsidR="003C7CAA" w:rsidRPr="0052465A">
        <w:rPr>
          <w:sz w:val="28"/>
          <w:szCs w:val="28"/>
        </w:rPr>
        <w:t>1</w:t>
      </w:r>
      <w:r w:rsidRPr="0052465A">
        <w:rPr>
          <w:sz w:val="28"/>
          <w:szCs w:val="28"/>
        </w:rPr>
        <w:t xml:space="preserve"> годы показал, </w:t>
      </w:r>
      <w:r w:rsidR="00696BFD" w:rsidRPr="0052465A">
        <w:rPr>
          <w:sz w:val="28"/>
          <w:szCs w:val="28"/>
        </w:rPr>
        <w:t>что ожидаемый объем доходов райо</w:t>
      </w:r>
      <w:r w:rsidRPr="0052465A">
        <w:rPr>
          <w:sz w:val="28"/>
          <w:szCs w:val="28"/>
        </w:rPr>
        <w:t>нного бюджета в 20</w:t>
      </w:r>
      <w:r w:rsidR="003C7CAA" w:rsidRPr="0052465A">
        <w:rPr>
          <w:sz w:val="28"/>
          <w:szCs w:val="28"/>
        </w:rPr>
        <w:t>20</w:t>
      </w:r>
      <w:r w:rsidR="00696BFD" w:rsidRPr="0052465A">
        <w:rPr>
          <w:sz w:val="28"/>
          <w:szCs w:val="28"/>
        </w:rPr>
        <w:t xml:space="preserve"> году по </w:t>
      </w:r>
      <w:r w:rsidRPr="0052465A">
        <w:rPr>
          <w:sz w:val="28"/>
          <w:szCs w:val="28"/>
        </w:rPr>
        <w:t>отношению к факту 201</w:t>
      </w:r>
      <w:r w:rsidR="003C7CAA" w:rsidRPr="0052465A">
        <w:rPr>
          <w:sz w:val="28"/>
          <w:szCs w:val="28"/>
        </w:rPr>
        <w:t>9</w:t>
      </w:r>
      <w:r w:rsidR="00BE4668" w:rsidRPr="0052465A">
        <w:rPr>
          <w:sz w:val="28"/>
          <w:szCs w:val="28"/>
        </w:rPr>
        <w:t xml:space="preserve"> года выше  на </w:t>
      </w:r>
      <w:r w:rsidR="00A338A5" w:rsidRPr="0052465A">
        <w:rPr>
          <w:sz w:val="28"/>
          <w:szCs w:val="28"/>
        </w:rPr>
        <w:t>0,9</w:t>
      </w:r>
      <w:r w:rsidR="00696BFD" w:rsidRPr="0052465A">
        <w:rPr>
          <w:sz w:val="28"/>
          <w:szCs w:val="28"/>
        </w:rPr>
        <w:t>%</w:t>
      </w:r>
      <w:r w:rsidR="00EE50A1" w:rsidRPr="0052465A">
        <w:rPr>
          <w:sz w:val="28"/>
          <w:szCs w:val="28"/>
        </w:rPr>
        <w:t xml:space="preserve"> или в сумме </w:t>
      </w:r>
      <w:r w:rsidR="00A338A5" w:rsidRPr="0052465A">
        <w:rPr>
          <w:sz w:val="28"/>
          <w:szCs w:val="28"/>
        </w:rPr>
        <w:t>1 388 555,16</w:t>
      </w:r>
      <w:r w:rsidR="00EE50A1" w:rsidRPr="0052465A">
        <w:rPr>
          <w:sz w:val="28"/>
          <w:szCs w:val="28"/>
        </w:rPr>
        <w:t xml:space="preserve"> тыс. рублей</w:t>
      </w:r>
      <w:r w:rsidR="00696BFD" w:rsidRPr="0052465A">
        <w:rPr>
          <w:sz w:val="28"/>
          <w:szCs w:val="28"/>
        </w:rPr>
        <w:t xml:space="preserve">. Вместе с тем, прогнозируемый объём </w:t>
      </w:r>
      <w:r w:rsidRPr="0052465A">
        <w:rPr>
          <w:sz w:val="28"/>
          <w:szCs w:val="28"/>
        </w:rPr>
        <w:t>доходов районного бюджета в 202</w:t>
      </w:r>
      <w:r w:rsidR="00A338A5" w:rsidRPr="0052465A">
        <w:rPr>
          <w:sz w:val="28"/>
          <w:szCs w:val="28"/>
        </w:rPr>
        <w:t>1</w:t>
      </w:r>
      <w:r w:rsidRPr="0052465A">
        <w:rPr>
          <w:sz w:val="28"/>
          <w:szCs w:val="28"/>
        </w:rPr>
        <w:t xml:space="preserve"> году ниже по отношению  к ожидаемому 20</w:t>
      </w:r>
      <w:r w:rsidR="00A338A5" w:rsidRPr="0052465A">
        <w:rPr>
          <w:sz w:val="28"/>
          <w:szCs w:val="28"/>
        </w:rPr>
        <w:t>20</w:t>
      </w:r>
      <w:r w:rsidR="00355679" w:rsidRPr="0052465A">
        <w:rPr>
          <w:sz w:val="28"/>
          <w:szCs w:val="28"/>
        </w:rPr>
        <w:t xml:space="preserve"> году на </w:t>
      </w:r>
      <w:r w:rsidR="00A338A5" w:rsidRPr="0052465A">
        <w:rPr>
          <w:sz w:val="28"/>
          <w:szCs w:val="28"/>
        </w:rPr>
        <w:t>20 503,36</w:t>
      </w:r>
      <w:r w:rsidR="00696BFD" w:rsidRPr="0052465A">
        <w:rPr>
          <w:sz w:val="28"/>
          <w:szCs w:val="28"/>
        </w:rPr>
        <w:t xml:space="preserve"> тыс. рублей</w:t>
      </w:r>
      <w:r w:rsidR="00355679" w:rsidRPr="0052465A">
        <w:rPr>
          <w:sz w:val="28"/>
          <w:szCs w:val="28"/>
        </w:rPr>
        <w:t xml:space="preserve"> или </w:t>
      </w:r>
      <w:r w:rsidR="00A338A5" w:rsidRPr="0052465A">
        <w:rPr>
          <w:sz w:val="28"/>
          <w:szCs w:val="28"/>
        </w:rPr>
        <w:t>1,5</w:t>
      </w:r>
      <w:r w:rsidR="00EE50A1" w:rsidRPr="0052465A">
        <w:rPr>
          <w:sz w:val="28"/>
          <w:szCs w:val="28"/>
        </w:rPr>
        <w:t>%</w:t>
      </w:r>
      <w:r w:rsidR="00696BFD" w:rsidRPr="0052465A">
        <w:rPr>
          <w:sz w:val="28"/>
          <w:szCs w:val="28"/>
        </w:rPr>
        <w:t>.</w:t>
      </w:r>
    </w:p>
    <w:p w:rsidR="00696BFD" w:rsidRPr="0052465A" w:rsidRDefault="00933D78" w:rsidP="00447AFE">
      <w:pPr>
        <w:pStyle w:val="a3"/>
        <w:ind w:firstLine="709"/>
        <w:jc w:val="both"/>
        <w:rPr>
          <w:sz w:val="28"/>
          <w:szCs w:val="28"/>
        </w:rPr>
      </w:pPr>
      <w:r w:rsidRPr="0052465A">
        <w:rPr>
          <w:sz w:val="28"/>
          <w:szCs w:val="28"/>
        </w:rPr>
        <w:t>Ожидаемый объем  расходов в 2020</w:t>
      </w:r>
      <w:r w:rsidR="00696BFD" w:rsidRPr="0052465A">
        <w:rPr>
          <w:sz w:val="28"/>
          <w:szCs w:val="28"/>
        </w:rPr>
        <w:t xml:space="preserve"> году  </w:t>
      </w:r>
      <w:r w:rsidR="00DB194A" w:rsidRPr="0052465A">
        <w:rPr>
          <w:sz w:val="28"/>
          <w:szCs w:val="28"/>
        </w:rPr>
        <w:t>выше</w:t>
      </w:r>
      <w:r w:rsidRPr="0052465A">
        <w:rPr>
          <w:sz w:val="28"/>
          <w:szCs w:val="28"/>
        </w:rPr>
        <w:t xml:space="preserve"> </w:t>
      </w:r>
      <w:r w:rsidR="00696BFD" w:rsidRPr="0052465A">
        <w:rPr>
          <w:sz w:val="28"/>
          <w:szCs w:val="28"/>
        </w:rPr>
        <w:t xml:space="preserve"> </w:t>
      </w:r>
      <w:r w:rsidR="00DB194A" w:rsidRPr="0052465A">
        <w:rPr>
          <w:sz w:val="28"/>
          <w:szCs w:val="28"/>
        </w:rPr>
        <w:t xml:space="preserve"> фактического исполнения  2019 года </w:t>
      </w:r>
      <w:r w:rsidRPr="0052465A">
        <w:rPr>
          <w:sz w:val="28"/>
          <w:szCs w:val="28"/>
        </w:rPr>
        <w:t xml:space="preserve">на </w:t>
      </w:r>
      <w:r w:rsidR="00696BFD" w:rsidRPr="0052465A">
        <w:rPr>
          <w:sz w:val="28"/>
          <w:szCs w:val="28"/>
        </w:rPr>
        <w:t xml:space="preserve"> </w:t>
      </w:r>
      <w:r w:rsidR="00DB194A" w:rsidRPr="0052465A">
        <w:rPr>
          <w:sz w:val="28"/>
          <w:szCs w:val="28"/>
        </w:rPr>
        <w:t>27 225,39 тыс. рублей</w:t>
      </w:r>
      <w:r w:rsidR="00696BFD" w:rsidRPr="0052465A">
        <w:rPr>
          <w:sz w:val="28"/>
          <w:szCs w:val="28"/>
        </w:rPr>
        <w:t xml:space="preserve"> или на </w:t>
      </w:r>
      <w:r w:rsidR="00DB194A" w:rsidRPr="0052465A">
        <w:rPr>
          <w:sz w:val="28"/>
          <w:szCs w:val="28"/>
        </w:rPr>
        <w:t>1,9</w:t>
      </w:r>
      <w:r w:rsidR="00696BFD" w:rsidRPr="0052465A">
        <w:rPr>
          <w:sz w:val="28"/>
          <w:szCs w:val="28"/>
        </w:rPr>
        <w:t>%.</w:t>
      </w:r>
      <w:r w:rsidR="00DB194A" w:rsidRPr="0052465A">
        <w:rPr>
          <w:sz w:val="28"/>
          <w:szCs w:val="28"/>
        </w:rPr>
        <w:t xml:space="preserve"> Предлагаемый объем расходов в 2021 году ниже, чем ожидаемые расходы на 26 539,50 тыс. рублей или 1,9%. </w:t>
      </w:r>
    </w:p>
    <w:p w:rsidR="00696BFD" w:rsidRPr="0052465A" w:rsidRDefault="00696BFD" w:rsidP="00447AFE">
      <w:pPr>
        <w:tabs>
          <w:tab w:val="left" w:pos="851"/>
          <w:tab w:val="left" w:pos="1134"/>
          <w:tab w:val="left" w:pos="9356"/>
        </w:tabs>
        <w:ind w:firstLine="709"/>
        <w:jc w:val="both"/>
        <w:rPr>
          <w:rFonts w:cs="TimesNewRomanPSMT"/>
          <w:sz w:val="28"/>
          <w:szCs w:val="28"/>
        </w:rPr>
      </w:pPr>
      <w:r w:rsidRPr="0052465A">
        <w:rPr>
          <w:sz w:val="28"/>
          <w:szCs w:val="28"/>
        </w:rPr>
        <w:t xml:space="preserve">В соответствии со статьей 1.1 и 1.2. проекта решения Думы основные </w:t>
      </w:r>
      <w:r w:rsidRPr="0052465A">
        <w:rPr>
          <w:rFonts w:cs="TimesNewRomanPSMT"/>
          <w:sz w:val="28"/>
          <w:szCs w:val="28"/>
        </w:rPr>
        <w:t xml:space="preserve"> пар</w:t>
      </w:r>
      <w:r w:rsidR="00BC4402" w:rsidRPr="0052465A">
        <w:rPr>
          <w:rFonts w:cs="TimesNewRomanPSMT"/>
          <w:sz w:val="28"/>
          <w:szCs w:val="28"/>
        </w:rPr>
        <w:t>аметры районного бюджета на 202</w:t>
      </w:r>
      <w:r w:rsidR="00DB194A" w:rsidRPr="0052465A">
        <w:rPr>
          <w:rFonts w:cs="TimesNewRomanPSMT"/>
          <w:sz w:val="28"/>
          <w:szCs w:val="28"/>
        </w:rPr>
        <w:t>1 год и на плановый период 2022</w:t>
      </w:r>
      <w:r w:rsidR="00BC4402" w:rsidRPr="0052465A">
        <w:rPr>
          <w:rFonts w:cs="TimesNewRomanPSMT"/>
          <w:sz w:val="28"/>
          <w:szCs w:val="28"/>
        </w:rPr>
        <w:t xml:space="preserve"> и 202</w:t>
      </w:r>
      <w:r w:rsidR="00DB194A" w:rsidRPr="0052465A">
        <w:rPr>
          <w:rFonts w:cs="TimesNewRomanPSMT"/>
          <w:sz w:val="28"/>
          <w:szCs w:val="28"/>
        </w:rPr>
        <w:t>3</w:t>
      </w:r>
      <w:r w:rsidR="00BC4402" w:rsidRPr="0052465A">
        <w:rPr>
          <w:rFonts w:cs="TimesNewRomanPSMT"/>
          <w:sz w:val="28"/>
          <w:szCs w:val="28"/>
        </w:rPr>
        <w:t xml:space="preserve"> годов  приведены в </w:t>
      </w:r>
      <w:r w:rsidRPr="0052465A">
        <w:rPr>
          <w:rFonts w:cs="TimesNewRomanPSMT"/>
          <w:sz w:val="28"/>
          <w:szCs w:val="28"/>
        </w:rPr>
        <w:t>таблице</w:t>
      </w:r>
      <w:r w:rsidR="00BC4402" w:rsidRPr="0052465A">
        <w:rPr>
          <w:rFonts w:cs="TimesNewRomanPSMT"/>
          <w:sz w:val="28"/>
          <w:szCs w:val="28"/>
        </w:rPr>
        <w:t xml:space="preserve"> 3</w:t>
      </w:r>
      <w:r w:rsidRPr="0052465A">
        <w:rPr>
          <w:rFonts w:cs="TimesNewRomanPSMT"/>
          <w:sz w:val="28"/>
          <w:szCs w:val="28"/>
        </w:rPr>
        <w:t>.</w:t>
      </w:r>
    </w:p>
    <w:p w:rsidR="00696BFD" w:rsidRPr="0052465A" w:rsidRDefault="00696BFD" w:rsidP="00E4494E">
      <w:pPr>
        <w:pStyle w:val="a3"/>
        <w:ind w:left="1134" w:right="567" w:firstLine="709"/>
        <w:jc w:val="both"/>
        <w:rPr>
          <w:rFonts w:ascii="TimesNewRomanPSMT" w:hAnsi="TimesNewRomanPSMT" w:cs="TimesNewRomanPSMT"/>
        </w:rPr>
      </w:pPr>
      <w:r w:rsidRPr="0052465A">
        <w:rPr>
          <w:rFonts w:cs="TimesNewRomanPSMT"/>
        </w:rPr>
        <w:t xml:space="preserve">                                    </w:t>
      </w:r>
      <w:r w:rsidR="00BC4402" w:rsidRPr="0052465A">
        <w:rPr>
          <w:rFonts w:cs="TimesNewRomanPSMT"/>
        </w:rPr>
        <w:t xml:space="preserve">         </w:t>
      </w:r>
      <w:r w:rsidR="00DC73B0" w:rsidRPr="0052465A">
        <w:rPr>
          <w:rFonts w:cs="TimesNewRomanPSMT"/>
        </w:rPr>
        <w:t xml:space="preserve">                </w:t>
      </w:r>
      <w:r w:rsidRPr="0052465A">
        <w:rPr>
          <w:rFonts w:cs="TimesNewRomanPSMT"/>
        </w:rPr>
        <w:t xml:space="preserve">     </w:t>
      </w:r>
      <w:r w:rsidR="00BC4402" w:rsidRPr="0052465A">
        <w:rPr>
          <w:rFonts w:cs="TimesNewRomanPSMT"/>
        </w:rPr>
        <w:t>Таблица №3</w:t>
      </w:r>
      <w:r w:rsidRPr="0052465A">
        <w:rPr>
          <w:rFonts w:cs="TimesNewRomanPSMT"/>
        </w:rPr>
        <w:t xml:space="preserve">   (тыс. рублей</w:t>
      </w:r>
      <w:r w:rsidRPr="0052465A">
        <w:rPr>
          <w:rFonts w:ascii="TimesNewRomanPSMT" w:hAnsi="TimesNewRomanPSMT" w:cs="TimesNewRomanPSMT"/>
        </w:rPr>
        <w:t>)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2410"/>
        <w:gridCol w:w="1985"/>
      </w:tblGrid>
      <w:tr w:rsidR="006A7A20" w:rsidRPr="0052465A" w:rsidTr="0060473E">
        <w:trPr>
          <w:trHeight w:val="6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52465A" w:rsidRDefault="00696BFD" w:rsidP="0060473E">
            <w:pPr>
              <w:pStyle w:val="a3"/>
              <w:jc w:val="center"/>
            </w:pPr>
            <w:r w:rsidRPr="0052465A"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52465A" w:rsidRDefault="00BC4402" w:rsidP="00DB194A">
            <w:pPr>
              <w:pStyle w:val="a3"/>
              <w:ind w:right="14"/>
              <w:jc w:val="center"/>
            </w:pPr>
            <w:r w:rsidRPr="0052465A">
              <w:t xml:space="preserve"> 202</w:t>
            </w:r>
            <w:r w:rsidR="00DB194A" w:rsidRPr="0052465A">
              <w:t>1</w:t>
            </w:r>
            <w:r w:rsidR="00923DB9" w:rsidRPr="0052465A"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52465A" w:rsidRDefault="00BC4402" w:rsidP="00DB194A">
            <w:pPr>
              <w:pStyle w:val="a3"/>
              <w:ind w:right="24"/>
              <w:jc w:val="center"/>
            </w:pPr>
            <w:r w:rsidRPr="0052465A">
              <w:t>202</w:t>
            </w:r>
            <w:r w:rsidR="00DB194A" w:rsidRPr="0052465A">
              <w:t>2</w:t>
            </w:r>
            <w:r w:rsidR="00923DB9" w:rsidRPr="0052465A">
              <w:t>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52465A" w:rsidRDefault="00BC4402" w:rsidP="0060473E">
            <w:pPr>
              <w:pStyle w:val="a3"/>
              <w:ind w:right="24"/>
              <w:jc w:val="center"/>
            </w:pPr>
            <w:r w:rsidRPr="0052465A">
              <w:t>202</w:t>
            </w:r>
            <w:r w:rsidR="00DB194A" w:rsidRPr="0052465A">
              <w:t>3</w:t>
            </w:r>
            <w:r w:rsidR="00923DB9" w:rsidRPr="0052465A">
              <w:t>год</w:t>
            </w:r>
          </w:p>
          <w:p w:rsidR="00696BFD" w:rsidRPr="0052465A" w:rsidRDefault="00696BFD" w:rsidP="0060473E">
            <w:pPr>
              <w:pStyle w:val="a3"/>
              <w:ind w:right="24"/>
              <w:jc w:val="center"/>
            </w:pPr>
          </w:p>
        </w:tc>
      </w:tr>
      <w:tr w:rsidR="006A7A20" w:rsidRPr="0052465A" w:rsidTr="0060473E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52465A" w:rsidRDefault="00696BFD" w:rsidP="0060473E">
            <w:pPr>
              <w:pStyle w:val="a3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52465A" w:rsidRDefault="00696BFD" w:rsidP="0060473E">
            <w:pPr>
              <w:pStyle w:val="a3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52465A" w:rsidRDefault="00696BFD" w:rsidP="0060473E">
            <w:pPr>
              <w:pStyle w:val="a3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52465A" w:rsidRDefault="00696BFD" w:rsidP="0060473E">
            <w:pPr>
              <w:pStyle w:val="a3"/>
            </w:pPr>
          </w:p>
        </w:tc>
      </w:tr>
      <w:tr w:rsidR="006A7A20" w:rsidRPr="0052465A" w:rsidTr="0060473E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52465A" w:rsidRDefault="00696BFD" w:rsidP="0060473E">
            <w:pPr>
              <w:pStyle w:val="a3"/>
              <w:ind w:right="28"/>
              <w:jc w:val="center"/>
            </w:pPr>
            <w:r w:rsidRPr="0052465A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52465A" w:rsidRDefault="00696BFD" w:rsidP="0060473E">
            <w:pPr>
              <w:pStyle w:val="a3"/>
              <w:ind w:right="14"/>
              <w:jc w:val="center"/>
            </w:pPr>
            <w:r w:rsidRPr="0052465A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52465A" w:rsidRDefault="00696BFD" w:rsidP="0060473E">
            <w:pPr>
              <w:pStyle w:val="a3"/>
              <w:ind w:right="24"/>
              <w:jc w:val="center"/>
            </w:pPr>
            <w:r w:rsidRPr="0052465A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52465A" w:rsidRDefault="00696BFD" w:rsidP="0060473E">
            <w:pPr>
              <w:pStyle w:val="a3"/>
              <w:ind w:right="24"/>
              <w:jc w:val="center"/>
            </w:pPr>
            <w:r w:rsidRPr="0052465A">
              <w:t>3</w:t>
            </w:r>
          </w:p>
        </w:tc>
      </w:tr>
      <w:tr w:rsidR="006A7A20" w:rsidRPr="0052465A" w:rsidTr="0060473E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52465A" w:rsidRDefault="006A7A20" w:rsidP="0060473E">
            <w:pPr>
              <w:pStyle w:val="a3"/>
              <w:ind w:left="86"/>
            </w:pPr>
            <w:r w:rsidRPr="0052465A">
              <w:t>Доходы</w:t>
            </w:r>
            <w:r w:rsidR="00923DB9" w:rsidRPr="0052465A">
              <w:t>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52465A" w:rsidRDefault="00EC3C41" w:rsidP="00813680">
            <w:pPr>
              <w:pStyle w:val="a3"/>
              <w:jc w:val="center"/>
            </w:pPr>
            <w:r w:rsidRPr="0052465A">
              <w:t>1 368 051,8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52465A" w:rsidRDefault="00EC3C41" w:rsidP="00351E25">
            <w:pPr>
              <w:pStyle w:val="a3"/>
              <w:ind w:right="24"/>
              <w:jc w:val="center"/>
            </w:pPr>
            <w:r w:rsidRPr="0052465A">
              <w:t>1 794 691,7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52465A" w:rsidRDefault="0022196F" w:rsidP="00351E25">
            <w:pPr>
              <w:pStyle w:val="a3"/>
              <w:ind w:right="24"/>
              <w:jc w:val="center"/>
            </w:pPr>
            <w:r w:rsidRPr="0052465A">
              <w:t>1 084 912,4</w:t>
            </w:r>
          </w:p>
        </w:tc>
      </w:tr>
      <w:tr w:rsidR="00923DB9" w:rsidRPr="0052465A" w:rsidTr="0060473E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B9" w:rsidRPr="0052465A" w:rsidRDefault="00923DB9" w:rsidP="0060473E">
            <w:pPr>
              <w:pStyle w:val="a3"/>
              <w:ind w:left="86"/>
            </w:pPr>
            <w:r w:rsidRPr="0052465A">
              <w:t>Налоговые и 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B9" w:rsidRPr="0052465A" w:rsidRDefault="00EC3C41" w:rsidP="00813680">
            <w:pPr>
              <w:pStyle w:val="a3"/>
              <w:jc w:val="center"/>
            </w:pPr>
            <w:r w:rsidRPr="0052465A">
              <w:t>129 764,6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B9" w:rsidRPr="0052465A" w:rsidRDefault="00EC3C41" w:rsidP="00351E25">
            <w:pPr>
              <w:pStyle w:val="a3"/>
              <w:ind w:right="24"/>
              <w:jc w:val="center"/>
            </w:pPr>
            <w:r w:rsidRPr="0052465A">
              <w:t>136 622,8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B9" w:rsidRPr="0052465A" w:rsidRDefault="0022196F" w:rsidP="00351E25">
            <w:pPr>
              <w:pStyle w:val="a3"/>
              <w:ind w:right="24"/>
              <w:jc w:val="center"/>
            </w:pPr>
            <w:r w:rsidRPr="0052465A">
              <w:t>142 453,8</w:t>
            </w:r>
          </w:p>
        </w:tc>
      </w:tr>
      <w:tr w:rsidR="00923DB9" w:rsidRPr="0052465A" w:rsidTr="0060473E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B9" w:rsidRPr="0052465A" w:rsidRDefault="00923DB9" w:rsidP="0060473E">
            <w:pPr>
              <w:pStyle w:val="a3"/>
              <w:ind w:left="86"/>
            </w:pPr>
            <w:r w:rsidRPr="0052465A">
              <w:t>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B9" w:rsidRPr="0052465A" w:rsidRDefault="00EC3C41" w:rsidP="00813680">
            <w:pPr>
              <w:pStyle w:val="a3"/>
              <w:jc w:val="center"/>
            </w:pPr>
            <w:r w:rsidRPr="0052465A">
              <w:t>1 238 287,2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B9" w:rsidRPr="0052465A" w:rsidRDefault="00EC3C41" w:rsidP="00351E25">
            <w:pPr>
              <w:pStyle w:val="a3"/>
              <w:ind w:right="24"/>
              <w:jc w:val="center"/>
            </w:pPr>
            <w:r w:rsidRPr="0052465A">
              <w:t>1 658 068,9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B9" w:rsidRPr="0052465A" w:rsidRDefault="0022196F" w:rsidP="00351E25">
            <w:pPr>
              <w:pStyle w:val="a3"/>
              <w:ind w:right="24"/>
              <w:jc w:val="center"/>
            </w:pPr>
            <w:r w:rsidRPr="0052465A">
              <w:t>942 458,6</w:t>
            </w:r>
          </w:p>
        </w:tc>
      </w:tr>
      <w:tr w:rsidR="006A7A20" w:rsidRPr="0052465A" w:rsidTr="0060473E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52465A" w:rsidRDefault="006A7A20" w:rsidP="0060473E">
            <w:pPr>
              <w:pStyle w:val="a3"/>
              <w:ind w:left="86"/>
            </w:pPr>
            <w:r w:rsidRPr="0052465A">
              <w:t>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52465A" w:rsidRDefault="00EC3C41" w:rsidP="00813680">
            <w:pPr>
              <w:pStyle w:val="a3"/>
              <w:jc w:val="center"/>
            </w:pPr>
            <w:r w:rsidRPr="0052465A">
              <w:t>1 377 784,2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52465A" w:rsidRDefault="00EC3C41" w:rsidP="00351E25">
            <w:pPr>
              <w:pStyle w:val="a3"/>
              <w:ind w:right="24"/>
              <w:jc w:val="center"/>
            </w:pPr>
            <w:r w:rsidRPr="0052465A">
              <w:t>1 804 938,5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52465A" w:rsidRDefault="0022196F" w:rsidP="00351E25">
            <w:pPr>
              <w:pStyle w:val="a3"/>
              <w:ind w:right="24"/>
              <w:jc w:val="center"/>
            </w:pPr>
            <w:r w:rsidRPr="0052465A">
              <w:t>1 095 596,5</w:t>
            </w:r>
          </w:p>
        </w:tc>
      </w:tr>
      <w:tr w:rsidR="006A7A20" w:rsidRPr="0052465A" w:rsidTr="0060473E">
        <w:trPr>
          <w:trHeight w:val="2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52465A" w:rsidRDefault="006A7A20" w:rsidP="0060473E">
            <w:pPr>
              <w:pStyle w:val="a3"/>
              <w:ind w:left="86"/>
            </w:pPr>
            <w:r w:rsidRPr="0052465A">
              <w:t>Условно утвержденные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52465A" w:rsidRDefault="006A7A20" w:rsidP="00813680">
            <w:pPr>
              <w:pStyle w:val="a3"/>
              <w:jc w:val="center"/>
            </w:pPr>
            <w:r w:rsidRPr="0052465A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52465A" w:rsidRDefault="00EC3C41" w:rsidP="0060473E">
            <w:pPr>
              <w:pStyle w:val="a3"/>
              <w:ind w:right="144"/>
              <w:jc w:val="center"/>
            </w:pPr>
            <w:r w:rsidRPr="0052465A">
              <w:t>6504,0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52465A" w:rsidRDefault="0022196F" w:rsidP="0060473E">
            <w:pPr>
              <w:pStyle w:val="a3"/>
              <w:ind w:right="144"/>
              <w:jc w:val="center"/>
            </w:pPr>
            <w:r w:rsidRPr="0052465A">
              <w:t>13 816,8</w:t>
            </w:r>
          </w:p>
        </w:tc>
      </w:tr>
      <w:tr w:rsidR="006A7A20" w:rsidRPr="0052465A" w:rsidTr="0060473E">
        <w:trPr>
          <w:trHeight w:val="2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52465A" w:rsidRDefault="006A7A20" w:rsidP="0060473E">
            <w:pPr>
              <w:pStyle w:val="a3"/>
              <w:ind w:left="86"/>
            </w:pPr>
            <w:r w:rsidRPr="0052465A">
              <w:t>Дефицит</w:t>
            </w:r>
            <w:proofErr w:type="gramStart"/>
            <w:r w:rsidRPr="0052465A">
              <w:t xml:space="preserve"> (-)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52465A" w:rsidRDefault="00EC3C41" w:rsidP="00813680">
            <w:pPr>
              <w:pStyle w:val="a3"/>
              <w:jc w:val="center"/>
            </w:pPr>
            <w:r w:rsidRPr="0052465A">
              <w:t>- 9 732,4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52465A" w:rsidRDefault="006A7A20" w:rsidP="00EC3C41">
            <w:pPr>
              <w:pStyle w:val="a3"/>
              <w:ind w:right="144"/>
              <w:jc w:val="center"/>
            </w:pPr>
            <w:r w:rsidRPr="0052465A">
              <w:t xml:space="preserve">- </w:t>
            </w:r>
            <w:r w:rsidR="00EC3C41" w:rsidRPr="0052465A">
              <w:t>10 246,8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52465A" w:rsidRDefault="0022196F" w:rsidP="006A7A20">
            <w:pPr>
              <w:pStyle w:val="a3"/>
              <w:ind w:right="144"/>
              <w:jc w:val="center"/>
            </w:pPr>
            <w:r w:rsidRPr="0052465A">
              <w:t>-10 684,1</w:t>
            </w:r>
          </w:p>
        </w:tc>
      </w:tr>
    </w:tbl>
    <w:p w:rsidR="00696BFD" w:rsidRPr="0052465A" w:rsidRDefault="00696BFD" w:rsidP="00C7452B">
      <w:pPr>
        <w:pStyle w:val="a3"/>
        <w:tabs>
          <w:tab w:val="left" w:pos="709"/>
        </w:tabs>
        <w:ind w:right="-17"/>
        <w:jc w:val="both"/>
      </w:pPr>
    </w:p>
    <w:p w:rsidR="00696BFD" w:rsidRPr="0052465A" w:rsidRDefault="00696BFD" w:rsidP="00C7452B">
      <w:pPr>
        <w:pStyle w:val="a3"/>
        <w:tabs>
          <w:tab w:val="left" w:pos="709"/>
        </w:tabs>
        <w:ind w:right="-17"/>
        <w:jc w:val="both"/>
        <w:rPr>
          <w:sz w:val="28"/>
          <w:szCs w:val="28"/>
        </w:rPr>
      </w:pPr>
      <w:r w:rsidRPr="0052465A">
        <w:rPr>
          <w:b/>
          <w:sz w:val="28"/>
          <w:szCs w:val="28"/>
        </w:rPr>
        <w:t xml:space="preserve">          </w:t>
      </w:r>
      <w:r w:rsidRPr="0052465A">
        <w:rPr>
          <w:sz w:val="28"/>
          <w:szCs w:val="28"/>
        </w:rPr>
        <w:t>на 202</w:t>
      </w:r>
      <w:r w:rsidR="0022196F" w:rsidRPr="0052465A">
        <w:rPr>
          <w:sz w:val="28"/>
          <w:szCs w:val="28"/>
        </w:rPr>
        <w:t>1</w:t>
      </w:r>
      <w:r w:rsidRPr="0052465A">
        <w:rPr>
          <w:sz w:val="28"/>
          <w:szCs w:val="28"/>
        </w:rPr>
        <w:t xml:space="preserve"> год</w:t>
      </w:r>
    </w:p>
    <w:p w:rsidR="00696BFD" w:rsidRPr="0052465A" w:rsidRDefault="00696BFD" w:rsidP="00652F4E">
      <w:pPr>
        <w:pStyle w:val="a3"/>
        <w:ind w:right="-17"/>
        <w:jc w:val="both"/>
        <w:rPr>
          <w:sz w:val="28"/>
          <w:szCs w:val="28"/>
        </w:rPr>
      </w:pPr>
      <w:r w:rsidRPr="0052465A">
        <w:rPr>
          <w:sz w:val="28"/>
          <w:szCs w:val="28"/>
        </w:rPr>
        <w:t xml:space="preserve">          -  общий объем доходов районного бюджета в сумме </w:t>
      </w:r>
      <w:r w:rsidR="0022196F" w:rsidRPr="0052465A">
        <w:rPr>
          <w:sz w:val="28"/>
          <w:szCs w:val="28"/>
        </w:rPr>
        <w:t>1 368 051,8</w:t>
      </w:r>
      <w:r w:rsidRPr="0052465A">
        <w:rPr>
          <w:sz w:val="28"/>
          <w:szCs w:val="28"/>
        </w:rPr>
        <w:t xml:space="preserve"> тыс. рублей,  в том числе налоговые и неналоговые доходы бюджета в объеме </w:t>
      </w:r>
      <w:r w:rsidR="0022196F" w:rsidRPr="0052465A">
        <w:rPr>
          <w:sz w:val="28"/>
          <w:szCs w:val="28"/>
        </w:rPr>
        <w:lastRenderedPageBreak/>
        <w:t>129 764,6</w:t>
      </w:r>
      <w:r w:rsidRPr="0052465A">
        <w:rPr>
          <w:sz w:val="28"/>
          <w:szCs w:val="28"/>
        </w:rPr>
        <w:t xml:space="preserve"> тыс. рублей, безвозмездные поступления </w:t>
      </w:r>
      <w:r w:rsidR="00923DB9" w:rsidRPr="0052465A">
        <w:rPr>
          <w:sz w:val="28"/>
          <w:szCs w:val="28"/>
        </w:rPr>
        <w:t>в части межбюджетных трансфертов</w:t>
      </w:r>
      <w:r w:rsidR="00351E25" w:rsidRPr="0052465A">
        <w:rPr>
          <w:sz w:val="28"/>
          <w:szCs w:val="28"/>
        </w:rPr>
        <w:t xml:space="preserve"> </w:t>
      </w:r>
      <w:r w:rsidRPr="0052465A">
        <w:rPr>
          <w:sz w:val="28"/>
          <w:szCs w:val="28"/>
        </w:rPr>
        <w:t xml:space="preserve">в объеме </w:t>
      </w:r>
      <w:r w:rsidR="0022196F" w:rsidRPr="0052465A">
        <w:rPr>
          <w:sz w:val="28"/>
          <w:szCs w:val="28"/>
        </w:rPr>
        <w:t>1 238 287,2</w:t>
      </w:r>
      <w:r w:rsidRPr="0052465A">
        <w:rPr>
          <w:sz w:val="28"/>
          <w:szCs w:val="28"/>
        </w:rPr>
        <w:t>тыс. рублей;</w:t>
      </w:r>
    </w:p>
    <w:p w:rsidR="00923DB9" w:rsidRPr="0052465A" w:rsidRDefault="00696BFD" w:rsidP="00652F4E">
      <w:pPr>
        <w:pStyle w:val="a3"/>
        <w:ind w:right="-17"/>
        <w:jc w:val="both"/>
        <w:rPr>
          <w:sz w:val="28"/>
          <w:szCs w:val="28"/>
        </w:rPr>
      </w:pPr>
      <w:r w:rsidRPr="0052465A">
        <w:rPr>
          <w:sz w:val="28"/>
          <w:szCs w:val="28"/>
        </w:rPr>
        <w:t xml:space="preserve">          - общий объем расходов бюджета в сумме </w:t>
      </w:r>
      <w:r w:rsidR="0022196F" w:rsidRPr="0052465A">
        <w:rPr>
          <w:sz w:val="28"/>
          <w:szCs w:val="28"/>
        </w:rPr>
        <w:t>1377 784,2</w:t>
      </w:r>
      <w:r w:rsidRPr="0052465A">
        <w:rPr>
          <w:sz w:val="28"/>
          <w:szCs w:val="28"/>
        </w:rPr>
        <w:t xml:space="preserve"> тыс.</w:t>
      </w:r>
      <w:r w:rsidR="00923DB9" w:rsidRPr="0052465A">
        <w:rPr>
          <w:sz w:val="28"/>
          <w:szCs w:val="28"/>
        </w:rPr>
        <w:t xml:space="preserve"> рублей.</w:t>
      </w:r>
    </w:p>
    <w:p w:rsidR="00923DB9" w:rsidRPr="0052465A" w:rsidRDefault="00923DB9" w:rsidP="00652F4E">
      <w:pPr>
        <w:pStyle w:val="a3"/>
        <w:ind w:right="-17"/>
        <w:jc w:val="both"/>
        <w:rPr>
          <w:sz w:val="28"/>
          <w:szCs w:val="28"/>
        </w:rPr>
      </w:pPr>
      <w:r w:rsidRPr="0052465A">
        <w:rPr>
          <w:sz w:val="28"/>
          <w:szCs w:val="28"/>
        </w:rPr>
        <w:t xml:space="preserve">          - размер дефицита районного бюджета в сумме </w:t>
      </w:r>
      <w:r w:rsidR="0022196F" w:rsidRPr="0052465A">
        <w:rPr>
          <w:sz w:val="28"/>
          <w:szCs w:val="28"/>
        </w:rPr>
        <w:t xml:space="preserve"> 9 732,4 тыс</w:t>
      </w:r>
      <w:proofErr w:type="gramStart"/>
      <w:r w:rsidR="0022196F" w:rsidRPr="0052465A">
        <w:rPr>
          <w:sz w:val="28"/>
          <w:szCs w:val="28"/>
        </w:rPr>
        <w:t>.</w:t>
      </w:r>
      <w:r w:rsidRPr="0052465A">
        <w:rPr>
          <w:sz w:val="28"/>
          <w:szCs w:val="28"/>
        </w:rPr>
        <w:t>р</w:t>
      </w:r>
      <w:proofErr w:type="gramEnd"/>
      <w:r w:rsidRPr="0052465A">
        <w:rPr>
          <w:sz w:val="28"/>
          <w:szCs w:val="28"/>
        </w:rPr>
        <w:t xml:space="preserve">ублей или </w:t>
      </w:r>
      <w:r w:rsidR="0022196F" w:rsidRPr="0052465A">
        <w:rPr>
          <w:sz w:val="28"/>
          <w:szCs w:val="28"/>
        </w:rPr>
        <w:t>7,5</w:t>
      </w:r>
      <w:r w:rsidRPr="0052465A">
        <w:rPr>
          <w:sz w:val="28"/>
          <w:szCs w:val="28"/>
        </w:rPr>
        <w:t xml:space="preserve"> %  утвержденного годового объема доходов районного бюджета без учета безвозмездных поступлений, </w:t>
      </w:r>
      <w:r w:rsidR="00557DDC" w:rsidRPr="0052465A">
        <w:rPr>
          <w:sz w:val="28"/>
          <w:szCs w:val="28"/>
        </w:rPr>
        <w:t>что соответствует ст.92.1</w:t>
      </w:r>
      <w:r w:rsidRPr="0052465A">
        <w:rPr>
          <w:sz w:val="28"/>
          <w:szCs w:val="28"/>
        </w:rPr>
        <w:t xml:space="preserve"> БК РФ.</w:t>
      </w:r>
    </w:p>
    <w:p w:rsidR="001E0278" w:rsidRPr="0052465A" w:rsidRDefault="001E0278" w:rsidP="001E0278">
      <w:pPr>
        <w:pStyle w:val="a3"/>
        <w:tabs>
          <w:tab w:val="left" w:pos="709"/>
        </w:tabs>
        <w:ind w:right="-17"/>
        <w:jc w:val="both"/>
        <w:rPr>
          <w:sz w:val="28"/>
          <w:szCs w:val="28"/>
        </w:rPr>
      </w:pPr>
      <w:r w:rsidRPr="0052465A">
        <w:rPr>
          <w:sz w:val="28"/>
          <w:szCs w:val="28"/>
        </w:rPr>
        <w:t xml:space="preserve">         </w:t>
      </w:r>
      <w:r w:rsidRPr="0052465A">
        <w:rPr>
          <w:b/>
          <w:sz w:val="28"/>
          <w:szCs w:val="28"/>
        </w:rPr>
        <w:t xml:space="preserve"> </w:t>
      </w:r>
      <w:r w:rsidRPr="0052465A">
        <w:rPr>
          <w:sz w:val="28"/>
          <w:szCs w:val="28"/>
        </w:rPr>
        <w:t>на 202</w:t>
      </w:r>
      <w:r w:rsidR="0022196F" w:rsidRPr="0052465A">
        <w:rPr>
          <w:sz w:val="28"/>
          <w:szCs w:val="28"/>
        </w:rPr>
        <w:t>2</w:t>
      </w:r>
      <w:r w:rsidRPr="0052465A">
        <w:rPr>
          <w:sz w:val="28"/>
          <w:szCs w:val="28"/>
        </w:rPr>
        <w:t xml:space="preserve"> год</w:t>
      </w:r>
    </w:p>
    <w:p w:rsidR="00923DB9" w:rsidRPr="0052465A" w:rsidRDefault="001E0278" w:rsidP="00652F4E">
      <w:pPr>
        <w:pStyle w:val="a3"/>
        <w:ind w:right="-17"/>
        <w:jc w:val="both"/>
        <w:rPr>
          <w:sz w:val="28"/>
          <w:szCs w:val="28"/>
        </w:rPr>
      </w:pPr>
      <w:r w:rsidRPr="0052465A">
        <w:rPr>
          <w:sz w:val="28"/>
          <w:szCs w:val="28"/>
        </w:rPr>
        <w:t xml:space="preserve">          -  общий объем доходов районного бюджета в сумме </w:t>
      </w:r>
      <w:r w:rsidR="0022196F" w:rsidRPr="0052465A">
        <w:rPr>
          <w:sz w:val="28"/>
          <w:szCs w:val="28"/>
        </w:rPr>
        <w:t>1 794 691,7</w:t>
      </w:r>
      <w:r w:rsidRPr="0052465A">
        <w:rPr>
          <w:sz w:val="28"/>
          <w:szCs w:val="28"/>
        </w:rPr>
        <w:t xml:space="preserve"> тыс. рублей,  в том числе налоговые и неналоговые доходы бюджета в объеме </w:t>
      </w:r>
      <w:r w:rsidR="0022196F" w:rsidRPr="0052465A">
        <w:rPr>
          <w:sz w:val="28"/>
          <w:szCs w:val="28"/>
        </w:rPr>
        <w:t>136 622,8</w:t>
      </w:r>
      <w:r w:rsidRPr="0052465A">
        <w:rPr>
          <w:sz w:val="28"/>
          <w:szCs w:val="28"/>
        </w:rPr>
        <w:t xml:space="preserve"> тыс. рублей, безвозмездные поступления в части межбюджетных трансфертов в объеме </w:t>
      </w:r>
      <w:r w:rsidR="0022196F" w:rsidRPr="0052465A">
        <w:rPr>
          <w:sz w:val="28"/>
          <w:szCs w:val="28"/>
        </w:rPr>
        <w:t xml:space="preserve"> 1 658 068,9</w:t>
      </w:r>
      <w:r w:rsidRPr="0052465A">
        <w:rPr>
          <w:sz w:val="28"/>
          <w:szCs w:val="28"/>
        </w:rPr>
        <w:t>тыс. рублей;</w:t>
      </w:r>
    </w:p>
    <w:p w:rsidR="00696BFD" w:rsidRPr="0052465A" w:rsidRDefault="0009775B" w:rsidP="008661F7">
      <w:pPr>
        <w:pStyle w:val="a3"/>
        <w:ind w:right="-17"/>
        <w:jc w:val="both"/>
        <w:rPr>
          <w:sz w:val="28"/>
          <w:szCs w:val="28"/>
        </w:rPr>
      </w:pPr>
      <w:r w:rsidRPr="0052465A">
        <w:rPr>
          <w:sz w:val="28"/>
          <w:szCs w:val="28"/>
        </w:rPr>
        <w:t xml:space="preserve">          - общий объем расходов бюджета в сумме </w:t>
      </w:r>
      <w:r w:rsidR="0022196F" w:rsidRPr="0052465A">
        <w:rPr>
          <w:sz w:val="28"/>
          <w:szCs w:val="28"/>
        </w:rPr>
        <w:t xml:space="preserve"> 1804 938,5</w:t>
      </w:r>
      <w:r w:rsidRPr="0052465A">
        <w:rPr>
          <w:sz w:val="28"/>
          <w:szCs w:val="28"/>
        </w:rPr>
        <w:t xml:space="preserve"> тыс. рублей,</w:t>
      </w:r>
      <w:r w:rsidR="008661F7" w:rsidRPr="0052465A">
        <w:rPr>
          <w:sz w:val="28"/>
          <w:szCs w:val="28"/>
        </w:rPr>
        <w:t xml:space="preserve"> </w:t>
      </w:r>
      <w:r w:rsidR="00696BFD" w:rsidRPr="0052465A">
        <w:rPr>
          <w:sz w:val="28"/>
          <w:szCs w:val="28"/>
        </w:rPr>
        <w:t xml:space="preserve">в том числе условно утвержденные расходы в сумме </w:t>
      </w:r>
      <w:r w:rsidR="0022196F" w:rsidRPr="0052465A">
        <w:rPr>
          <w:sz w:val="28"/>
          <w:szCs w:val="28"/>
        </w:rPr>
        <w:t>6 504,0</w:t>
      </w:r>
      <w:r w:rsidR="00696BFD" w:rsidRPr="0052465A">
        <w:rPr>
          <w:sz w:val="28"/>
          <w:szCs w:val="28"/>
        </w:rPr>
        <w:t xml:space="preserve"> тыс. рублей, что соответствует </w:t>
      </w:r>
      <w:r w:rsidR="00D04292" w:rsidRPr="0052465A">
        <w:rPr>
          <w:sz w:val="28"/>
          <w:szCs w:val="28"/>
        </w:rPr>
        <w:t>п.3</w:t>
      </w:r>
      <w:r w:rsidR="00696BFD" w:rsidRPr="0052465A">
        <w:rPr>
          <w:sz w:val="28"/>
          <w:szCs w:val="28"/>
        </w:rPr>
        <w:t>ст.184.1. БК РФ</w:t>
      </w:r>
      <w:proofErr w:type="gramStart"/>
      <w:r w:rsidR="00696BFD" w:rsidRPr="0052465A">
        <w:rPr>
          <w:sz w:val="28"/>
          <w:szCs w:val="28"/>
        </w:rPr>
        <w:t xml:space="preserve"> </w:t>
      </w:r>
      <w:r w:rsidR="00861D8B" w:rsidRPr="0052465A">
        <w:rPr>
          <w:sz w:val="28"/>
          <w:szCs w:val="28"/>
        </w:rPr>
        <w:t>;</w:t>
      </w:r>
      <w:proofErr w:type="gramEnd"/>
      <w:r w:rsidR="00696BFD" w:rsidRPr="0052465A">
        <w:rPr>
          <w:sz w:val="28"/>
          <w:szCs w:val="28"/>
        </w:rPr>
        <w:t xml:space="preserve"> </w:t>
      </w:r>
    </w:p>
    <w:p w:rsidR="00696BFD" w:rsidRPr="0052465A" w:rsidRDefault="00696BFD" w:rsidP="00652F4E">
      <w:pPr>
        <w:pStyle w:val="a3"/>
        <w:ind w:right="-17"/>
        <w:jc w:val="both"/>
        <w:rPr>
          <w:sz w:val="28"/>
          <w:szCs w:val="28"/>
        </w:rPr>
      </w:pPr>
      <w:r w:rsidRPr="0052465A">
        <w:rPr>
          <w:sz w:val="28"/>
          <w:szCs w:val="28"/>
        </w:rPr>
        <w:t xml:space="preserve">           - размер дефицита районного бюджета в сумме </w:t>
      </w:r>
      <w:r w:rsidR="00857B08" w:rsidRPr="0052465A">
        <w:rPr>
          <w:sz w:val="28"/>
          <w:szCs w:val="28"/>
        </w:rPr>
        <w:t>-10 246,8</w:t>
      </w:r>
      <w:r w:rsidRPr="0052465A">
        <w:rPr>
          <w:sz w:val="28"/>
          <w:szCs w:val="28"/>
        </w:rPr>
        <w:t xml:space="preserve"> тыс. рублей или </w:t>
      </w:r>
      <w:r w:rsidR="00857B08" w:rsidRPr="0052465A">
        <w:rPr>
          <w:sz w:val="28"/>
          <w:szCs w:val="28"/>
        </w:rPr>
        <w:t>7,5</w:t>
      </w:r>
      <w:r w:rsidRPr="0052465A">
        <w:rPr>
          <w:sz w:val="28"/>
          <w:szCs w:val="28"/>
        </w:rPr>
        <w:t xml:space="preserve"> %  утвержденного годового объема доходов районного бюджета без учета безвозмездных поступлений.</w:t>
      </w:r>
    </w:p>
    <w:p w:rsidR="00696BFD" w:rsidRPr="0052465A" w:rsidRDefault="00696BFD" w:rsidP="006B5331">
      <w:pPr>
        <w:pStyle w:val="a3"/>
        <w:tabs>
          <w:tab w:val="left" w:pos="709"/>
        </w:tabs>
        <w:ind w:right="-17"/>
        <w:jc w:val="both"/>
        <w:rPr>
          <w:sz w:val="28"/>
          <w:szCs w:val="28"/>
        </w:rPr>
      </w:pPr>
      <w:r w:rsidRPr="0052465A">
        <w:rPr>
          <w:b/>
          <w:sz w:val="28"/>
          <w:szCs w:val="28"/>
        </w:rPr>
        <w:t xml:space="preserve">          </w:t>
      </w:r>
      <w:r w:rsidR="00D04292" w:rsidRPr="0052465A">
        <w:rPr>
          <w:sz w:val="28"/>
          <w:szCs w:val="28"/>
        </w:rPr>
        <w:t>на 202</w:t>
      </w:r>
      <w:r w:rsidR="00857B08" w:rsidRPr="0052465A">
        <w:rPr>
          <w:sz w:val="28"/>
          <w:szCs w:val="28"/>
        </w:rPr>
        <w:t>3</w:t>
      </w:r>
      <w:r w:rsidRPr="0052465A">
        <w:rPr>
          <w:sz w:val="28"/>
          <w:szCs w:val="28"/>
        </w:rPr>
        <w:t xml:space="preserve"> год</w:t>
      </w:r>
    </w:p>
    <w:p w:rsidR="00696BFD" w:rsidRPr="0052465A" w:rsidRDefault="00696BFD" w:rsidP="00772F98">
      <w:pPr>
        <w:pStyle w:val="a3"/>
        <w:tabs>
          <w:tab w:val="left" w:pos="709"/>
        </w:tabs>
        <w:ind w:right="-17"/>
        <w:jc w:val="both"/>
        <w:rPr>
          <w:sz w:val="28"/>
          <w:szCs w:val="28"/>
        </w:rPr>
      </w:pPr>
      <w:r w:rsidRPr="0052465A">
        <w:rPr>
          <w:sz w:val="28"/>
          <w:szCs w:val="28"/>
        </w:rPr>
        <w:t xml:space="preserve">          </w:t>
      </w:r>
      <w:proofErr w:type="gramStart"/>
      <w:r w:rsidRPr="0052465A">
        <w:rPr>
          <w:sz w:val="28"/>
          <w:szCs w:val="28"/>
        </w:rPr>
        <w:t xml:space="preserve">-  общий объем доходов районного бюджета в сумме </w:t>
      </w:r>
      <w:r w:rsidR="00857B08" w:rsidRPr="0052465A">
        <w:rPr>
          <w:sz w:val="28"/>
          <w:szCs w:val="28"/>
        </w:rPr>
        <w:t>1 084 912,4</w:t>
      </w:r>
      <w:r w:rsidRPr="0052465A">
        <w:rPr>
          <w:sz w:val="28"/>
          <w:szCs w:val="28"/>
        </w:rPr>
        <w:t xml:space="preserve"> тыс. рублей,  в том числе налоговые и неналоговые доходы бюджета в объеме </w:t>
      </w:r>
      <w:r w:rsidR="00857B08" w:rsidRPr="0052465A">
        <w:rPr>
          <w:sz w:val="28"/>
          <w:szCs w:val="28"/>
        </w:rPr>
        <w:t>142 453,8</w:t>
      </w:r>
      <w:r w:rsidRPr="0052465A">
        <w:rPr>
          <w:sz w:val="28"/>
          <w:szCs w:val="28"/>
        </w:rPr>
        <w:t xml:space="preserve"> тыс. рублей, безвозмездные поступления</w:t>
      </w:r>
      <w:r w:rsidR="00351E25" w:rsidRPr="0052465A">
        <w:rPr>
          <w:sz w:val="28"/>
          <w:szCs w:val="28"/>
        </w:rPr>
        <w:t xml:space="preserve"> бюджета с областного</w:t>
      </w:r>
      <w:r w:rsidRPr="0052465A">
        <w:rPr>
          <w:sz w:val="28"/>
          <w:szCs w:val="28"/>
        </w:rPr>
        <w:t xml:space="preserve"> в объеме </w:t>
      </w:r>
      <w:r w:rsidR="00857B08" w:rsidRPr="0052465A">
        <w:rPr>
          <w:sz w:val="28"/>
          <w:szCs w:val="28"/>
        </w:rPr>
        <w:t>942 458,6</w:t>
      </w:r>
      <w:r w:rsidRPr="0052465A">
        <w:rPr>
          <w:sz w:val="28"/>
          <w:szCs w:val="28"/>
        </w:rPr>
        <w:t>тыс. рублей;</w:t>
      </w:r>
      <w:proofErr w:type="gramEnd"/>
    </w:p>
    <w:p w:rsidR="00696BFD" w:rsidRPr="0052465A" w:rsidRDefault="00696BFD" w:rsidP="00652F4E">
      <w:pPr>
        <w:pStyle w:val="a3"/>
        <w:ind w:right="-17"/>
        <w:jc w:val="both"/>
        <w:rPr>
          <w:sz w:val="28"/>
          <w:szCs w:val="28"/>
        </w:rPr>
      </w:pPr>
      <w:r w:rsidRPr="0052465A">
        <w:rPr>
          <w:sz w:val="28"/>
          <w:szCs w:val="28"/>
        </w:rPr>
        <w:t xml:space="preserve">          - общий объем расходов бюджета в сумме </w:t>
      </w:r>
      <w:r w:rsidR="00857B08" w:rsidRPr="0052465A">
        <w:rPr>
          <w:sz w:val="28"/>
          <w:szCs w:val="28"/>
        </w:rPr>
        <w:t>1095 596,5</w:t>
      </w:r>
      <w:r w:rsidRPr="0052465A">
        <w:rPr>
          <w:sz w:val="28"/>
          <w:szCs w:val="28"/>
        </w:rPr>
        <w:t>тыс.</w:t>
      </w:r>
      <w:r w:rsidR="00D04292" w:rsidRPr="0052465A">
        <w:rPr>
          <w:sz w:val="28"/>
          <w:szCs w:val="28"/>
        </w:rPr>
        <w:t xml:space="preserve"> </w:t>
      </w:r>
      <w:r w:rsidRPr="0052465A">
        <w:rPr>
          <w:sz w:val="28"/>
          <w:szCs w:val="28"/>
        </w:rPr>
        <w:t xml:space="preserve">рублей, в том числе условно утвержденные расходы в сумме </w:t>
      </w:r>
      <w:r w:rsidR="00857B08" w:rsidRPr="0052465A">
        <w:rPr>
          <w:sz w:val="28"/>
          <w:szCs w:val="28"/>
        </w:rPr>
        <w:t>13 816,8</w:t>
      </w:r>
      <w:r w:rsidRPr="0052465A">
        <w:rPr>
          <w:sz w:val="28"/>
          <w:szCs w:val="28"/>
        </w:rPr>
        <w:t xml:space="preserve">тыс. рублей, что соответствует </w:t>
      </w:r>
      <w:r w:rsidR="00D04292" w:rsidRPr="0052465A">
        <w:rPr>
          <w:sz w:val="28"/>
          <w:szCs w:val="28"/>
        </w:rPr>
        <w:t>п.3</w:t>
      </w:r>
      <w:r w:rsidR="009D684A" w:rsidRPr="0052465A">
        <w:rPr>
          <w:sz w:val="28"/>
          <w:szCs w:val="28"/>
        </w:rPr>
        <w:t xml:space="preserve"> </w:t>
      </w:r>
      <w:r w:rsidRPr="0052465A">
        <w:rPr>
          <w:sz w:val="28"/>
          <w:szCs w:val="28"/>
        </w:rPr>
        <w:t>ст.184.1 БК РФ;</w:t>
      </w:r>
    </w:p>
    <w:p w:rsidR="00696BFD" w:rsidRPr="0052465A" w:rsidRDefault="00696BFD" w:rsidP="00E4494E">
      <w:pPr>
        <w:pStyle w:val="a3"/>
        <w:tabs>
          <w:tab w:val="left" w:pos="709"/>
        </w:tabs>
        <w:ind w:right="-17"/>
        <w:jc w:val="both"/>
        <w:rPr>
          <w:rFonts w:cs="TimesNewRomanPSMT"/>
          <w:sz w:val="28"/>
          <w:szCs w:val="28"/>
        </w:rPr>
      </w:pPr>
      <w:r w:rsidRPr="0052465A">
        <w:rPr>
          <w:sz w:val="28"/>
          <w:szCs w:val="28"/>
        </w:rPr>
        <w:t xml:space="preserve">           - размер дефицита районного бюджета в сумме </w:t>
      </w:r>
      <w:r w:rsidR="00857B08" w:rsidRPr="0052465A">
        <w:rPr>
          <w:sz w:val="28"/>
          <w:szCs w:val="28"/>
        </w:rPr>
        <w:t>-</w:t>
      </w:r>
      <w:r w:rsidR="00C534D3" w:rsidRPr="0052465A">
        <w:rPr>
          <w:sz w:val="28"/>
          <w:szCs w:val="28"/>
        </w:rPr>
        <w:t>1</w:t>
      </w:r>
      <w:r w:rsidR="00857B08" w:rsidRPr="0052465A">
        <w:rPr>
          <w:sz w:val="28"/>
          <w:szCs w:val="28"/>
        </w:rPr>
        <w:t>0684,1</w:t>
      </w:r>
      <w:r w:rsidRPr="0052465A">
        <w:rPr>
          <w:sz w:val="28"/>
          <w:szCs w:val="28"/>
        </w:rPr>
        <w:t xml:space="preserve"> тыс. рублей или </w:t>
      </w:r>
      <w:r w:rsidR="00857B08" w:rsidRPr="0052465A">
        <w:rPr>
          <w:sz w:val="28"/>
          <w:szCs w:val="28"/>
        </w:rPr>
        <w:t>7,5</w:t>
      </w:r>
      <w:r w:rsidRPr="0052465A">
        <w:rPr>
          <w:sz w:val="28"/>
          <w:szCs w:val="28"/>
        </w:rPr>
        <w:t xml:space="preserve"> процентов утвержденного годового объема доходов районного бюджета без учета безвозмездных поступлений.</w:t>
      </w:r>
      <w:r w:rsidRPr="0052465A">
        <w:rPr>
          <w:rFonts w:cs="TimesNewRomanPSMT"/>
          <w:sz w:val="28"/>
          <w:szCs w:val="28"/>
        </w:rPr>
        <w:t xml:space="preserve">                            </w:t>
      </w:r>
    </w:p>
    <w:p w:rsidR="00696BFD" w:rsidRPr="0052465A" w:rsidRDefault="00696BFD" w:rsidP="00FF6264">
      <w:pPr>
        <w:tabs>
          <w:tab w:val="left" w:pos="1800"/>
          <w:tab w:val="left" w:pos="9356"/>
        </w:tabs>
        <w:autoSpaceDE w:val="0"/>
        <w:autoSpaceDN w:val="0"/>
        <w:adjustRightInd w:val="0"/>
        <w:jc w:val="both"/>
        <w:rPr>
          <w:rFonts w:cs="TimesNewRomanPSMT"/>
          <w:sz w:val="28"/>
          <w:szCs w:val="28"/>
        </w:rPr>
      </w:pPr>
      <w:r w:rsidRPr="0052465A">
        <w:rPr>
          <w:rFonts w:cs="TimesNewRomanPSMT"/>
          <w:sz w:val="28"/>
          <w:szCs w:val="28"/>
        </w:rPr>
        <w:t xml:space="preserve">          Формирование основных параметров районного бюджета на 20</w:t>
      </w:r>
      <w:r w:rsidR="001F2814" w:rsidRPr="0052465A">
        <w:rPr>
          <w:rFonts w:cs="TimesNewRomanPSMT"/>
          <w:sz w:val="28"/>
          <w:szCs w:val="28"/>
        </w:rPr>
        <w:t>2</w:t>
      </w:r>
      <w:r w:rsidR="00857B08" w:rsidRPr="0052465A">
        <w:rPr>
          <w:rFonts w:cs="TimesNewRomanPSMT"/>
          <w:sz w:val="28"/>
          <w:szCs w:val="28"/>
        </w:rPr>
        <w:t>1</w:t>
      </w:r>
      <w:r w:rsidR="001F2814" w:rsidRPr="0052465A">
        <w:rPr>
          <w:rFonts w:cs="TimesNewRomanPSMT"/>
          <w:sz w:val="28"/>
          <w:szCs w:val="28"/>
        </w:rPr>
        <w:t xml:space="preserve"> год и на плановый период 202</w:t>
      </w:r>
      <w:r w:rsidR="00857B08" w:rsidRPr="0052465A">
        <w:rPr>
          <w:rFonts w:cs="TimesNewRomanPSMT"/>
          <w:sz w:val="28"/>
          <w:szCs w:val="28"/>
        </w:rPr>
        <w:t>2</w:t>
      </w:r>
      <w:r w:rsidR="001F2814" w:rsidRPr="0052465A">
        <w:rPr>
          <w:rFonts w:cs="TimesNewRomanPSMT"/>
          <w:sz w:val="28"/>
          <w:szCs w:val="28"/>
        </w:rPr>
        <w:t xml:space="preserve"> и 202</w:t>
      </w:r>
      <w:r w:rsidR="00857B08" w:rsidRPr="0052465A">
        <w:rPr>
          <w:rFonts w:cs="TimesNewRomanPSMT"/>
          <w:sz w:val="28"/>
          <w:szCs w:val="28"/>
        </w:rPr>
        <w:t>3</w:t>
      </w:r>
      <w:r w:rsidRPr="0052465A">
        <w:rPr>
          <w:rFonts w:cs="TimesNewRomanPSMT"/>
          <w:sz w:val="28"/>
          <w:szCs w:val="28"/>
        </w:rPr>
        <w:t xml:space="preserve"> годов осуществлено в соответствии с требованиями действующего бюджетного и налогового законодательства. Также учтены ожидаемые параметры испо</w:t>
      </w:r>
      <w:r w:rsidR="001F2814" w:rsidRPr="0052465A">
        <w:rPr>
          <w:rFonts w:cs="TimesNewRomanPSMT"/>
          <w:sz w:val="28"/>
          <w:szCs w:val="28"/>
        </w:rPr>
        <w:t>лнения районного бюджета на 20</w:t>
      </w:r>
      <w:r w:rsidR="00857B08" w:rsidRPr="0052465A">
        <w:rPr>
          <w:rFonts w:cs="TimesNewRomanPSMT"/>
          <w:sz w:val="28"/>
          <w:szCs w:val="28"/>
        </w:rPr>
        <w:t>20</w:t>
      </w:r>
      <w:r w:rsidRPr="0052465A">
        <w:rPr>
          <w:rFonts w:cs="TimesNewRomanPSMT"/>
          <w:sz w:val="28"/>
          <w:szCs w:val="28"/>
        </w:rPr>
        <w:t xml:space="preserve"> год, основные показатели прогноза социально-экономического развития Эх</w:t>
      </w:r>
      <w:r w:rsidR="001F2814" w:rsidRPr="0052465A">
        <w:rPr>
          <w:rFonts w:cs="TimesNewRomanPSMT"/>
          <w:sz w:val="28"/>
          <w:szCs w:val="28"/>
        </w:rPr>
        <w:t>ирит-Булагатского района на 202</w:t>
      </w:r>
      <w:r w:rsidR="00857B08" w:rsidRPr="0052465A">
        <w:rPr>
          <w:rFonts w:cs="TimesNewRomanPSMT"/>
          <w:sz w:val="28"/>
          <w:szCs w:val="28"/>
        </w:rPr>
        <w:t>1</w:t>
      </w:r>
      <w:r w:rsidR="001F2814" w:rsidRPr="0052465A">
        <w:rPr>
          <w:rFonts w:cs="TimesNewRomanPSMT"/>
          <w:sz w:val="28"/>
          <w:szCs w:val="28"/>
        </w:rPr>
        <w:t xml:space="preserve"> год и плановый период 202</w:t>
      </w:r>
      <w:r w:rsidR="00857B08" w:rsidRPr="0052465A">
        <w:rPr>
          <w:rFonts w:cs="TimesNewRomanPSMT"/>
          <w:sz w:val="28"/>
          <w:szCs w:val="28"/>
        </w:rPr>
        <w:t>2</w:t>
      </w:r>
      <w:r w:rsidR="001F2814" w:rsidRPr="0052465A">
        <w:rPr>
          <w:rFonts w:cs="TimesNewRomanPSMT"/>
          <w:sz w:val="28"/>
          <w:szCs w:val="28"/>
        </w:rPr>
        <w:t>-202</w:t>
      </w:r>
      <w:r w:rsidR="00857B08" w:rsidRPr="0052465A">
        <w:rPr>
          <w:rFonts w:cs="TimesNewRomanPSMT"/>
          <w:sz w:val="28"/>
          <w:szCs w:val="28"/>
        </w:rPr>
        <w:t>3</w:t>
      </w:r>
      <w:r w:rsidR="0071470C" w:rsidRPr="0052465A">
        <w:rPr>
          <w:rFonts w:cs="TimesNewRomanPSMT"/>
          <w:sz w:val="28"/>
          <w:szCs w:val="28"/>
        </w:rPr>
        <w:t xml:space="preserve"> </w:t>
      </w:r>
      <w:r w:rsidRPr="0052465A">
        <w:rPr>
          <w:rFonts w:cs="TimesNewRomanPSMT"/>
          <w:sz w:val="28"/>
          <w:szCs w:val="28"/>
        </w:rPr>
        <w:t xml:space="preserve"> год</w:t>
      </w:r>
      <w:r w:rsidR="001F2814" w:rsidRPr="0052465A">
        <w:rPr>
          <w:rFonts w:cs="TimesNewRomanPSMT"/>
          <w:sz w:val="28"/>
          <w:szCs w:val="28"/>
        </w:rPr>
        <w:t>ов</w:t>
      </w:r>
      <w:r w:rsidRPr="0052465A">
        <w:rPr>
          <w:rFonts w:cs="TimesNewRomanPSMT"/>
          <w:sz w:val="28"/>
          <w:szCs w:val="28"/>
        </w:rPr>
        <w:t>.</w:t>
      </w:r>
    </w:p>
    <w:p w:rsidR="005C314B" w:rsidRDefault="005C314B" w:rsidP="005C314B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5C314B" w:rsidRPr="00422A84" w:rsidRDefault="00C81397" w:rsidP="005C31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4. </w:t>
      </w:r>
      <w:r w:rsidR="005C314B" w:rsidRPr="00422A84">
        <w:rPr>
          <w:b/>
          <w:sz w:val="28"/>
          <w:szCs w:val="28"/>
        </w:rPr>
        <w:t xml:space="preserve">Общий анализ </w:t>
      </w:r>
      <w:r w:rsidR="005C314B">
        <w:rPr>
          <w:b/>
          <w:sz w:val="28"/>
          <w:szCs w:val="28"/>
        </w:rPr>
        <w:t>доходов</w:t>
      </w:r>
      <w:r w:rsidR="005C314B" w:rsidRPr="00422A84">
        <w:rPr>
          <w:b/>
          <w:sz w:val="28"/>
          <w:szCs w:val="28"/>
        </w:rPr>
        <w:t xml:space="preserve"> проекта бюджета муниципального образования «Эхирит-Булагатский район»</w:t>
      </w:r>
    </w:p>
    <w:p w:rsidR="00422A84" w:rsidRPr="002D0D66" w:rsidRDefault="00422A84" w:rsidP="00422A84">
      <w:pPr>
        <w:pStyle w:val="a3"/>
        <w:ind w:firstLine="567"/>
        <w:rPr>
          <w:b/>
          <w:color w:val="FF0000"/>
          <w:sz w:val="28"/>
          <w:szCs w:val="28"/>
        </w:rPr>
      </w:pPr>
    </w:p>
    <w:p w:rsidR="00422A84" w:rsidRPr="008C30F4" w:rsidRDefault="00422A84" w:rsidP="00422A8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D0D66">
        <w:rPr>
          <w:color w:val="FF0000"/>
          <w:sz w:val="28"/>
          <w:szCs w:val="28"/>
        </w:rPr>
        <w:t xml:space="preserve">        </w:t>
      </w:r>
      <w:r w:rsidRPr="008C30F4">
        <w:rPr>
          <w:color w:val="000000" w:themeColor="text1"/>
          <w:sz w:val="28"/>
          <w:szCs w:val="28"/>
        </w:rPr>
        <w:t>Доходы бюджета муниципального района «</w:t>
      </w:r>
      <w:proofErr w:type="spellStart"/>
      <w:r w:rsidRPr="008C30F4">
        <w:rPr>
          <w:color w:val="000000" w:themeColor="text1"/>
          <w:sz w:val="28"/>
          <w:szCs w:val="28"/>
        </w:rPr>
        <w:t>Эхири</w:t>
      </w:r>
      <w:proofErr w:type="gramStart"/>
      <w:r w:rsidRPr="008C30F4">
        <w:rPr>
          <w:color w:val="000000" w:themeColor="text1"/>
          <w:sz w:val="28"/>
          <w:szCs w:val="28"/>
        </w:rPr>
        <w:t>т</w:t>
      </w:r>
      <w:proofErr w:type="spellEnd"/>
      <w:r w:rsidRPr="008C30F4">
        <w:rPr>
          <w:color w:val="000000" w:themeColor="text1"/>
          <w:sz w:val="28"/>
          <w:szCs w:val="28"/>
        </w:rPr>
        <w:t>-</w:t>
      </w:r>
      <w:proofErr w:type="gramEnd"/>
      <w:r w:rsidRPr="008C30F4">
        <w:rPr>
          <w:color w:val="000000" w:themeColor="text1"/>
          <w:sz w:val="28"/>
          <w:szCs w:val="28"/>
        </w:rPr>
        <w:t xml:space="preserve"> </w:t>
      </w:r>
      <w:proofErr w:type="spellStart"/>
      <w:r w:rsidRPr="008C30F4">
        <w:rPr>
          <w:color w:val="000000" w:themeColor="text1"/>
          <w:sz w:val="28"/>
          <w:szCs w:val="28"/>
        </w:rPr>
        <w:t>Булагатский</w:t>
      </w:r>
      <w:proofErr w:type="spellEnd"/>
      <w:r w:rsidRPr="008C30F4">
        <w:rPr>
          <w:color w:val="000000" w:themeColor="text1"/>
          <w:sz w:val="28"/>
          <w:szCs w:val="28"/>
        </w:rPr>
        <w:t xml:space="preserve"> район» </w:t>
      </w:r>
      <w:r w:rsidRPr="00BE4668">
        <w:rPr>
          <w:color w:val="000000" w:themeColor="text1"/>
          <w:sz w:val="28"/>
          <w:szCs w:val="28"/>
        </w:rPr>
        <w:t>составляют</w:t>
      </w:r>
      <w:r w:rsidRPr="008C30F4">
        <w:rPr>
          <w:color w:val="000000" w:themeColor="text1"/>
          <w:sz w:val="28"/>
          <w:szCs w:val="28"/>
        </w:rPr>
        <w:t xml:space="preserve"> собственные (налоговые и неналоговые) доходы и безвозмездные поступления от других бюджетов бюджетной системы РФ.</w:t>
      </w:r>
    </w:p>
    <w:p w:rsidR="00422A84" w:rsidRPr="008C30F4" w:rsidRDefault="00422A84" w:rsidP="00422A8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C30F4">
        <w:rPr>
          <w:color w:val="000000" w:themeColor="text1"/>
          <w:sz w:val="28"/>
          <w:szCs w:val="28"/>
        </w:rPr>
        <w:lastRenderedPageBreak/>
        <w:t xml:space="preserve">        Бюджетная политика в сфере доходов на 20</w:t>
      </w:r>
      <w:r>
        <w:rPr>
          <w:color w:val="000000" w:themeColor="text1"/>
          <w:sz w:val="28"/>
          <w:szCs w:val="28"/>
        </w:rPr>
        <w:t>21</w:t>
      </w:r>
      <w:r w:rsidRPr="008C30F4">
        <w:rPr>
          <w:color w:val="000000" w:themeColor="text1"/>
          <w:sz w:val="28"/>
          <w:szCs w:val="28"/>
        </w:rPr>
        <w:t xml:space="preserve"> год и на ближайшую перспективу формировалась в соответствии с действующим бюджетным и налоговым законодательством.</w:t>
      </w:r>
    </w:p>
    <w:p w:rsidR="00422A84" w:rsidRPr="008C30F4" w:rsidRDefault="00422A84" w:rsidP="00422A84">
      <w:pPr>
        <w:pStyle w:val="a3"/>
        <w:tabs>
          <w:tab w:val="left" w:pos="6660"/>
        </w:tabs>
        <w:jc w:val="both"/>
        <w:rPr>
          <w:color w:val="000000" w:themeColor="text1"/>
          <w:sz w:val="28"/>
          <w:szCs w:val="28"/>
        </w:rPr>
      </w:pPr>
      <w:r w:rsidRPr="008C30F4">
        <w:rPr>
          <w:color w:val="000000" w:themeColor="text1"/>
          <w:sz w:val="28"/>
          <w:szCs w:val="28"/>
        </w:rPr>
        <w:t xml:space="preserve">        Прогноз доходов районного бюджета на 20</w:t>
      </w:r>
      <w:r>
        <w:rPr>
          <w:color w:val="000000" w:themeColor="text1"/>
          <w:sz w:val="28"/>
          <w:szCs w:val="28"/>
        </w:rPr>
        <w:t>21 год и плановый период 2022-2023</w:t>
      </w:r>
      <w:r w:rsidRPr="008C30F4">
        <w:rPr>
          <w:color w:val="000000" w:themeColor="text1"/>
          <w:sz w:val="28"/>
          <w:szCs w:val="28"/>
        </w:rPr>
        <w:t xml:space="preserve"> годов</w:t>
      </w:r>
      <w:r>
        <w:rPr>
          <w:color w:val="000000" w:themeColor="text1"/>
          <w:sz w:val="28"/>
          <w:szCs w:val="28"/>
        </w:rPr>
        <w:t xml:space="preserve">, </w:t>
      </w:r>
      <w:r w:rsidRPr="008C30F4">
        <w:rPr>
          <w:color w:val="000000" w:themeColor="text1"/>
          <w:sz w:val="28"/>
          <w:szCs w:val="28"/>
        </w:rPr>
        <w:t>осуществлен на основе п</w:t>
      </w:r>
      <w:r>
        <w:rPr>
          <w:color w:val="000000" w:themeColor="text1"/>
          <w:sz w:val="28"/>
          <w:szCs w:val="28"/>
        </w:rPr>
        <w:t>рогнозируемых поступлений в 2019</w:t>
      </w:r>
      <w:r w:rsidRPr="008C30F4">
        <w:rPr>
          <w:color w:val="000000" w:themeColor="text1"/>
          <w:sz w:val="28"/>
          <w:szCs w:val="28"/>
        </w:rPr>
        <w:t xml:space="preserve"> году по утвержденным нормативам отчислени</w:t>
      </w:r>
      <w:r>
        <w:rPr>
          <w:color w:val="000000" w:themeColor="text1"/>
          <w:sz w:val="28"/>
          <w:szCs w:val="28"/>
        </w:rPr>
        <w:t xml:space="preserve">й и в соответствии с прогнозом </w:t>
      </w:r>
      <w:r w:rsidRPr="008C30F4">
        <w:rPr>
          <w:color w:val="000000" w:themeColor="text1"/>
          <w:sz w:val="28"/>
          <w:szCs w:val="28"/>
        </w:rPr>
        <w:t>социально-экономического развития на</w:t>
      </w:r>
      <w:r>
        <w:rPr>
          <w:color w:val="000000" w:themeColor="text1"/>
          <w:sz w:val="28"/>
          <w:szCs w:val="28"/>
        </w:rPr>
        <w:t xml:space="preserve"> 2022-2023</w:t>
      </w:r>
      <w:r w:rsidRPr="008C30F4">
        <w:rPr>
          <w:color w:val="000000" w:themeColor="text1"/>
          <w:sz w:val="28"/>
          <w:szCs w:val="28"/>
        </w:rPr>
        <w:t xml:space="preserve"> годы. </w:t>
      </w:r>
    </w:p>
    <w:p w:rsidR="00C81397" w:rsidRDefault="00422A84" w:rsidP="00C81397">
      <w:pPr>
        <w:pStyle w:val="a3"/>
        <w:ind w:firstLine="567"/>
        <w:jc w:val="both"/>
        <w:rPr>
          <w:color w:val="FF0000"/>
        </w:rPr>
      </w:pPr>
      <w:r w:rsidRPr="008C30F4">
        <w:rPr>
          <w:color w:val="000000" w:themeColor="text1"/>
          <w:sz w:val="28"/>
          <w:szCs w:val="28"/>
        </w:rPr>
        <w:t>Показатели поступления доходов в бюд</w:t>
      </w:r>
      <w:r>
        <w:rPr>
          <w:color w:val="000000" w:themeColor="text1"/>
          <w:sz w:val="28"/>
          <w:szCs w:val="28"/>
        </w:rPr>
        <w:t>жет муниципального района в 2019-2021</w:t>
      </w:r>
      <w:r w:rsidRPr="008C30F4">
        <w:rPr>
          <w:color w:val="000000" w:themeColor="text1"/>
          <w:sz w:val="28"/>
          <w:szCs w:val="28"/>
        </w:rPr>
        <w:t xml:space="preserve"> годах представлены в таблице</w:t>
      </w:r>
      <w:r>
        <w:rPr>
          <w:color w:val="000000" w:themeColor="text1"/>
          <w:sz w:val="28"/>
          <w:szCs w:val="28"/>
        </w:rPr>
        <w:t xml:space="preserve"> 4</w:t>
      </w:r>
      <w:r>
        <w:rPr>
          <w:color w:val="FF0000"/>
        </w:rPr>
        <w:t xml:space="preserve">  </w:t>
      </w:r>
    </w:p>
    <w:p w:rsidR="00422A84" w:rsidRPr="002D0D66" w:rsidRDefault="00422A84" w:rsidP="00C81397">
      <w:pPr>
        <w:pStyle w:val="a3"/>
        <w:ind w:firstLine="567"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</w:t>
      </w:r>
      <w:r w:rsidRPr="002D0D66">
        <w:rPr>
          <w:color w:val="FF0000"/>
        </w:rPr>
        <w:t xml:space="preserve">    </w:t>
      </w:r>
      <w:r>
        <w:rPr>
          <w:color w:val="000000" w:themeColor="text1"/>
        </w:rPr>
        <w:t>Таблица №4(тыс</w:t>
      </w:r>
      <w:r w:rsidRPr="008C30F4">
        <w:rPr>
          <w:color w:val="000000" w:themeColor="text1"/>
        </w:rPr>
        <w:t>. руб.)</w:t>
      </w:r>
    </w:p>
    <w:tbl>
      <w:tblPr>
        <w:tblW w:w="10489" w:type="dxa"/>
        <w:tblInd w:w="-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1701"/>
        <w:gridCol w:w="1418"/>
        <w:gridCol w:w="1275"/>
        <w:gridCol w:w="1275"/>
      </w:tblGrid>
      <w:tr w:rsidR="00422A84" w:rsidRPr="008C30F4" w:rsidTr="00375A93">
        <w:trPr>
          <w:trHeight w:val="3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A84" w:rsidRPr="008C30F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Проект 2021</w:t>
            </w:r>
          </w:p>
          <w:p w:rsidR="00422A84" w:rsidRPr="008C30F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 xml:space="preserve"> к</w:t>
            </w:r>
          </w:p>
          <w:p w:rsidR="00422A8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</w:t>
            </w:r>
            <w:r w:rsidRPr="008C30F4">
              <w:rPr>
                <w:b/>
                <w:color w:val="000000" w:themeColor="text1"/>
              </w:rPr>
              <w:t>жидаем</w:t>
            </w:r>
            <w:r>
              <w:rPr>
                <w:b/>
                <w:color w:val="000000" w:themeColor="text1"/>
              </w:rPr>
              <w:t>ым</w:t>
            </w:r>
          </w:p>
          <w:p w:rsidR="00422A84" w:rsidRPr="008C30F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показателям</w:t>
            </w:r>
          </w:p>
          <w:p w:rsidR="00422A84" w:rsidRPr="008C30F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2020 года</w:t>
            </w:r>
          </w:p>
        </w:tc>
      </w:tr>
      <w:tr w:rsidR="00422A84" w:rsidRPr="008C30F4" w:rsidTr="00C81397">
        <w:trPr>
          <w:trHeight w:val="230"/>
        </w:trPr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A84" w:rsidRDefault="00422A84" w:rsidP="00375A93">
            <w:pPr>
              <w:pStyle w:val="a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Фактическое</w:t>
            </w:r>
          </w:p>
          <w:p w:rsidR="00422A84" w:rsidRPr="008C30F4" w:rsidRDefault="00422A84" w:rsidP="00375A93">
            <w:pPr>
              <w:pStyle w:val="a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поступление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A8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>Ожидаемое</w:t>
            </w:r>
          </w:p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A84" w:rsidRDefault="00422A84" w:rsidP="00375A93">
            <w:pPr>
              <w:pStyle w:val="a3"/>
              <w:ind w:right="14"/>
              <w:jc w:val="center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>Про</w:t>
            </w:r>
            <w:r>
              <w:rPr>
                <w:b/>
                <w:color w:val="000000" w:themeColor="text1"/>
              </w:rPr>
              <w:t>ект</w:t>
            </w:r>
          </w:p>
          <w:p w:rsidR="00422A84" w:rsidRPr="008C30F4" w:rsidRDefault="00422A84" w:rsidP="00375A93">
            <w:pPr>
              <w:pStyle w:val="a3"/>
              <w:ind w:right="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</w:t>
            </w: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A84" w:rsidRPr="008C30F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</w:p>
        </w:tc>
      </w:tr>
      <w:tr w:rsidR="00422A84" w:rsidRPr="008C30F4" w:rsidTr="00C81397">
        <w:trPr>
          <w:trHeight w:val="23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2019года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2020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right="14"/>
              <w:jc w:val="center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>20</w:t>
            </w:r>
            <w:r>
              <w:rPr>
                <w:b/>
                <w:color w:val="000000" w:themeColor="text1"/>
              </w:rPr>
              <w:t>21 год</w:t>
            </w: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A84" w:rsidRPr="008C30F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</w:p>
        </w:tc>
      </w:tr>
      <w:tr w:rsidR="00422A84" w:rsidRPr="008C30F4" w:rsidTr="00C81397">
        <w:trPr>
          <w:trHeight w:val="276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4" w:rsidRPr="008C30F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</w:p>
        </w:tc>
      </w:tr>
      <w:tr w:rsidR="00422A84" w:rsidRPr="008C30F4" w:rsidTr="00375A93">
        <w:trPr>
          <w:trHeight w:val="28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right="2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right="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 %</w:t>
            </w:r>
          </w:p>
        </w:tc>
      </w:tr>
      <w:tr w:rsidR="00422A84" w:rsidRPr="008C30F4" w:rsidTr="00375A93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right="28"/>
              <w:jc w:val="center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right="14"/>
              <w:jc w:val="center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4" w:rsidRPr="008C30F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  <w:tr w:rsidR="00422A84" w:rsidRPr="008C30F4" w:rsidTr="00375A93">
        <w:trPr>
          <w:trHeight w:val="8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left="91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>Налоговые и неналоговые доходы</w:t>
            </w:r>
            <w:proofErr w:type="gramStart"/>
            <w:r w:rsidRPr="008C30F4">
              <w:rPr>
                <w:b/>
                <w:color w:val="000000" w:themeColor="text1"/>
              </w:rPr>
              <w:t xml:space="preserve"> 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 w:rsidRPr="006D7860">
              <w:rPr>
                <w:b/>
                <w:color w:val="FF0000"/>
              </w:rPr>
              <w:t>136579,0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130449,0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129764,6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</w:p>
          <w:p w:rsidR="00422A8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-684,4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99,5</w:t>
            </w:r>
          </w:p>
        </w:tc>
      </w:tr>
      <w:tr w:rsidR="00422A84" w:rsidRPr="008C30F4" w:rsidTr="00375A93">
        <w:trPr>
          <w:trHeight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5812D3" w:rsidRDefault="00422A84" w:rsidP="00375A93">
            <w:pPr>
              <w:pStyle w:val="a3"/>
              <w:ind w:left="9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Налог на прибыль, доходы </w:t>
            </w:r>
            <w:r w:rsidRPr="005812D3">
              <w:rPr>
                <w:b/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5812D3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108696,2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036803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107000,0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036803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</w:p>
          <w:p w:rsidR="00422A8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036803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104,7</w:t>
            </w:r>
          </w:p>
        </w:tc>
      </w:tr>
      <w:tr w:rsidR="00422A84" w:rsidRPr="008C30F4" w:rsidTr="00375A93">
        <w:trPr>
          <w:trHeight w:val="16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left="91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>Акцизы по подакцизным товарам (продукции), производимых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036803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036803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036803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</w:p>
          <w:p w:rsidR="00422A8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</w:p>
          <w:p w:rsidR="00422A84" w:rsidRDefault="00422A84" w:rsidP="00375A93">
            <w:pPr>
              <w:pStyle w:val="a3"/>
              <w:ind w:right="19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</w:p>
          <w:p w:rsidR="00422A84" w:rsidRDefault="00422A84" w:rsidP="00375A93">
            <w:pPr>
              <w:pStyle w:val="a3"/>
              <w:ind w:right="19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</w:p>
          <w:p w:rsidR="00422A8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109,2</w:t>
            </w:r>
          </w:p>
          <w:p w:rsidR="00422A84" w:rsidRPr="00036803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</w:p>
        </w:tc>
      </w:tr>
      <w:tr w:rsidR="00422A84" w:rsidRPr="008C30F4" w:rsidTr="00375A93">
        <w:trPr>
          <w:trHeight w:val="8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left="9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Налоги на  совокупный доход,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14598,5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12590,0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8953,0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</w:p>
          <w:p w:rsidR="00422A8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-3637,0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71,1</w:t>
            </w:r>
          </w:p>
        </w:tc>
      </w:tr>
      <w:tr w:rsidR="00422A84" w:rsidRPr="008C30F4" w:rsidTr="00375A93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left="91"/>
              <w:rPr>
                <w:color w:val="000000" w:themeColor="text1"/>
              </w:rPr>
            </w:pPr>
            <w:r w:rsidRPr="008C30F4">
              <w:rPr>
                <w:color w:val="000000" w:themeColor="text1"/>
              </w:rPr>
              <w:t>Единый налог на вмененный доход  для отдельных видов деятельности (ЕНВД)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D1527" w:rsidRDefault="00422A84" w:rsidP="00375A9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8226,1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4" w:rsidRDefault="00422A84" w:rsidP="00375A93">
            <w:pPr>
              <w:pStyle w:val="a3"/>
              <w:ind w:right="19"/>
              <w:jc w:val="center"/>
              <w:rPr>
                <w:color w:val="000000" w:themeColor="text1"/>
              </w:rPr>
            </w:pPr>
          </w:p>
          <w:p w:rsidR="00422A84" w:rsidRDefault="00422A84" w:rsidP="00375A93">
            <w:pPr>
              <w:pStyle w:val="a3"/>
              <w:ind w:right="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-4853,0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right="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</w:t>
            </w:r>
          </w:p>
        </w:tc>
      </w:tr>
      <w:tr w:rsidR="00422A84" w:rsidRPr="008C30F4" w:rsidTr="00375A93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left="91"/>
              <w:rPr>
                <w:color w:val="000000" w:themeColor="text1"/>
              </w:rPr>
            </w:pPr>
            <w:r w:rsidRPr="008C30F4">
              <w:rPr>
                <w:color w:val="000000" w:themeColor="text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4" w:rsidRDefault="00422A84" w:rsidP="00375A93">
            <w:pPr>
              <w:pStyle w:val="a3"/>
              <w:ind w:right="19"/>
              <w:jc w:val="center"/>
              <w:rPr>
                <w:color w:val="000000" w:themeColor="text1"/>
              </w:rPr>
            </w:pPr>
          </w:p>
          <w:p w:rsidR="00422A84" w:rsidRDefault="00422A84" w:rsidP="00375A93">
            <w:pPr>
              <w:pStyle w:val="a3"/>
              <w:ind w:right="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right="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130,0</w:t>
            </w:r>
          </w:p>
        </w:tc>
      </w:tr>
      <w:tr w:rsidR="00422A84" w:rsidRPr="008C30F4" w:rsidTr="00375A93">
        <w:trPr>
          <w:trHeight w:val="8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left="91"/>
              <w:rPr>
                <w:color w:val="000000" w:themeColor="text1"/>
              </w:rPr>
            </w:pPr>
            <w:r w:rsidRPr="008C30F4">
              <w:rPr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4" w:rsidRDefault="00422A84" w:rsidP="00375A93">
            <w:pPr>
              <w:pStyle w:val="a3"/>
              <w:ind w:right="19"/>
              <w:rPr>
                <w:color w:val="000000" w:themeColor="text1"/>
              </w:rPr>
            </w:pPr>
          </w:p>
          <w:p w:rsidR="00422A84" w:rsidRDefault="00422A84" w:rsidP="00375A93">
            <w:pPr>
              <w:pStyle w:val="a3"/>
              <w:ind w:right="1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right="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</w:tr>
      <w:tr w:rsidR="00422A84" w:rsidRPr="008C30F4" w:rsidTr="00375A93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left="91"/>
              <w:rPr>
                <w:color w:val="000000" w:themeColor="text1"/>
              </w:rPr>
            </w:pPr>
            <w:r w:rsidRPr="008C30F4">
              <w:rPr>
                <w:color w:val="000000" w:themeColor="text1"/>
              </w:rPr>
              <w:t>Налог, взимаемый  в связи с применением патентной системы налогообложения, зачисляемый в бюджеты  муниципальных 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4" w:rsidRDefault="00422A84" w:rsidP="00375A93">
            <w:pPr>
              <w:pStyle w:val="a3"/>
              <w:ind w:right="19"/>
              <w:jc w:val="center"/>
              <w:rPr>
                <w:color w:val="000000" w:themeColor="text1"/>
              </w:rPr>
            </w:pPr>
          </w:p>
          <w:p w:rsidR="00422A84" w:rsidRDefault="00422A84" w:rsidP="00375A93">
            <w:pPr>
              <w:pStyle w:val="a3"/>
              <w:ind w:right="19"/>
              <w:jc w:val="center"/>
              <w:rPr>
                <w:color w:val="000000" w:themeColor="text1"/>
              </w:rPr>
            </w:pPr>
          </w:p>
          <w:p w:rsidR="00422A84" w:rsidRDefault="00422A84" w:rsidP="00375A93">
            <w:pPr>
              <w:pStyle w:val="a3"/>
              <w:ind w:right="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right="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142,9</w:t>
            </w:r>
          </w:p>
        </w:tc>
      </w:tr>
      <w:tr w:rsidR="00422A84" w:rsidRPr="008C30F4" w:rsidTr="00375A93">
        <w:trPr>
          <w:trHeight w:val="1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423199" w:rsidRDefault="00422A84" w:rsidP="00375A93">
            <w:pPr>
              <w:pStyle w:val="a3"/>
              <w:ind w:left="91"/>
              <w:rPr>
                <w:color w:val="000000" w:themeColor="text1"/>
              </w:rPr>
            </w:pPr>
            <w:r w:rsidRPr="00423199">
              <w:rPr>
                <w:color w:val="000000" w:themeColor="text1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423199" w:rsidRDefault="00422A84" w:rsidP="00375A93">
            <w:pPr>
              <w:pStyle w:val="a3"/>
              <w:jc w:val="center"/>
              <w:rPr>
                <w:color w:val="000000" w:themeColor="text1"/>
              </w:rPr>
            </w:pPr>
            <w:r w:rsidRPr="0042319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423199" w:rsidRDefault="00422A84" w:rsidP="00375A93">
            <w:pPr>
              <w:pStyle w:val="a3"/>
              <w:jc w:val="center"/>
              <w:rPr>
                <w:color w:val="000000" w:themeColor="text1"/>
              </w:rPr>
            </w:pPr>
            <w:r w:rsidRPr="00423199">
              <w:rPr>
                <w:color w:val="000000" w:themeColor="text1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423199" w:rsidRDefault="00422A84" w:rsidP="00375A93">
            <w:pPr>
              <w:pStyle w:val="a3"/>
              <w:jc w:val="center"/>
              <w:rPr>
                <w:color w:val="000000" w:themeColor="text1"/>
              </w:rPr>
            </w:pPr>
            <w:r w:rsidRPr="00423199">
              <w:rPr>
                <w:color w:val="000000" w:themeColor="text1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4" w:rsidRPr="00423199" w:rsidRDefault="00422A84" w:rsidP="00375A93">
            <w:pPr>
              <w:pStyle w:val="a3"/>
              <w:ind w:right="19"/>
              <w:jc w:val="center"/>
              <w:rPr>
                <w:color w:val="000000" w:themeColor="text1"/>
              </w:rPr>
            </w:pPr>
          </w:p>
          <w:p w:rsidR="00422A84" w:rsidRPr="00423199" w:rsidRDefault="00422A84" w:rsidP="00375A93">
            <w:pPr>
              <w:pStyle w:val="a3"/>
              <w:ind w:right="19"/>
              <w:jc w:val="center"/>
              <w:rPr>
                <w:color w:val="000000" w:themeColor="text1"/>
              </w:rPr>
            </w:pPr>
          </w:p>
          <w:p w:rsidR="00422A84" w:rsidRPr="00423199" w:rsidRDefault="00422A84" w:rsidP="00375A93">
            <w:pPr>
              <w:pStyle w:val="a3"/>
              <w:ind w:right="19"/>
              <w:jc w:val="center"/>
              <w:rPr>
                <w:color w:val="000000" w:themeColor="text1"/>
              </w:rPr>
            </w:pPr>
            <w:r w:rsidRPr="00423199">
              <w:rPr>
                <w:color w:val="000000" w:themeColor="text1"/>
              </w:rPr>
              <w:t>-2,0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423199" w:rsidRDefault="00422A84" w:rsidP="00375A93">
            <w:pPr>
              <w:pStyle w:val="a3"/>
              <w:ind w:right="19"/>
              <w:jc w:val="center"/>
              <w:rPr>
                <w:color w:val="000000" w:themeColor="text1"/>
              </w:rPr>
            </w:pPr>
            <w:r w:rsidRPr="00423199">
              <w:rPr>
                <w:color w:val="000000" w:themeColor="text1"/>
              </w:rPr>
              <w:t>60,0</w:t>
            </w:r>
          </w:p>
        </w:tc>
      </w:tr>
      <w:tr w:rsidR="00422A84" w:rsidRPr="008C30F4" w:rsidTr="00375A93">
        <w:trPr>
          <w:trHeight w:val="8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left="91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3826,9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3500,0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</w:p>
          <w:p w:rsidR="00422A8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97,22</w:t>
            </w:r>
          </w:p>
        </w:tc>
      </w:tr>
      <w:tr w:rsidR="00422A84" w:rsidRPr="008C30F4" w:rsidTr="00375A93">
        <w:trPr>
          <w:trHeight w:val="19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left="91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3288,4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</w:p>
          <w:p w:rsidR="00422A8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</w:p>
          <w:p w:rsidR="00422A8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</w:p>
          <w:p w:rsidR="00422A8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-1479,5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58,7</w:t>
            </w:r>
          </w:p>
        </w:tc>
      </w:tr>
      <w:tr w:rsidR="00422A84" w:rsidRPr="008C30F4" w:rsidTr="00375A93">
        <w:trPr>
          <w:trHeight w:val="2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left="67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</w:p>
          <w:p w:rsidR="00422A8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-742,0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28,8</w:t>
            </w:r>
          </w:p>
        </w:tc>
      </w:tr>
      <w:tr w:rsidR="00422A84" w:rsidRPr="008C30F4" w:rsidTr="00375A93">
        <w:trPr>
          <w:trHeight w:val="7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left="67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A84" w:rsidRPr="00036803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A8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</w:p>
          <w:p w:rsidR="00422A8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157,6</w:t>
            </w:r>
          </w:p>
        </w:tc>
      </w:tr>
      <w:tr w:rsidR="00422A84" w:rsidRPr="008C30F4" w:rsidTr="00375A93">
        <w:trPr>
          <w:trHeight w:val="8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left="67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 xml:space="preserve">Штрафы, санкции, возмещение ущерба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4319,6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A84" w:rsidRPr="00036803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A8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</w:p>
          <w:p w:rsidR="00422A8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100,0</w:t>
            </w:r>
          </w:p>
        </w:tc>
      </w:tr>
      <w:tr w:rsidR="00422A84" w:rsidRPr="008C30F4" w:rsidTr="00375A93">
        <w:trPr>
          <w:trHeight w:val="6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left="67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 xml:space="preserve">Прочие неналоговые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right="2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-35,94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right="2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right="2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</w:p>
          <w:p w:rsidR="00422A8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422A84" w:rsidRDefault="00422A84" w:rsidP="00422A84">
      <w:pPr>
        <w:pStyle w:val="a3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422A84" w:rsidRPr="002D0D66" w:rsidRDefault="00422A84" w:rsidP="00422A84">
      <w:pPr>
        <w:pStyle w:val="a3"/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При анализе показателей доходов за период с 2019-2021года</w:t>
      </w:r>
      <w:r w:rsidRPr="0072353B">
        <w:rPr>
          <w:color w:val="000000" w:themeColor="text1"/>
          <w:sz w:val="28"/>
          <w:szCs w:val="28"/>
        </w:rPr>
        <w:t xml:space="preserve">, </w:t>
      </w:r>
      <w:proofErr w:type="gramStart"/>
      <w:r>
        <w:rPr>
          <w:color w:val="000000" w:themeColor="text1"/>
          <w:sz w:val="28"/>
          <w:szCs w:val="28"/>
        </w:rPr>
        <w:t>видно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B97205">
        <w:rPr>
          <w:color w:val="000000" w:themeColor="text1"/>
          <w:sz w:val="28"/>
          <w:szCs w:val="28"/>
        </w:rPr>
        <w:t xml:space="preserve">что представленный к утверждению объем налоговых и неналоговых доходов </w:t>
      </w:r>
      <w:r>
        <w:rPr>
          <w:color w:val="000000" w:themeColor="text1"/>
          <w:sz w:val="28"/>
          <w:szCs w:val="28"/>
        </w:rPr>
        <w:t>районного бюджета на 2021 год уменьша</w:t>
      </w:r>
      <w:r w:rsidRPr="00B97205">
        <w:rPr>
          <w:color w:val="000000" w:themeColor="text1"/>
          <w:sz w:val="28"/>
          <w:szCs w:val="28"/>
        </w:rPr>
        <w:t>ется в сравнен</w:t>
      </w:r>
      <w:r>
        <w:rPr>
          <w:color w:val="000000" w:themeColor="text1"/>
          <w:sz w:val="28"/>
          <w:szCs w:val="28"/>
        </w:rPr>
        <w:t>ии с ожидаемым исполнением  в 2020</w:t>
      </w:r>
      <w:r w:rsidRPr="00B97205">
        <w:rPr>
          <w:color w:val="000000" w:themeColor="text1"/>
          <w:sz w:val="28"/>
          <w:szCs w:val="28"/>
        </w:rPr>
        <w:t xml:space="preserve"> году на  </w:t>
      </w:r>
      <w:r>
        <w:rPr>
          <w:color w:val="000000" w:themeColor="text1"/>
          <w:sz w:val="28"/>
          <w:szCs w:val="28"/>
        </w:rPr>
        <w:t>684,4</w:t>
      </w:r>
      <w:r w:rsidRPr="00B97205">
        <w:rPr>
          <w:color w:val="000000" w:themeColor="text1"/>
          <w:sz w:val="28"/>
          <w:szCs w:val="28"/>
        </w:rPr>
        <w:t xml:space="preserve"> тыс. рублей или  на </w:t>
      </w:r>
      <w:r>
        <w:rPr>
          <w:color w:val="000000" w:themeColor="text1"/>
          <w:sz w:val="28"/>
          <w:szCs w:val="28"/>
        </w:rPr>
        <w:t>0,5</w:t>
      </w:r>
      <w:r w:rsidRPr="00B97205">
        <w:rPr>
          <w:color w:val="000000" w:themeColor="text1"/>
          <w:sz w:val="28"/>
          <w:szCs w:val="28"/>
        </w:rPr>
        <w:t xml:space="preserve"> %.</w:t>
      </w:r>
    </w:p>
    <w:p w:rsidR="00422A84" w:rsidRPr="0072353B" w:rsidRDefault="00422A84" w:rsidP="00422A84">
      <w:pPr>
        <w:pStyle w:val="a3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41012F">
        <w:rPr>
          <w:color w:val="FF0000"/>
          <w:sz w:val="28"/>
          <w:szCs w:val="28"/>
        </w:rPr>
        <w:t xml:space="preserve">          </w:t>
      </w:r>
      <w:r w:rsidRPr="0072353B">
        <w:rPr>
          <w:color w:val="000000" w:themeColor="text1"/>
          <w:sz w:val="28"/>
          <w:szCs w:val="28"/>
        </w:rPr>
        <w:t xml:space="preserve">В разрезе видов налоговых и неналоговых доходов в 2020 году к ожидаемому уровню 2019 года уменьшение объемов </w:t>
      </w:r>
      <w:r>
        <w:rPr>
          <w:color w:val="000000" w:themeColor="text1"/>
          <w:sz w:val="28"/>
          <w:szCs w:val="28"/>
        </w:rPr>
        <w:t>планируется</w:t>
      </w:r>
      <w:r w:rsidRPr="0072353B">
        <w:rPr>
          <w:color w:val="000000" w:themeColor="text1"/>
          <w:sz w:val="28"/>
          <w:szCs w:val="28"/>
        </w:rPr>
        <w:t xml:space="preserve"> по следующим </w:t>
      </w:r>
      <w:r>
        <w:rPr>
          <w:color w:val="000000" w:themeColor="text1"/>
          <w:sz w:val="28"/>
          <w:szCs w:val="28"/>
        </w:rPr>
        <w:t>видам</w:t>
      </w:r>
      <w:r w:rsidRPr="0072353B">
        <w:rPr>
          <w:color w:val="000000" w:themeColor="text1"/>
          <w:sz w:val="28"/>
          <w:szCs w:val="28"/>
        </w:rPr>
        <w:t>:</w:t>
      </w:r>
    </w:p>
    <w:p w:rsidR="00422A84" w:rsidRDefault="00422A84" w:rsidP="00422A84">
      <w:pPr>
        <w:pStyle w:val="a3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72353B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- по единому </w:t>
      </w:r>
      <w:r w:rsidRPr="0072353B">
        <w:rPr>
          <w:color w:val="000000" w:themeColor="text1"/>
          <w:sz w:val="28"/>
          <w:szCs w:val="28"/>
        </w:rPr>
        <w:t xml:space="preserve">налогу на </w:t>
      </w:r>
      <w:r>
        <w:rPr>
          <w:color w:val="000000" w:themeColor="text1"/>
          <w:sz w:val="28"/>
          <w:szCs w:val="28"/>
        </w:rPr>
        <w:t>вмененный доход  для отдельных видов деятельности  на 4853,0 тыс. рублей или на 71,4</w:t>
      </w:r>
      <w:r w:rsidRPr="0072353B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, это связано с тем, что в 2021 году  налог  будет отменен</w:t>
      </w:r>
      <w:r w:rsidRPr="0072353B">
        <w:rPr>
          <w:color w:val="000000" w:themeColor="text1"/>
          <w:sz w:val="28"/>
          <w:szCs w:val="28"/>
        </w:rPr>
        <w:t>;</w:t>
      </w:r>
    </w:p>
    <w:p w:rsidR="00422A84" w:rsidRPr="0072353B" w:rsidRDefault="00422A84" w:rsidP="00422A84">
      <w:pPr>
        <w:pStyle w:val="a3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- </w:t>
      </w:r>
      <w:r w:rsidRPr="00196E16">
        <w:rPr>
          <w:color w:val="000000" w:themeColor="text1"/>
          <w:sz w:val="28"/>
          <w:szCs w:val="28"/>
        </w:rPr>
        <w:t xml:space="preserve">по доходам от </w:t>
      </w:r>
      <w:r>
        <w:rPr>
          <w:color w:val="000000" w:themeColor="text1"/>
          <w:sz w:val="28"/>
          <w:szCs w:val="28"/>
        </w:rPr>
        <w:t xml:space="preserve">использования  имущества, находящегося в государственной и муниципальной собственности </w:t>
      </w:r>
      <w:r w:rsidRPr="00196E16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1479,5</w:t>
      </w:r>
      <w:r w:rsidRPr="00196E16">
        <w:rPr>
          <w:color w:val="000000" w:themeColor="text1"/>
          <w:sz w:val="28"/>
          <w:szCs w:val="28"/>
        </w:rPr>
        <w:t xml:space="preserve"> тыс. рублей или на </w:t>
      </w:r>
      <w:r>
        <w:rPr>
          <w:color w:val="000000" w:themeColor="text1"/>
          <w:sz w:val="28"/>
          <w:szCs w:val="28"/>
        </w:rPr>
        <w:t>58,7</w:t>
      </w:r>
      <w:r w:rsidRPr="00196E16">
        <w:rPr>
          <w:color w:val="000000" w:themeColor="text1"/>
          <w:sz w:val="28"/>
          <w:szCs w:val="28"/>
        </w:rPr>
        <w:t xml:space="preserve"> процентов</w:t>
      </w:r>
    </w:p>
    <w:p w:rsidR="00422A84" w:rsidRPr="00196E16" w:rsidRDefault="00422A84" w:rsidP="00422A84">
      <w:pPr>
        <w:pStyle w:val="a3"/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196E16">
        <w:rPr>
          <w:color w:val="000000" w:themeColor="text1"/>
          <w:sz w:val="28"/>
          <w:szCs w:val="28"/>
        </w:rPr>
        <w:t xml:space="preserve">-  по доходам от продажи материальных и нематериальных активов на </w:t>
      </w:r>
      <w:r>
        <w:rPr>
          <w:color w:val="000000" w:themeColor="text1"/>
          <w:sz w:val="28"/>
          <w:szCs w:val="28"/>
        </w:rPr>
        <w:t>742,0</w:t>
      </w:r>
      <w:r w:rsidRPr="00196E16">
        <w:rPr>
          <w:color w:val="000000" w:themeColor="text1"/>
          <w:sz w:val="28"/>
          <w:szCs w:val="28"/>
        </w:rPr>
        <w:t xml:space="preserve"> тыс. рублей или на </w:t>
      </w:r>
      <w:r>
        <w:rPr>
          <w:color w:val="000000" w:themeColor="text1"/>
          <w:sz w:val="28"/>
          <w:szCs w:val="28"/>
        </w:rPr>
        <w:t>28,8</w:t>
      </w:r>
      <w:r w:rsidRPr="00196E16">
        <w:rPr>
          <w:color w:val="000000" w:themeColor="text1"/>
          <w:sz w:val="28"/>
          <w:szCs w:val="28"/>
        </w:rPr>
        <w:t xml:space="preserve"> процентов.                                  </w:t>
      </w:r>
    </w:p>
    <w:p w:rsidR="00422A84" w:rsidRPr="00EA37A9" w:rsidRDefault="00422A84" w:rsidP="00422A84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 xml:space="preserve">Рост доходов </w:t>
      </w:r>
      <w:r>
        <w:rPr>
          <w:color w:val="000000" w:themeColor="text1"/>
          <w:sz w:val="28"/>
          <w:szCs w:val="28"/>
        </w:rPr>
        <w:t>планируется</w:t>
      </w:r>
      <w:r w:rsidRPr="00EA37A9">
        <w:rPr>
          <w:color w:val="000000" w:themeColor="text1"/>
          <w:sz w:val="28"/>
          <w:szCs w:val="28"/>
        </w:rPr>
        <w:t xml:space="preserve"> по </w:t>
      </w:r>
      <w:r>
        <w:rPr>
          <w:color w:val="000000" w:themeColor="text1"/>
          <w:sz w:val="28"/>
          <w:szCs w:val="28"/>
        </w:rPr>
        <w:t>следующим</w:t>
      </w:r>
      <w:r w:rsidRPr="00EA37A9">
        <w:rPr>
          <w:color w:val="000000" w:themeColor="text1"/>
          <w:sz w:val="28"/>
          <w:szCs w:val="28"/>
        </w:rPr>
        <w:t xml:space="preserve"> видам доходов:</w:t>
      </w:r>
    </w:p>
    <w:p w:rsidR="00422A84" w:rsidRPr="00EA37A9" w:rsidRDefault="00422A84" w:rsidP="00422A84">
      <w:pPr>
        <w:pStyle w:val="a3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2D0D66">
        <w:rPr>
          <w:color w:val="FF0000"/>
          <w:sz w:val="28"/>
          <w:szCs w:val="28"/>
        </w:rPr>
        <w:t xml:space="preserve">         </w:t>
      </w:r>
      <w:r w:rsidRPr="00EA37A9">
        <w:rPr>
          <w:color w:val="000000" w:themeColor="text1"/>
          <w:sz w:val="28"/>
          <w:szCs w:val="28"/>
        </w:rPr>
        <w:t xml:space="preserve">-   по налогу на  доходы физических лиц на </w:t>
      </w:r>
      <w:r>
        <w:rPr>
          <w:color w:val="000000" w:themeColor="text1"/>
          <w:sz w:val="28"/>
          <w:szCs w:val="28"/>
        </w:rPr>
        <w:t>5000,0 тыс. рублей  или на 4,7 процентов;</w:t>
      </w:r>
      <w:r w:rsidRPr="00EA37A9">
        <w:rPr>
          <w:color w:val="000000" w:themeColor="text1"/>
          <w:sz w:val="28"/>
          <w:szCs w:val="28"/>
        </w:rPr>
        <w:t xml:space="preserve"> </w:t>
      </w:r>
    </w:p>
    <w:p w:rsidR="00422A84" w:rsidRDefault="00422A84" w:rsidP="00422A84">
      <w:pPr>
        <w:pStyle w:val="a3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 xml:space="preserve">         -  по налогу, взимаемо</w:t>
      </w:r>
      <w:r>
        <w:rPr>
          <w:color w:val="000000" w:themeColor="text1"/>
          <w:sz w:val="28"/>
          <w:szCs w:val="28"/>
        </w:rPr>
        <w:t>му</w:t>
      </w:r>
      <w:r w:rsidRPr="00EA37A9">
        <w:rPr>
          <w:color w:val="000000" w:themeColor="text1"/>
          <w:sz w:val="28"/>
          <w:szCs w:val="28"/>
        </w:rPr>
        <w:t xml:space="preserve"> в связи с применением упрощенной </w:t>
      </w:r>
      <w:r>
        <w:rPr>
          <w:color w:val="000000" w:themeColor="text1"/>
          <w:sz w:val="28"/>
          <w:szCs w:val="28"/>
        </w:rPr>
        <w:t>системы налогообложения на 1500,00 тыс. рублей или на 30 процентов;</w:t>
      </w:r>
      <w:r w:rsidRPr="00EA37A9">
        <w:rPr>
          <w:color w:val="000000" w:themeColor="text1"/>
          <w:sz w:val="28"/>
          <w:szCs w:val="28"/>
        </w:rPr>
        <w:t xml:space="preserve"> </w:t>
      </w:r>
    </w:p>
    <w:p w:rsidR="00422A84" w:rsidRPr="00E5379B" w:rsidRDefault="00422A84" w:rsidP="00422A84">
      <w:pPr>
        <w:pStyle w:val="a3"/>
        <w:tabs>
          <w:tab w:val="left" w:pos="709"/>
        </w:tabs>
        <w:jc w:val="both"/>
        <w:rPr>
          <w:color w:val="FF0000"/>
          <w:sz w:val="28"/>
          <w:szCs w:val="28"/>
        </w:rPr>
      </w:pPr>
      <w:r w:rsidRPr="00E5379B">
        <w:rPr>
          <w:color w:val="000000" w:themeColor="text1"/>
          <w:sz w:val="28"/>
          <w:szCs w:val="28"/>
        </w:rPr>
        <w:t xml:space="preserve">         - </w:t>
      </w:r>
      <w:r>
        <w:rPr>
          <w:color w:val="000000" w:themeColor="text1"/>
          <w:sz w:val="28"/>
          <w:szCs w:val="28"/>
        </w:rPr>
        <w:t>по н</w:t>
      </w:r>
      <w:r w:rsidRPr="00E5379B">
        <w:rPr>
          <w:color w:val="000000" w:themeColor="text1"/>
          <w:sz w:val="28"/>
          <w:szCs w:val="28"/>
        </w:rPr>
        <w:t>алог</w:t>
      </w:r>
      <w:r>
        <w:rPr>
          <w:color w:val="000000" w:themeColor="text1"/>
          <w:sz w:val="28"/>
          <w:szCs w:val="28"/>
        </w:rPr>
        <w:t>у</w:t>
      </w:r>
      <w:r w:rsidRPr="00E5379B">
        <w:rPr>
          <w:color w:val="000000" w:themeColor="text1"/>
          <w:sz w:val="28"/>
          <w:szCs w:val="28"/>
        </w:rPr>
        <w:t>, взимаем</w:t>
      </w:r>
      <w:r>
        <w:rPr>
          <w:color w:val="000000" w:themeColor="text1"/>
          <w:sz w:val="28"/>
          <w:szCs w:val="28"/>
        </w:rPr>
        <w:t xml:space="preserve">ому </w:t>
      </w:r>
      <w:r w:rsidRPr="00E5379B">
        <w:rPr>
          <w:color w:val="000000" w:themeColor="text1"/>
          <w:sz w:val="28"/>
          <w:szCs w:val="28"/>
        </w:rPr>
        <w:t xml:space="preserve">в связи с применением патентной системы </w:t>
      </w:r>
      <w:r w:rsidRPr="00E5379B">
        <w:rPr>
          <w:color w:val="000000" w:themeColor="text1"/>
          <w:sz w:val="28"/>
          <w:szCs w:val="28"/>
        </w:rPr>
        <w:lastRenderedPageBreak/>
        <w:t>налогообложения, зачисляем</w:t>
      </w:r>
      <w:r>
        <w:rPr>
          <w:color w:val="000000" w:themeColor="text1"/>
          <w:sz w:val="28"/>
          <w:szCs w:val="28"/>
        </w:rPr>
        <w:t>ому</w:t>
      </w:r>
      <w:r w:rsidRPr="00E5379B">
        <w:rPr>
          <w:color w:val="000000" w:themeColor="text1"/>
          <w:sz w:val="28"/>
          <w:szCs w:val="28"/>
        </w:rPr>
        <w:t xml:space="preserve"> в бюджеты  муниципальных  районов</w:t>
      </w:r>
      <w:r>
        <w:rPr>
          <w:color w:val="000000" w:themeColor="text1"/>
          <w:sz w:val="28"/>
          <w:szCs w:val="28"/>
        </w:rPr>
        <w:t xml:space="preserve"> на 15,0 тыс. рублей или на 42,9 процентов; </w:t>
      </w:r>
    </w:p>
    <w:p w:rsidR="00422A84" w:rsidRDefault="00422A84" w:rsidP="00422A84">
      <w:pPr>
        <w:pStyle w:val="a3"/>
        <w:tabs>
          <w:tab w:val="left" w:pos="9356"/>
        </w:tabs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2D0D66">
        <w:rPr>
          <w:color w:val="FF0000"/>
          <w:sz w:val="28"/>
          <w:szCs w:val="28"/>
        </w:rPr>
        <w:t xml:space="preserve">  </w:t>
      </w:r>
      <w:r w:rsidRPr="00AB5D6F">
        <w:rPr>
          <w:color w:val="000000" w:themeColor="text1"/>
          <w:sz w:val="28"/>
          <w:szCs w:val="28"/>
        </w:rPr>
        <w:t xml:space="preserve">-  по платежам при пользовании природными ресурсами на </w:t>
      </w:r>
      <w:r>
        <w:rPr>
          <w:color w:val="000000" w:themeColor="text1"/>
          <w:sz w:val="28"/>
          <w:szCs w:val="28"/>
        </w:rPr>
        <w:t>19,0</w:t>
      </w:r>
      <w:r w:rsidRPr="00AB5D6F">
        <w:rPr>
          <w:color w:val="000000" w:themeColor="text1"/>
          <w:sz w:val="28"/>
          <w:szCs w:val="28"/>
        </w:rPr>
        <w:t xml:space="preserve"> тыс. рублей или</w:t>
      </w:r>
      <w:r>
        <w:rPr>
          <w:color w:val="000000" w:themeColor="text1"/>
          <w:sz w:val="28"/>
          <w:szCs w:val="28"/>
        </w:rPr>
        <w:t xml:space="preserve"> на 57,6 процентов;</w:t>
      </w:r>
    </w:p>
    <w:p w:rsidR="00422A84" w:rsidRPr="00BC53EA" w:rsidRDefault="00422A84" w:rsidP="00422A84">
      <w:pPr>
        <w:pStyle w:val="a3"/>
        <w:tabs>
          <w:tab w:val="left" w:pos="9356"/>
        </w:tabs>
        <w:ind w:firstLine="567"/>
        <w:jc w:val="both"/>
        <w:rPr>
          <w:color w:val="000000" w:themeColor="text1"/>
          <w:sz w:val="28"/>
          <w:szCs w:val="28"/>
        </w:rPr>
      </w:pPr>
      <w:r w:rsidRPr="00BC53EA">
        <w:rPr>
          <w:color w:val="000000" w:themeColor="text1"/>
          <w:sz w:val="28"/>
          <w:szCs w:val="28"/>
        </w:rPr>
        <w:t>В п</w:t>
      </w:r>
      <w:r>
        <w:rPr>
          <w:color w:val="000000" w:themeColor="text1"/>
          <w:sz w:val="28"/>
          <w:szCs w:val="28"/>
        </w:rPr>
        <w:t>роекте районного бюджета на 2021</w:t>
      </w:r>
      <w:r w:rsidRPr="00BC53EA">
        <w:rPr>
          <w:color w:val="000000" w:themeColor="text1"/>
          <w:sz w:val="28"/>
          <w:szCs w:val="28"/>
        </w:rPr>
        <w:t xml:space="preserve"> год предусмотрено поступление доходов от уплаты акцизов на нефтепродукты в сумме </w:t>
      </w:r>
      <w:r>
        <w:rPr>
          <w:color w:val="000000" w:themeColor="text1"/>
          <w:sz w:val="28"/>
          <w:szCs w:val="28"/>
        </w:rPr>
        <w:t>296,6</w:t>
      </w:r>
      <w:r w:rsidRPr="00BC53EA">
        <w:rPr>
          <w:color w:val="000000" w:themeColor="text1"/>
          <w:sz w:val="28"/>
          <w:szCs w:val="28"/>
        </w:rPr>
        <w:t xml:space="preserve"> тыс. рублей. Расчет произведен в соответствии с прогнозом поступлений акцизов на нефтепродукты министерства Финансов Иркутской области по дифференцированным нормативам, установленным Законом Иркутской области  «О бюджете Иркутской области на  2020 год и плановый период 2021 и 2022 годов».</w:t>
      </w:r>
    </w:p>
    <w:p w:rsidR="00422A84" w:rsidRPr="00164D1D" w:rsidRDefault="00422A84" w:rsidP="00422A84">
      <w:pPr>
        <w:pStyle w:val="a3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Увеличение поступлений по </w:t>
      </w:r>
      <w:r w:rsidRPr="00EA37A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доходам</w:t>
      </w:r>
      <w:r w:rsidRPr="00EA37A9">
        <w:rPr>
          <w:color w:val="000000" w:themeColor="text1"/>
          <w:sz w:val="28"/>
          <w:szCs w:val="28"/>
        </w:rPr>
        <w:t xml:space="preserve"> в 20</w:t>
      </w:r>
      <w:r>
        <w:rPr>
          <w:color w:val="000000" w:themeColor="text1"/>
          <w:sz w:val="28"/>
          <w:szCs w:val="28"/>
        </w:rPr>
        <w:t>21</w:t>
      </w:r>
      <w:r w:rsidRPr="00EA37A9">
        <w:rPr>
          <w:color w:val="000000" w:themeColor="text1"/>
          <w:sz w:val="28"/>
          <w:szCs w:val="28"/>
        </w:rPr>
        <w:t xml:space="preserve"> году рассчитано на о</w:t>
      </w:r>
      <w:r>
        <w:rPr>
          <w:color w:val="000000" w:themeColor="text1"/>
          <w:sz w:val="28"/>
          <w:szCs w:val="28"/>
        </w:rPr>
        <w:t>снове ожидаемых поступлений 2020</w:t>
      </w:r>
      <w:r w:rsidRPr="00EA37A9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и</w:t>
      </w:r>
      <w:r w:rsidRPr="00EA37A9">
        <w:rPr>
          <w:color w:val="000000" w:themeColor="text1"/>
          <w:sz w:val="28"/>
          <w:szCs w:val="28"/>
        </w:rPr>
        <w:t xml:space="preserve"> в соответствии с прогнозом социально-экономического развития муниципального образования «Эхирит-Була</w:t>
      </w:r>
      <w:r>
        <w:rPr>
          <w:color w:val="000000" w:themeColor="text1"/>
          <w:sz w:val="28"/>
          <w:szCs w:val="28"/>
        </w:rPr>
        <w:t xml:space="preserve">гатский район» на 2019-2021 годы, с учетом индекса потребительских цен, темпа роста фонда заработной платы на 2021 год. Кроме того, учтены данные Комитета по управлению муниципальным имуществом администрации муниципального образования «Эхирит-Булагатский район»,  данные главных администраторов доходов консолидированного  бюджета иркутской области, </w:t>
      </w:r>
    </w:p>
    <w:p w:rsidR="00422A84" w:rsidRPr="00164D1D" w:rsidRDefault="00422A84" w:rsidP="00422A84">
      <w:pPr>
        <w:pStyle w:val="a3"/>
        <w:tabs>
          <w:tab w:val="left" w:pos="9356"/>
        </w:tabs>
        <w:ind w:firstLine="567"/>
        <w:jc w:val="both"/>
        <w:rPr>
          <w:color w:val="000000" w:themeColor="text1"/>
          <w:sz w:val="28"/>
          <w:szCs w:val="28"/>
        </w:rPr>
      </w:pPr>
      <w:r w:rsidRPr="00164D1D">
        <w:rPr>
          <w:color w:val="000000" w:themeColor="text1"/>
          <w:sz w:val="28"/>
          <w:szCs w:val="28"/>
        </w:rPr>
        <w:t xml:space="preserve">Прочие неналоговые доходы в проекте не предусмотрены.  </w:t>
      </w:r>
    </w:p>
    <w:p w:rsidR="00422A84" w:rsidRPr="003C512F" w:rsidRDefault="00422A84" w:rsidP="00422A84">
      <w:pPr>
        <w:pStyle w:val="Default"/>
        <w:jc w:val="both"/>
        <w:rPr>
          <w:color w:val="000000" w:themeColor="text1"/>
          <w:sz w:val="28"/>
          <w:szCs w:val="28"/>
        </w:rPr>
      </w:pPr>
      <w:r w:rsidRPr="003C512F">
        <w:rPr>
          <w:color w:val="000000" w:themeColor="text1"/>
          <w:sz w:val="28"/>
          <w:szCs w:val="28"/>
        </w:rPr>
        <w:t xml:space="preserve">        Безвозмездные поступления, </w:t>
      </w:r>
      <w:r>
        <w:rPr>
          <w:color w:val="000000" w:themeColor="text1"/>
          <w:sz w:val="28"/>
          <w:szCs w:val="28"/>
        </w:rPr>
        <w:t xml:space="preserve"> </w:t>
      </w:r>
      <w:r w:rsidRPr="003C512F">
        <w:rPr>
          <w:color w:val="000000" w:themeColor="text1"/>
          <w:sz w:val="28"/>
          <w:szCs w:val="28"/>
        </w:rPr>
        <w:t>прогн</w:t>
      </w:r>
      <w:r>
        <w:rPr>
          <w:color w:val="000000" w:themeColor="text1"/>
          <w:sz w:val="28"/>
          <w:szCs w:val="28"/>
        </w:rPr>
        <w:t>озируемые на 2021</w:t>
      </w:r>
      <w:r w:rsidRPr="003C512F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,</w:t>
      </w:r>
      <w:r w:rsidRPr="003C512F">
        <w:rPr>
          <w:color w:val="000000" w:themeColor="text1"/>
          <w:sz w:val="28"/>
          <w:szCs w:val="28"/>
        </w:rPr>
        <w:t xml:space="preserve"> составят </w:t>
      </w:r>
      <w:r>
        <w:rPr>
          <w:color w:val="000000" w:themeColor="text1"/>
          <w:sz w:val="28"/>
          <w:szCs w:val="28"/>
        </w:rPr>
        <w:t>1238287,2</w:t>
      </w:r>
      <w:r w:rsidRPr="003C512F">
        <w:rPr>
          <w:color w:val="000000" w:themeColor="text1"/>
          <w:sz w:val="28"/>
          <w:szCs w:val="28"/>
        </w:rPr>
        <w:t xml:space="preserve"> тыс. рублей, что на </w:t>
      </w:r>
      <w:r>
        <w:rPr>
          <w:color w:val="000000" w:themeColor="text1"/>
          <w:sz w:val="28"/>
          <w:szCs w:val="28"/>
        </w:rPr>
        <w:t>19819,0 тыс. рублей или на 1,6 %  ниже ожидаемого уровня 2020</w:t>
      </w:r>
      <w:r w:rsidRPr="003C512F">
        <w:rPr>
          <w:color w:val="000000" w:themeColor="text1"/>
          <w:sz w:val="28"/>
          <w:szCs w:val="28"/>
        </w:rPr>
        <w:t xml:space="preserve"> года. </w:t>
      </w:r>
    </w:p>
    <w:p w:rsidR="00422A84" w:rsidRPr="00C81397" w:rsidRDefault="00422A84" w:rsidP="00422A84">
      <w:pPr>
        <w:pStyle w:val="Default"/>
        <w:jc w:val="both"/>
        <w:rPr>
          <w:color w:val="auto"/>
        </w:rPr>
      </w:pPr>
      <w:r w:rsidRPr="002D0D66">
        <w:rPr>
          <w:color w:val="FF0000"/>
          <w:sz w:val="28"/>
          <w:szCs w:val="28"/>
        </w:rPr>
        <w:t xml:space="preserve">        </w:t>
      </w:r>
      <w:r w:rsidRPr="00756899">
        <w:rPr>
          <w:color w:val="000000" w:themeColor="text1"/>
          <w:sz w:val="28"/>
          <w:szCs w:val="28"/>
        </w:rPr>
        <w:t>Объем безвозмездных поступлений в бюджет  му</w:t>
      </w:r>
      <w:r>
        <w:rPr>
          <w:color w:val="000000" w:themeColor="text1"/>
          <w:sz w:val="28"/>
          <w:szCs w:val="28"/>
        </w:rPr>
        <w:t>ниципального образования на 2021</w:t>
      </w:r>
      <w:r w:rsidRPr="00756899">
        <w:rPr>
          <w:color w:val="000000" w:themeColor="text1"/>
          <w:sz w:val="28"/>
          <w:szCs w:val="28"/>
        </w:rPr>
        <w:t xml:space="preserve"> год определен в соответствии с </w:t>
      </w:r>
      <w:r w:rsidRPr="00C81397">
        <w:rPr>
          <w:color w:val="auto"/>
          <w:sz w:val="28"/>
          <w:szCs w:val="28"/>
        </w:rPr>
        <w:t>проектом закона Иркутской области «Об областном бюджете на 2021 год и плановый период 2022-2023 годов» и представлен в таблице 5.</w:t>
      </w:r>
    </w:p>
    <w:p w:rsidR="00422A84" w:rsidRPr="00756899" w:rsidRDefault="00422A84" w:rsidP="00422A84">
      <w:pPr>
        <w:pStyle w:val="Default"/>
        <w:jc w:val="right"/>
        <w:rPr>
          <w:color w:val="000000" w:themeColor="text1"/>
        </w:rPr>
      </w:pPr>
      <w:r w:rsidRPr="002D0D66">
        <w:rPr>
          <w:color w:val="FF0000"/>
        </w:rPr>
        <w:t xml:space="preserve">                                                                                 </w:t>
      </w:r>
      <w:r>
        <w:rPr>
          <w:color w:val="000000" w:themeColor="text1"/>
        </w:rPr>
        <w:t xml:space="preserve">Таблица №5 </w:t>
      </w:r>
      <w:r w:rsidRPr="00756899">
        <w:rPr>
          <w:color w:val="000000" w:themeColor="text1"/>
        </w:rPr>
        <w:t>(тыс. рублей)</w:t>
      </w:r>
    </w:p>
    <w:p w:rsidR="00422A84" w:rsidRPr="00756899" w:rsidRDefault="00422A84" w:rsidP="00422A84">
      <w:pPr>
        <w:pStyle w:val="Default"/>
        <w:jc w:val="righ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842"/>
        <w:gridCol w:w="1701"/>
        <w:gridCol w:w="1701"/>
        <w:gridCol w:w="1276"/>
      </w:tblGrid>
      <w:tr w:rsidR="00422A84" w:rsidRPr="00756899" w:rsidTr="00375A93">
        <w:tc>
          <w:tcPr>
            <w:tcW w:w="2802" w:type="dxa"/>
          </w:tcPr>
          <w:p w:rsidR="00422A84" w:rsidRPr="00756899" w:rsidRDefault="00422A84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756899">
              <w:rPr>
                <w:b/>
                <w:color w:val="000000" w:themeColor="text1"/>
              </w:rPr>
              <w:t>Наименование</w:t>
            </w:r>
          </w:p>
          <w:p w:rsidR="00422A84" w:rsidRPr="00756899" w:rsidRDefault="00422A84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756899">
              <w:rPr>
                <w:b/>
                <w:color w:val="000000" w:themeColor="text1"/>
              </w:rPr>
              <w:t>показателя</w:t>
            </w:r>
          </w:p>
        </w:tc>
        <w:tc>
          <w:tcPr>
            <w:tcW w:w="1842" w:type="dxa"/>
          </w:tcPr>
          <w:p w:rsidR="00422A84" w:rsidRDefault="00422A84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Фактическое</w:t>
            </w:r>
          </w:p>
          <w:p w:rsidR="00422A84" w:rsidRPr="00756899" w:rsidRDefault="00422A84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поступление</w:t>
            </w:r>
          </w:p>
          <w:p w:rsidR="00422A84" w:rsidRPr="00756899" w:rsidRDefault="00422A84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2019</w:t>
            </w:r>
            <w:r w:rsidRPr="00756899">
              <w:rPr>
                <w:b/>
                <w:color w:val="000000" w:themeColor="text1"/>
              </w:rPr>
              <w:t>год</w:t>
            </w:r>
            <w:r>
              <w:rPr>
                <w:b/>
                <w:color w:val="000000" w:themeColor="text1"/>
              </w:rPr>
              <w:t>а</w:t>
            </w:r>
          </w:p>
        </w:tc>
        <w:tc>
          <w:tcPr>
            <w:tcW w:w="1701" w:type="dxa"/>
          </w:tcPr>
          <w:p w:rsidR="00422A84" w:rsidRDefault="00422A84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756899">
              <w:rPr>
                <w:b/>
                <w:color w:val="000000" w:themeColor="text1"/>
              </w:rPr>
              <w:t>Ожидаем</w:t>
            </w:r>
            <w:r>
              <w:rPr>
                <w:b/>
                <w:color w:val="000000" w:themeColor="text1"/>
              </w:rPr>
              <w:t>ы</w:t>
            </w:r>
            <w:r w:rsidRPr="00756899">
              <w:rPr>
                <w:b/>
                <w:color w:val="000000" w:themeColor="text1"/>
              </w:rPr>
              <w:t>е</w:t>
            </w:r>
          </w:p>
          <w:p w:rsidR="00422A84" w:rsidRPr="00756899" w:rsidRDefault="00422A84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показатели</w:t>
            </w:r>
          </w:p>
          <w:p w:rsidR="00422A84" w:rsidRPr="00756899" w:rsidRDefault="00422A84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2020</w:t>
            </w:r>
            <w:r w:rsidRPr="00756899">
              <w:rPr>
                <w:b/>
                <w:color w:val="000000" w:themeColor="text1"/>
              </w:rPr>
              <w:t>год</w:t>
            </w:r>
            <w:r>
              <w:rPr>
                <w:b/>
                <w:color w:val="000000" w:themeColor="text1"/>
              </w:rPr>
              <w:t>а</w:t>
            </w:r>
          </w:p>
        </w:tc>
        <w:tc>
          <w:tcPr>
            <w:tcW w:w="1701" w:type="dxa"/>
          </w:tcPr>
          <w:p w:rsidR="00422A84" w:rsidRPr="00756899" w:rsidRDefault="00422A84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756899">
              <w:rPr>
                <w:b/>
                <w:color w:val="000000" w:themeColor="text1"/>
              </w:rPr>
              <w:t>П</w:t>
            </w:r>
            <w:r>
              <w:rPr>
                <w:b/>
                <w:color w:val="000000" w:themeColor="text1"/>
              </w:rPr>
              <w:t xml:space="preserve">роект </w:t>
            </w:r>
            <w:proofErr w:type="gramStart"/>
            <w:r>
              <w:rPr>
                <w:b/>
                <w:color w:val="000000" w:themeColor="text1"/>
              </w:rPr>
              <w:t>на</w:t>
            </w:r>
            <w:proofErr w:type="gramEnd"/>
          </w:p>
          <w:p w:rsidR="00422A84" w:rsidRPr="00756899" w:rsidRDefault="00422A84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2021год</w:t>
            </w:r>
          </w:p>
        </w:tc>
        <w:tc>
          <w:tcPr>
            <w:tcW w:w="1276" w:type="dxa"/>
          </w:tcPr>
          <w:p w:rsidR="00422A84" w:rsidRPr="00756899" w:rsidRDefault="00422A84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756899">
              <w:rPr>
                <w:b/>
                <w:color w:val="000000" w:themeColor="text1"/>
              </w:rPr>
              <w:t xml:space="preserve">Темп </w:t>
            </w:r>
          </w:p>
          <w:p w:rsidR="00422A84" w:rsidRPr="00756899" w:rsidRDefault="00422A84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756899">
              <w:rPr>
                <w:b/>
                <w:color w:val="000000" w:themeColor="text1"/>
              </w:rPr>
              <w:t>роста  %</w:t>
            </w:r>
          </w:p>
        </w:tc>
      </w:tr>
      <w:tr w:rsidR="00422A84" w:rsidRPr="00756899" w:rsidTr="00375A93">
        <w:trPr>
          <w:trHeight w:val="580"/>
        </w:trPr>
        <w:tc>
          <w:tcPr>
            <w:tcW w:w="2802" w:type="dxa"/>
          </w:tcPr>
          <w:p w:rsidR="00422A84" w:rsidRDefault="00422A84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</w:p>
          <w:p w:rsidR="00422A84" w:rsidRPr="00014FC3" w:rsidRDefault="00422A84" w:rsidP="00375A93">
            <w:pPr>
              <w:pStyle w:val="Default"/>
              <w:jc w:val="both"/>
              <w:rPr>
                <w:color w:val="000000" w:themeColor="text1"/>
              </w:rPr>
            </w:pPr>
            <w:r w:rsidRPr="00014FC3">
              <w:rPr>
                <w:color w:val="000000" w:themeColor="text1"/>
              </w:rPr>
              <w:t>Дотации</w:t>
            </w:r>
          </w:p>
          <w:p w:rsidR="00422A84" w:rsidRPr="00756899" w:rsidRDefault="00422A84" w:rsidP="00375A93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422A84" w:rsidRDefault="00422A84" w:rsidP="00375A93">
            <w:pPr>
              <w:pStyle w:val="Default"/>
              <w:jc w:val="center"/>
              <w:rPr>
                <w:color w:val="000000" w:themeColor="text1"/>
              </w:rPr>
            </w:pPr>
          </w:p>
          <w:p w:rsidR="00422A84" w:rsidRPr="00756899" w:rsidRDefault="00422A84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114714,8</w:t>
            </w:r>
          </w:p>
        </w:tc>
        <w:tc>
          <w:tcPr>
            <w:tcW w:w="1701" w:type="dxa"/>
          </w:tcPr>
          <w:p w:rsidR="00422A84" w:rsidRDefault="00422A84" w:rsidP="00375A93">
            <w:pPr>
              <w:pStyle w:val="Default"/>
              <w:jc w:val="center"/>
              <w:rPr>
                <w:color w:val="000000" w:themeColor="text1"/>
              </w:rPr>
            </w:pPr>
          </w:p>
          <w:p w:rsidR="00422A84" w:rsidRPr="00756899" w:rsidRDefault="00422A84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134142,7</w:t>
            </w:r>
          </w:p>
        </w:tc>
        <w:tc>
          <w:tcPr>
            <w:tcW w:w="1701" w:type="dxa"/>
          </w:tcPr>
          <w:p w:rsidR="00422A84" w:rsidRDefault="00422A84" w:rsidP="00375A93">
            <w:pPr>
              <w:pStyle w:val="Default"/>
              <w:jc w:val="center"/>
              <w:rPr>
                <w:color w:val="000000" w:themeColor="text1"/>
              </w:rPr>
            </w:pPr>
          </w:p>
          <w:p w:rsidR="00422A84" w:rsidRPr="00756899" w:rsidRDefault="00422A84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120194,6</w:t>
            </w:r>
          </w:p>
        </w:tc>
        <w:tc>
          <w:tcPr>
            <w:tcW w:w="1276" w:type="dxa"/>
          </w:tcPr>
          <w:p w:rsidR="00422A84" w:rsidRDefault="00422A84" w:rsidP="00375A93">
            <w:pPr>
              <w:pStyle w:val="Default"/>
              <w:jc w:val="center"/>
              <w:rPr>
                <w:color w:val="000000" w:themeColor="text1"/>
              </w:rPr>
            </w:pPr>
          </w:p>
          <w:p w:rsidR="00422A84" w:rsidRPr="00756899" w:rsidRDefault="00422A84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89,6</w:t>
            </w:r>
          </w:p>
        </w:tc>
      </w:tr>
      <w:tr w:rsidR="00422A84" w:rsidRPr="00756899" w:rsidTr="00375A93">
        <w:tc>
          <w:tcPr>
            <w:tcW w:w="2802" w:type="dxa"/>
          </w:tcPr>
          <w:p w:rsidR="00422A84" w:rsidRPr="00014FC3" w:rsidRDefault="00422A84" w:rsidP="00375A93">
            <w:pPr>
              <w:pStyle w:val="Default"/>
              <w:jc w:val="both"/>
              <w:rPr>
                <w:color w:val="000000" w:themeColor="text1"/>
              </w:rPr>
            </w:pPr>
            <w:r w:rsidRPr="00014FC3">
              <w:rPr>
                <w:color w:val="000000" w:themeColor="text1"/>
              </w:rPr>
              <w:t>Субсидии</w:t>
            </w:r>
          </w:p>
        </w:tc>
        <w:tc>
          <w:tcPr>
            <w:tcW w:w="1842" w:type="dxa"/>
          </w:tcPr>
          <w:p w:rsidR="00422A84" w:rsidRPr="00756899" w:rsidRDefault="00422A84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299770,2</w:t>
            </w:r>
          </w:p>
        </w:tc>
        <w:tc>
          <w:tcPr>
            <w:tcW w:w="1701" w:type="dxa"/>
          </w:tcPr>
          <w:p w:rsidR="00422A84" w:rsidRPr="00756899" w:rsidRDefault="00422A84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290918,,8</w:t>
            </w:r>
          </w:p>
        </w:tc>
        <w:tc>
          <w:tcPr>
            <w:tcW w:w="1701" w:type="dxa"/>
          </w:tcPr>
          <w:p w:rsidR="00422A84" w:rsidRPr="00756899" w:rsidRDefault="00422A84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344867,9</w:t>
            </w:r>
          </w:p>
        </w:tc>
        <w:tc>
          <w:tcPr>
            <w:tcW w:w="1276" w:type="dxa"/>
          </w:tcPr>
          <w:p w:rsidR="00422A84" w:rsidRPr="00756899" w:rsidRDefault="00422A84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118,5</w:t>
            </w:r>
          </w:p>
        </w:tc>
      </w:tr>
      <w:tr w:rsidR="00422A84" w:rsidRPr="00756899" w:rsidTr="00375A93">
        <w:tc>
          <w:tcPr>
            <w:tcW w:w="2802" w:type="dxa"/>
          </w:tcPr>
          <w:p w:rsidR="00422A84" w:rsidRPr="00014FC3" w:rsidRDefault="00422A84" w:rsidP="00375A93">
            <w:pPr>
              <w:pStyle w:val="Default"/>
              <w:jc w:val="both"/>
              <w:rPr>
                <w:color w:val="000000" w:themeColor="text1"/>
              </w:rPr>
            </w:pPr>
            <w:r w:rsidRPr="00014FC3">
              <w:rPr>
                <w:color w:val="000000" w:themeColor="text1"/>
              </w:rPr>
              <w:t>Субвенции</w:t>
            </w:r>
          </w:p>
        </w:tc>
        <w:tc>
          <w:tcPr>
            <w:tcW w:w="1842" w:type="dxa"/>
          </w:tcPr>
          <w:p w:rsidR="00422A84" w:rsidRPr="00756899" w:rsidRDefault="00422A84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823790,9</w:t>
            </w:r>
          </w:p>
        </w:tc>
        <w:tc>
          <w:tcPr>
            <w:tcW w:w="1701" w:type="dxa"/>
          </w:tcPr>
          <w:p w:rsidR="00422A84" w:rsidRPr="00756899" w:rsidRDefault="00422A84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812391,0</w:t>
            </w:r>
          </w:p>
        </w:tc>
        <w:tc>
          <w:tcPr>
            <w:tcW w:w="1701" w:type="dxa"/>
          </w:tcPr>
          <w:p w:rsidR="00422A84" w:rsidRPr="00756899" w:rsidRDefault="00422A84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773024,7</w:t>
            </w:r>
          </w:p>
        </w:tc>
        <w:tc>
          <w:tcPr>
            <w:tcW w:w="1276" w:type="dxa"/>
          </w:tcPr>
          <w:p w:rsidR="00422A84" w:rsidRPr="00756899" w:rsidRDefault="00422A84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95,1</w:t>
            </w:r>
          </w:p>
        </w:tc>
      </w:tr>
      <w:tr w:rsidR="00422A84" w:rsidRPr="00756899" w:rsidTr="00375A93">
        <w:tc>
          <w:tcPr>
            <w:tcW w:w="2802" w:type="dxa"/>
          </w:tcPr>
          <w:p w:rsidR="00422A84" w:rsidRPr="00756899" w:rsidRDefault="00422A84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756899">
              <w:rPr>
                <w:b/>
                <w:color w:val="000000" w:themeColor="text1"/>
              </w:rPr>
              <w:t xml:space="preserve">Иные межбюджетные трансферты </w:t>
            </w:r>
          </w:p>
          <w:p w:rsidR="00422A84" w:rsidRPr="00756899" w:rsidRDefault="00422A84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422A84" w:rsidRPr="00756899" w:rsidRDefault="00422A84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1035,4</w:t>
            </w:r>
          </w:p>
        </w:tc>
        <w:tc>
          <w:tcPr>
            <w:tcW w:w="1701" w:type="dxa"/>
          </w:tcPr>
          <w:p w:rsidR="00422A84" w:rsidRPr="00756899" w:rsidRDefault="00422A84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19943,6</w:t>
            </w:r>
          </w:p>
        </w:tc>
        <w:tc>
          <w:tcPr>
            <w:tcW w:w="1701" w:type="dxa"/>
          </w:tcPr>
          <w:p w:rsidR="00422A84" w:rsidRPr="00756899" w:rsidRDefault="00422A84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422A84" w:rsidRPr="00756899" w:rsidRDefault="00422A84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422A84" w:rsidRPr="00756899" w:rsidTr="00375A93">
        <w:tc>
          <w:tcPr>
            <w:tcW w:w="2802" w:type="dxa"/>
          </w:tcPr>
          <w:p w:rsidR="00422A84" w:rsidRPr="00756899" w:rsidRDefault="00422A84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756899">
              <w:rPr>
                <w:b/>
                <w:color w:val="000000" w:themeColor="text1"/>
              </w:rPr>
              <w:t>Прочие безвозмездные поступления</w:t>
            </w:r>
          </w:p>
        </w:tc>
        <w:tc>
          <w:tcPr>
            <w:tcW w:w="1842" w:type="dxa"/>
          </w:tcPr>
          <w:p w:rsidR="00422A84" w:rsidRPr="00756899" w:rsidRDefault="00422A84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282,8</w:t>
            </w:r>
          </w:p>
        </w:tc>
        <w:tc>
          <w:tcPr>
            <w:tcW w:w="1701" w:type="dxa"/>
          </w:tcPr>
          <w:p w:rsidR="00422A84" w:rsidRPr="00756899" w:rsidRDefault="00422A84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710,0</w:t>
            </w:r>
          </w:p>
        </w:tc>
        <w:tc>
          <w:tcPr>
            <w:tcW w:w="1701" w:type="dxa"/>
          </w:tcPr>
          <w:p w:rsidR="00422A84" w:rsidRPr="00756899" w:rsidRDefault="00422A84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  <w:tc>
          <w:tcPr>
            <w:tcW w:w="1276" w:type="dxa"/>
          </w:tcPr>
          <w:p w:rsidR="00422A84" w:rsidRPr="00756899" w:rsidRDefault="00422A84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28,2</w:t>
            </w:r>
          </w:p>
        </w:tc>
      </w:tr>
      <w:tr w:rsidR="00422A84" w:rsidRPr="00756899" w:rsidTr="00375A93">
        <w:tc>
          <w:tcPr>
            <w:tcW w:w="2802" w:type="dxa"/>
          </w:tcPr>
          <w:p w:rsidR="00422A84" w:rsidRPr="00756899" w:rsidRDefault="00422A84" w:rsidP="00375A93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Возврат прошлых лет</w:t>
            </w:r>
          </w:p>
        </w:tc>
        <w:tc>
          <w:tcPr>
            <w:tcW w:w="1842" w:type="dxa"/>
          </w:tcPr>
          <w:p w:rsidR="00422A84" w:rsidRPr="00EF1B00" w:rsidRDefault="00422A84" w:rsidP="00375A93">
            <w:pPr>
              <w:pStyle w:val="Default"/>
              <w:jc w:val="center"/>
              <w:rPr>
                <w:color w:val="FF0000"/>
              </w:rPr>
            </w:pPr>
            <w:r w:rsidRPr="00014FC3">
              <w:rPr>
                <w:color w:val="000000" w:themeColor="text1"/>
              </w:rPr>
              <w:t>-1174,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422A84" w:rsidRDefault="00422A84" w:rsidP="00375A93">
            <w:pPr>
              <w:pStyle w:val="Defaul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422A84" w:rsidRDefault="00422A84" w:rsidP="00375A93">
            <w:pPr>
              <w:pStyle w:val="Defaul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422A84" w:rsidRDefault="00422A84" w:rsidP="00375A93">
            <w:pPr>
              <w:pStyle w:val="Default"/>
              <w:jc w:val="center"/>
              <w:rPr>
                <w:b/>
                <w:color w:val="000000" w:themeColor="text1"/>
              </w:rPr>
            </w:pPr>
          </w:p>
        </w:tc>
      </w:tr>
      <w:tr w:rsidR="00422A84" w:rsidRPr="00756899" w:rsidTr="00375A93">
        <w:tc>
          <w:tcPr>
            <w:tcW w:w="2802" w:type="dxa"/>
          </w:tcPr>
          <w:p w:rsidR="00422A84" w:rsidRPr="00756899" w:rsidRDefault="00422A84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756899">
              <w:rPr>
                <w:b/>
                <w:bCs/>
                <w:color w:val="000000" w:themeColor="text1"/>
              </w:rPr>
              <w:t xml:space="preserve">Безвозмездные поступления, всего </w:t>
            </w:r>
          </w:p>
          <w:p w:rsidR="00422A84" w:rsidRPr="00756899" w:rsidRDefault="00422A84" w:rsidP="00375A93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422A84" w:rsidRDefault="00422A84" w:rsidP="00375A93">
            <w:pPr>
              <w:pStyle w:val="Default"/>
              <w:jc w:val="center"/>
              <w:rPr>
                <w:b/>
                <w:color w:val="000000" w:themeColor="text1"/>
              </w:rPr>
            </w:pPr>
          </w:p>
          <w:p w:rsidR="00422A84" w:rsidRPr="00756899" w:rsidRDefault="00422A84" w:rsidP="00375A93">
            <w:pPr>
              <w:pStyle w:val="Defaul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1238419,7</w:t>
            </w:r>
          </w:p>
        </w:tc>
        <w:tc>
          <w:tcPr>
            <w:tcW w:w="1701" w:type="dxa"/>
          </w:tcPr>
          <w:p w:rsidR="00422A84" w:rsidRDefault="00422A84" w:rsidP="00375A93">
            <w:pPr>
              <w:pStyle w:val="Default"/>
              <w:jc w:val="center"/>
              <w:rPr>
                <w:b/>
                <w:color w:val="000000" w:themeColor="text1"/>
              </w:rPr>
            </w:pPr>
          </w:p>
          <w:p w:rsidR="00422A84" w:rsidRPr="00756899" w:rsidRDefault="00422A84" w:rsidP="00375A93">
            <w:pPr>
              <w:pStyle w:val="Defaul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1258106,2</w:t>
            </w:r>
          </w:p>
        </w:tc>
        <w:tc>
          <w:tcPr>
            <w:tcW w:w="1701" w:type="dxa"/>
          </w:tcPr>
          <w:p w:rsidR="00422A84" w:rsidRDefault="00422A84" w:rsidP="00375A93">
            <w:pPr>
              <w:pStyle w:val="Default"/>
              <w:jc w:val="center"/>
              <w:rPr>
                <w:b/>
                <w:color w:val="000000" w:themeColor="text1"/>
              </w:rPr>
            </w:pPr>
          </w:p>
          <w:p w:rsidR="00422A84" w:rsidRPr="00756899" w:rsidRDefault="00422A84" w:rsidP="00375A93">
            <w:pPr>
              <w:pStyle w:val="Defaul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1238287,2</w:t>
            </w:r>
          </w:p>
        </w:tc>
        <w:tc>
          <w:tcPr>
            <w:tcW w:w="1276" w:type="dxa"/>
          </w:tcPr>
          <w:p w:rsidR="00422A84" w:rsidRDefault="00422A84" w:rsidP="00375A93">
            <w:pPr>
              <w:pStyle w:val="Default"/>
              <w:jc w:val="center"/>
              <w:rPr>
                <w:b/>
                <w:color w:val="000000" w:themeColor="text1"/>
              </w:rPr>
            </w:pPr>
          </w:p>
          <w:p w:rsidR="00422A84" w:rsidRPr="00756899" w:rsidRDefault="00422A84" w:rsidP="00375A93">
            <w:pPr>
              <w:pStyle w:val="Defaul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98,4</w:t>
            </w:r>
          </w:p>
        </w:tc>
      </w:tr>
    </w:tbl>
    <w:p w:rsidR="00422A84" w:rsidRPr="00756899" w:rsidRDefault="00422A84" w:rsidP="00422A84">
      <w:pPr>
        <w:pStyle w:val="Default"/>
        <w:jc w:val="both"/>
        <w:rPr>
          <w:color w:val="000000" w:themeColor="text1"/>
          <w:sz w:val="28"/>
          <w:szCs w:val="28"/>
        </w:rPr>
      </w:pPr>
    </w:p>
    <w:p w:rsidR="00422A84" w:rsidRPr="00C06200" w:rsidRDefault="00422A84" w:rsidP="00422A84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Источниками </w:t>
      </w:r>
      <w:r w:rsidRPr="00C06200">
        <w:rPr>
          <w:color w:val="000000" w:themeColor="text1"/>
          <w:sz w:val="28"/>
          <w:szCs w:val="28"/>
        </w:rPr>
        <w:t>прогнозируемых безвозмездных поступл</w:t>
      </w:r>
      <w:r>
        <w:rPr>
          <w:color w:val="000000" w:themeColor="text1"/>
          <w:sz w:val="28"/>
          <w:szCs w:val="28"/>
        </w:rPr>
        <w:t>ений в общем объеме доходов 2021</w:t>
      </w:r>
      <w:r w:rsidRPr="00C06200">
        <w:rPr>
          <w:color w:val="000000" w:themeColor="text1"/>
          <w:sz w:val="28"/>
          <w:szCs w:val="28"/>
        </w:rPr>
        <w:t>года являются:</w:t>
      </w:r>
    </w:p>
    <w:p w:rsidR="00422A84" w:rsidRPr="000709DC" w:rsidRDefault="00422A84" w:rsidP="00422A84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0709DC">
        <w:rPr>
          <w:color w:val="000000" w:themeColor="text1"/>
          <w:sz w:val="28"/>
          <w:szCs w:val="28"/>
        </w:rPr>
        <w:t xml:space="preserve">  – дотации на выравнивание бюджетной обеспеченности в сумме </w:t>
      </w:r>
      <w:r>
        <w:rPr>
          <w:color w:val="000000" w:themeColor="text1"/>
          <w:sz w:val="28"/>
          <w:szCs w:val="28"/>
        </w:rPr>
        <w:t xml:space="preserve">120194.6 тыс. рублей по сравнению </w:t>
      </w:r>
      <w:r w:rsidRPr="000709DC">
        <w:rPr>
          <w:color w:val="000000" w:themeColor="text1"/>
          <w:sz w:val="28"/>
          <w:szCs w:val="28"/>
        </w:rPr>
        <w:t>с ожидаемым</w:t>
      </w:r>
      <w:r>
        <w:rPr>
          <w:color w:val="000000" w:themeColor="text1"/>
          <w:sz w:val="28"/>
          <w:szCs w:val="28"/>
        </w:rPr>
        <w:t xml:space="preserve"> </w:t>
      </w:r>
      <w:r w:rsidRPr="000709DC">
        <w:rPr>
          <w:color w:val="000000" w:themeColor="text1"/>
          <w:sz w:val="28"/>
          <w:szCs w:val="28"/>
        </w:rPr>
        <w:t>поступлени</w:t>
      </w:r>
      <w:r>
        <w:rPr>
          <w:color w:val="000000" w:themeColor="text1"/>
          <w:sz w:val="28"/>
          <w:szCs w:val="28"/>
        </w:rPr>
        <w:t>ем</w:t>
      </w:r>
      <w:r w:rsidRPr="000709D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2020года, снижение объемов</w:t>
      </w:r>
      <w:r w:rsidRPr="00D632FB">
        <w:rPr>
          <w:color w:val="000000" w:themeColor="text1"/>
          <w:sz w:val="28"/>
          <w:szCs w:val="28"/>
        </w:rPr>
        <w:t xml:space="preserve"> </w:t>
      </w:r>
      <w:r w:rsidRPr="000709DC">
        <w:rPr>
          <w:color w:val="000000" w:themeColor="text1"/>
          <w:sz w:val="28"/>
          <w:szCs w:val="28"/>
        </w:rPr>
        <w:t xml:space="preserve">составит </w:t>
      </w:r>
      <w:r>
        <w:rPr>
          <w:color w:val="000000" w:themeColor="text1"/>
          <w:sz w:val="28"/>
          <w:szCs w:val="28"/>
        </w:rPr>
        <w:t>10,4%;</w:t>
      </w:r>
    </w:p>
    <w:p w:rsidR="00422A84" w:rsidRPr="00BB4085" w:rsidRDefault="00422A84" w:rsidP="00422A8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BB4085">
        <w:rPr>
          <w:color w:val="000000" w:themeColor="text1"/>
          <w:sz w:val="28"/>
          <w:szCs w:val="28"/>
        </w:rPr>
        <w:t xml:space="preserve"> – субсидии бюджетам муниципальных образований в сумме </w:t>
      </w:r>
      <w:r>
        <w:rPr>
          <w:color w:val="000000" w:themeColor="text1"/>
          <w:sz w:val="28"/>
          <w:szCs w:val="28"/>
        </w:rPr>
        <w:t>344867,9</w:t>
      </w:r>
      <w:r w:rsidRPr="00BB4085">
        <w:rPr>
          <w:color w:val="000000" w:themeColor="text1"/>
          <w:sz w:val="28"/>
          <w:szCs w:val="28"/>
        </w:rPr>
        <w:t xml:space="preserve"> тыс.</w:t>
      </w:r>
      <w:r>
        <w:rPr>
          <w:color w:val="000000" w:themeColor="text1"/>
          <w:sz w:val="28"/>
          <w:szCs w:val="28"/>
        </w:rPr>
        <w:t xml:space="preserve"> рублей по сравнению с ожидаемым поступлением 2020 года, рост составит 18,5</w:t>
      </w:r>
      <w:r w:rsidRPr="00BB4085">
        <w:rPr>
          <w:color w:val="000000" w:themeColor="text1"/>
          <w:sz w:val="28"/>
          <w:szCs w:val="28"/>
        </w:rPr>
        <w:t>%;</w:t>
      </w:r>
    </w:p>
    <w:p w:rsidR="00422A84" w:rsidRPr="0085238A" w:rsidRDefault="00422A84" w:rsidP="00422A8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85238A">
        <w:rPr>
          <w:color w:val="000000" w:themeColor="text1"/>
          <w:sz w:val="28"/>
          <w:szCs w:val="28"/>
        </w:rPr>
        <w:t xml:space="preserve">  – субвенции бюджетам муниципальных образований в сумме </w:t>
      </w:r>
      <w:r>
        <w:rPr>
          <w:color w:val="000000" w:themeColor="text1"/>
          <w:sz w:val="28"/>
          <w:szCs w:val="28"/>
        </w:rPr>
        <w:t xml:space="preserve">773024,7 </w:t>
      </w:r>
      <w:r w:rsidRPr="0085238A">
        <w:rPr>
          <w:color w:val="000000" w:themeColor="text1"/>
          <w:sz w:val="28"/>
          <w:szCs w:val="28"/>
        </w:rPr>
        <w:t>тыс.</w:t>
      </w:r>
      <w:r>
        <w:rPr>
          <w:color w:val="000000" w:themeColor="text1"/>
          <w:sz w:val="28"/>
          <w:szCs w:val="28"/>
        </w:rPr>
        <w:t xml:space="preserve"> рублей, по сравнению с ожидаемым поступлением 2020 года</w:t>
      </w:r>
      <w:r w:rsidRPr="0085238A">
        <w:rPr>
          <w:color w:val="000000" w:themeColor="text1"/>
          <w:sz w:val="28"/>
          <w:szCs w:val="28"/>
        </w:rPr>
        <w:t xml:space="preserve"> сниж</w:t>
      </w:r>
      <w:r>
        <w:rPr>
          <w:color w:val="000000" w:themeColor="text1"/>
          <w:sz w:val="28"/>
          <w:szCs w:val="28"/>
        </w:rPr>
        <w:t>ение оставит  4,8%</w:t>
      </w:r>
      <w:r w:rsidRPr="0085238A">
        <w:rPr>
          <w:color w:val="000000" w:themeColor="text1"/>
          <w:sz w:val="28"/>
          <w:szCs w:val="28"/>
        </w:rPr>
        <w:t>.</w:t>
      </w:r>
    </w:p>
    <w:p w:rsidR="00422A84" w:rsidRPr="0085238A" w:rsidRDefault="00422A84" w:rsidP="00422A8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85238A">
        <w:rPr>
          <w:color w:val="000000" w:themeColor="text1"/>
          <w:sz w:val="28"/>
          <w:szCs w:val="28"/>
        </w:rPr>
        <w:t xml:space="preserve"> Как и предыдущие годы</w:t>
      </w:r>
      <w:r>
        <w:rPr>
          <w:color w:val="000000" w:themeColor="text1"/>
          <w:sz w:val="28"/>
          <w:szCs w:val="28"/>
        </w:rPr>
        <w:t>,</w:t>
      </w:r>
      <w:r w:rsidRPr="0085238A">
        <w:rPr>
          <w:color w:val="000000" w:themeColor="text1"/>
          <w:sz w:val="28"/>
          <w:szCs w:val="28"/>
        </w:rPr>
        <w:t xml:space="preserve"> объем безвозмездных поступлений буд</w:t>
      </w:r>
      <w:r>
        <w:rPr>
          <w:color w:val="000000" w:themeColor="text1"/>
          <w:sz w:val="28"/>
          <w:szCs w:val="28"/>
        </w:rPr>
        <w:t>ет</w:t>
      </w:r>
      <w:r w:rsidRPr="0085238A">
        <w:rPr>
          <w:color w:val="000000" w:themeColor="text1"/>
          <w:sz w:val="28"/>
          <w:szCs w:val="28"/>
        </w:rPr>
        <w:t xml:space="preserve"> уточнят</w:t>
      </w:r>
      <w:r>
        <w:rPr>
          <w:color w:val="000000" w:themeColor="text1"/>
          <w:sz w:val="28"/>
          <w:szCs w:val="28"/>
        </w:rPr>
        <w:t>ь</w:t>
      </w:r>
      <w:r w:rsidRPr="0085238A">
        <w:rPr>
          <w:color w:val="000000" w:themeColor="text1"/>
          <w:sz w:val="28"/>
          <w:szCs w:val="28"/>
        </w:rPr>
        <w:t xml:space="preserve">ся в соответствии с </w:t>
      </w:r>
      <w:r>
        <w:rPr>
          <w:color w:val="000000" w:themeColor="text1"/>
          <w:sz w:val="28"/>
          <w:szCs w:val="28"/>
        </w:rPr>
        <w:t xml:space="preserve">вносимыми </w:t>
      </w:r>
      <w:r w:rsidRPr="0085238A">
        <w:rPr>
          <w:color w:val="000000" w:themeColor="text1"/>
          <w:sz w:val="28"/>
          <w:szCs w:val="28"/>
        </w:rPr>
        <w:t>изменениями в областной бюджет.</w:t>
      </w:r>
    </w:p>
    <w:p w:rsidR="00422A84" w:rsidRDefault="00422A84" w:rsidP="00422A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BFD" w:rsidRPr="00422A84" w:rsidRDefault="005C314B" w:rsidP="004741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2120A" w:rsidRPr="00422A84">
        <w:rPr>
          <w:b/>
          <w:sz w:val="28"/>
          <w:szCs w:val="28"/>
        </w:rPr>
        <w:t>.</w:t>
      </w:r>
      <w:r w:rsidR="0047418E" w:rsidRPr="00422A84">
        <w:t xml:space="preserve"> </w:t>
      </w:r>
      <w:r w:rsidR="0047418E" w:rsidRPr="00422A84">
        <w:rPr>
          <w:b/>
          <w:sz w:val="28"/>
          <w:szCs w:val="28"/>
        </w:rPr>
        <w:t>Общий анализ расходов проекта бюджета муниципального образования</w:t>
      </w:r>
      <w:r w:rsidR="00910F51" w:rsidRPr="00422A84">
        <w:rPr>
          <w:b/>
          <w:sz w:val="28"/>
          <w:szCs w:val="28"/>
        </w:rPr>
        <w:t xml:space="preserve"> «</w:t>
      </w:r>
      <w:r w:rsidR="0047418E" w:rsidRPr="00422A84">
        <w:rPr>
          <w:b/>
          <w:sz w:val="28"/>
          <w:szCs w:val="28"/>
        </w:rPr>
        <w:t>Эхирит-Булагатский район»</w:t>
      </w:r>
    </w:p>
    <w:p w:rsidR="00696BFD" w:rsidRPr="00A45FFD" w:rsidRDefault="00696BFD" w:rsidP="00476EA5">
      <w:pPr>
        <w:pStyle w:val="a3"/>
        <w:ind w:firstLine="567"/>
        <w:jc w:val="both"/>
        <w:rPr>
          <w:b/>
          <w:color w:val="FF0000"/>
          <w:sz w:val="28"/>
          <w:szCs w:val="28"/>
        </w:rPr>
      </w:pPr>
    </w:p>
    <w:p w:rsidR="0047418E" w:rsidRPr="0047418E" w:rsidRDefault="0047418E" w:rsidP="0047418E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47418E">
        <w:rPr>
          <w:color w:val="000000" w:themeColor="text1"/>
          <w:sz w:val="28"/>
          <w:szCs w:val="28"/>
        </w:rPr>
        <w:t>. Общий анализ расходов проекта бюджета</w:t>
      </w:r>
      <w:r>
        <w:rPr>
          <w:color w:val="000000" w:themeColor="text1"/>
          <w:sz w:val="28"/>
          <w:szCs w:val="28"/>
        </w:rPr>
        <w:t xml:space="preserve"> района на </w:t>
      </w:r>
      <w:r w:rsidRPr="0047418E">
        <w:rPr>
          <w:color w:val="000000" w:themeColor="text1"/>
          <w:sz w:val="28"/>
          <w:szCs w:val="28"/>
        </w:rPr>
        <w:t xml:space="preserve">2021  год  предусмотрен  в  сумме </w:t>
      </w:r>
      <w:r>
        <w:rPr>
          <w:color w:val="000000" w:themeColor="text1"/>
          <w:sz w:val="28"/>
          <w:szCs w:val="28"/>
        </w:rPr>
        <w:t xml:space="preserve"> 1 377 784, 2 тыс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ублей</w:t>
      </w:r>
      <w:r w:rsidRPr="0047418E">
        <w:rPr>
          <w:color w:val="000000" w:themeColor="text1"/>
          <w:sz w:val="28"/>
          <w:szCs w:val="28"/>
        </w:rPr>
        <w:t>,  что  меньше  утвержденного  объема  на  2020  год  на  сумму</w:t>
      </w:r>
      <w:r>
        <w:rPr>
          <w:color w:val="000000" w:themeColor="text1"/>
          <w:sz w:val="28"/>
          <w:szCs w:val="28"/>
        </w:rPr>
        <w:t xml:space="preserve"> 40 272,3 тыс. рублей</w:t>
      </w:r>
      <w:r w:rsidRPr="0047418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на </w:t>
      </w:r>
    </w:p>
    <w:p w:rsidR="0047418E" w:rsidRPr="0047418E" w:rsidRDefault="00EC3497" w:rsidP="0082497A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10F51">
        <w:rPr>
          <w:color w:val="000000" w:themeColor="text1"/>
          <w:sz w:val="28"/>
          <w:szCs w:val="28"/>
        </w:rPr>
        <w:t>2,8</w:t>
      </w:r>
      <w:r w:rsidR="0047418E" w:rsidRPr="0047418E">
        <w:rPr>
          <w:color w:val="000000" w:themeColor="text1"/>
          <w:sz w:val="28"/>
          <w:szCs w:val="28"/>
        </w:rPr>
        <w:t xml:space="preserve">% (2020 год – </w:t>
      </w:r>
      <w:r w:rsidR="00910F51">
        <w:rPr>
          <w:color w:val="000000" w:themeColor="text1"/>
          <w:sz w:val="28"/>
          <w:szCs w:val="28"/>
        </w:rPr>
        <w:t>1 418 056,5</w:t>
      </w:r>
      <w:r w:rsidR="0047418E" w:rsidRPr="0047418E">
        <w:rPr>
          <w:color w:val="000000" w:themeColor="text1"/>
          <w:sz w:val="28"/>
          <w:szCs w:val="28"/>
        </w:rPr>
        <w:t xml:space="preserve"> тыс. р</w:t>
      </w:r>
      <w:r w:rsidR="00910F51">
        <w:rPr>
          <w:color w:val="000000" w:themeColor="text1"/>
          <w:sz w:val="28"/>
          <w:szCs w:val="28"/>
        </w:rPr>
        <w:t>ублей</w:t>
      </w:r>
      <w:r w:rsidR="0047418E" w:rsidRPr="0047418E">
        <w:rPr>
          <w:color w:val="000000" w:themeColor="text1"/>
          <w:sz w:val="28"/>
          <w:szCs w:val="28"/>
        </w:rPr>
        <w:t>).</w:t>
      </w:r>
    </w:p>
    <w:p w:rsidR="0047418E" w:rsidRPr="0047418E" w:rsidRDefault="0047418E" w:rsidP="0047418E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47418E">
        <w:rPr>
          <w:color w:val="000000" w:themeColor="text1"/>
          <w:sz w:val="28"/>
          <w:szCs w:val="28"/>
        </w:rPr>
        <w:t xml:space="preserve">2. Планирование бюджетных  ассигнований бюджета </w:t>
      </w:r>
      <w:r w:rsidR="00910F51">
        <w:rPr>
          <w:color w:val="000000" w:themeColor="text1"/>
          <w:sz w:val="28"/>
          <w:szCs w:val="28"/>
        </w:rPr>
        <w:t xml:space="preserve">района </w:t>
      </w:r>
      <w:r w:rsidR="00EB61B4">
        <w:rPr>
          <w:color w:val="000000" w:themeColor="text1"/>
          <w:sz w:val="28"/>
          <w:szCs w:val="28"/>
        </w:rPr>
        <w:t>по расходам на 20</w:t>
      </w:r>
      <w:r w:rsidR="00EB61B4" w:rsidRPr="00EB61B4">
        <w:rPr>
          <w:color w:val="000000" w:themeColor="text1"/>
          <w:sz w:val="28"/>
          <w:szCs w:val="28"/>
        </w:rPr>
        <w:t>21</w:t>
      </w:r>
      <w:r w:rsidR="00EB61B4">
        <w:rPr>
          <w:color w:val="000000" w:themeColor="text1"/>
          <w:sz w:val="28"/>
          <w:szCs w:val="28"/>
        </w:rPr>
        <w:t xml:space="preserve"> –  20</w:t>
      </w:r>
      <w:r w:rsidR="00EB61B4" w:rsidRPr="00EB61B4">
        <w:rPr>
          <w:color w:val="000000" w:themeColor="text1"/>
          <w:sz w:val="28"/>
          <w:szCs w:val="28"/>
        </w:rPr>
        <w:t>3</w:t>
      </w:r>
      <w:r w:rsidRPr="0047418E">
        <w:rPr>
          <w:color w:val="000000" w:themeColor="text1"/>
          <w:sz w:val="28"/>
          <w:szCs w:val="28"/>
        </w:rPr>
        <w:t>1  годы  осуществлялось  с  учетом  единых  подходов  в  соответствии  с  порядком  и методикой планирования бюджетных ассигнований бюджета</w:t>
      </w:r>
      <w:r w:rsidR="00910F51">
        <w:rPr>
          <w:color w:val="000000" w:themeColor="text1"/>
          <w:sz w:val="28"/>
          <w:szCs w:val="28"/>
        </w:rPr>
        <w:t xml:space="preserve"> района</w:t>
      </w:r>
      <w:r w:rsidRPr="0047418E">
        <w:rPr>
          <w:color w:val="000000" w:themeColor="text1"/>
          <w:sz w:val="28"/>
          <w:szCs w:val="28"/>
        </w:rPr>
        <w:t>, утвержденными</w:t>
      </w:r>
      <w:r w:rsidR="00910F51">
        <w:rPr>
          <w:color w:val="000000" w:themeColor="text1"/>
          <w:sz w:val="28"/>
          <w:szCs w:val="28"/>
        </w:rPr>
        <w:t xml:space="preserve"> </w:t>
      </w:r>
      <w:r w:rsidRPr="0047418E">
        <w:rPr>
          <w:color w:val="000000" w:themeColor="text1"/>
          <w:sz w:val="28"/>
          <w:szCs w:val="28"/>
        </w:rPr>
        <w:t xml:space="preserve">приказом </w:t>
      </w:r>
      <w:r w:rsidR="0082497A">
        <w:rPr>
          <w:color w:val="000000" w:themeColor="text1"/>
          <w:sz w:val="28"/>
          <w:szCs w:val="28"/>
        </w:rPr>
        <w:t xml:space="preserve">Комитета по финансам и </w:t>
      </w:r>
      <w:r w:rsidR="00C814D7">
        <w:rPr>
          <w:color w:val="000000" w:themeColor="text1"/>
          <w:sz w:val="28"/>
          <w:szCs w:val="28"/>
        </w:rPr>
        <w:t>э</w:t>
      </w:r>
      <w:r w:rsidR="0082497A">
        <w:rPr>
          <w:color w:val="000000" w:themeColor="text1"/>
          <w:sz w:val="28"/>
          <w:szCs w:val="28"/>
        </w:rPr>
        <w:t xml:space="preserve">кономике </w:t>
      </w:r>
      <w:r w:rsidR="0082497A">
        <w:rPr>
          <w:sz w:val="28"/>
          <w:szCs w:val="28"/>
        </w:rPr>
        <w:t>администрации МО "</w:t>
      </w:r>
      <w:r w:rsidR="00C814D7">
        <w:rPr>
          <w:sz w:val="28"/>
          <w:szCs w:val="28"/>
        </w:rPr>
        <w:t>Э</w:t>
      </w:r>
      <w:r w:rsidR="0082497A">
        <w:rPr>
          <w:sz w:val="28"/>
          <w:szCs w:val="28"/>
        </w:rPr>
        <w:t>хи</w:t>
      </w:r>
      <w:r w:rsidR="00C814D7">
        <w:rPr>
          <w:sz w:val="28"/>
          <w:szCs w:val="28"/>
        </w:rPr>
        <w:t>р</w:t>
      </w:r>
      <w:r w:rsidR="0082497A">
        <w:rPr>
          <w:sz w:val="28"/>
          <w:szCs w:val="28"/>
        </w:rPr>
        <w:t>ит-</w:t>
      </w:r>
      <w:r w:rsidR="00C814D7">
        <w:rPr>
          <w:sz w:val="28"/>
          <w:szCs w:val="28"/>
        </w:rPr>
        <w:t>Б</w:t>
      </w:r>
      <w:r w:rsidR="0082497A">
        <w:rPr>
          <w:sz w:val="28"/>
          <w:szCs w:val="28"/>
        </w:rPr>
        <w:t>улагатский район</w:t>
      </w:r>
      <w:r w:rsidRPr="0047418E">
        <w:rPr>
          <w:color w:val="000000" w:themeColor="text1"/>
          <w:sz w:val="28"/>
          <w:szCs w:val="28"/>
        </w:rPr>
        <w:t xml:space="preserve"> от </w:t>
      </w:r>
      <w:r w:rsidR="00910F51">
        <w:rPr>
          <w:color w:val="000000" w:themeColor="text1"/>
          <w:sz w:val="28"/>
          <w:szCs w:val="28"/>
        </w:rPr>
        <w:t xml:space="preserve">19.05.2015г </w:t>
      </w:r>
      <w:r w:rsidRPr="0047418E">
        <w:rPr>
          <w:color w:val="000000" w:themeColor="text1"/>
          <w:sz w:val="28"/>
          <w:szCs w:val="28"/>
        </w:rPr>
        <w:t xml:space="preserve">2012 № </w:t>
      </w:r>
      <w:r w:rsidR="00910F51">
        <w:rPr>
          <w:color w:val="000000" w:themeColor="text1"/>
          <w:sz w:val="28"/>
          <w:szCs w:val="28"/>
        </w:rPr>
        <w:t>7</w:t>
      </w:r>
      <w:r w:rsidRPr="0047418E">
        <w:rPr>
          <w:color w:val="000000" w:themeColor="text1"/>
          <w:sz w:val="28"/>
          <w:szCs w:val="28"/>
        </w:rPr>
        <w:t>–</w:t>
      </w:r>
      <w:r w:rsidR="00910F51">
        <w:rPr>
          <w:color w:val="000000" w:themeColor="text1"/>
          <w:sz w:val="28"/>
          <w:szCs w:val="28"/>
        </w:rPr>
        <w:t>МБ</w:t>
      </w:r>
      <w:r w:rsidRPr="0047418E">
        <w:rPr>
          <w:color w:val="000000" w:themeColor="text1"/>
          <w:sz w:val="28"/>
          <w:szCs w:val="28"/>
        </w:rPr>
        <w:t>.</w:t>
      </w:r>
    </w:p>
    <w:p w:rsidR="0047418E" w:rsidRPr="0047418E" w:rsidRDefault="0047418E" w:rsidP="0047418E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47418E">
        <w:rPr>
          <w:color w:val="000000" w:themeColor="text1"/>
          <w:sz w:val="28"/>
          <w:szCs w:val="28"/>
        </w:rPr>
        <w:t>3. Расходная  часть  бюджета</w:t>
      </w:r>
      <w:r w:rsidR="00910F51">
        <w:rPr>
          <w:color w:val="000000" w:themeColor="text1"/>
          <w:sz w:val="28"/>
          <w:szCs w:val="28"/>
        </w:rPr>
        <w:t xml:space="preserve"> района</w:t>
      </w:r>
      <w:r w:rsidRPr="0047418E">
        <w:rPr>
          <w:color w:val="000000" w:themeColor="text1"/>
          <w:sz w:val="28"/>
          <w:szCs w:val="28"/>
        </w:rPr>
        <w:t xml:space="preserve">  сформирована  на  основе  </w:t>
      </w:r>
      <w:r w:rsidR="00910F51">
        <w:rPr>
          <w:color w:val="000000" w:themeColor="text1"/>
          <w:sz w:val="28"/>
          <w:szCs w:val="28"/>
        </w:rPr>
        <w:t xml:space="preserve"> муниципальных </w:t>
      </w:r>
      <w:r w:rsidRPr="0047418E">
        <w:rPr>
          <w:color w:val="000000" w:themeColor="text1"/>
          <w:sz w:val="28"/>
          <w:szCs w:val="28"/>
        </w:rPr>
        <w:t xml:space="preserve">программ  </w:t>
      </w:r>
      <w:r w:rsidR="0082497A">
        <w:rPr>
          <w:color w:val="000000" w:themeColor="text1"/>
          <w:sz w:val="28"/>
          <w:szCs w:val="28"/>
        </w:rPr>
        <w:t>муниципального образования</w:t>
      </w:r>
      <w:r w:rsidRPr="0047418E">
        <w:rPr>
          <w:color w:val="000000" w:themeColor="text1"/>
          <w:sz w:val="28"/>
          <w:szCs w:val="28"/>
        </w:rPr>
        <w:t xml:space="preserve">  (проектов  изменений  в  </w:t>
      </w:r>
      <w:r w:rsidR="00910F51">
        <w:rPr>
          <w:color w:val="000000" w:themeColor="text1"/>
          <w:sz w:val="28"/>
          <w:szCs w:val="28"/>
        </w:rPr>
        <w:t>муниципальные</w:t>
      </w:r>
      <w:r w:rsidRPr="0047418E">
        <w:rPr>
          <w:color w:val="000000" w:themeColor="text1"/>
          <w:sz w:val="28"/>
          <w:szCs w:val="28"/>
        </w:rPr>
        <w:t xml:space="preserve">  программы), с учетом основных приоритетов социально-экономического развития </w:t>
      </w:r>
      <w:r w:rsidR="00910F51">
        <w:rPr>
          <w:color w:val="000000" w:themeColor="text1"/>
          <w:sz w:val="28"/>
          <w:szCs w:val="28"/>
        </w:rPr>
        <w:t>района</w:t>
      </w:r>
      <w:r w:rsidRPr="0047418E">
        <w:rPr>
          <w:color w:val="000000" w:themeColor="text1"/>
          <w:sz w:val="28"/>
          <w:szCs w:val="28"/>
        </w:rPr>
        <w:t xml:space="preserve">. </w:t>
      </w:r>
    </w:p>
    <w:p w:rsidR="00AA13D9" w:rsidRPr="00E77BB3" w:rsidRDefault="00AA13D9" w:rsidP="00AA13D9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4. </w:t>
      </w:r>
      <w:r w:rsidRPr="00E77BB3">
        <w:rPr>
          <w:bCs/>
          <w:color w:val="auto"/>
          <w:sz w:val="28"/>
          <w:szCs w:val="28"/>
        </w:rPr>
        <w:t>Общий  объем  расходов  на  реализацию  13 муниципальных программ  составил  1 372 846,95 тыс. рублей  (99,6  % в общем объеме расходов), на 2022 год –  1 800 508,1 тыс. рублей (99,7 %), на 2023 год – 1 090 664,9 тыс. рубле. (99,5 %).</w:t>
      </w:r>
    </w:p>
    <w:p w:rsidR="00AA13D9" w:rsidRPr="00E77BB3" w:rsidRDefault="00AA13D9" w:rsidP="00AA13D9">
      <w:pPr>
        <w:pStyle w:val="Default"/>
        <w:jc w:val="both"/>
        <w:rPr>
          <w:bCs/>
          <w:color w:val="auto"/>
          <w:sz w:val="28"/>
          <w:szCs w:val="28"/>
        </w:rPr>
      </w:pPr>
      <w:r w:rsidRPr="00E77BB3">
        <w:rPr>
          <w:bCs/>
          <w:color w:val="auto"/>
          <w:sz w:val="28"/>
          <w:szCs w:val="28"/>
        </w:rPr>
        <w:t xml:space="preserve">      Объем  финансового обеспечения непрограммных направлений деятельности на 2021 год  составил  4 937 ,3  тыс.  рублей,  на  2022  год  –  4 430,3 тыс.  рублей,  на  2023  год  – 4 931,6 тыс. рублей. </w:t>
      </w:r>
    </w:p>
    <w:p w:rsidR="0017421E" w:rsidRDefault="00941F80" w:rsidP="0017421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AA13D9">
        <w:rPr>
          <w:color w:val="000000" w:themeColor="text1"/>
          <w:sz w:val="28"/>
          <w:szCs w:val="28"/>
        </w:rPr>
        <w:t xml:space="preserve">5. </w:t>
      </w:r>
      <w:r w:rsidR="0047418E" w:rsidRPr="0047418E">
        <w:rPr>
          <w:color w:val="000000" w:themeColor="text1"/>
          <w:sz w:val="28"/>
          <w:szCs w:val="28"/>
        </w:rPr>
        <w:t>По  предварительным  данным  ГРБС,  объем  расходов  недостаточен  для  финансового обеспечения  отдельных  расходных  обязательств</w:t>
      </w:r>
      <w:r w:rsidR="0017421E">
        <w:rPr>
          <w:color w:val="000000" w:themeColor="text1"/>
          <w:sz w:val="28"/>
          <w:szCs w:val="28"/>
        </w:rPr>
        <w:t xml:space="preserve">, </w:t>
      </w:r>
      <w:r w:rsidR="00064790">
        <w:rPr>
          <w:color w:val="000000" w:themeColor="text1"/>
          <w:sz w:val="28"/>
          <w:szCs w:val="28"/>
        </w:rPr>
        <w:t>например по Управлению образованию</w:t>
      </w:r>
      <w:r w:rsidR="0017421E">
        <w:rPr>
          <w:color w:val="000000" w:themeColor="text1"/>
          <w:sz w:val="28"/>
          <w:szCs w:val="28"/>
        </w:rPr>
        <w:t>:</w:t>
      </w:r>
    </w:p>
    <w:p w:rsidR="0017421E" w:rsidRPr="00D47E4E" w:rsidRDefault="0017421E" w:rsidP="0017421E">
      <w:pPr>
        <w:jc w:val="both"/>
        <w:rPr>
          <w:sz w:val="28"/>
          <w:szCs w:val="28"/>
        </w:rPr>
      </w:pPr>
      <w:r w:rsidRPr="00D47E4E">
        <w:rPr>
          <w:sz w:val="28"/>
          <w:szCs w:val="28"/>
        </w:rPr>
        <w:t xml:space="preserve">          - </w:t>
      </w:r>
      <w:r w:rsidR="00D47E4E">
        <w:rPr>
          <w:sz w:val="28"/>
          <w:szCs w:val="28"/>
        </w:rPr>
        <w:t>о</w:t>
      </w:r>
      <w:r w:rsidRPr="00D47E4E">
        <w:rPr>
          <w:sz w:val="28"/>
          <w:szCs w:val="28"/>
        </w:rPr>
        <w:t xml:space="preserve">сновное мероприятие  -  Проведение медицинского осмотра работников образования Эхирит-Булагатского района в сумме 1 960,9 тыс. </w:t>
      </w:r>
      <w:r w:rsidRPr="00D47E4E">
        <w:rPr>
          <w:sz w:val="28"/>
          <w:szCs w:val="28"/>
        </w:rPr>
        <w:lastRenderedPageBreak/>
        <w:t xml:space="preserve">рублей или  на </w:t>
      </w:r>
      <w:r w:rsidR="00941F80">
        <w:rPr>
          <w:sz w:val="28"/>
          <w:szCs w:val="28"/>
        </w:rPr>
        <w:t>71,1</w:t>
      </w:r>
      <w:r w:rsidRPr="00D47E4E">
        <w:rPr>
          <w:sz w:val="28"/>
          <w:szCs w:val="28"/>
        </w:rPr>
        <w:t>% (по данным ГРБС – 6776,0 тыс. рублей, проектом</w:t>
      </w:r>
      <w:r w:rsidR="00D47E4E" w:rsidRPr="00D47E4E">
        <w:rPr>
          <w:sz w:val="28"/>
          <w:szCs w:val="28"/>
        </w:rPr>
        <w:t xml:space="preserve"> бюджета </w:t>
      </w:r>
      <w:r w:rsidRPr="00D47E4E">
        <w:rPr>
          <w:sz w:val="28"/>
          <w:szCs w:val="28"/>
        </w:rPr>
        <w:t xml:space="preserve"> 4815,0 тыс. рублей);</w:t>
      </w:r>
    </w:p>
    <w:p w:rsidR="0017421E" w:rsidRDefault="0017421E" w:rsidP="0017421E">
      <w:pPr>
        <w:jc w:val="both"/>
        <w:rPr>
          <w:sz w:val="28"/>
          <w:szCs w:val="28"/>
        </w:rPr>
      </w:pPr>
      <w:r w:rsidRPr="00D47E4E">
        <w:rPr>
          <w:sz w:val="28"/>
          <w:szCs w:val="28"/>
        </w:rPr>
        <w:t xml:space="preserve">         - </w:t>
      </w:r>
      <w:r w:rsidR="00D47E4E">
        <w:rPr>
          <w:sz w:val="28"/>
          <w:szCs w:val="28"/>
        </w:rPr>
        <w:t>о</w:t>
      </w:r>
      <w:r w:rsidRPr="00D47E4E">
        <w:rPr>
          <w:sz w:val="28"/>
          <w:szCs w:val="28"/>
        </w:rPr>
        <w:t xml:space="preserve">сновное мероприятие  - Проведение </w:t>
      </w:r>
      <w:proofErr w:type="spellStart"/>
      <w:r w:rsidRPr="00D47E4E">
        <w:rPr>
          <w:sz w:val="28"/>
          <w:szCs w:val="28"/>
        </w:rPr>
        <w:t>предрейсовых</w:t>
      </w:r>
      <w:proofErr w:type="spellEnd"/>
      <w:r w:rsidRPr="00D47E4E">
        <w:rPr>
          <w:sz w:val="28"/>
          <w:szCs w:val="28"/>
        </w:rPr>
        <w:t xml:space="preserve"> и </w:t>
      </w:r>
      <w:proofErr w:type="spellStart"/>
      <w:r w:rsidRPr="00D47E4E">
        <w:rPr>
          <w:sz w:val="28"/>
          <w:szCs w:val="28"/>
        </w:rPr>
        <w:t>послерейсовых</w:t>
      </w:r>
      <w:proofErr w:type="spellEnd"/>
      <w:r w:rsidRPr="00D47E4E">
        <w:rPr>
          <w:sz w:val="28"/>
          <w:szCs w:val="28"/>
        </w:rPr>
        <w:t xml:space="preserve"> медицинских осмотров водителей муниципальных учреждений района в сумме 566,</w:t>
      </w:r>
      <w:r w:rsidR="00D47E4E" w:rsidRPr="00D47E4E">
        <w:rPr>
          <w:sz w:val="28"/>
          <w:szCs w:val="28"/>
        </w:rPr>
        <w:t>8</w:t>
      </w:r>
      <w:r w:rsidRPr="00D47E4E">
        <w:rPr>
          <w:sz w:val="28"/>
          <w:szCs w:val="28"/>
        </w:rPr>
        <w:t xml:space="preserve"> тыс. рублей или </w:t>
      </w:r>
      <w:r w:rsidR="00941F80">
        <w:rPr>
          <w:sz w:val="28"/>
          <w:szCs w:val="28"/>
        </w:rPr>
        <w:t>35,1</w:t>
      </w:r>
      <w:r w:rsidR="00D47E4E" w:rsidRPr="00D47E4E">
        <w:rPr>
          <w:sz w:val="28"/>
          <w:szCs w:val="28"/>
        </w:rPr>
        <w:t xml:space="preserve">% </w:t>
      </w:r>
      <w:proofErr w:type="gramStart"/>
      <w:r w:rsidR="00D47E4E" w:rsidRPr="00D47E4E">
        <w:rPr>
          <w:sz w:val="28"/>
          <w:szCs w:val="28"/>
        </w:rPr>
        <w:t xml:space="preserve">( </w:t>
      </w:r>
      <w:proofErr w:type="gramEnd"/>
      <w:r w:rsidR="00D47E4E" w:rsidRPr="00D47E4E">
        <w:rPr>
          <w:sz w:val="28"/>
          <w:szCs w:val="28"/>
        </w:rPr>
        <w:t>по данным ГРБС – 873,7 тыс. рублей, проектом бюджета 306,9 тыс. рублей).</w:t>
      </w:r>
    </w:p>
    <w:p w:rsidR="009C509D" w:rsidRDefault="00941F80" w:rsidP="009A1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Из пояснительной записки следует, что </w:t>
      </w:r>
      <w:r w:rsidR="009C509D">
        <w:rPr>
          <w:sz w:val="28"/>
          <w:szCs w:val="28"/>
        </w:rPr>
        <w:t>п</w:t>
      </w:r>
      <w:r w:rsidR="009C509D" w:rsidRPr="00455F7B">
        <w:rPr>
          <w:sz w:val="28"/>
          <w:szCs w:val="28"/>
        </w:rPr>
        <w:t xml:space="preserve">рограммные мероприятия, не связанные с текущим содержанием муниципальных организаций и органов местного самоуправления, запланированы в бюджете в объеме </w:t>
      </w:r>
      <w:r w:rsidR="009C509D">
        <w:rPr>
          <w:sz w:val="28"/>
          <w:szCs w:val="28"/>
        </w:rPr>
        <w:t xml:space="preserve">50% от </w:t>
      </w:r>
      <w:r w:rsidR="009C509D" w:rsidRPr="00455F7B">
        <w:rPr>
          <w:sz w:val="28"/>
          <w:szCs w:val="28"/>
        </w:rPr>
        <w:t>потребности,  предоставленной главными распорядителями бюджетных средств</w:t>
      </w:r>
      <w:r w:rsidR="009C509D">
        <w:rPr>
          <w:sz w:val="28"/>
          <w:szCs w:val="28"/>
        </w:rPr>
        <w:t>.</w:t>
      </w:r>
    </w:p>
    <w:p w:rsidR="009A11F3" w:rsidRDefault="009C509D" w:rsidP="009A1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Кроме того, </w:t>
      </w:r>
      <w:r w:rsidR="00941F80">
        <w:rPr>
          <w:sz w:val="28"/>
          <w:szCs w:val="28"/>
        </w:rPr>
        <w:t xml:space="preserve">проектом бюджета на 2021 год расходы </w:t>
      </w:r>
      <w:r w:rsidR="009A11F3" w:rsidRPr="00455F7B">
        <w:rPr>
          <w:sz w:val="28"/>
          <w:szCs w:val="28"/>
        </w:rPr>
        <w:t>на заработную плату и начисления на нее учреждениям</w:t>
      </w:r>
      <w:r w:rsidR="009A11F3">
        <w:rPr>
          <w:sz w:val="28"/>
          <w:szCs w:val="28"/>
        </w:rPr>
        <w:t>,  финансируемым из бюджета района</w:t>
      </w:r>
      <w:r w:rsidR="00C75020">
        <w:rPr>
          <w:sz w:val="28"/>
          <w:szCs w:val="28"/>
        </w:rPr>
        <w:t xml:space="preserve"> </w:t>
      </w:r>
      <w:r w:rsidR="009A11F3">
        <w:rPr>
          <w:sz w:val="28"/>
          <w:szCs w:val="28"/>
        </w:rPr>
        <w:t>за счет собственных доходных источников</w:t>
      </w:r>
      <w:r w:rsidR="00684C67">
        <w:rPr>
          <w:sz w:val="28"/>
          <w:szCs w:val="28"/>
        </w:rPr>
        <w:t>,</w:t>
      </w:r>
      <w:r w:rsidR="009A11F3">
        <w:rPr>
          <w:sz w:val="28"/>
          <w:szCs w:val="28"/>
        </w:rPr>
        <w:t xml:space="preserve"> а также с</w:t>
      </w:r>
      <w:r w:rsidR="009A11F3" w:rsidRPr="00455F7B">
        <w:rPr>
          <w:sz w:val="28"/>
          <w:szCs w:val="28"/>
        </w:rPr>
        <w:t xml:space="preserve">убсидии бюджетным учреждениям на выполнение муниципального задания и </w:t>
      </w:r>
      <w:r w:rsidR="009A11F3">
        <w:rPr>
          <w:sz w:val="28"/>
          <w:szCs w:val="28"/>
        </w:rPr>
        <w:t xml:space="preserve"> расходы на содержание казенных учреждений, органов местного самоуправления, в том числе </w:t>
      </w:r>
      <w:r w:rsidR="009A11F3" w:rsidRPr="00455F7B">
        <w:rPr>
          <w:sz w:val="28"/>
          <w:szCs w:val="28"/>
        </w:rPr>
        <w:t>расходы на коммунальные услуги запланированы в бюджете 20</w:t>
      </w:r>
      <w:r w:rsidR="009A11F3">
        <w:rPr>
          <w:sz w:val="28"/>
          <w:szCs w:val="28"/>
        </w:rPr>
        <w:t>21</w:t>
      </w:r>
      <w:r w:rsidR="009A11F3" w:rsidRPr="00455F7B">
        <w:rPr>
          <w:sz w:val="28"/>
          <w:szCs w:val="28"/>
        </w:rPr>
        <w:t xml:space="preserve"> года </w:t>
      </w:r>
      <w:r w:rsidR="009A11F3">
        <w:rPr>
          <w:sz w:val="28"/>
          <w:szCs w:val="28"/>
        </w:rPr>
        <w:t xml:space="preserve"> на 9,5 месяцев</w:t>
      </w:r>
      <w:r w:rsidR="00E738C9">
        <w:rPr>
          <w:sz w:val="28"/>
          <w:szCs w:val="28"/>
        </w:rPr>
        <w:t>.</w:t>
      </w:r>
      <w:proofErr w:type="gramEnd"/>
    </w:p>
    <w:p w:rsidR="009A11F3" w:rsidRPr="00455F7B" w:rsidRDefault="009A11F3" w:rsidP="009A11F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5F7B">
        <w:rPr>
          <w:sz w:val="28"/>
          <w:szCs w:val="28"/>
        </w:rPr>
        <w:t xml:space="preserve">  </w:t>
      </w:r>
    </w:p>
    <w:p w:rsidR="00166963" w:rsidRPr="0047418E" w:rsidRDefault="00941F80" w:rsidP="00166963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47418E" w:rsidRPr="0047418E">
        <w:rPr>
          <w:color w:val="000000" w:themeColor="text1"/>
          <w:sz w:val="28"/>
          <w:szCs w:val="28"/>
        </w:rPr>
        <w:t xml:space="preserve">. Анализ  расходов   бюджета  на  2021  в  разрезе  </w:t>
      </w:r>
      <w:r w:rsidR="00740717" w:rsidRPr="0047418E">
        <w:rPr>
          <w:color w:val="000000" w:themeColor="text1"/>
          <w:sz w:val="28"/>
          <w:szCs w:val="28"/>
        </w:rPr>
        <w:t xml:space="preserve">разделов/подразделов представлено в таблице. </w:t>
      </w:r>
    </w:p>
    <w:p w:rsidR="004A5128" w:rsidRDefault="00AB6570" w:rsidP="00AB6570">
      <w:pPr>
        <w:pStyle w:val="a3"/>
        <w:ind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Тыс. руб.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992"/>
        <w:gridCol w:w="1559"/>
        <w:gridCol w:w="1418"/>
        <w:gridCol w:w="1275"/>
        <w:gridCol w:w="1418"/>
      </w:tblGrid>
      <w:tr w:rsidR="00547A6B" w:rsidTr="004A5128">
        <w:trPr>
          <w:trHeight w:val="25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A6B" w:rsidRDefault="00547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4A5128" w:rsidRDefault="004A5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6B" w:rsidRDefault="00547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6B" w:rsidRPr="00064790" w:rsidRDefault="00F24408" w:rsidP="00F244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="004A5128">
              <w:rPr>
                <w:b/>
                <w:bCs/>
                <w:color w:val="000000"/>
                <w:sz w:val="20"/>
                <w:szCs w:val="20"/>
              </w:rPr>
              <w:t>ешение о бюджете на 2020 год</w:t>
            </w:r>
            <w:r w:rsidRPr="00F2440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24408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68271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  <w:r w:rsidR="0068271F">
              <w:rPr>
                <w:b/>
                <w:bCs/>
                <w:color w:val="000000"/>
                <w:sz w:val="20"/>
                <w:szCs w:val="20"/>
              </w:rPr>
              <w:t>от 23.09.2020г 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6B" w:rsidRDefault="004A5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="00AB6570">
              <w:rPr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оект </w:t>
            </w:r>
            <w:r w:rsidR="00AB6570">
              <w:rPr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ешения </w:t>
            </w:r>
            <w:r w:rsidR="00243DAD">
              <w:rPr>
                <w:b/>
                <w:bCs/>
                <w:color w:val="000000"/>
                <w:sz w:val="20"/>
                <w:szCs w:val="20"/>
              </w:rPr>
              <w:t>на 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6B" w:rsidRDefault="004A5128" w:rsidP="00243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2021/</w:t>
            </w:r>
            <w:r w:rsidR="00547A6B">
              <w:rPr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243DA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547A6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6B" w:rsidRDefault="004A5128" w:rsidP="00243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2021/</w:t>
            </w:r>
            <w:r w:rsidR="00547A6B">
              <w:rPr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D76A04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547A6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  <w:r w:rsidR="00547A6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43DAD" w:rsidTr="004A5128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F24408" w:rsidRDefault="00F24408" w:rsidP="008677B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72868</w:t>
            </w:r>
            <w:r w:rsidR="008677B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AB6570" w:rsidRDefault="00243DAD" w:rsidP="003D2B8F">
            <w:pPr>
              <w:jc w:val="center"/>
              <w:rPr>
                <w:b/>
                <w:sz w:val="20"/>
                <w:szCs w:val="20"/>
              </w:rPr>
            </w:pPr>
            <w:r w:rsidRPr="00AB6570">
              <w:rPr>
                <w:b/>
                <w:sz w:val="20"/>
                <w:szCs w:val="20"/>
              </w:rPr>
              <w:t>70 904,6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D76A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-1964,3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D76A04" w:rsidP="008F06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97,3</w:t>
            </w:r>
            <w:r w:rsidR="00E320C0"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243DAD" w:rsidTr="004A512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AD" w:rsidRPr="008677BB" w:rsidRDefault="008677BB" w:rsidP="008677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2468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AD" w:rsidRDefault="00243DAD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AD" w:rsidRDefault="00D76A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AD" w:rsidRDefault="00D76A04" w:rsidP="008F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243DAD" w:rsidTr="004A512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8677BB" w:rsidRDefault="008677BB" w:rsidP="008677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2946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243DAD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D76A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D76A04" w:rsidP="008F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</w:tr>
      <w:tr w:rsidR="00243DAD" w:rsidTr="004A512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AD" w:rsidRPr="0085402E" w:rsidRDefault="00243DAD" w:rsidP="0085402E">
            <w:pPr>
              <w:rPr>
                <w:color w:val="000000"/>
                <w:sz w:val="20"/>
                <w:szCs w:val="20"/>
              </w:rPr>
            </w:pPr>
            <w:r w:rsidRPr="0085402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Pr="0085402E" w:rsidRDefault="00243DAD" w:rsidP="0085402E">
            <w:pPr>
              <w:jc w:val="center"/>
              <w:rPr>
                <w:color w:val="000000"/>
                <w:sz w:val="20"/>
                <w:szCs w:val="20"/>
              </w:rPr>
            </w:pPr>
            <w:r w:rsidRPr="0085402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8677BB" w:rsidRDefault="008677BB" w:rsidP="008677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47734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85402E" w:rsidRDefault="00243DAD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47 045,2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85402E" w:rsidRDefault="00D76A04" w:rsidP="008540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EB" w:rsidRDefault="00353017" w:rsidP="008F06E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98,98999999981112211111119999999999999999999</w:t>
            </w:r>
            <w:r w:rsidR="00367ED9">
              <w:rPr>
                <w:color w:val="FFFFFF" w:themeColor="background1"/>
                <w:sz w:val="20"/>
                <w:szCs w:val="20"/>
              </w:rPr>
              <w:t>98</w:t>
            </w:r>
            <w:r>
              <w:rPr>
                <w:color w:val="FFFFFF" w:themeColor="background1"/>
                <w:sz w:val="20"/>
                <w:szCs w:val="20"/>
              </w:rPr>
              <w:t>98</w:t>
            </w:r>
            <w:r w:rsidR="00367ED9">
              <w:rPr>
                <w:color w:val="FFFFFF" w:themeColor="background1"/>
                <w:sz w:val="20"/>
                <w:szCs w:val="20"/>
              </w:rPr>
              <w:t>99998770</w:t>
            </w:r>
            <w:r w:rsidR="008F06EB">
              <w:rPr>
                <w:color w:val="FFFFFF" w:themeColor="background1"/>
                <w:sz w:val="20"/>
                <w:szCs w:val="20"/>
              </w:rPr>
              <w:t>9</w:t>
            </w:r>
            <w:r w:rsidR="00367ED9">
              <w:rPr>
                <w:color w:val="FFFFFF" w:themeColor="background1"/>
                <w:sz w:val="20"/>
                <w:szCs w:val="20"/>
              </w:rPr>
              <w:t>98</w:t>
            </w:r>
            <w:r w:rsidR="008F06EB">
              <w:rPr>
                <w:color w:val="FFFFFF" w:themeColor="background1"/>
                <w:sz w:val="20"/>
                <w:szCs w:val="20"/>
              </w:rPr>
              <w:t xml:space="preserve">     </w:t>
            </w:r>
          </w:p>
          <w:p w:rsidR="00243DAD" w:rsidRPr="0085402E" w:rsidRDefault="008F06EB" w:rsidP="008F06E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243DAD" w:rsidTr="0085402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D" w:rsidRDefault="00243DAD" w:rsidP="008540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 w:rsidP="00854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Pr="008677BB" w:rsidRDefault="008677BB" w:rsidP="008677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E320C0" w:rsidP="008540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E320C0" w:rsidP="008F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</w:tr>
      <w:tr w:rsidR="00243DAD" w:rsidTr="004A512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 w:rsidP="00AB65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 w:rsidP="00AB65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8677BB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243DAD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E320C0" w:rsidP="00AB6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E320C0" w:rsidP="008F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243DAD" w:rsidTr="004A512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8677BB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243DAD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E320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E320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43DAD" w:rsidTr="004A512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8677BB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243DAD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E320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E320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</w:tr>
      <w:tr w:rsidR="00243DAD" w:rsidRPr="00492D75" w:rsidTr="004A512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AB6570" w:rsidRDefault="008677BB" w:rsidP="008677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AB6570" w:rsidRDefault="00243DAD" w:rsidP="003D2B8F">
            <w:pPr>
              <w:jc w:val="center"/>
              <w:rPr>
                <w:b/>
                <w:sz w:val="20"/>
                <w:szCs w:val="20"/>
              </w:rPr>
            </w:pPr>
            <w:r w:rsidRPr="00AB6570">
              <w:rPr>
                <w:b/>
                <w:sz w:val="20"/>
                <w:szCs w:val="20"/>
              </w:rPr>
              <w:t>5 367,5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492D75" w:rsidRDefault="00E320C0">
            <w:pPr>
              <w:jc w:val="right"/>
              <w:rPr>
                <w:b/>
                <w:sz w:val="20"/>
                <w:szCs w:val="20"/>
              </w:rPr>
            </w:pPr>
            <w:r w:rsidRPr="00492D75">
              <w:rPr>
                <w:b/>
                <w:sz w:val="20"/>
                <w:szCs w:val="20"/>
              </w:rPr>
              <w:t>106,2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492D75" w:rsidRDefault="00E320C0">
            <w:pPr>
              <w:jc w:val="right"/>
              <w:rPr>
                <w:b/>
                <w:sz w:val="20"/>
                <w:szCs w:val="20"/>
              </w:rPr>
            </w:pPr>
            <w:r w:rsidRPr="00492D75">
              <w:rPr>
                <w:b/>
                <w:sz w:val="20"/>
                <w:szCs w:val="20"/>
              </w:rPr>
              <w:t>102,0</w:t>
            </w:r>
          </w:p>
        </w:tc>
      </w:tr>
      <w:tr w:rsidR="00243DAD" w:rsidTr="004A512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8677BB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243DAD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E320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E320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</w:tr>
      <w:tr w:rsidR="00243DAD" w:rsidTr="004A512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D" w:rsidRDefault="00243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 w:rsidP="00AB65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8677BB" w:rsidP="00673C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243DAD" w:rsidP="003D2B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E320C0" w:rsidP="00AB6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E320C0" w:rsidP="00AB6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243DAD" w:rsidTr="004A512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AB6570" w:rsidRDefault="008677BB" w:rsidP="00673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AB6570" w:rsidRDefault="00243DAD" w:rsidP="003D2B8F">
            <w:pPr>
              <w:jc w:val="center"/>
              <w:rPr>
                <w:b/>
                <w:sz w:val="20"/>
                <w:szCs w:val="20"/>
              </w:rPr>
            </w:pPr>
            <w:r w:rsidRPr="00AB6570">
              <w:rPr>
                <w:b/>
                <w:sz w:val="20"/>
                <w:szCs w:val="20"/>
              </w:rPr>
              <w:t>1 906,8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492D75" w:rsidRDefault="004E50D9">
            <w:pPr>
              <w:jc w:val="right"/>
              <w:rPr>
                <w:b/>
                <w:sz w:val="20"/>
                <w:szCs w:val="20"/>
              </w:rPr>
            </w:pPr>
            <w:r w:rsidRPr="00492D75">
              <w:rPr>
                <w:b/>
                <w:sz w:val="20"/>
                <w:szCs w:val="20"/>
              </w:rPr>
              <w:t>587,4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492D75" w:rsidRDefault="004E50D9">
            <w:pPr>
              <w:jc w:val="right"/>
              <w:rPr>
                <w:b/>
                <w:sz w:val="20"/>
                <w:szCs w:val="20"/>
              </w:rPr>
            </w:pPr>
            <w:r w:rsidRPr="00492D75">
              <w:rPr>
                <w:b/>
                <w:sz w:val="20"/>
                <w:szCs w:val="20"/>
              </w:rPr>
              <w:t>144,5</w:t>
            </w:r>
          </w:p>
        </w:tc>
      </w:tr>
      <w:tr w:rsidR="00243DAD" w:rsidTr="004A512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8677BB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243DAD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4E50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4E50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2,3раз</w:t>
            </w:r>
          </w:p>
        </w:tc>
      </w:tr>
      <w:tr w:rsidR="00243DAD" w:rsidTr="004A512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8677BB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243DAD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4866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4866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243DAD" w:rsidTr="004A512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8677BB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243DAD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7578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7578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162,3</w:t>
            </w:r>
          </w:p>
        </w:tc>
      </w:tr>
      <w:tr w:rsidR="00243DAD" w:rsidTr="004A512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AB6570" w:rsidRDefault="008677BB" w:rsidP="00673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AB6570" w:rsidRDefault="00243DAD" w:rsidP="003D2B8F">
            <w:pPr>
              <w:jc w:val="center"/>
              <w:rPr>
                <w:b/>
                <w:sz w:val="20"/>
                <w:szCs w:val="20"/>
              </w:rPr>
            </w:pPr>
            <w:r w:rsidRPr="00AB6570">
              <w:rPr>
                <w:b/>
                <w:sz w:val="20"/>
                <w:szCs w:val="20"/>
              </w:rPr>
              <w:t>22 292,4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492D75" w:rsidRDefault="00757841">
            <w:pPr>
              <w:jc w:val="right"/>
              <w:rPr>
                <w:b/>
                <w:sz w:val="20"/>
                <w:szCs w:val="20"/>
              </w:rPr>
            </w:pPr>
            <w:r w:rsidRPr="00492D75">
              <w:rPr>
                <w:b/>
                <w:sz w:val="20"/>
                <w:szCs w:val="20"/>
              </w:rPr>
              <w:t>13068,3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492D75" w:rsidRDefault="00757841">
            <w:pPr>
              <w:jc w:val="right"/>
              <w:rPr>
                <w:b/>
                <w:sz w:val="20"/>
                <w:szCs w:val="20"/>
              </w:rPr>
            </w:pPr>
            <w:r w:rsidRPr="00492D75">
              <w:rPr>
                <w:b/>
                <w:sz w:val="20"/>
                <w:szCs w:val="20"/>
              </w:rPr>
              <w:t>2,4раз</w:t>
            </w:r>
          </w:p>
        </w:tc>
      </w:tr>
      <w:tr w:rsidR="008677BB" w:rsidTr="004A512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77BB" w:rsidRDefault="008677B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677BB" w:rsidRPr="008677BB" w:rsidRDefault="008677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77BB">
              <w:rPr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BB" w:rsidRPr="008677BB" w:rsidRDefault="008677BB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BB" w:rsidRPr="008677BB" w:rsidRDefault="00DA248B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BB" w:rsidRDefault="007578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BB" w:rsidRDefault="007578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3DAD" w:rsidTr="004A5128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DA248B" w:rsidRDefault="00DA248B" w:rsidP="00673CDA">
            <w:pPr>
              <w:jc w:val="center"/>
              <w:rPr>
                <w:sz w:val="20"/>
                <w:szCs w:val="20"/>
              </w:rPr>
            </w:pPr>
            <w:r w:rsidRPr="00DA248B">
              <w:rPr>
                <w:color w:val="000000"/>
                <w:sz w:val="20"/>
                <w:szCs w:val="20"/>
              </w:rPr>
              <w:t>6895,2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243DAD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22 292,4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7578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7578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 раз</w:t>
            </w:r>
          </w:p>
        </w:tc>
      </w:tr>
      <w:tr w:rsidR="00243DAD" w:rsidTr="004A512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5B3B77" w:rsidRDefault="00DA248B" w:rsidP="00673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986 057,8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5B3B77" w:rsidRDefault="00243DAD" w:rsidP="003D2B8F">
            <w:pPr>
              <w:jc w:val="center"/>
              <w:rPr>
                <w:b/>
                <w:sz w:val="20"/>
                <w:szCs w:val="20"/>
              </w:rPr>
            </w:pPr>
            <w:r w:rsidRPr="005B3B77">
              <w:rPr>
                <w:b/>
                <w:sz w:val="20"/>
                <w:szCs w:val="20"/>
              </w:rPr>
              <w:t>999 943,6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492D75" w:rsidRDefault="00757841">
            <w:pPr>
              <w:jc w:val="right"/>
              <w:rPr>
                <w:b/>
                <w:sz w:val="20"/>
                <w:szCs w:val="20"/>
              </w:rPr>
            </w:pPr>
            <w:r w:rsidRPr="00492D75">
              <w:rPr>
                <w:b/>
                <w:sz w:val="20"/>
                <w:szCs w:val="20"/>
              </w:rPr>
              <w:t>13885,8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492D75" w:rsidRDefault="004707FD">
            <w:pPr>
              <w:jc w:val="right"/>
              <w:rPr>
                <w:b/>
                <w:sz w:val="20"/>
                <w:szCs w:val="20"/>
              </w:rPr>
            </w:pPr>
            <w:r w:rsidRPr="00492D75">
              <w:rPr>
                <w:b/>
                <w:sz w:val="20"/>
                <w:szCs w:val="20"/>
              </w:rPr>
              <w:t>101,4</w:t>
            </w:r>
          </w:p>
        </w:tc>
      </w:tr>
      <w:tr w:rsidR="00243DAD" w:rsidTr="004A512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DA248B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206 498,81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243DAD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331 028,0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4707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124 529,19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4707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160,3</w:t>
            </w:r>
          </w:p>
        </w:tc>
      </w:tr>
      <w:tr w:rsidR="00243DAD" w:rsidTr="004A512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DA248B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696 503,4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243DAD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  <w:r w:rsidR="00DA24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4707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-94580,2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4707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</w:tr>
      <w:tr w:rsidR="00243DAD" w:rsidTr="004A512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D" w:rsidRDefault="00243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DA248B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47 218,7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243DAD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42 777,7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3D2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3D2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</w:tr>
      <w:tr w:rsidR="00243DAD" w:rsidTr="004A512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7657CE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243DAD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3D2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3D2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243DAD" w:rsidTr="004A512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7657CE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243DAD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3D2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3D2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</w:tr>
      <w:tr w:rsidR="00243DAD" w:rsidTr="004A512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673CDA" w:rsidRDefault="007657CE" w:rsidP="00673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27 119,2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673CDA" w:rsidRDefault="00243DAD" w:rsidP="003D2B8F">
            <w:pPr>
              <w:jc w:val="center"/>
              <w:rPr>
                <w:b/>
                <w:sz w:val="20"/>
                <w:szCs w:val="20"/>
              </w:rPr>
            </w:pPr>
            <w:r w:rsidRPr="00673CDA">
              <w:rPr>
                <w:b/>
                <w:sz w:val="20"/>
                <w:szCs w:val="20"/>
              </w:rPr>
              <w:t>27 069,8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492D75" w:rsidRDefault="00C61AE5">
            <w:pPr>
              <w:jc w:val="right"/>
              <w:rPr>
                <w:b/>
                <w:sz w:val="20"/>
                <w:szCs w:val="20"/>
              </w:rPr>
            </w:pPr>
            <w:r w:rsidRPr="00492D75">
              <w:rPr>
                <w:b/>
                <w:sz w:val="20"/>
                <w:szCs w:val="20"/>
              </w:rPr>
              <w:t>-49,4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492D75" w:rsidRDefault="00C61AE5">
            <w:pPr>
              <w:jc w:val="right"/>
              <w:rPr>
                <w:b/>
                <w:sz w:val="20"/>
                <w:szCs w:val="20"/>
              </w:rPr>
            </w:pPr>
            <w:r w:rsidRPr="00492D75">
              <w:rPr>
                <w:b/>
                <w:sz w:val="20"/>
                <w:szCs w:val="20"/>
              </w:rPr>
              <w:t>99,8</w:t>
            </w:r>
          </w:p>
        </w:tc>
      </w:tr>
      <w:tr w:rsidR="00243DAD" w:rsidTr="004A512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7657CE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243DAD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C61A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C61A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</w:tr>
      <w:tr w:rsidR="00243DAD" w:rsidTr="004A512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7657CE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8 598,9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243DAD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C61A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C61A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</w:tr>
      <w:tr w:rsidR="00243DAD" w:rsidTr="004A512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673CDA" w:rsidRDefault="007657CE" w:rsidP="00673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59 896,9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673CDA" w:rsidRDefault="00243DAD" w:rsidP="003D2B8F">
            <w:pPr>
              <w:jc w:val="center"/>
              <w:rPr>
                <w:b/>
                <w:sz w:val="20"/>
                <w:szCs w:val="20"/>
              </w:rPr>
            </w:pPr>
            <w:r w:rsidRPr="00673CDA">
              <w:rPr>
                <w:b/>
                <w:sz w:val="20"/>
                <w:szCs w:val="20"/>
              </w:rPr>
              <w:t>42 381,4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492D75" w:rsidRDefault="00C61AE5">
            <w:pPr>
              <w:jc w:val="right"/>
              <w:rPr>
                <w:b/>
                <w:sz w:val="20"/>
                <w:szCs w:val="20"/>
              </w:rPr>
            </w:pPr>
            <w:r w:rsidRPr="00492D75">
              <w:rPr>
                <w:b/>
                <w:sz w:val="20"/>
                <w:szCs w:val="20"/>
              </w:rPr>
              <w:t>-17515,5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492D75" w:rsidRDefault="00C61AE5">
            <w:pPr>
              <w:jc w:val="right"/>
              <w:rPr>
                <w:b/>
                <w:sz w:val="20"/>
                <w:szCs w:val="20"/>
              </w:rPr>
            </w:pPr>
            <w:r w:rsidRPr="00492D75">
              <w:rPr>
                <w:b/>
                <w:sz w:val="20"/>
                <w:szCs w:val="20"/>
              </w:rPr>
              <w:t>70,8</w:t>
            </w:r>
          </w:p>
        </w:tc>
      </w:tr>
      <w:tr w:rsidR="00243DAD" w:rsidTr="004A512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7657CE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243DAD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C61A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C61A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</w:tr>
      <w:tr w:rsidR="00243DAD" w:rsidTr="004A512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7657CE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243DAD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C61A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C61A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</w:tr>
      <w:tr w:rsidR="00243DAD" w:rsidTr="004A512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7657CE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41 678,5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243DAD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27 332,7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C61A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-14345,8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C61A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</w:tr>
      <w:tr w:rsidR="00243DAD" w:rsidTr="004A512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7657CE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243DAD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C61A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C61A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</w:tr>
      <w:tr w:rsidR="00243DAD" w:rsidTr="004A512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673CDA" w:rsidRDefault="007657CE" w:rsidP="00765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103 893,3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673CDA" w:rsidRDefault="00243DAD" w:rsidP="003D2B8F">
            <w:pPr>
              <w:jc w:val="center"/>
              <w:rPr>
                <w:b/>
                <w:sz w:val="20"/>
                <w:szCs w:val="20"/>
              </w:rPr>
            </w:pPr>
            <w:r w:rsidRPr="00673CDA">
              <w:rPr>
                <w:b/>
                <w:sz w:val="20"/>
                <w:szCs w:val="20"/>
              </w:rPr>
              <w:t>103 122,6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492D75" w:rsidRDefault="00C61AE5">
            <w:pPr>
              <w:jc w:val="right"/>
              <w:rPr>
                <w:b/>
                <w:sz w:val="20"/>
                <w:szCs w:val="20"/>
              </w:rPr>
            </w:pPr>
            <w:r w:rsidRPr="00492D75">
              <w:rPr>
                <w:b/>
                <w:sz w:val="20"/>
                <w:szCs w:val="20"/>
              </w:rPr>
              <w:t>-770,7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492D75" w:rsidRDefault="00C61AE5">
            <w:pPr>
              <w:jc w:val="right"/>
              <w:rPr>
                <w:b/>
                <w:sz w:val="20"/>
                <w:szCs w:val="20"/>
              </w:rPr>
            </w:pPr>
            <w:r w:rsidRPr="00492D75">
              <w:rPr>
                <w:b/>
                <w:sz w:val="20"/>
                <w:szCs w:val="20"/>
              </w:rPr>
              <w:t>99,3</w:t>
            </w:r>
          </w:p>
        </w:tc>
      </w:tr>
      <w:tr w:rsidR="00243DAD" w:rsidTr="004A512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7657CE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103 893,3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243DAD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103 122,6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C61A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C61A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243DAD" w:rsidTr="004A512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673CDA" w:rsidRDefault="007657CE" w:rsidP="00673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673CDA" w:rsidRDefault="00243DAD" w:rsidP="003D2B8F">
            <w:pPr>
              <w:jc w:val="center"/>
              <w:rPr>
                <w:b/>
                <w:sz w:val="20"/>
                <w:szCs w:val="20"/>
              </w:rPr>
            </w:pPr>
            <w:r w:rsidRPr="00673CDA">
              <w:rPr>
                <w:b/>
                <w:sz w:val="20"/>
                <w:szCs w:val="20"/>
              </w:rPr>
              <w:t>3 257,9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492D75" w:rsidRDefault="00C61AE5">
            <w:pPr>
              <w:jc w:val="right"/>
              <w:rPr>
                <w:b/>
                <w:sz w:val="20"/>
                <w:szCs w:val="20"/>
              </w:rPr>
            </w:pPr>
            <w:r w:rsidRPr="00492D75">
              <w:rPr>
                <w:b/>
                <w:sz w:val="20"/>
                <w:szCs w:val="20"/>
              </w:rPr>
              <w:t>-352,0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492D75" w:rsidRDefault="00C61AE5">
            <w:pPr>
              <w:jc w:val="right"/>
              <w:rPr>
                <w:b/>
                <w:sz w:val="20"/>
                <w:szCs w:val="20"/>
              </w:rPr>
            </w:pPr>
            <w:r w:rsidRPr="00492D75">
              <w:rPr>
                <w:b/>
                <w:sz w:val="20"/>
                <w:szCs w:val="20"/>
              </w:rPr>
              <w:t>90,2</w:t>
            </w:r>
          </w:p>
        </w:tc>
      </w:tr>
      <w:tr w:rsidR="00243DAD" w:rsidTr="004A512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7657CE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243DAD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C61A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C61A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</w:tr>
      <w:tr w:rsidR="00243DAD" w:rsidTr="004A512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673CDA" w:rsidRDefault="007657CE" w:rsidP="00673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118 959,9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673CDA" w:rsidRDefault="00243DAD" w:rsidP="003D2B8F">
            <w:pPr>
              <w:jc w:val="center"/>
              <w:rPr>
                <w:b/>
                <w:sz w:val="20"/>
                <w:szCs w:val="20"/>
              </w:rPr>
            </w:pPr>
            <w:r w:rsidRPr="00673CDA">
              <w:rPr>
                <w:b/>
                <w:sz w:val="20"/>
                <w:szCs w:val="20"/>
              </w:rPr>
              <w:t>101 537,7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492D75" w:rsidRDefault="00492D75">
            <w:pPr>
              <w:jc w:val="right"/>
              <w:rPr>
                <w:b/>
                <w:sz w:val="20"/>
                <w:szCs w:val="20"/>
              </w:rPr>
            </w:pPr>
            <w:r w:rsidRPr="00492D75">
              <w:rPr>
                <w:b/>
                <w:sz w:val="20"/>
                <w:szCs w:val="20"/>
              </w:rPr>
              <w:t>-17422,2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492D75" w:rsidRDefault="00492D75">
            <w:pPr>
              <w:jc w:val="right"/>
              <w:rPr>
                <w:b/>
                <w:sz w:val="20"/>
                <w:szCs w:val="20"/>
              </w:rPr>
            </w:pPr>
            <w:r w:rsidRPr="00492D75">
              <w:rPr>
                <w:b/>
                <w:sz w:val="20"/>
                <w:szCs w:val="20"/>
              </w:rPr>
              <w:t>85,4</w:t>
            </w:r>
          </w:p>
        </w:tc>
      </w:tr>
      <w:tr w:rsidR="00243DAD" w:rsidTr="004A512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43DAD" w:rsidRDefault="00243D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3DAD" w:rsidRDefault="00243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7657CE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116 959,9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243DAD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101 537,7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492D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-15422,2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Default="00492D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</w:tr>
      <w:tr w:rsidR="007657CE" w:rsidTr="004A512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57CE" w:rsidRPr="007657CE" w:rsidRDefault="007657CE">
            <w:pPr>
              <w:rPr>
                <w:color w:val="000000"/>
                <w:sz w:val="20"/>
                <w:szCs w:val="20"/>
              </w:rPr>
            </w:pPr>
            <w:r w:rsidRPr="007657CE">
              <w:rPr>
                <w:color w:val="000000"/>
                <w:sz w:val="20"/>
                <w:szCs w:val="20"/>
              </w:rPr>
              <w:t xml:space="preserve">Прочие межбюджетные </w:t>
            </w:r>
            <w:proofErr w:type="spellStart"/>
            <w:r w:rsidRPr="007657CE">
              <w:rPr>
                <w:color w:val="000000"/>
                <w:sz w:val="20"/>
                <w:szCs w:val="20"/>
              </w:rPr>
              <w:t>транферты</w:t>
            </w:r>
            <w:proofErr w:type="spellEnd"/>
            <w:r w:rsidRPr="007657CE">
              <w:rPr>
                <w:color w:val="000000"/>
                <w:sz w:val="20"/>
                <w:szCs w:val="20"/>
              </w:rPr>
              <w:t xml:space="preserve">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57CE" w:rsidRDefault="007657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CE" w:rsidRDefault="007657CE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CE" w:rsidRDefault="007657CE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CE" w:rsidRDefault="00492D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CE" w:rsidRDefault="00492D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3DAD" w:rsidTr="004A512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CE" w:rsidRDefault="007657CE" w:rsidP="007657CE">
            <w:pPr>
              <w:rPr>
                <w:b/>
                <w:sz w:val="20"/>
                <w:szCs w:val="20"/>
              </w:rPr>
            </w:pPr>
          </w:p>
          <w:p w:rsidR="007657CE" w:rsidRPr="00673CDA" w:rsidRDefault="00243DAD" w:rsidP="007657CE">
            <w:pPr>
              <w:rPr>
                <w:b/>
                <w:sz w:val="20"/>
                <w:szCs w:val="20"/>
              </w:rPr>
            </w:pPr>
            <w:r w:rsidRPr="00673CDA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673CDA" w:rsidRDefault="00243DAD">
            <w:pPr>
              <w:rPr>
                <w:b/>
                <w:sz w:val="20"/>
                <w:szCs w:val="20"/>
              </w:rPr>
            </w:pPr>
            <w:r w:rsidRPr="00673CD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673CDA" w:rsidRDefault="007657CE" w:rsidP="00673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1 388 210,8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673CDA" w:rsidRDefault="00243DAD" w:rsidP="003D2B8F">
            <w:pPr>
              <w:jc w:val="center"/>
              <w:rPr>
                <w:b/>
                <w:sz w:val="20"/>
                <w:szCs w:val="20"/>
              </w:rPr>
            </w:pPr>
            <w:r w:rsidRPr="00673CDA">
              <w:rPr>
                <w:b/>
                <w:sz w:val="20"/>
                <w:szCs w:val="20"/>
              </w:rPr>
              <w:t>1 377 784,2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492D75" w:rsidRDefault="00492D75">
            <w:pPr>
              <w:jc w:val="right"/>
              <w:rPr>
                <w:b/>
                <w:sz w:val="20"/>
                <w:szCs w:val="20"/>
              </w:rPr>
            </w:pPr>
            <w:r w:rsidRPr="00492D75">
              <w:rPr>
                <w:b/>
                <w:sz w:val="20"/>
                <w:szCs w:val="20"/>
              </w:rPr>
              <w:t>-10 426,6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D" w:rsidRPr="00492D75" w:rsidRDefault="00492D75">
            <w:pPr>
              <w:jc w:val="right"/>
              <w:rPr>
                <w:b/>
                <w:sz w:val="20"/>
                <w:szCs w:val="20"/>
              </w:rPr>
            </w:pPr>
            <w:r w:rsidRPr="00492D75">
              <w:rPr>
                <w:b/>
                <w:sz w:val="20"/>
                <w:szCs w:val="20"/>
              </w:rPr>
              <w:t>99,2</w:t>
            </w:r>
          </w:p>
        </w:tc>
      </w:tr>
    </w:tbl>
    <w:p w:rsidR="00E55B33" w:rsidRDefault="00E55B33" w:rsidP="00740717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</w:p>
    <w:p w:rsidR="0047418E" w:rsidRDefault="0047418E" w:rsidP="00941F80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47418E">
        <w:rPr>
          <w:color w:val="000000" w:themeColor="text1"/>
          <w:sz w:val="28"/>
          <w:szCs w:val="28"/>
        </w:rPr>
        <w:t xml:space="preserve">В структуре расходов по-прежнему наибольший удельный вес занимают расходы на финансирование  социальной  сферы:  в  2021  году  –  </w:t>
      </w:r>
      <w:r w:rsidR="005A34C1">
        <w:rPr>
          <w:color w:val="000000" w:themeColor="text1"/>
          <w:sz w:val="28"/>
          <w:szCs w:val="28"/>
        </w:rPr>
        <w:t>85,1</w:t>
      </w:r>
      <w:r w:rsidRPr="0047418E">
        <w:rPr>
          <w:color w:val="000000" w:themeColor="text1"/>
          <w:sz w:val="28"/>
          <w:szCs w:val="28"/>
        </w:rPr>
        <w:t>%  от  общего  объема  расходов (</w:t>
      </w:r>
      <w:r w:rsidR="00732F23">
        <w:rPr>
          <w:color w:val="000000" w:themeColor="text1"/>
          <w:sz w:val="28"/>
          <w:szCs w:val="28"/>
        </w:rPr>
        <w:t>1 172 517,4</w:t>
      </w:r>
      <w:r w:rsidRPr="0047418E">
        <w:rPr>
          <w:color w:val="000000" w:themeColor="text1"/>
          <w:sz w:val="28"/>
          <w:szCs w:val="28"/>
        </w:rPr>
        <w:t xml:space="preserve">  тыс. р.), в 2022 году  – </w:t>
      </w:r>
      <w:r w:rsidR="002E796A">
        <w:rPr>
          <w:color w:val="000000" w:themeColor="text1"/>
          <w:sz w:val="28"/>
          <w:szCs w:val="28"/>
        </w:rPr>
        <w:t>89,3</w:t>
      </w:r>
      <w:r w:rsidRPr="0047418E">
        <w:rPr>
          <w:color w:val="000000" w:themeColor="text1"/>
          <w:sz w:val="28"/>
          <w:szCs w:val="28"/>
        </w:rPr>
        <w:t xml:space="preserve"> (</w:t>
      </w:r>
      <w:r w:rsidR="00732F23">
        <w:rPr>
          <w:color w:val="000000" w:themeColor="text1"/>
          <w:sz w:val="28"/>
          <w:szCs w:val="28"/>
        </w:rPr>
        <w:t>1 610 964,9</w:t>
      </w:r>
      <w:r w:rsidRPr="0047418E">
        <w:rPr>
          <w:color w:val="000000" w:themeColor="text1"/>
          <w:sz w:val="28"/>
          <w:szCs w:val="28"/>
        </w:rPr>
        <w:t xml:space="preserve">  тыс. р.), в 2023 году  –  </w:t>
      </w:r>
      <w:r w:rsidR="00732F23">
        <w:rPr>
          <w:color w:val="000000" w:themeColor="text1"/>
          <w:sz w:val="28"/>
          <w:szCs w:val="28"/>
        </w:rPr>
        <w:t>80,9</w:t>
      </w:r>
      <w:r w:rsidRPr="0047418E">
        <w:rPr>
          <w:color w:val="000000" w:themeColor="text1"/>
          <w:sz w:val="28"/>
          <w:szCs w:val="28"/>
        </w:rPr>
        <w:t xml:space="preserve"> % (</w:t>
      </w:r>
      <w:r w:rsidR="00732F23">
        <w:rPr>
          <w:color w:val="000000" w:themeColor="text1"/>
          <w:sz w:val="28"/>
          <w:szCs w:val="28"/>
        </w:rPr>
        <w:t>885 882,5</w:t>
      </w:r>
      <w:r w:rsidRPr="0047418E">
        <w:rPr>
          <w:color w:val="000000" w:themeColor="text1"/>
          <w:sz w:val="28"/>
          <w:szCs w:val="28"/>
        </w:rPr>
        <w:t xml:space="preserve"> тыс. р.).</w:t>
      </w:r>
    </w:p>
    <w:p w:rsidR="00941F80" w:rsidRPr="0047418E" w:rsidRDefault="00941F80" w:rsidP="00941F80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1"/>
        <w:gridCol w:w="3402"/>
        <w:gridCol w:w="1809"/>
      </w:tblGrid>
      <w:tr w:rsidR="00941F80" w:rsidTr="00941F80">
        <w:tc>
          <w:tcPr>
            <w:tcW w:w="4361" w:type="dxa"/>
          </w:tcPr>
          <w:p w:rsidR="00941F80" w:rsidRPr="00941F80" w:rsidRDefault="00941F80" w:rsidP="00941F80">
            <w:pPr>
              <w:jc w:val="center"/>
              <w:rPr>
                <w:b/>
              </w:rPr>
            </w:pPr>
            <w:r w:rsidRPr="00941F80">
              <w:rPr>
                <w:b/>
              </w:rPr>
              <w:t>Наименование</w:t>
            </w:r>
          </w:p>
          <w:p w:rsidR="00941F80" w:rsidRPr="00941F80" w:rsidRDefault="00941F80" w:rsidP="00941F80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41F80" w:rsidRPr="00941F80" w:rsidRDefault="00941F80" w:rsidP="00941F80">
            <w:pPr>
              <w:jc w:val="center"/>
              <w:rPr>
                <w:b/>
              </w:rPr>
            </w:pPr>
            <w:r w:rsidRPr="00941F80">
              <w:rPr>
                <w:b/>
              </w:rPr>
              <w:t>проект 2021 год</w:t>
            </w:r>
          </w:p>
        </w:tc>
        <w:tc>
          <w:tcPr>
            <w:tcW w:w="1809" w:type="dxa"/>
          </w:tcPr>
          <w:p w:rsidR="00941F80" w:rsidRPr="00941F80" w:rsidRDefault="00941F80" w:rsidP="00941F80">
            <w:pPr>
              <w:jc w:val="center"/>
              <w:rPr>
                <w:b/>
              </w:rPr>
            </w:pPr>
            <w:proofErr w:type="spellStart"/>
            <w:r w:rsidRPr="00941F80">
              <w:rPr>
                <w:b/>
              </w:rPr>
              <w:t>Уд</w:t>
            </w:r>
            <w:proofErr w:type="gramStart"/>
            <w:r w:rsidRPr="00941F80">
              <w:rPr>
                <w:b/>
              </w:rPr>
              <w:t>.в</w:t>
            </w:r>
            <w:proofErr w:type="gramEnd"/>
            <w:r w:rsidRPr="00941F80">
              <w:rPr>
                <w:b/>
              </w:rPr>
              <w:t>ес</w:t>
            </w:r>
            <w:proofErr w:type="spellEnd"/>
          </w:p>
        </w:tc>
      </w:tr>
      <w:tr w:rsidR="00941F80" w:rsidTr="00941F80">
        <w:tc>
          <w:tcPr>
            <w:tcW w:w="4361" w:type="dxa"/>
          </w:tcPr>
          <w:p w:rsidR="00941F80" w:rsidRDefault="001050A0" w:rsidP="00941F8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1050A0">
              <w:rPr>
                <w:color w:val="000000" w:themeColor="text1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402" w:type="dxa"/>
          </w:tcPr>
          <w:p w:rsidR="00941F80" w:rsidRPr="0068271F" w:rsidRDefault="00342DA6" w:rsidP="0068271F">
            <w:pPr>
              <w:pStyle w:val="a3"/>
              <w:jc w:val="center"/>
              <w:rPr>
                <w:color w:val="000000" w:themeColor="text1"/>
              </w:rPr>
            </w:pPr>
            <w:r w:rsidRPr="0068271F">
              <w:t>70 904,6</w:t>
            </w:r>
          </w:p>
        </w:tc>
        <w:tc>
          <w:tcPr>
            <w:tcW w:w="1809" w:type="dxa"/>
          </w:tcPr>
          <w:p w:rsidR="00941F80" w:rsidRPr="00A2477B" w:rsidRDefault="00A2477B" w:rsidP="00DC11DB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5</w:t>
            </w:r>
            <w:r w:rsidR="00DC11DB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941F80" w:rsidTr="00941F80">
        <w:tc>
          <w:tcPr>
            <w:tcW w:w="4361" w:type="dxa"/>
          </w:tcPr>
          <w:p w:rsidR="00941F80" w:rsidRDefault="00342DA6" w:rsidP="00941F8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342DA6">
              <w:rPr>
                <w:color w:val="000000" w:themeColor="text1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402" w:type="dxa"/>
          </w:tcPr>
          <w:p w:rsidR="00941F80" w:rsidRPr="0068271F" w:rsidRDefault="0068271F" w:rsidP="0068271F">
            <w:pPr>
              <w:pStyle w:val="a3"/>
              <w:jc w:val="center"/>
              <w:rPr>
                <w:color w:val="000000" w:themeColor="text1"/>
              </w:rPr>
            </w:pPr>
            <w:r w:rsidRPr="0068271F">
              <w:rPr>
                <w:color w:val="000000" w:themeColor="text1"/>
              </w:rPr>
              <w:t>5 367,5</w:t>
            </w:r>
          </w:p>
        </w:tc>
        <w:tc>
          <w:tcPr>
            <w:tcW w:w="1809" w:type="dxa"/>
          </w:tcPr>
          <w:p w:rsidR="00941F80" w:rsidRDefault="00DC11DB" w:rsidP="0068271F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0,4</w:t>
            </w:r>
          </w:p>
        </w:tc>
      </w:tr>
      <w:tr w:rsidR="00941F80" w:rsidTr="00941F80">
        <w:tc>
          <w:tcPr>
            <w:tcW w:w="4361" w:type="dxa"/>
          </w:tcPr>
          <w:p w:rsidR="00941F80" w:rsidRDefault="00342DA6" w:rsidP="00941F8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342DA6">
              <w:rPr>
                <w:color w:val="000000" w:themeColor="text1"/>
                <w:sz w:val="28"/>
                <w:szCs w:val="28"/>
              </w:rPr>
              <w:t>Национальная экономика</w:t>
            </w:r>
          </w:p>
        </w:tc>
        <w:tc>
          <w:tcPr>
            <w:tcW w:w="3402" w:type="dxa"/>
          </w:tcPr>
          <w:p w:rsidR="00941F80" w:rsidRPr="0068271F" w:rsidRDefault="0068271F" w:rsidP="0068271F">
            <w:pPr>
              <w:pStyle w:val="a3"/>
              <w:jc w:val="center"/>
              <w:rPr>
                <w:color w:val="000000" w:themeColor="text1"/>
              </w:rPr>
            </w:pPr>
            <w:r w:rsidRPr="0068271F">
              <w:rPr>
                <w:color w:val="000000" w:themeColor="text1"/>
              </w:rPr>
              <w:t>1 906,8</w:t>
            </w:r>
          </w:p>
        </w:tc>
        <w:tc>
          <w:tcPr>
            <w:tcW w:w="1809" w:type="dxa"/>
          </w:tcPr>
          <w:p w:rsidR="00941F80" w:rsidRDefault="00DC11DB" w:rsidP="0068271F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0,1</w:t>
            </w:r>
          </w:p>
        </w:tc>
      </w:tr>
      <w:tr w:rsidR="00941F80" w:rsidTr="00941F80">
        <w:tc>
          <w:tcPr>
            <w:tcW w:w="4361" w:type="dxa"/>
          </w:tcPr>
          <w:p w:rsidR="00941F80" w:rsidRDefault="00342DA6" w:rsidP="00941F8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342DA6">
              <w:rPr>
                <w:color w:val="000000" w:themeColor="text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402" w:type="dxa"/>
          </w:tcPr>
          <w:p w:rsidR="00941F80" w:rsidRPr="0068271F" w:rsidRDefault="0068271F" w:rsidP="0068271F">
            <w:pPr>
              <w:pStyle w:val="a3"/>
              <w:jc w:val="center"/>
              <w:rPr>
                <w:color w:val="000000" w:themeColor="text1"/>
              </w:rPr>
            </w:pPr>
            <w:r w:rsidRPr="0068271F">
              <w:rPr>
                <w:color w:val="000000" w:themeColor="text1"/>
              </w:rPr>
              <w:t>22 292,4</w:t>
            </w:r>
          </w:p>
        </w:tc>
        <w:tc>
          <w:tcPr>
            <w:tcW w:w="1809" w:type="dxa"/>
          </w:tcPr>
          <w:p w:rsidR="00941F80" w:rsidRDefault="00DC11DB" w:rsidP="0068271F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1,6</w:t>
            </w:r>
          </w:p>
        </w:tc>
      </w:tr>
      <w:tr w:rsidR="00941F80" w:rsidTr="00941F80">
        <w:tc>
          <w:tcPr>
            <w:tcW w:w="4361" w:type="dxa"/>
          </w:tcPr>
          <w:p w:rsidR="00941F80" w:rsidRDefault="00342DA6" w:rsidP="00941F8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342DA6">
              <w:rPr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3402" w:type="dxa"/>
          </w:tcPr>
          <w:p w:rsidR="00941F80" w:rsidRPr="0068271F" w:rsidRDefault="0068271F" w:rsidP="0068271F">
            <w:pPr>
              <w:pStyle w:val="a3"/>
              <w:jc w:val="center"/>
              <w:rPr>
                <w:color w:val="000000" w:themeColor="text1"/>
              </w:rPr>
            </w:pPr>
            <w:r w:rsidRPr="0068271F">
              <w:rPr>
                <w:color w:val="000000" w:themeColor="text1"/>
              </w:rPr>
              <w:t>999 943,6</w:t>
            </w:r>
          </w:p>
        </w:tc>
        <w:tc>
          <w:tcPr>
            <w:tcW w:w="1809" w:type="dxa"/>
          </w:tcPr>
          <w:p w:rsidR="00941F80" w:rsidRDefault="00DC11DB" w:rsidP="0068271F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72,6</w:t>
            </w:r>
          </w:p>
        </w:tc>
      </w:tr>
      <w:tr w:rsidR="00941F80" w:rsidTr="00941F80">
        <w:tc>
          <w:tcPr>
            <w:tcW w:w="4361" w:type="dxa"/>
          </w:tcPr>
          <w:p w:rsidR="00941F80" w:rsidRDefault="00342DA6" w:rsidP="00941F8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342DA6">
              <w:rPr>
                <w:color w:val="000000" w:themeColor="text1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402" w:type="dxa"/>
          </w:tcPr>
          <w:p w:rsidR="00941F80" w:rsidRPr="0068271F" w:rsidRDefault="0068271F" w:rsidP="0068271F">
            <w:pPr>
              <w:pStyle w:val="a3"/>
              <w:jc w:val="center"/>
              <w:rPr>
                <w:color w:val="000000" w:themeColor="text1"/>
              </w:rPr>
            </w:pPr>
            <w:r w:rsidRPr="0068271F">
              <w:rPr>
                <w:color w:val="000000" w:themeColor="text1"/>
              </w:rPr>
              <w:t>27</w:t>
            </w:r>
            <w:r w:rsidR="00DC11DB">
              <w:rPr>
                <w:color w:val="000000" w:themeColor="text1"/>
              </w:rPr>
              <w:t xml:space="preserve"> </w:t>
            </w:r>
            <w:r w:rsidRPr="0068271F">
              <w:rPr>
                <w:color w:val="000000" w:themeColor="text1"/>
              </w:rPr>
              <w:t>069,8</w:t>
            </w:r>
          </w:p>
        </w:tc>
        <w:tc>
          <w:tcPr>
            <w:tcW w:w="1809" w:type="dxa"/>
          </w:tcPr>
          <w:p w:rsidR="00941F80" w:rsidRDefault="00DC11DB" w:rsidP="0068271F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2,0</w:t>
            </w:r>
          </w:p>
        </w:tc>
      </w:tr>
      <w:tr w:rsidR="00941F80" w:rsidTr="00941F80">
        <w:tc>
          <w:tcPr>
            <w:tcW w:w="4361" w:type="dxa"/>
          </w:tcPr>
          <w:p w:rsidR="00941F80" w:rsidRDefault="00342DA6" w:rsidP="00941F8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342DA6">
              <w:rPr>
                <w:color w:val="000000" w:themeColor="text1"/>
                <w:sz w:val="28"/>
                <w:szCs w:val="28"/>
              </w:rPr>
              <w:t>Социальная политика</w:t>
            </w:r>
          </w:p>
        </w:tc>
        <w:tc>
          <w:tcPr>
            <w:tcW w:w="3402" w:type="dxa"/>
          </w:tcPr>
          <w:p w:rsidR="00941F80" w:rsidRPr="0068271F" w:rsidRDefault="0068271F" w:rsidP="0068271F">
            <w:pPr>
              <w:pStyle w:val="a3"/>
              <w:jc w:val="center"/>
              <w:rPr>
                <w:color w:val="000000" w:themeColor="text1"/>
              </w:rPr>
            </w:pPr>
            <w:r w:rsidRPr="0068271F">
              <w:rPr>
                <w:color w:val="000000" w:themeColor="text1"/>
              </w:rPr>
              <w:t>42 381,4</w:t>
            </w:r>
          </w:p>
        </w:tc>
        <w:tc>
          <w:tcPr>
            <w:tcW w:w="1809" w:type="dxa"/>
          </w:tcPr>
          <w:p w:rsidR="00941F80" w:rsidRDefault="00DC11DB" w:rsidP="0068271F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3,1</w:t>
            </w:r>
          </w:p>
        </w:tc>
      </w:tr>
      <w:tr w:rsidR="00941F80" w:rsidTr="00941F80">
        <w:tc>
          <w:tcPr>
            <w:tcW w:w="4361" w:type="dxa"/>
          </w:tcPr>
          <w:p w:rsidR="00941F80" w:rsidRDefault="00342DA6" w:rsidP="00941F8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342DA6">
              <w:rPr>
                <w:color w:val="000000" w:themeColor="text1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402" w:type="dxa"/>
          </w:tcPr>
          <w:p w:rsidR="00941F80" w:rsidRPr="0068271F" w:rsidRDefault="0068271F" w:rsidP="0068271F">
            <w:pPr>
              <w:pStyle w:val="a3"/>
              <w:jc w:val="center"/>
              <w:rPr>
                <w:color w:val="000000" w:themeColor="text1"/>
              </w:rPr>
            </w:pPr>
            <w:r w:rsidRPr="0068271F">
              <w:rPr>
                <w:color w:val="000000" w:themeColor="text1"/>
              </w:rPr>
              <w:t>103 122,6</w:t>
            </w:r>
          </w:p>
        </w:tc>
        <w:tc>
          <w:tcPr>
            <w:tcW w:w="1809" w:type="dxa"/>
          </w:tcPr>
          <w:p w:rsidR="00941F80" w:rsidRDefault="00DC11DB" w:rsidP="0068271F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7,5</w:t>
            </w:r>
          </w:p>
        </w:tc>
      </w:tr>
      <w:tr w:rsidR="00342DA6" w:rsidTr="00941F80">
        <w:tc>
          <w:tcPr>
            <w:tcW w:w="4361" w:type="dxa"/>
          </w:tcPr>
          <w:p w:rsidR="00342DA6" w:rsidRPr="00342DA6" w:rsidRDefault="00342DA6" w:rsidP="00941F8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342DA6">
              <w:rPr>
                <w:color w:val="000000" w:themeColor="text1"/>
                <w:sz w:val="28"/>
                <w:szCs w:val="28"/>
              </w:rPr>
              <w:t>Средства массовой информаци</w:t>
            </w:r>
            <w:r w:rsidR="0068271F">
              <w:rPr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3402" w:type="dxa"/>
          </w:tcPr>
          <w:p w:rsidR="00342DA6" w:rsidRPr="0068271F" w:rsidRDefault="0068271F" w:rsidP="0068271F">
            <w:pPr>
              <w:pStyle w:val="a3"/>
              <w:jc w:val="center"/>
              <w:rPr>
                <w:color w:val="000000" w:themeColor="text1"/>
              </w:rPr>
            </w:pPr>
            <w:r w:rsidRPr="0068271F">
              <w:rPr>
                <w:color w:val="000000" w:themeColor="text1"/>
              </w:rPr>
              <w:t>3</w:t>
            </w:r>
            <w:r w:rsidR="00DC11DB">
              <w:rPr>
                <w:color w:val="000000" w:themeColor="text1"/>
              </w:rPr>
              <w:t xml:space="preserve"> </w:t>
            </w:r>
            <w:r w:rsidRPr="0068271F">
              <w:rPr>
                <w:color w:val="000000" w:themeColor="text1"/>
              </w:rPr>
              <w:t>257,9</w:t>
            </w:r>
          </w:p>
        </w:tc>
        <w:tc>
          <w:tcPr>
            <w:tcW w:w="1809" w:type="dxa"/>
          </w:tcPr>
          <w:p w:rsidR="00342DA6" w:rsidRDefault="00DC11DB" w:rsidP="0068271F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0,2</w:t>
            </w:r>
          </w:p>
        </w:tc>
      </w:tr>
      <w:tr w:rsidR="00342DA6" w:rsidTr="00941F80">
        <w:tc>
          <w:tcPr>
            <w:tcW w:w="4361" w:type="dxa"/>
          </w:tcPr>
          <w:p w:rsidR="00342DA6" w:rsidRPr="00342DA6" w:rsidRDefault="00342DA6" w:rsidP="00342DA6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342DA6">
              <w:rPr>
                <w:color w:val="000000" w:themeColor="text1"/>
                <w:sz w:val="28"/>
                <w:szCs w:val="28"/>
              </w:rPr>
              <w:t xml:space="preserve">Межбюджетные трансферты общего характера бюджетам бюджетной системы РФ  </w:t>
            </w:r>
          </w:p>
        </w:tc>
        <w:tc>
          <w:tcPr>
            <w:tcW w:w="3402" w:type="dxa"/>
          </w:tcPr>
          <w:p w:rsidR="00342DA6" w:rsidRPr="0068271F" w:rsidRDefault="0068271F" w:rsidP="0068271F">
            <w:pPr>
              <w:pStyle w:val="a3"/>
              <w:jc w:val="center"/>
              <w:rPr>
                <w:color w:val="000000" w:themeColor="text1"/>
              </w:rPr>
            </w:pPr>
            <w:r w:rsidRPr="0068271F">
              <w:rPr>
                <w:color w:val="000000" w:themeColor="text1"/>
              </w:rPr>
              <w:t>101</w:t>
            </w:r>
            <w:r w:rsidR="00DC11DB">
              <w:rPr>
                <w:color w:val="000000" w:themeColor="text1"/>
              </w:rPr>
              <w:t xml:space="preserve"> </w:t>
            </w:r>
            <w:r w:rsidRPr="0068271F">
              <w:rPr>
                <w:color w:val="000000" w:themeColor="text1"/>
              </w:rPr>
              <w:t>537,7</w:t>
            </w:r>
          </w:p>
        </w:tc>
        <w:tc>
          <w:tcPr>
            <w:tcW w:w="1809" w:type="dxa"/>
          </w:tcPr>
          <w:p w:rsidR="00342DA6" w:rsidRDefault="00DC11DB" w:rsidP="0068271F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7,4</w:t>
            </w:r>
          </w:p>
        </w:tc>
      </w:tr>
      <w:tr w:rsidR="00342DA6" w:rsidTr="00941F80">
        <w:tc>
          <w:tcPr>
            <w:tcW w:w="4361" w:type="dxa"/>
          </w:tcPr>
          <w:p w:rsidR="00342DA6" w:rsidRPr="0068271F" w:rsidRDefault="00342DA6" w:rsidP="00941F80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342DA6" w:rsidRPr="0068271F" w:rsidRDefault="00342DA6" w:rsidP="00342DA6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8271F">
              <w:rPr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3402" w:type="dxa"/>
          </w:tcPr>
          <w:p w:rsidR="0068271F" w:rsidRPr="0068271F" w:rsidRDefault="0068271F" w:rsidP="0068271F">
            <w:pPr>
              <w:pStyle w:val="a3"/>
              <w:jc w:val="center"/>
              <w:rPr>
                <w:b/>
                <w:color w:val="000000" w:themeColor="text1"/>
              </w:rPr>
            </w:pPr>
          </w:p>
          <w:p w:rsidR="00342DA6" w:rsidRPr="0068271F" w:rsidRDefault="0068271F" w:rsidP="0068271F">
            <w:pPr>
              <w:pStyle w:val="a3"/>
              <w:jc w:val="center"/>
              <w:rPr>
                <w:b/>
                <w:color w:val="000000" w:themeColor="text1"/>
              </w:rPr>
            </w:pPr>
            <w:r w:rsidRPr="0068271F">
              <w:rPr>
                <w:b/>
                <w:color w:val="000000" w:themeColor="text1"/>
              </w:rPr>
              <w:t>1</w:t>
            </w:r>
            <w:r w:rsidR="00DC11DB">
              <w:rPr>
                <w:b/>
                <w:color w:val="000000" w:themeColor="text1"/>
              </w:rPr>
              <w:t> </w:t>
            </w:r>
            <w:r w:rsidRPr="0068271F">
              <w:rPr>
                <w:b/>
                <w:color w:val="000000" w:themeColor="text1"/>
              </w:rPr>
              <w:t>377</w:t>
            </w:r>
            <w:r w:rsidR="00DC11DB">
              <w:rPr>
                <w:b/>
                <w:color w:val="000000" w:themeColor="text1"/>
              </w:rPr>
              <w:t xml:space="preserve"> </w:t>
            </w:r>
            <w:r w:rsidRPr="0068271F">
              <w:rPr>
                <w:b/>
                <w:color w:val="000000" w:themeColor="text1"/>
              </w:rPr>
              <w:t>784,2</w:t>
            </w:r>
          </w:p>
        </w:tc>
        <w:tc>
          <w:tcPr>
            <w:tcW w:w="1809" w:type="dxa"/>
          </w:tcPr>
          <w:p w:rsidR="00342DA6" w:rsidRDefault="00342DA6" w:rsidP="0068271F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8271F" w:rsidRPr="0068271F" w:rsidRDefault="0068271F" w:rsidP="0068271F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941F80" w:rsidRDefault="00941F80" w:rsidP="00941F80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</w:p>
    <w:p w:rsidR="002E796A" w:rsidRDefault="002E796A" w:rsidP="002E796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Наибольший удельный вес в структуре расходов занимает:</w:t>
      </w:r>
    </w:p>
    <w:p w:rsidR="002E796A" w:rsidRDefault="002E796A" w:rsidP="002E796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47418E" w:rsidRPr="0047418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47418E">
        <w:rPr>
          <w:color w:val="000000" w:themeColor="text1"/>
          <w:sz w:val="28"/>
          <w:szCs w:val="28"/>
        </w:rPr>
        <w:t xml:space="preserve">бразование  </w:t>
      </w:r>
      <w:r>
        <w:rPr>
          <w:color w:val="000000" w:themeColor="text1"/>
          <w:sz w:val="28"/>
          <w:szCs w:val="28"/>
        </w:rPr>
        <w:t>72,6%</w:t>
      </w:r>
      <w:proofErr w:type="gramStart"/>
      <w:r>
        <w:rPr>
          <w:color w:val="000000" w:themeColor="text1"/>
          <w:sz w:val="28"/>
          <w:szCs w:val="28"/>
        </w:rPr>
        <w:t xml:space="preserve"> ;</w:t>
      </w:r>
      <w:proofErr w:type="gramEnd"/>
    </w:p>
    <w:p w:rsidR="002E796A" w:rsidRDefault="002E796A" w:rsidP="002E796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физическая культура и спорт – 7,5%;</w:t>
      </w:r>
    </w:p>
    <w:p w:rsidR="002E796A" w:rsidRPr="0047418E" w:rsidRDefault="002E796A" w:rsidP="002E796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</w:t>
      </w:r>
      <w:r w:rsidRPr="0047418E">
        <w:rPr>
          <w:color w:val="000000" w:themeColor="text1"/>
          <w:sz w:val="28"/>
          <w:szCs w:val="28"/>
        </w:rPr>
        <w:t xml:space="preserve">ежбюджетные трансферты общего характера бюджетам бюджетной системы РФ  </w:t>
      </w:r>
      <w:r>
        <w:rPr>
          <w:color w:val="000000" w:themeColor="text1"/>
          <w:sz w:val="28"/>
          <w:szCs w:val="28"/>
        </w:rPr>
        <w:t>7</w:t>
      </w:r>
      <w:r w:rsidRPr="0047418E">
        <w:rPr>
          <w:color w:val="000000" w:themeColor="text1"/>
          <w:sz w:val="28"/>
          <w:szCs w:val="28"/>
        </w:rPr>
        <w:t>,4%</w:t>
      </w:r>
      <w:r>
        <w:rPr>
          <w:color w:val="000000" w:themeColor="text1"/>
          <w:sz w:val="28"/>
          <w:szCs w:val="28"/>
        </w:rPr>
        <w:t>;</w:t>
      </w:r>
    </w:p>
    <w:p w:rsidR="0047418E" w:rsidRPr="0047418E" w:rsidRDefault="002E796A" w:rsidP="00941F80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</w:t>
      </w:r>
      <w:r w:rsidR="0047418E" w:rsidRPr="0047418E">
        <w:rPr>
          <w:color w:val="000000" w:themeColor="text1"/>
          <w:sz w:val="28"/>
          <w:szCs w:val="28"/>
        </w:rPr>
        <w:t xml:space="preserve">бщегосударственные вопросы  </w:t>
      </w:r>
      <w:r>
        <w:rPr>
          <w:color w:val="000000" w:themeColor="text1"/>
          <w:sz w:val="28"/>
          <w:szCs w:val="28"/>
        </w:rPr>
        <w:t>5,1</w:t>
      </w:r>
      <w:r w:rsidR="0047418E" w:rsidRPr="0047418E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;</w:t>
      </w:r>
    </w:p>
    <w:p w:rsidR="002E796A" w:rsidRDefault="002E796A" w:rsidP="002E796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Pr="0047418E">
        <w:rPr>
          <w:color w:val="000000" w:themeColor="text1"/>
          <w:sz w:val="28"/>
          <w:szCs w:val="28"/>
        </w:rPr>
        <w:t xml:space="preserve">оциальная политика  </w:t>
      </w:r>
      <w:r>
        <w:rPr>
          <w:color w:val="000000" w:themeColor="text1"/>
          <w:sz w:val="28"/>
          <w:szCs w:val="28"/>
        </w:rPr>
        <w:t>3,1</w:t>
      </w:r>
      <w:r w:rsidRPr="0047418E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;</w:t>
      </w:r>
    </w:p>
    <w:p w:rsidR="002E796A" w:rsidRDefault="002E796A" w:rsidP="002E796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2E79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47418E">
        <w:rPr>
          <w:color w:val="000000" w:themeColor="text1"/>
          <w:sz w:val="28"/>
          <w:szCs w:val="28"/>
        </w:rPr>
        <w:t xml:space="preserve">ультура, кинематография   </w:t>
      </w:r>
      <w:r>
        <w:rPr>
          <w:color w:val="000000" w:themeColor="text1"/>
          <w:sz w:val="28"/>
          <w:szCs w:val="28"/>
        </w:rPr>
        <w:t>2</w:t>
      </w:r>
      <w:r w:rsidRPr="0047418E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;</w:t>
      </w:r>
    </w:p>
    <w:p w:rsidR="002E796A" w:rsidRPr="0047418E" w:rsidRDefault="002E796A" w:rsidP="002E796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ж</w:t>
      </w:r>
      <w:r w:rsidRPr="0047418E">
        <w:rPr>
          <w:color w:val="000000" w:themeColor="text1"/>
          <w:sz w:val="28"/>
          <w:szCs w:val="28"/>
        </w:rPr>
        <w:t xml:space="preserve">илищно-коммунальное хозяйство  </w:t>
      </w:r>
      <w:r>
        <w:rPr>
          <w:color w:val="000000" w:themeColor="text1"/>
          <w:sz w:val="28"/>
          <w:szCs w:val="28"/>
        </w:rPr>
        <w:t>1,6</w:t>
      </w:r>
      <w:r w:rsidRPr="0047418E">
        <w:rPr>
          <w:color w:val="000000" w:themeColor="text1"/>
          <w:sz w:val="28"/>
          <w:szCs w:val="28"/>
        </w:rPr>
        <w:t>%</w:t>
      </w:r>
    </w:p>
    <w:p w:rsidR="002E796A" w:rsidRDefault="002E796A" w:rsidP="002E796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</w:t>
      </w:r>
      <w:r w:rsidRPr="0047418E">
        <w:rPr>
          <w:color w:val="000000" w:themeColor="text1"/>
          <w:sz w:val="28"/>
          <w:szCs w:val="28"/>
        </w:rPr>
        <w:t xml:space="preserve">ациональная безопасность и правоохранительная деятельность  </w:t>
      </w:r>
      <w:r>
        <w:rPr>
          <w:color w:val="000000" w:themeColor="text1"/>
          <w:sz w:val="28"/>
          <w:szCs w:val="28"/>
        </w:rPr>
        <w:t>0,4%;</w:t>
      </w:r>
    </w:p>
    <w:p w:rsidR="002E796A" w:rsidRPr="0047418E" w:rsidRDefault="002E796A" w:rsidP="002E796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Pr="0047418E">
        <w:rPr>
          <w:color w:val="000000" w:themeColor="text1"/>
          <w:sz w:val="28"/>
          <w:szCs w:val="28"/>
        </w:rPr>
        <w:t>редства массовой информации   0,</w:t>
      </w:r>
      <w:r>
        <w:rPr>
          <w:color w:val="000000" w:themeColor="text1"/>
          <w:sz w:val="28"/>
          <w:szCs w:val="28"/>
        </w:rPr>
        <w:t>2</w:t>
      </w:r>
      <w:r w:rsidRPr="0047418E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;</w:t>
      </w:r>
    </w:p>
    <w:p w:rsidR="002E796A" w:rsidRPr="0047418E" w:rsidRDefault="002E796A" w:rsidP="002E796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</w:t>
      </w:r>
      <w:r w:rsidRPr="0047418E">
        <w:rPr>
          <w:color w:val="000000" w:themeColor="text1"/>
          <w:sz w:val="28"/>
          <w:szCs w:val="28"/>
        </w:rPr>
        <w:t xml:space="preserve">ациональная экономика  </w:t>
      </w:r>
      <w:r>
        <w:rPr>
          <w:color w:val="000000" w:themeColor="text1"/>
          <w:sz w:val="28"/>
          <w:szCs w:val="28"/>
        </w:rPr>
        <w:t>0,1.</w:t>
      </w:r>
      <w:r w:rsidRPr="0047418E">
        <w:rPr>
          <w:color w:val="000000" w:themeColor="text1"/>
          <w:sz w:val="28"/>
          <w:szCs w:val="28"/>
        </w:rPr>
        <w:t>%</w:t>
      </w:r>
    </w:p>
    <w:p w:rsidR="002E796A" w:rsidRPr="0047418E" w:rsidRDefault="002E796A" w:rsidP="002E796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</w:p>
    <w:p w:rsidR="002E796A" w:rsidRPr="00D421F5" w:rsidRDefault="008A0875" w:rsidP="00D421F5">
      <w:pPr>
        <w:pStyle w:val="a3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6 </w:t>
      </w:r>
      <w:r w:rsidR="00D421F5" w:rsidRPr="00D421F5">
        <w:rPr>
          <w:b/>
          <w:color w:val="000000" w:themeColor="text1"/>
          <w:sz w:val="28"/>
          <w:szCs w:val="28"/>
        </w:rPr>
        <w:t>. Анализ формирования бюджета на 2021 год и на плановый период 2022 и 2023 годов на реализацию муниципальных программ муниципального образования «Эхирит-Булагатский район».</w:t>
      </w:r>
    </w:p>
    <w:p w:rsidR="008A0875" w:rsidRDefault="008A0875" w:rsidP="005170EC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96BFD" w:rsidRPr="00AA616A" w:rsidRDefault="00696BFD" w:rsidP="005170EC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AA616A">
        <w:rPr>
          <w:sz w:val="28"/>
          <w:szCs w:val="28"/>
        </w:rPr>
        <w:t xml:space="preserve">Всего будут действовать </w:t>
      </w:r>
      <w:r w:rsidRPr="00AA616A">
        <w:rPr>
          <w:bCs/>
          <w:sz w:val="28"/>
          <w:szCs w:val="28"/>
        </w:rPr>
        <w:t>13 муниципальных программ, охватывающих вопросы образования, социальной политики, культуры, спорта, экономики и др</w:t>
      </w:r>
      <w:r w:rsidR="002D0D66" w:rsidRPr="00AA616A">
        <w:rPr>
          <w:bCs/>
          <w:sz w:val="28"/>
          <w:szCs w:val="28"/>
        </w:rPr>
        <w:t>угие</w:t>
      </w:r>
      <w:r w:rsidRPr="00AA616A">
        <w:rPr>
          <w:bCs/>
          <w:sz w:val="28"/>
          <w:szCs w:val="28"/>
        </w:rPr>
        <w:t>. Объем рас</w:t>
      </w:r>
      <w:r w:rsidR="002D0D66" w:rsidRPr="00AA616A">
        <w:rPr>
          <w:bCs/>
          <w:sz w:val="28"/>
          <w:szCs w:val="28"/>
        </w:rPr>
        <w:t>ходов, по которым составит в 202</w:t>
      </w:r>
      <w:r w:rsidR="0047354D" w:rsidRPr="00AA616A">
        <w:rPr>
          <w:bCs/>
          <w:sz w:val="28"/>
          <w:szCs w:val="28"/>
        </w:rPr>
        <w:t>1</w:t>
      </w:r>
      <w:r w:rsidR="00B67E01" w:rsidRPr="00AA616A">
        <w:rPr>
          <w:bCs/>
          <w:sz w:val="28"/>
          <w:szCs w:val="28"/>
        </w:rPr>
        <w:t xml:space="preserve"> </w:t>
      </w:r>
      <w:r w:rsidR="002D0D66" w:rsidRPr="00AA616A">
        <w:rPr>
          <w:bCs/>
          <w:sz w:val="28"/>
          <w:szCs w:val="28"/>
        </w:rPr>
        <w:t xml:space="preserve">году </w:t>
      </w:r>
      <w:r w:rsidR="0047354D" w:rsidRPr="00AA616A">
        <w:rPr>
          <w:bCs/>
          <w:sz w:val="28"/>
          <w:szCs w:val="28"/>
        </w:rPr>
        <w:t xml:space="preserve"> 1 372 846,9 тыс</w:t>
      </w:r>
      <w:proofErr w:type="gramStart"/>
      <w:r w:rsidR="0047354D" w:rsidRPr="00AA616A">
        <w:rPr>
          <w:bCs/>
          <w:sz w:val="28"/>
          <w:szCs w:val="28"/>
        </w:rPr>
        <w:t>.р</w:t>
      </w:r>
      <w:proofErr w:type="gramEnd"/>
      <w:r w:rsidR="0047354D" w:rsidRPr="00AA616A">
        <w:rPr>
          <w:bCs/>
          <w:sz w:val="28"/>
          <w:szCs w:val="28"/>
        </w:rPr>
        <w:t>у</w:t>
      </w:r>
      <w:r w:rsidR="002D0D66" w:rsidRPr="00AA616A">
        <w:rPr>
          <w:bCs/>
          <w:sz w:val="28"/>
          <w:szCs w:val="28"/>
        </w:rPr>
        <w:t>блей или 99,6</w:t>
      </w:r>
      <w:r w:rsidRPr="00AA616A">
        <w:rPr>
          <w:bCs/>
          <w:sz w:val="28"/>
          <w:szCs w:val="28"/>
        </w:rPr>
        <w:t xml:space="preserve"> процентов от общего объема расходов районного бюджета. </w:t>
      </w:r>
      <w:r w:rsidR="0076575D" w:rsidRPr="00AA616A">
        <w:rPr>
          <w:bCs/>
          <w:sz w:val="28"/>
          <w:szCs w:val="28"/>
        </w:rPr>
        <w:t xml:space="preserve">Все программы </w:t>
      </w:r>
      <w:r w:rsidR="000C5247" w:rsidRPr="00AA616A">
        <w:rPr>
          <w:bCs/>
          <w:sz w:val="28"/>
          <w:szCs w:val="28"/>
        </w:rPr>
        <w:t xml:space="preserve">имеют </w:t>
      </w:r>
      <w:r w:rsidR="0047354D" w:rsidRPr="00AA616A">
        <w:rPr>
          <w:bCs/>
          <w:sz w:val="28"/>
          <w:szCs w:val="28"/>
        </w:rPr>
        <w:t xml:space="preserve"> </w:t>
      </w:r>
      <w:r w:rsidR="000C5247" w:rsidRPr="00AA616A">
        <w:rPr>
          <w:bCs/>
          <w:sz w:val="28"/>
          <w:szCs w:val="28"/>
        </w:rPr>
        <w:t>сроки реализации</w:t>
      </w:r>
      <w:r w:rsidR="0047354D" w:rsidRPr="00AA616A">
        <w:rPr>
          <w:bCs/>
          <w:sz w:val="28"/>
          <w:szCs w:val="28"/>
        </w:rPr>
        <w:t xml:space="preserve"> </w:t>
      </w:r>
      <w:r w:rsidR="000C5247" w:rsidRPr="00AA616A">
        <w:rPr>
          <w:bCs/>
          <w:sz w:val="28"/>
          <w:szCs w:val="28"/>
        </w:rPr>
        <w:t xml:space="preserve">с 2020-2024 годы, с 2020-2030годы, у одной программы </w:t>
      </w:r>
      <w:r w:rsidR="000C5247" w:rsidRPr="00AA616A">
        <w:rPr>
          <w:sz w:val="28"/>
          <w:szCs w:val="28"/>
        </w:rPr>
        <w:t xml:space="preserve">«Медицинские кадры,  профилактика социально-значимых заболеваний» в </w:t>
      </w:r>
      <w:proofErr w:type="spellStart"/>
      <w:r w:rsidR="000C5247" w:rsidRPr="00AA616A">
        <w:rPr>
          <w:sz w:val="28"/>
          <w:szCs w:val="28"/>
        </w:rPr>
        <w:t>Эхирит-Булагатском</w:t>
      </w:r>
      <w:proofErr w:type="spellEnd"/>
      <w:r w:rsidR="000C5247" w:rsidRPr="00AA616A">
        <w:rPr>
          <w:sz w:val="28"/>
          <w:szCs w:val="28"/>
        </w:rPr>
        <w:t xml:space="preserve">  районе»  со сроком реализации на 2019-2023 годы.</w:t>
      </w:r>
    </w:p>
    <w:p w:rsidR="00696BFD" w:rsidRPr="00A45FFD" w:rsidRDefault="00696BFD" w:rsidP="005170EC">
      <w:pPr>
        <w:suppressAutoHyphens/>
        <w:autoSpaceDE w:val="0"/>
        <w:autoSpaceDN w:val="0"/>
        <w:adjustRightInd w:val="0"/>
        <w:ind w:firstLine="539"/>
        <w:jc w:val="both"/>
        <w:rPr>
          <w:bCs/>
          <w:color w:val="FF0000"/>
          <w:sz w:val="28"/>
          <w:szCs w:val="28"/>
        </w:rPr>
      </w:pPr>
    </w:p>
    <w:p w:rsidR="00696BFD" w:rsidRPr="005170EC" w:rsidRDefault="008A0875" w:rsidP="005170EC">
      <w:pPr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6.1</w:t>
      </w:r>
      <w:r w:rsidR="00D421F5">
        <w:rPr>
          <w:b/>
          <w:color w:val="000000" w:themeColor="text1"/>
          <w:sz w:val="28"/>
          <w:szCs w:val="28"/>
        </w:rPr>
        <w:t>.</w:t>
      </w:r>
      <w:r w:rsidR="00696BFD" w:rsidRPr="005170EC">
        <w:rPr>
          <w:color w:val="000000" w:themeColor="text1"/>
          <w:sz w:val="28"/>
          <w:szCs w:val="28"/>
        </w:rPr>
        <w:t xml:space="preserve"> </w:t>
      </w:r>
      <w:r w:rsidR="00D421F5" w:rsidRPr="0011464F">
        <w:rPr>
          <w:b/>
          <w:color w:val="000000" w:themeColor="text1"/>
          <w:sz w:val="28"/>
          <w:szCs w:val="28"/>
        </w:rPr>
        <w:t xml:space="preserve">Проект </w:t>
      </w:r>
      <w:r w:rsidR="00696BFD" w:rsidRPr="005170EC">
        <w:rPr>
          <w:b/>
          <w:color w:val="000000" w:themeColor="text1"/>
          <w:sz w:val="28"/>
          <w:szCs w:val="28"/>
        </w:rPr>
        <w:t>муниципальной программы «Повышение эффективности механизмов управления социально-экономическим развитием МО «Эхирит</w:t>
      </w:r>
      <w:r w:rsidR="002D0D66" w:rsidRPr="005170EC">
        <w:rPr>
          <w:b/>
          <w:color w:val="000000" w:themeColor="text1"/>
          <w:sz w:val="28"/>
          <w:szCs w:val="28"/>
        </w:rPr>
        <w:t>-Булагатский район» на 2020-2030</w:t>
      </w:r>
      <w:r w:rsidR="00696BFD" w:rsidRPr="005170EC">
        <w:rPr>
          <w:b/>
          <w:color w:val="000000" w:themeColor="text1"/>
          <w:sz w:val="28"/>
          <w:szCs w:val="28"/>
        </w:rPr>
        <w:t xml:space="preserve"> годы».</w:t>
      </w:r>
    </w:p>
    <w:p w:rsidR="00696BFD" w:rsidRPr="005170EC" w:rsidRDefault="00696BFD" w:rsidP="005170EC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2D0D66" w:rsidRPr="005170EC" w:rsidRDefault="00696BFD" w:rsidP="005170EC">
      <w:pPr>
        <w:ind w:firstLine="567"/>
        <w:jc w:val="both"/>
        <w:rPr>
          <w:color w:val="000000" w:themeColor="text1"/>
          <w:sz w:val="28"/>
          <w:szCs w:val="28"/>
        </w:rPr>
      </w:pPr>
      <w:r w:rsidRPr="005170EC">
        <w:rPr>
          <w:color w:val="000000" w:themeColor="text1"/>
          <w:sz w:val="28"/>
          <w:szCs w:val="28"/>
        </w:rPr>
        <w:t>Субъектом бюджетного планирования данной программы является Администрация муниципального образования. Основная цель муниципальной программы это совершенствование механизмов управления экономическим развитием муниципального образования. Задачи программы</w:t>
      </w:r>
      <w:proofErr w:type="gramStart"/>
      <w:r w:rsidR="002D0D66" w:rsidRPr="005170EC">
        <w:rPr>
          <w:color w:val="000000" w:themeColor="text1"/>
          <w:sz w:val="28"/>
          <w:szCs w:val="28"/>
        </w:rPr>
        <w:t xml:space="preserve"> :</w:t>
      </w:r>
      <w:proofErr w:type="gramEnd"/>
      <w:r w:rsidRPr="005170EC">
        <w:rPr>
          <w:color w:val="000000" w:themeColor="text1"/>
          <w:sz w:val="28"/>
          <w:szCs w:val="28"/>
        </w:rPr>
        <w:t xml:space="preserve"> </w:t>
      </w:r>
      <w:r w:rsidR="002D0D66" w:rsidRPr="005170EC">
        <w:rPr>
          <w:color w:val="000000" w:themeColor="text1"/>
          <w:sz w:val="28"/>
          <w:szCs w:val="28"/>
        </w:rPr>
        <w:t xml:space="preserve">   </w:t>
      </w:r>
    </w:p>
    <w:p w:rsidR="002D0D66" w:rsidRPr="005170EC" w:rsidRDefault="002D0D66" w:rsidP="005170EC">
      <w:pPr>
        <w:ind w:firstLine="567"/>
        <w:jc w:val="both"/>
        <w:rPr>
          <w:color w:val="000000" w:themeColor="text1"/>
          <w:sz w:val="28"/>
          <w:szCs w:val="28"/>
        </w:rPr>
      </w:pPr>
      <w:r w:rsidRPr="005170EC">
        <w:rPr>
          <w:color w:val="000000" w:themeColor="text1"/>
          <w:sz w:val="28"/>
          <w:szCs w:val="28"/>
        </w:rPr>
        <w:t xml:space="preserve">- </w:t>
      </w:r>
      <w:r w:rsidR="00696BFD" w:rsidRPr="005170EC">
        <w:rPr>
          <w:color w:val="000000" w:themeColor="text1"/>
          <w:sz w:val="28"/>
          <w:szCs w:val="28"/>
        </w:rPr>
        <w:t>обеспечение эффективного управления муниципальным образованием</w:t>
      </w:r>
      <w:r w:rsidRPr="005170EC">
        <w:rPr>
          <w:color w:val="000000" w:themeColor="text1"/>
          <w:sz w:val="28"/>
          <w:szCs w:val="28"/>
        </w:rPr>
        <w:t>;</w:t>
      </w:r>
    </w:p>
    <w:p w:rsidR="00696BFD" w:rsidRPr="005170EC" w:rsidRDefault="002D0D66" w:rsidP="005170EC">
      <w:pPr>
        <w:jc w:val="both"/>
        <w:rPr>
          <w:color w:val="000000" w:themeColor="text1"/>
          <w:sz w:val="28"/>
          <w:szCs w:val="28"/>
        </w:rPr>
      </w:pPr>
      <w:r w:rsidRPr="005170EC">
        <w:rPr>
          <w:color w:val="000000" w:themeColor="text1"/>
          <w:sz w:val="28"/>
          <w:szCs w:val="28"/>
        </w:rPr>
        <w:t xml:space="preserve">        -</w:t>
      </w:r>
      <w:r w:rsidR="00696BFD" w:rsidRPr="005170EC">
        <w:rPr>
          <w:color w:val="000000" w:themeColor="text1"/>
          <w:sz w:val="28"/>
          <w:szCs w:val="28"/>
        </w:rPr>
        <w:t xml:space="preserve">исполнение реализации полномочий органов местного самоуправления. </w:t>
      </w:r>
    </w:p>
    <w:p w:rsidR="0047354D" w:rsidRDefault="00696BFD" w:rsidP="0047354D">
      <w:pPr>
        <w:ind w:firstLine="567"/>
        <w:jc w:val="both"/>
        <w:rPr>
          <w:color w:val="000000" w:themeColor="text1"/>
          <w:sz w:val="28"/>
          <w:szCs w:val="28"/>
        </w:rPr>
      </w:pPr>
      <w:r w:rsidRPr="005170EC">
        <w:rPr>
          <w:color w:val="000000" w:themeColor="text1"/>
          <w:sz w:val="28"/>
          <w:szCs w:val="28"/>
        </w:rPr>
        <w:t xml:space="preserve"> </w:t>
      </w:r>
      <w:r w:rsidR="0047354D" w:rsidRPr="0047354D">
        <w:rPr>
          <w:color w:val="000000" w:themeColor="text1"/>
          <w:sz w:val="28"/>
          <w:szCs w:val="28"/>
        </w:rPr>
        <w:t xml:space="preserve">Бюджетные  ассигнования  на  реализацию  программы  на  2021  год  предлагается утвердить  в  сумме  </w:t>
      </w:r>
      <w:r w:rsidR="0047354D">
        <w:rPr>
          <w:color w:val="000000" w:themeColor="text1"/>
          <w:sz w:val="28"/>
          <w:szCs w:val="28"/>
        </w:rPr>
        <w:t>194 692,8</w:t>
      </w:r>
      <w:r w:rsidR="0047354D" w:rsidRPr="0047354D">
        <w:rPr>
          <w:color w:val="000000" w:themeColor="text1"/>
          <w:sz w:val="28"/>
          <w:szCs w:val="28"/>
        </w:rPr>
        <w:t xml:space="preserve">  тыс.  р</w:t>
      </w:r>
      <w:r w:rsidR="0047354D">
        <w:rPr>
          <w:color w:val="000000" w:themeColor="text1"/>
          <w:sz w:val="28"/>
          <w:szCs w:val="28"/>
        </w:rPr>
        <w:t>ублей</w:t>
      </w:r>
      <w:r w:rsidR="0047354D" w:rsidRPr="0047354D">
        <w:rPr>
          <w:color w:val="000000" w:themeColor="text1"/>
          <w:sz w:val="28"/>
          <w:szCs w:val="28"/>
        </w:rPr>
        <w:t xml:space="preserve">,  что  соответствует  ресурсному  обеспечению, предусмотренному проектом </w:t>
      </w:r>
      <w:r w:rsidR="0047354D">
        <w:rPr>
          <w:color w:val="000000" w:themeColor="text1"/>
          <w:sz w:val="28"/>
          <w:szCs w:val="28"/>
        </w:rPr>
        <w:t>паспорта.</w:t>
      </w:r>
    </w:p>
    <w:p w:rsidR="00D11D73" w:rsidRDefault="0047354D" w:rsidP="0047354D">
      <w:pPr>
        <w:ind w:firstLine="567"/>
        <w:jc w:val="both"/>
        <w:rPr>
          <w:color w:val="000000" w:themeColor="text1"/>
          <w:sz w:val="28"/>
          <w:szCs w:val="28"/>
        </w:rPr>
      </w:pPr>
      <w:r w:rsidRPr="0047354D">
        <w:rPr>
          <w:color w:val="000000" w:themeColor="text1"/>
          <w:sz w:val="28"/>
          <w:szCs w:val="28"/>
        </w:rPr>
        <w:t xml:space="preserve"> Согласно  ресурсному  обеспечению  программы  на  2021  год  кроме  бюджетных средств</w:t>
      </w:r>
      <w:r w:rsidR="00D11D73">
        <w:rPr>
          <w:color w:val="000000" w:themeColor="text1"/>
          <w:sz w:val="28"/>
          <w:szCs w:val="28"/>
        </w:rPr>
        <w:t xml:space="preserve">, </w:t>
      </w:r>
      <w:r w:rsidRPr="0047354D">
        <w:rPr>
          <w:color w:val="000000" w:themeColor="text1"/>
          <w:sz w:val="28"/>
          <w:szCs w:val="28"/>
        </w:rPr>
        <w:t xml:space="preserve">предусмотрены </w:t>
      </w:r>
      <w:r w:rsidR="00D11D73">
        <w:rPr>
          <w:color w:val="000000" w:themeColor="text1"/>
          <w:sz w:val="28"/>
          <w:szCs w:val="28"/>
        </w:rPr>
        <w:t xml:space="preserve"> источники за счет средств от предпринимательской деятельности в сумме 800,0 тыс. рублей.</w:t>
      </w:r>
    </w:p>
    <w:p w:rsidR="0047354D" w:rsidRPr="0047354D" w:rsidRDefault="00D11D73" w:rsidP="0047354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7354D" w:rsidRPr="0047354D">
        <w:rPr>
          <w:color w:val="000000" w:themeColor="text1"/>
          <w:sz w:val="28"/>
          <w:szCs w:val="28"/>
        </w:rPr>
        <w:t>В сравнении с объемом бюджетных ассигнований, предусмотренным на 2020</w:t>
      </w:r>
      <w:r>
        <w:rPr>
          <w:color w:val="000000" w:themeColor="text1"/>
          <w:sz w:val="28"/>
          <w:szCs w:val="28"/>
        </w:rPr>
        <w:t xml:space="preserve"> год (226 234,79 тыс. рублей)</w:t>
      </w:r>
      <w:proofErr w:type="gramStart"/>
      <w:r w:rsidR="0047354D" w:rsidRPr="0047354D">
        <w:rPr>
          <w:color w:val="000000" w:themeColor="text1"/>
          <w:sz w:val="28"/>
          <w:szCs w:val="28"/>
        </w:rPr>
        <w:t>,</w:t>
      </w:r>
      <w:r w:rsidR="00B36AD7">
        <w:rPr>
          <w:color w:val="000000" w:themeColor="text1"/>
          <w:sz w:val="28"/>
          <w:szCs w:val="28"/>
        </w:rPr>
        <w:t>б</w:t>
      </w:r>
      <w:proofErr w:type="gramEnd"/>
      <w:r w:rsidR="00B36AD7">
        <w:rPr>
          <w:color w:val="000000" w:themeColor="text1"/>
          <w:sz w:val="28"/>
          <w:szCs w:val="28"/>
        </w:rPr>
        <w:t xml:space="preserve">юджетные </w:t>
      </w:r>
      <w:r w:rsidR="0047354D" w:rsidRPr="0047354D">
        <w:rPr>
          <w:color w:val="000000" w:themeColor="text1"/>
          <w:sz w:val="28"/>
          <w:szCs w:val="28"/>
        </w:rPr>
        <w:t xml:space="preserve">ассигнования на 2021 год уменьшены на </w:t>
      </w:r>
      <w:r w:rsidR="00B36AD7">
        <w:rPr>
          <w:color w:val="000000" w:themeColor="text1"/>
          <w:sz w:val="28"/>
          <w:szCs w:val="28"/>
        </w:rPr>
        <w:t>30 741,99</w:t>
      </w:r>
      <w:r w:rsidR="0047354D" w:rsidRPr="0047354D">
        <w:rPr>
          <w:color w:val="000000" w:themeColor="text1"/>
          <w:sz w:val="28"/>
          <w:szCs w:val="28"/>
        </w:rPr>
        <w:t xml:space="preserve">  тыс. р</w:t>
      </w:r>
      <w:r w:rsidR="00B36AD7">
        <w:rPr>
          <w:color w:val="000000" w:themeColor="text1"/>
          <w:sz w:val="28"/>
          <w:szCs w:val="28"/>
        </w:rPr>
        <w:t>ублей</w:t>
      </w:r>
      <w:r w:rsidR="0047354D" w:rsidRPr="0047354D">
        <w:rPr>
          <w:color w:val="000000" w:themeColor="text1"/>
          <w:sz w:val="28"/>
          <w:szCs w:val="28"/>
        </w:rPr>
        <w:t xml:space="preserve">, в том  числе  уменьшение  средств  </w:t>
      </w:r>
      <w:r w:rsidR="00B36AD7">
        <w:rPr>
          <w:color w:val="000000" w:themeColor="text1"/>
          <w:sz w:val="28"/>
          <w:szCs w:val="28"/>
        </w:rPr>
        <w:t>местного</w:t>
      </w:r>
      <w:r w:rsidR="0047354D" w:rsidRPr="0047354D">
        <w:rPr>
          <w:color w:val="000000" w:themeColor="text1"/>
          <w:sz w:val="28"/>
          <w:szCs w:val="28"/>
        </w:rPr>
        <w:t xml:space="preserve">  бюджета  –  на  </w:t>
      </w:r>
      <w:r w:rsidR="00B36AD7">
        <w:rPr>
          <w:color w:val="000000" w:themeColor="text1"/>
          <w:sz w:val="28"/>
          <w:szCs w:val="28"/>
        </w:rPr>
        <w:t>10 585,67</w:t>
      </w:r>
      <w:r w:rsidR="0047354D" w:rsidRPr="0047354D">
        <w:rPr>
          <w:color w:val="000000" w:themeColor="text1"/>
          <w:sz w:val="28"/>
          <w:szCs w:val="28"/>
        </w:rPr>
        <w:t xml:space="preserve">  тыс.  р</w:t>
      </w:r>
      <w:r w:rsidR="00B36AD7">
        <w:rPr>
          <w:color w:val="000000" w:themeColor="text1"/>
          <w:sz w:val="28"/>
          <w:szCs w:val="28"/>
        </w:rPr>
        <w:t xml:space="preserve">ублей (с 89 166,29тыс.р. до 78 580,62 тыс.р.), областного бюджета на 20 133,8 тыс. рублей (с 135 748,2 тыс. р. До </w:t>
      </w:r>
      <w:proofErr w:type="gramStart"/>
      <w:r w:rsidR="00B36AD7">
        <w:rPr>
          <w:color w:val="000000" w:themeColor="text1"/>
          <w:sz w:val="28"/>
          <w:szCs w:val="28"/>
        </w:rPr>
        <w:t>115 614,4 тыс. рублей), средств</w:t>
      </w:r>
      <w:r w:rsidR="0047354D" w:rsidRPr="0047354D">
        <w:rPr>
          <w:color w:val="000000" w:themeColor="text1"/>
          <w:sz w:val="28"/>
          <w:szCs w:val="28"/>
        </w:rPr>
        <w:t xml:space="preserve"> федерального бюджета – на </w:t>
      </w:r>
      <w:r w:rsidR="00B36AD7">
        <w:rPr>
          <w:color w:val="000000" w:themeColor="text1"/>
          <w:sz w:val="28"/>
          <w:szCs w:val="28"/>
        </w:rPr>
        <w:t xml:space="preserve">22,5 </w:t>
      </w:r>
      <w:r w:rsidR="0047354D" w:rsidRPr="0047354D">
        <w:rPr>
          <w:color w:val="000000" w:themeColor="text1"/>
          <w:sz w:val="28"/>
          <w:szCs w:val="28"/>
        </w:rPr>
        <w:t>тыс. р</w:t>
      </w:r>
      <w:r w:rsidR="00B36AD7">
        <w:rPr>
          <w:color w:val="000000" w:themeColor="text1"/>
          <w:sz w:val="28"/>
          <w:szCs w:val="28"/>
        </w:rPr>
        <w:t xml:space="preserve">ублей </w:t>
      </w:r>
      <w:r w:rsidR="0047354D" w:rsidRPr="0047354D">
        <w:rPr>
          <w:color w:val="000000" w:themeColor="text1"/>
          <w:sz w:val="28"/>
          <w:szCs w:val="28"/>
        </w:rPr>
        <w:t xml:space="preserve">(с </w:t>
      </w:r>
      <w:r w:rsidR="00B36AD7">
        <w:rPr>
          <w:color w:val="000000" w:themeColor="text1"/>
          <w:sz w:val="28"/>
          <w:szCs w:val="28"/>
        </w:rPr>
        <w:t>520,0</w:t>
      </w:r>
      <w:r w:rsidR="0047354D" w:rsidRPr="0047354D">
        <w:rPr>
          <w:color w:val="000000" w:themeColor="text1"/>
          <w:sz w:val="28"/>
          <w:szCs w:val="28"/>
        </w:rPr>
        <w:t xml:space="preserve"> тыс. р. до </w:t>
      </w:r>
      <w:r w:rsidR="00B36AD7">
        <w:rPr>
          <w:color w:val="000000" w:themeColor="text1"/>
          <w:sz w:val="28"/>
          <w:szCs w:val="28"/>
        </w:rPr>
        <w:t>497,8</w:t>
      </w:r>
      <w:r w:rsidR="0047354D" w:rsidRPr="0047354D">
        <w:rPr>
          <w:color w:val="000000" w:themeColor="text1"/>
          <w:sz w:val="28"/>
          <w:szCs w:val="28"/>
        </w:rPr>
        <w:t xml:space="preserve"> тыс. р.). </w:t>
      </w:r>
      <w:proofErr w:type="gramEnd"/>
    </w:p>
    <w:p w:rsidR="00B36AD7" w:rsidRDefault="0047354D" w:rsidP="0047354D">
      <w:pPr>
        <w:ind w:firstLine="567"/>
        <w:jc w:val="both"/>
        <w:rPr>
          <w:color w:val="000000" w:themeColor="text1"/>
          <w:sz w:val="28"/>
          <w:szCs w:val="28"/>
        </w:rPr>
      </w:pPr>
      <w:r w:rsidRPr="0047354D">
        <w:rPr>
          <w:color w:val="000000" w:themeColor="text1"/>
          <w:sz w:val="28"/>
          <w:szCs w:val="28"/>
        </w:rPr>
        <w:t>Динамика изменения бюджетных ассигнований на программу представлена в таблице.</w:t>
      </w:r>
    </w:p>
    <w:p w:rsidR="0011464F" w:rsidRDefault="0011464F" w:rsidP="0047354D">
      <w:pPr>
        <w:ind w:firstLine="567"/>
        <w:jc w:val="both"/>
        <w:rPr>
          <w:color w:val="000000" w:themeColor="text1"/>
          <w:sz w:val="28"/>
          <w:szCs w:val="28"/>
        </w:rPr>
      </w:pPr>
    </w:p>
    <w:p w:rsidR="0011464F" w:rsidRDefault="0011464F" w:rsidP="0047354D">
      <w:pPr>
        <w:ind w:firstLine="567"/>
        <w:jc w:val="both"/>
        <w:rPr>
          <w:color w:val="000000" w:themeColor="text1"/>
          <w:sz w:val="28"/>
          <w:szCs w:val="28"/>
        </w:rPr>
      </w:pPr>
    </w:p>
    <w:p w:rsidR="004357EB" w:rsidRDefault="004357EB" w:rsidP="0047354D">
      <w:pPr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1701"/>
        <w:gridCol w:w="1701"/>
        <w:gridCol w:w="1100"/>
      </w:tblGrid>
      <w:tr w:rsidR="004357EB" w:rsidTr="0011464F">
        <w:trPr>
          <w:trHeight w:val="323"/>
        </w:trPr>
        <w:tc>
          <w:tcPr>
            <w:tcW w:w="3369" w:type="dxa"/>
            <w:vMerge w:val="restart"/>
          </w:tcPr>
          <w:p w:rsidR="004357EB" w:rsidRDefault="004357EB" w:rsidP="001146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4357EB" w:rsidRDefault="004357EB" w:rsidP="001146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357EB" w:rsidRDefault="004357EB" w:rsidP="001146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vMerge w:val="restart"/>
          </w:tcPr>
          <w:p w:rsidR="004357EB" w:rsidRDefault="004357EB" w:rsidP="001146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Проект 2021</w:t>
            </w:r>
          </w:p>
        </w:tc>
        <w:tc>
          <w:tcPr>
            <w:tcW w:w="2801" w:type="dxa"/>
            <w:gridSpan w:val="2"/>
          </w:tcPr>
          <w:p w:rsidR="004357EB" w:rsidRDefault="004357EB" w:rsidP="001146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отклонение</w:t>
            </w:r>
          </w:p>
        </w:tc>
      </w:tr>
      <w:tr w:rsidR="004357EB" w:rsidTr="0011464F">
        <w:trPr>
          <w:trHeight w:val="322"/>
        </w:trPr>
        <w:tc>
          <w:tcPr>
            <w:tcW w:w="3369" w:type="dxa"/>
            <w:vMerge/>
          </w:tcPr>
          <w:p w:rsidR="004357EB" w:rsidRDefault="004357EB" w:rsidP="001146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357EB" w:rsidRDefault="004357EB" w:rsidP="001146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357EB" w:rsidRDefault="004357EB" w:rsidP="001146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57EB" w:rsidRDefault="004357EB" w:rsidP="001146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сумма</w:t>
            </w:r>
          </w:p>
        </w:tc>
        <w:tc>
          <w:tcPr>
            <w:tcW w:w="1100" w:type="dxa"/>
          </w:tcPr>
          <w:p w:rsidR="004357EB" w:rsidRDefault="004357EB" w:rsidP="001146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4357EB" w:rsidTr="0011464F">
        <w:tc>
          <w:tcPr>
            <w:tcW w:w="3369" w:type="dxa"/>
          </w:tcPr>
          <w:p w:rsidR="004357EB" w:rsidRDefault="0011464F" w:rsidP="001146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Style w:val="af0"/>
                <w:rFonts w:eastAsiaTheme="majorEastAsia"/>
                <w:b w:val="0"/>
                <w:bCs w:val="0"/>
                <w:color w:val="auto"/>
              </w:rPr>
              <w:lastRenderedPageBreak/>
              <w:t xml:space="preserve">1.ПП </w:t>
            </w:r>
            <w:r w:rsidRPr="009E3982">
              <w:rPr>
                <w:rStyle w:val="af0"/>
                <w:rFonts w:eastAsiaTheme="majorEastAsia"/>
                <w:b w:val="0"/>
                <w:bCs w:val="0"/>
                <w:color w:val="auto"/>
              </w:rPr>
              <w:t>Обеспечение деятельности  мэра района  и администрации муниципального образования «Эхирит-Булагатский район» на 2020-2030 годы</w:t>
            </w:r>
          </w:p>
        </w:tc>
        <w:tc>
          <w:tcPr>
            <w:tcW w:w="1701" w:type="dxa"/>
          </w:tcPr>
          <w:p w:rsidR="004357EB" w:rsidRDefault="0011464F" w:rsidP="0047354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37 496,48</w:t>
            </w:r>
          </w:p>
        </w:tc>
        <w:tc>
          <w:tcPr>
            <w:tcW w:w="1701" w:type="dxa"/>
          </w:tcPr>
          <w:p w:rsidR="004357EB" w:rsidRDefault="0011464F" w:rsidP="0047354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37 985,55</w:t>
            </w:r>
          </w:p>
        </w:tc>
        <w:tc>
          <w:tcPr>
            <w:tcW w:w="1701" w:type="dxa"/>
          </w:tcPr>
          <w:p w:rsidR="004357EB" w:rsidRDefault="00BA63CB" w:rsidP="0047354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+489,07</w:t>
            </w:r>
          </w:p>
        </w:tc>
        <w:tc>
          <w:tcPr>
            <w:tcW w:w="1100" w:type="dxa"/>
          </w:tcPr>
          <w:p w:rsidR="004357EB" w:rsidRDefault="00BA63CB" w:rsidP="0047354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101,3</w:t>
            </w:r>
          </w:p>
        </w:tc>
      </w:tr>
      <w:tr w:rsidR="004357EB" w:rsidTr="0011464F">
        <w:tc>
          <w:tcPr>
            <w:tcW w:w="3369" w:type="dxa"/>
          </w:tcPr>
          <w:p w:rsidR="004357EB" w:rsidRDefault="0011464F" w:rsidP="0047354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af0"/>
                <w:rFonts w:eastAsiaTheme="majorEastAsia"/>
                <w:b w:val="0"/>
                <w:bCs w:val="0"/>
                <w:color w:val="auto"/>
              </w:rPr>
              <w:t xml:space="preserve">2.ПП </w:t>
            </w:r>
            <w:r w:rsidR="00C95969" w:rsidRPr="009E3982">
              <w:rPr>
                <w:rStyle w:val="af0"/>
                <w:rFonts w:eastAsiaTheme="majorEastAsia"/>
                <w:b w:val="0"/>
                <w:bCs w:val="0"/>
                <w:color w:val="auto"/>
              </w:rPr>
              <w:t>Материально-техническое обеспечение и освещение деятельности органов местного самоуправления муниципального образования «Эхирит-Булагатский район» на 2020-2030 годы</w:t>
            </w:r>
          </w:p>
        </w:tc>
        <w:tc>
          <w:tcPr>
            <w:tcW w:w="1701" w:type="dxa"/>
          </w:tcPr>
          <w:p w:rsidR="004357EB" w:rsidRDefault="0011464F" w:rsidP="0047354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598,98</w:t>
            </w:r>
          </w:p>
        </w:tc>
        <w:tc>
          <w:tcPr>
            <w:tcW w:w="1701" w:type="dxa"/>
          </w:tcPr>
          <w:p w:rsidR="0011464F" w:rsidRDefault="0011464F" w:rsidP="0047354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562,20</w:t>
            </w:r>
          </w:p>
        </w:tc>
        <w:tc>
          <w:tcPr>
            <w:tcW w:w="1701" w:type="dxa"/>
          </w:tcPr>
          <w:p w:rsidR="004357EB" w:rsidRDefault="00BA63CB" w:rsidP="0047354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796AEE">
              <w:rPr>
                <w:color w:val="000000" w:themeColor="text1"/>
                <w:sz w:val="28"/>
                <w:szCs w:val="28"/>
              </w:rPr>
              <w:t>36,78</w:t>
            </w:r>
          </w:p>
        </w:tc>
        <w:tc>
          <w:tcPr>
            <w:tcW w:w="1100" w:type="dxa"/>
          </w:tcPr>
          <w:p w:rsidR="004357EB" w:rsidRDefault="00796AEE" w:rsidP="0047354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93,9</w:t>
            </w:r>
          </w:p>
        </w:tc>
      </w:tr>
      <w:tr w:rsidR="004357EB" w:rsidTr="0011464F">
        <w:tc>
          <w:tcPr>
            <w:tcW w:w="3369" w:type="dxa"/>
          </w:tcPr>
          <w:p w:rsidR="004357EB" w:rsidRDefault="0011464F" w:rsidP="0011464F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af0"/>
                <w:rFonts w:eastAsiaTheme="majorEastAsia"/>
                <w:b w:val="0"/>
                <w:bCs w:val="0"/>
                <w:color w:val="auto"/>
              </w:rPr>
              <w:t xml:space="preserve">3.ПП </w:t>
            </w:r>
            <w:r w:rsidR="00C95969" w:rsidRPr="009E3982">
              <w:rPr>
                <w:rStyle w:val="af0"/>
                <w:rFonts w:eastAsiaTheme="majorEastAsia"/>
                <w:b w:val="0"/>
                <w:bCs w:val="0"/>
                <w:color w:val="auto"/>
              </w:rPr>
              <w:t>Исполнение переданных  государственных полномочий Иркутской области и Российской Фед</w:t>
            </w:r>
            <w:r>
              <w:rPr>
                <w:rStyle w:val="af0"/>
                <w:rFonts w:eastAsiaTheme="majorEastAsia"/>
                <w:b w:val="0"/>
                <w:bCs w:val="0"/>
                <w:color w:val="auto"/>
              </w:rPr>
              <w:t>ерации на 2020-2030 годы</w:t>
            </w:r>
          </w:p>
        </w:tc>
        <w:tc>
          <w:tcPr>
            <w:tcW w:w="1701" w:type="dxa"/>
          </w:tcPr>
          <w:p w:rsidR="004357EB" w:rsidRDefault="0011464F" w:rsidP="0011464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46 664,10</w:t>
            </w:r>
          </w:p>
        </w:tc>
        <w:tc>
          <w:tcPr>
            <w:tcW w:w="1701" w:type="dxa"/>
          </w:tcPr>
          <w:p w:rsidR="004357EB" w:rsidRDefault="0011464F" w:rsidP="0047354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32 945,40</w:t>
            </w:r>
          </w:p>
        </w:tc>
        <w:tc>
          <w:tcPr>
            <w:tcW w:w="1701" w:type="dxa"/>
          </w:tcPr>
          <w:p w:rsidR="004357EB" w:rsidRDefault="00796AEE" w:rsidP="0047354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-13 718,7</w:t>
            </w:r>
          </w:p>
        </w:tc>
        <w:tc>
          <w:tcPr>
            <w:tcW w:w="1100" w:type="dxa"/>
          </w:tcPr>
          <w:p w:rsidR="004357EB" w:rsidRDefault="00796AEE" w:rsidP="0047354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70,6</w:t>
            </w:r>
          </w:p>
        </w:tc>
      </w:tr>
      <w:tr w:rsidR="004357EB" w:rsidTr="0011464F">
        <w:tc>
          <w:tcPr>
            <w:tcW w:w="3369" w:type="dxa"/>
          </w:tcPr>
          <w:p w:rsidR="004357EB" w:rsidRDefault="0011464F" w:rsidP="0011464F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af0"/>
                <w:rFonts w:eastAsiaTheme="majorEastAsia"/>
                <w:b w:val="0"/>
                <w:bCs w:val="0"/>
                <w:color w:val="auto"/>
              </w:rPr>
              <w:t xml:space="preserve">4.ПП </w:t>
            </w:r>
            <w:r w:rsidRPr="009E3982">
              <w:rPr>
                <w:rStyle w:val="af0"/>
                <w:rFonts w:eastAsiaTheme="majorEastAsia"/>
                <w:b w:val="0"/>
                <w:bCs w:val="0"/>
                <w:color w:val="auto"/>
              </w:rPr>
              <w:t>Информационное сопровождение деятельности органов местного самоуправления муниципального образования «Эхирит-Булага</w:t>
            </w:r>
            <w:r>
              <w:rPr>
                <w:rStyle w:val="af0"/>
                <w:rFonts w:eastAsiaTheme="majorEastAsia"/>
                <w:b w:val="0"/>
                <w:bCs w:val="0"/>
                <w:color w:val="auto"/>
              </w:rPr>
              <w:t>тский район»  на 2020-2030 годы</w:t>
            </w:r>
          </w:p>
        </w:tc>
        <w:tc>
          <w:tcPr>
            <w:tcW w:w="1701" w:type="dxa"/>
          </w:tcPr>
          <w:p w:rsidR="004357EB" w:rsidRDefault="00BA63CB" w:rsidP="00BA63C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4 409,91</w:t>
            </w:r>
          </w:p>
        </w:tc>
        <w:tc>
          <w:tcPr>
            <w:tcW w:w="1701" w:type="dxa"/>
          </w:tcPr>
          <w:p w:rsidR="004357EB" w:rsidRDefault="00BA63CB" w:rsidP="0047354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3 2</w:t>
            </w:r>
            <w:r w:rsidR="0011464F">
              <w:rPr>
                <w:color w:val="000000" w:themeColor="text1"/>
                <w:sz w:val="28"/>
                <w:szCs w:val="28"/>
              </w:rPr>
              <w:t>57,99</w:t>
            </w:r>
          </w:p>
        </w:tc>
        <w:tc>
          <w:tcPr>
            <w:tcW w:w="1701" w:type="dxa"/>
          </w:tcPr>
          <w:p w:rsidR="004357EB" w:rsidRDefault="00796AEE" w:rsidP="0047354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-1151,92</w:t>
            </w:r>
          </w:p>
        </w:tc>
        <w:tc>
          <w:tcPr>
            <w:tcW w:w="1100" w:type="dxa"/>
          </w:tcPr>
          <w:p w:rsidR="004357EB" w:rsidRDefault="00796AEE" w:rsidP="0047354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73,9</w:t>
            </w:r>
          </w:p>
        </w:tc>
      </w:tr>
      <w:tr w:rsidR="0011464F" w:rsidTr="0011464F">
        <w:tc>
          <w:tcPr>
            <w:tcW w:w="3369" w:type="dxa"/>
          </w:tcPr>
          <w:p w:rsidR="0011464F" w:rsidRPr="009E3982" w:rsidRDefault="0011464F" w:rsidP="0011464F">
            <w:pPr>
              <w:snapToGrid w:val="0"/>
              <w:jc w:val="both"/>
              <w:rPr>
                <w:rStyle w:val="af0"/>
                <w:rFonts w:eastAsiaTheme="majorEastAsia"/>
                <w:b w:val="0"/>
                <w:bCs w:val="0"/>
                <w:color w:val="auto"/>
              </w:rPr>
            </w:pPr>
            <w:r>
              <w:rPr>
                <w:rStyle w:val="af0"/>
                <w:rFonts w:eastAsiaTheme="majorEastAsia"/>
                <w:b w:val="0"/>
                <w:bCs w:val="0"/>
                <w:color w:val="auto"/>
              </w:rPr>
              <w:t xml:space="preserve">5.ПП </w:t>
            </w:r>
            <w:r w:rsidRPr="009E3982">
              <w:rPr>
                <w:rStyle w:val="af0"/>
                <w:rFonts w:eastAsiaTheme="majorEastAsia"/>
                <w:b w:val="0"/>
                <w:bCs w:val="0"/>
                <w:color w:val="auto"/>
              </w:rPr>
              <w:t>Организация составления  и исполнения районного бюджета  и повышение эффективности бюджетных расходов в МО «Эхирит-Булагатский район» на 2020-2030 годы;</w:t>
            </w:r>
          </w:p>
          <w:p w:rsidR="0011464F" w:rsidRPr="009E3982" w:rsidRDefault="0011464F" w:rsidP="0011464F">
            <w:pPr>
              <w:snapToGrid w:val="0"/>
              <w:jc w:val="both"/>
              <w:rPr>
                <w:rStyle w:val="af0"/>
                <w:rFonts w:eastAsiaTheme="majorEastAsia"/>
                <w:b w:val="0"/>
                <w:bCs w:val="0"/>
                <w:color w:val="auto"/>
              </w:rPr>
            </w:pPr>
          </w:p>
        </w:tc>
        <w:tc>
          <w:tcPr>
            <w:tcW w:w="1701" w:type="dxa"/>
          </w:tcPr>
          <w:p w:rsidR="0011464F" w:rsidRDefault="0011464F" w:rsidP="0047354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130 649,43</w:t>
            </w:r>
          </w:p>
        </w:tc>
        <w:tc>
          <w:tcPr>
            <w:tcW w:w="1701" w:type="dxa"/>
          </w:tcPr>
          <w:p w:rsidR="0011464F" w:rsidRDefault="0011464F" w:rsidP="0047354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114</w:t>
            </w:r>
            <w:r w:rsidR="00BA63CB">
              <w:rPr>
                <w:color w:val="000000" w:themeColor="text1"/>
                <w:sz w:val="28"/>
                <w:szCs w:val="28"/>
              </w:rPr>
              <w:t> 239,38</w:t>
            </w:r>
          </w:p>
        </w:tc>
        <w:tc>
          <w:tcPr>
            <w:tcW w:w="1701" w:type="dxa"/>
          </w:tcPr>
          <w:p w:rsidR="0011464F" w:rsidRDefault="00796AEE" w:rsidP="0047354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-16 410,05</w:t>
            </w:r>
          </w:p>
        </w:tc>
        <w:tc>
          <w:tcPr>
            <w:tcW w:w="1100" w:type="dxa"/>
          </w:tcPr>
          <w:p w:rsidR="0011464F" w:rsidRDefault="00796AEE" w:rsidP="0047354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87,4</w:t>
            </w:r>
          </w:p>
        </w:tc>
      </w:tr>
      <w:tr w:rsidR="0011464F" w:rsidTr="0011464F">
        <w:tc>
          <w:tcPr>
            <w:tcW w:w="3369" w:type="dxa"/>
          </w:tcPr>
          <w:p w:rsidR="0011464F" w:rsidRPr="00796AEE" w:rsidRDefault="0011464F" w:rsidP="0011464F">
            <w:pPr>
              <w:snapToGrid w:val="0"/>
              <w:jc w:val="both"/>
              <w:rPr>
                <w:rStyle w:val="af0"/>
                <w:rFonts w:eastAsiaTheme="majorEastAsia"/>
                <w:b w:val="0"/>
                <w:bCs w:val="0"/>
                <w:color w:val="auto"/>
              </w:rPr>
            </w:pPr>
            <w:r w:rsidRPr="00796AEE">
              <w:rPr>
                <w:rStyle w:val="af0"/>
                <w:rFonts w:eastAsiaTheme="majorEastAsia"/>
                <w:b w:val="0"/>
                <w:bCs w:val="0"/>
                <w:color w:val="auto"/>
              </w:rPr>
              <w:t>6.ПП Обеспечение деятельности КУМИ администрации муниципального образования «Эхирит-Булагатский район»  на 2020-2030 годы.</w:t>
            </w:r>
          </w:p>
          <w:p w:rsidR="0011464F" w:rsidRPr="00796AEE" w:rsidRDefault="0011464F" w:rsidP="0011464F">
            <w:pPr>
              <w:snapToGrid w:val="0"/>
              <w:jc w:val="both"/>
              <w:rPr>
                <w:rStyle w:val="af0"/>
                <w:rFonts w:eastAsiaTheme="majorEastAsia"/>
                <w:b w:val="0"/>
                <w:bCs w:val="0"/>
                <w:color w:val="auto"/>
              </w:rPr>
            </w:pPr>
          </w:p>
        </w:tc>
        <w:tc>
          <w:tcPr>
            <w:tcW w:w="1701" w:type="dxa"/>
          </w:tcPr>
          <w:p w:rsidR="0011464F" w:rsidRPr="00796AEE" w:rsidRDefault="00BA63CB" w:rsidP="0047354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6AEE">
              <w:rPr>
                <w:color w:val="000000" w:themeColor="text1"/>
                <w:sz w:val="28"/>
                <w:szCs w:val="28"/>
              </w:rPr>
              <w:t>6 415,86</w:t>
            </w:r>
          </w:p>
        </w:tc>
        <w:tc>
          <w:tcPr>
            <w:tcW w:w="1701" w:type="dxa"/>
          </w:tcPr>
          <w:p w:rsidR="0011464F" w:rsidRPr="00796AEE" w:rsidRDefault="00BA63CB" w:rsidP="0047354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6AEE">
              <w:rPr>
                <w:color w:val="000000" w:themeColor="text1"/>
                <w:sz w:val="28"/>
                <w:szCs w:val="28"/>
              </w:rPr>
              <w:t>5 702,29</w:t>
            </w:r>
          </w:p>
        </w:tc>
        <w:tc>
          <w:tcPr>
            <w:tcW w:w="1701" w:type="dxa"/>
          </w:tcPr>
          <w:p w:rsidR="0011464F" w:rsidRPr="00796AEE" w:rsidRDefault="00796AEE" w:rsidP="0047354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6AEE">
              <w:rPr>
                <w:color w:val="000000" w:themeColor="text1"/>
                <w:sz w:val="28"/>
                <w:szCs w:val="28"/>
              </w:rPr>
              <w:t>-713,57</w:t>
            </w:r>
          </w:p>
        </w:tc>
        <w:tc>
          <w:tcPr>
            <w:tcW w:w="1100" w:type="dxa"/>
          </w:tcPr>
          <w:p w:rsidR="0011464F" w:rsidRPr="00796AEE" w:rsidRDefault="00796AEE" w:rsidP="0047354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6AEE">
              <w:rPr>
                <w:color w:val="000000" w:themeColor="text1"/>
                <w:sz w:val="28"/>
                <w:szCs w:val="28"/>
              </w:rPr>
              <w:t>88,9</w:t>
            </w:r>
          </w:p>
        </w:tc>
      </w:tr>
      <w:tr w:rsidR="0011464F" w:rsidTr="0011464F">
        <w:tc>
          <w:tcPr>
            <w:tcW w:w="3369" w:type="dxa"/>
          </w:tcPr>
          <w:p w:rsidR="0011464F" w:rsidRPr="00796AEE" w:rsidRDefault="0011464F" w:rsidP="0011464F">
            <w:pPr>
              <w:snapToGrid w:val="0"/>
              <w:jc w:val="both"/>
              <w:rPr>
                <w:rStyle w:val="af0"/>
                <w:rFonts w:eastAsiaTheme="majorEastAsia"/>
                <w:bCs w:val="0"/>
                <w:color w:val="auto"/>
              </w:rPr>
            </w:pPr>
            <w:r w:rsidRPr="00796AEE">
              <w:rPr>
                <w:rStyle w:val="af0"/>
                <w:rFonts w:eastAsiaTheme="majorEastAsia"/>
                <w:bCs w:val="0"/>
                <w:color w:val="auto"/>
              </w:rPr>
              <w:t>Всего</w:t>
            </w:r>
          </w:p>
        </w:tc>
        <w:tc>
          <w:tcPr>
            <w:tcW w:w="1701" w:type="dxa"/>
          </w:tcPr>
          <w:p w:rsidR="0011464F" w:rsidRPr="00796AEE" w:rsidRDefault="00BA63CB" w:rsidP="0047354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96AEE">
              <w:rPr>
                <w:b/>
                <w:color w:val="000000" w:themeColor="text1"/>
                <w:sz w:val="28"/>
                <w:szCs w:val="28"/>
              </w:rPr>
              <w:t>226 234,79</w:t>
            </w:r>
          </w:p>
        </w:tc>
        <w:tc>
          <w:tcPr>
            <w:tcW w:w="1701" w:type="dxa"/>
          </w:tcPr>
          <w:p w:rsidR="0011464F" w:rsidRPr="00796AEE" w:rsidRDefault="00BA63CB" w:rsidP="00BA63C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96AEE">
              <w:rPr>
                <w:b/>
                <w:color w:val="000000" w:themeColor="text1"/>
                <w:sz w:val="28"/>
                <w:szCs w:val="28"/>
              </w:rPr>
              <w:t>194 692,82</w:t>
            </w:r>
          </w:p>
        </w:tc>
        <w:tc>
          <w:tcPr>
            <w:tcW w:w="1701" w:type="dxa"/>
          </w:tcPr>
          <w:p w:rsidR="0011464F" w:rsidRPr="00796AEE" w:rsidRDefault="00796AEE" w:rsidP="0047354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96AEE">
              <w:rPr>
                <w:b/>
                <w:color w:val="000000" w:themeColor="text1"/>
                <w:sz w:val="28"/>
                <w:szCs w:val="28"/>
              </w:rPr>
              <w:t>-31 541,97</w:t>
            </w:r>
          </w:p>
        </w:tc>
        <w:tc>
          <w:tcPr>
            <w:tcW w:w="1100" w:type="dxa"/>
          </w:tcPr>
          <w:p w:rsidR="0011464F" w:rsidRPr="00796AEE" w:rsidRDefault="00796AEE" w:rsidP="0047354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96AEE">
              <w:rPr>
                <w:b/>
                <w:color w:val="000000" w:themeColor="text1"/>
                <w:sz w:val="28"/>
                <w:szCs w:val="28"/>
              </w:rPr>
              <w:t>86,1</w:t>
            </w:r>
          </w:p>
        </w:tc>
      </w:tr>
    </w:tbl>
    <w:p w:rsidR="004357EB" w:rsidRDefault="004357EB" w:rsidP="0047354D">
      <w:pPr>
        <w:ind w:firstLine="567"/>
        <w:jc w:val="both"/>
        <w:rPr>
          <w:color w:val="000000" w:themeColor="text1"/>
          <w:sz w:val="28"/>
          <w:szCs w:val="28"/>
        </w:rPr>
      </w:pPr>
    </w:p>
    <w:p w:rsidR="002722E2" w:rsidRDefault="00781E04" w:rsidP="0047354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целом, по данной программе усматривается </w:t>
      </w:r>
      <w:r w:rsidRPr="00781E04">
        <w:rPr>
          <w:color w:val="000000" w:themeColor="text1"/>
          <w:sz w:val="28"/>
          <w:szCs w:val="28"/>
        </w:rPr>
        <w:t>снижение  уровня  финансового  обеспечения</w:t>
      </w:r>
      <w:r>
        <w:rPr>
          <w:color w:val="000000" w:themeColor="text1"/>
          <w:sz w:val="28"/>
          <w:szCs w:val="28"/>
        </w:rPr>
        <w:t xml:space="preserve"> на </w:t>
      </w:r>
      <w:r w:rsidR="00EB61B4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31 541,97 тыс. рублей или на 13,9%.</w:t>
      </w:r>
      <w:r w:rsidR="002722E2">
        <w:rPr>
          <w:color w:val="000000" w:themeColor="text1"/>
          <w:sz w:val="28"/>
          <w:szCs w:val="28"/>
        </w:rPr>
        <w:t xml:space="preserve"> </w:t>
      </w:r>
    </w:p>
    <w:p w:rsidR="00781E04" w:rsidRPr="00EA05F3" w:rsidRDefault="002722E2" w:rsidP="0047354D">
      <w:pPr>
        <w:ind w:firstLine="567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Увеличение объема финансового обеспечения отмечается </w:t>
      </w:r>
      <w:r w:rsidR="00EB61B4">
        <w:rPr>
          <w:color w:val="000000" w:themeColor="text1"/>
          <w:sz w:val="28"/>
          <w:szCs w:val="28"/>
        </w:rPr>
        <w:t xml:space="preserve">только </w:t>
      </w:r>
      <w:r w:rsidRPr="00EA05F3">
        <w:rPr>
          <w:color w:val="000000" w:themeColor="text1"/>
          <w:sz w:val="28"/>
          <w:szCs w:val="28"/>
        </w:rPr>
        <w:t xml:space="preserve">по подпрограмме </w:t>
      </w:r>
      <w:r w:rsidRPr="00EA05F3">
        <w:rPr>
          <w:i/>
          <w:color w:val="000000" w:themeColor="text1"/>
          <w:sz w:val="28"/>
          <w:szCs w:val="28"/>
        </w:rPr>
        <w:t>«</w:t>
      </w:r>
      <w:r w:rsidRPr="00EA05F3">
        <w:rPr>
          <w:rStyle w:val="af0"/>
          <w:rFonts w:eastAsiaTheme="majorEastAsia"/>
          <w:bCs w:val="0"/>
          <w:i/>
          <w:color w:val="auto"/>
          <w:sz w:val="28"/>
          <w:szCs w:val="28"/>
        </w:rPr>
        <w:t>Обеспечение деятельности  мэра района  и администрации муниципального образования «Эхирит-Булагатский район» на 2020-2030 годы» на 489,07 тыс. рублей</w:t>
      </w:r>
      <w:r w:rsidR="004A67A5" w:rsidRPr="00EA05F3">
        <w:rPr>
          <w:rStyle w:val="af0"/>
          <w:rFonts w:eastAsiaTheme="majorEastAsia"/>
          <w:bCs w:val="0"/>
          <w:i/>
          <w:color w:val="auto"/>
          <w:sz w:val="28"/>
          <w:szCs w:val="28"/>
        </w:rPr>
        <w:t xml:space="preserve"> или 101,3%.</w:t>
      </w:r>
      <w:r w:rsidRPr="00EA05F3">
        <w:rPr>
          <w:rStyle w:val="af0"/>
          <w:rFonts w:eastAsiaTheme="majorEastAsia"/>
          <w:bCs w:val="0"/>
          <w:i/>
          <w:color w:val="auto"/>
          <w:sz w:val="28"/>
          <w:szCs w:val="28"/>
        </w:rPr>
        <w:t>.</w:t>
      </w:r>
    </w:p>
    <w:p w:rsidR="004A67A5" w:rsidRPr="003A76A5" w:rsidRDefault="004A67A5" w:rsidP="004A67A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</w:t>
      </w:r>
      <w:r w:rsidRPr="003A76A5">
        <w:rPr>
          <w:color w:val="000000" w:themeColor="text1"/>
          <w:sz w:val="28"/>
          <w:szCs w:val="28"/>
        </w:rPr>
        <w:t>В рамках данной подпрограммы предусмотрены 3 основные мероприятия:</w:t>
      </w:r>
    </w:p>
    <w:p w:rsidR="004A67A5" w:rsidRPr="003A76A5" w:rsidRDefault="004A67A5" w:rsidP="004A67A5">
      <w:pPr>
        <w:pStyle w:val="ae"/>
        <w:ind w:left="0" w:firstLine="567"/>
        <w:jc w:val="both"/>
        <w:rPr>
          <w:color w:val="000000" w:themeColor="text1"/>
          <w:sz w:val="28"/>
          <w:szCs w:val="28"/>
        </w:rPr>
      </w:pPr>
      <w:r w:rsidRPr="003A76A5">
        <w:rPr>
          <w:color w:val="000000" w:themeColor="text1"/>
          <w:sz w:val="28"/>
          <w:szCs w:val="28"/>
        </w:rPr>
        <w:t xml:space="preserve">- обеспечение реализации полномочий мэра района и администрации МО «Эхирит-Булагатский район» в сумме </w:t>
      </w:r>
      <w:r>
        <w:rPr>
          <w:color w:val="000000" w:themeColor="text1"/>
          <w:sz w:val="28"/>
          <w:szCs w:val="28"/>
        </w:rPr>
        <w:t xml:space="preserve">27 003,2 </w:t>
      </w:r>
      <w:r w:rsidRPr="003A76A5">
        <w:rPr>
          <w:color w:val="000000" w:themeColor="text1"/>
          <w:sz w:val="28"/>
          <w:szCs w:val="28"/>
        </w:rPr>
        <w:t>тыс. рублей;</w:t>
      </w:r>
    </w:p>
    <w:p w:rsidR="004A67A5" w:rsidRDefault="004A67A5" w:rsidP="004A67A5">
      <w:pPr>
        <w:pStyle w:val="ae"/>
        <w:ind w:left="0"/>
        <w:jc w:val="both"/>
        <w:rPr>
          <w:color w:val="000000" w:themeColor="text1"/>
          <w:sz w:val="28"/>
          <w:szCs w:val="28"/>
        </w:rPr>
      </w:pPr>
      <w:r w:rsidRPr="003A76A5">
        <w:rPr>
          <w:color w:val="000000" w:themeColor="text1"/>
          <w:sz w:val="28"/>
          <w:szCs w:val="28"/>
        </w:rPr>
        <w:t xml:space="preserve">        - повышение квалификации специалистов администрации МО «Эхирит-Булагатский район» в сумме </w:t>
      </w:r>
      <w:r>
        <w:rPr>
          <w:color w:val="000000" w:themeColor="text1"/>
          <w:sz w:val="28"/>
          <w:szCs w:val="28"/>
        </w:rPr>
        <w:t>96,8</w:t>
      </w:r>
      <w:r w:rsidRPr="003A76A5">
        <w:rPr>
          <w:color w:val="000000" w:themeColor="text1"/>
          <w:sz w:val="28"/>
          <w:szCs w:val="28"/>
        </w:rPr>
        <w:t xml:space="preserve"> тыс. рублей;</w:t>
      </w:r>
    </w:p>
    <w:p w:rsidR="004A67A5" w:rsidRPr="003A76A5" w:rsidRDefault="004A67A5" w:rsidP="004A67A5">
      <w:pPr>
        <w:pStyle w:val="ae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 </w:t>
      </w:r>
      <w:r w:rsidR="00857008">
        <w:rPr>
          <w:color w:val="000000" w:themeColor="text1"/>
          <w:sz w:val="28"/>
          <w:szCs w:val="28"/>
        </w:rPr>
        <w:t>обеспечение выплаты заработной платы и начислений</w:t>
      </w:r>
    </w:p>
    <w:p w:rsidR="004A67A5" w:rsidRPr="003A76A5" w:rsidRDefault="004A67A5" w:rsidP="004A67A5">
      <w:pPr>
        <w:pStyle w:val="ae"/>
        <w:ind w:left="0"/>
        <w:jc w:val="both"/>
        <w:rPr>
          <w:color w:val="000000" w:themeColor="text1"/>
          <w:sz w:val="28"/>
          <w:szCs w:val="28"/>
        </w:rPr>
      </w:pPr>
      <w:r w:rsidRPr="003A76A5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</w:t>
      </w:r>
      <w:r w:rsidRPr="003A76A5">
        <w:rPr>
          <w:color w:val="000000" w:themeColor="text1"/>
          <w:sz w:val="28"/>
          <w:szCs w:val="28"/>
        </w:rPr>
        <w:t xml:space="preserve"> - обеспечение режима секретности и защита государственной тайны в МО «Эхирит-Булагатский район» в сумме </w:t>
      </w:r>
      <w:r>
        <w:rPr>
          <w:color w:val="000000" w:themeColor="text1"/>
          <w:sz w:val="28"/>
          <w:szCs w:val="28"/>
        </w:rPr>
        <w:t>163,3</w:t>
      </w:r>
      <w:r w:rsidRPr="003A76A5">
        <w:rPr>
          <w:color w:val="000000" w:themeColor="text1"/>
          <w:sz w:val="28"/>
          <w:szCs w:val="28"/>
        </w:rPr>
        <w:t xml:space="preserve"> тыс. рублей.</w:t>
      </w:r>
    </w:p>
    <w:p w:rsidR="00EC37EA" w:rsidRPr="00EA05F3" w:rsidRDefault="004A67A5" w:rsidP="004A67A5">
      <w:pPr>
        <w:jc w:val="both"/>
        <w:rPr>
          <w:color w:val="000000" w:themeColor="text1"/>
          <w:sz w:val="28"/>
          <w:szCs w:val="28"/>
        </w:rPr>
      </w:pPr>
      <w:r w:rsidRPr="003A76A5">
        <w:rPr>
          <w:b/>
          <w:color w:val="000000" w:themeColor="text1"/>
          <w:sz w:val="28"/>
          <w:szCs w:val="28"/>
        </w:rPr>
        <w:t xml:space="preserve">    </w:t>
      </w:r>
      <w:r>
        <w:rPr>
          <w:b/>
          <w:color w:val="000000" w:themeColor="text1"/>
          <w:sz w:val="28"/>
          <w:szCs w:val="28"/>
        </w:rPr>
        <w:t xml:space="preserve"> </w:t>
      </w:r>
      <w:r w:rsidRPr="003A76A5">
        <w:rPr>
          <w:b/>
          <w:color w:val="000000" w:themeColor="text1"/>
          <w:sz w:val="28"/>
          <w:szCs w:val="28"/>
        </w:rPr>
        <w:t xml:space="preserve">  </w:t>
      </w:r>
      <w:r w:rsidR="00EB61B4" w:rsidRPr="00EB61B4">
        <w:rPr>
          <w:color w:val="000000" w:themeColor="text1"/>
          <w:sz w:val="28"/>
          <w:szCs w:val="28"/>
        </w:rPr>
        <w:t>Уменьшение объема</w:t>
      </w:r>
      <w:r w:rsidRPr="00EB61B4">
        <w:rPr>
          <w:color w:val="000000" w:themeColor="text1"/>
          <w:sz w:val="28"/>
          <w:szCs w:val="28"/>
        </w:rPr>
        <w:t xml:space="preserve"> </w:t>
      </w:r>
      <w:r w:rsidR="00EB61B4">
        <w:rPr>
          <w:color w:val="000000" w:themeColor="text1"/>
          <w:sz w:val="28"/>
          <w:szCs w:val="28"/>
        </w:rPr>
        <w:t xml:space="preserve"> финансового обеспечения по подпрограмме </w:t>
      </w:r>
      <w:r w:rsidRPr="00EA05F3">
        <w:rPr>
          <w:b/>
          <w:color w:val="000000" w:themeColor="text1"/>
          <w:sz w:val="28"/>
          <w:szCs w:val="28"/>
        </w:rPr>
        <w:t>«</w:t>
      </w:r>
      <w:r w:rsidRPr="00EA05F3">
        <w:rPr>
          <w:b/>
          <w:i/>
          <w:color w:val="000000" w:themeColor="text1"/>
          <w:sz w:val="28"/>
          <w:szCs w:val="28"/>
        </w:rPr>
        <w:t xml:space="preserve">Материально-техническое обеспечение и освещение деятельности администрации </w:t>
      </w:r>
      <w:r w:rsidR="00EB61B4" w:rsidRPr="00EA05F3">
        <w:rPr>
          <w:b/>
          <w:i/>
          <w:color w:val="000000" w:themeColor="text1"/>
          <w:sz w:val="28"/>
          <w:szCs w:val="28"/>
        </w:rPr>
        <w:t xml:space="preserve"> </w:t>
      </w:r>
      <w:r w:rsidRPr="00EA05F3">
        <w:rPr>
          <w:b/>
          <w:i/>
          <w:color w:val="000000" w:themeColor="text1"/>
          <w:sz w:val="28"/>
          <w:szCs w:val="28"/>
        </w:rPr>
        <w:t>муниципального образования «Эхирит-Булагатский район» на 2020-2030 годы»</w:t>
      </w:r>
      <w:r w:rsidRPr="00EB61B4">
        <w:rPr>
          <w:i/>
          <w:color w:val="000000" w:themeColor="text1"/>
          <w:sz w:val="28"/>
          <w:szCs w:val="28"/>
        </w:rPr>
        <w:t xml:space="preserve"> </w:t>
      </w:r>
      <w:r w:rsidR="00EB61B4">
        <w:rPr>
          <w:i/>
          <w:color w:val="000000" w:themeColor="text1"/>
          <w:sz w:val="28"/>
          <w:szCs w:val="28"/>
        </w:rPr>
        <w:t xml:space="preserve"> </w:t>
      </w:r>
      <w:r w:rsidR="00EB61B4" w:rsidRPr="00EA05F3">
        <w:rPr>
          <w:color w:val="000000" w:themeColor="text1"/>
          <w:sz w:val="28"/>
          <w:szCs w:val="28"/>
        </w:rPr>
        <w:t>состави</w:t>
      </w:r>
      <w:r w:rsidR="00533FA2" w:rsidRPr="00EA05F3">
        <w:rPr>
          <w:color w:val="000000" w:themeColor="text1"/>
          <w:sz w:val="28"/>
          <w:szCs w:val="28"/>
        </w:rPr>
        <w:t>т</w:t>
      </w:r>
      <w:r w:rsidR="00EB61B4" w:rsidRPr="00EA05F3">
        <w:rPr>
          <w:color w:val="000000" w:themeColor="text1"/>
          <w:sz w:val="28"/>
          <w:szCs w:val="28"/>
        </w:rPr>
        <w:t xml:space="preserve"> в сумме 36,8 тыс. рублей или  на 6,1 %.</w:t>
      </w:r>
    </w:p>
    <w:p w:rsidR="004A67A5" w:rsidRPr="003A76A5" w:rsidRDefault="00EC37EA" w:rsidP="004A67A5">
      <w:pPr>
        <w:jc w:val="both"/>
        <w:rPr>
          <w:i/>
          <w:color w:val="FF000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</w:t>
      </w:r>
      <w:r w:rsidRPr="00EC37EA">
        <w:rPr>
          <w:color w:val="000000" w:themeColor="text1"/>
          <w:sz w:val="28"/>
          <w:szCs w:val="28"/>
        </w:rPr>
        <w:t>Всего</w:t>
      </w:r>
      <w:r>
        <w:rPr>
          <w:color w:val="000000" w:themeColor="text1"/>
          <w:sz w:val="28"/>
          <w:szCs w:val="28"/>
        </w:rPr>
        <w:t xml:space="preserve"> по данной </w:t>
      </w:r>
      <w:r w:rsidR="00732736">
        <w:rPr>
          <w:color w:val="000000" w:themeColor="text1"/>
          <w:sz w:val="28"/>
          <w:szCs w:val="28"/>
        </w:rPr>
        <w:t>подпрограмме предусмотрены средства в сумме 562,2 т</w:t>
      </w:r>
      <w:r w:rsidR="004A67A5" w:rsidRPr="00EB61B4">
        <w:rPr>
          <w:color w:val="000000" w:themeColor="text1"/>
          <w:sz w:val="28"/>
          <w:szCs w:val="28"/>
        </w:rPr>
        <w:t>ыс. рублей</w:t>
      </w:r>
      <w:r w:rsidR="00732736">
        <w:rPr>
          <w:color w:val="000000" w:themeColor="text1"/>
          <w:sz w:val="28"/>
          <w:szCs w:val="28"/>
        </w:rPr>
        <w:t>.</w:t>
      </w:r>
      <w:r w:rsidR="004A67A5" w:rsidRPr="003A76A5">
        <w:rPr>
          <w:color w:val="000000" w:themeColor="text1"/>
          <w:sz w:val="28"/>
          <w:szCs w:val="28"/>
        </w:rPr>
        <w:t xml:space="preserve"> </w:t>
      </w:r>
      <w:r w:rsidR="004A67A5">
        <w:rPr>
          <w:color w:val="000000" w:themeColor="text1"/>
          <w:sz w:val="28"/>
          <w:szCs w:val="28"/>
        </w:rPr>
        <w:t xml:space="preserve">Средства подпрограммы используются в целях </w:t>
      </w:r>
      <w:r w:rsidR="00732736">
        <w:rPr>
          <w:color w:val="000000" w:themeColor="text1"/>
          <w:sz w:val="28"/>
          <w:szCs w:val="28"/>
        </w:rPr>
        <w:t>повышения эффективности деятельности органов местного самоуправления "Эхирит-Булагатский</w:t>
      </w:r>
      <w:r w:rsidR="0046698D">
        <w:rPr>
          <w:color w:val="000000" w:themeColor="text1"/>
          <w:sz w:val="28"/>
          <w:szCs w:val="28"/>
        </w:rPr>
        <w:t xml:space="preserve"> район" и обеспечение информирования населения о </w:t>
      </w:r>
      <w:r w:rsidR="004A67A5" w:rsidRPr="003A76A5">
        <w:rPr>
          <w:color w:val="000000" w:themeColor="text1"/>
          <w:sz w:val="28"/>
          <w:szCs w:val="28"/>
        </w:rPr>
        <w:t xml:space="preserve">деятельности </w:t>
      </w:r>
      <w:r w:rsidR="0046698D">
        <w:rPr>
          <w:color w:val="000000" w:themeColor="text1"/>
          <w:sz w:val="28"/>
          <w:szCs w:val="28"/>
        </w:rPr>
        <w:t>органов местного самоуправления МО</w:t>
      </w:r>
      <w:r w:rsidR="004A67A5" w:rsidRPr="003A76A5">
        <w:rPr>
          <w:color w:val="000000" w:themeColor="text1"/>
          <w:sz w:val="28"/>
          <w:szCs w:val="28"/>
        </w:rPr>
        <w:t xml:space="preserve"> «Эхирит-Булагатский район»</w:t>
      </w:r>
      <w:r w:rsidR="0046698D">
        <w:rPr>
          <w:color w:val="000000" w:themeColor="text1"/>
          <w:sz w:val="28"/>
          <w:szCs w:val="28"/>
        </w:rPr>
        <w:t>.</w:t>
      </w:r>
      <w:r w:rsidR="004A67A5" w:rsidRPr="003A76A5">
        <w:rPr>
          <w:color w:val="000000" w:themeColor="text1"/>
          <w:sz w:val="28"/>
          <w:szCs w:val="28"/>
        </w:rPr>
        <w:t xml:space="preserve">  </w:t>
      </w:r>
    </w:p>
    <w:p w:rsidR="0046698D" w:rsidRPr="00BE10DE" w:rsidRDefault="004A67A5" w:rsidP="0046698D">
      <w:pPr>
        <w:jc w:val="both"/>
        <w:rPr>
          <w:color w:val="000000" w:themeColor="text1"/>
          <w:sz w:val="28"/>
          <w:szCs w:val="28"/>
        </w:rPr>
      </w:pPr>
      <w:r w:rsidRPr="00360830">
        <w:rPr>
          <w:b/>
          <w:i/>
          <w:color w:val="000000" w:themeColor="text1"/>
          <w:sz w:val="28"/>
          <w:szCs w:val="28"/>
        </w:rPr>
        <w:t xml:space="preserve">       </w:t>
      </w:r>
      <w:r w:rsidR="0046698D" w:rsidRPr="00EB61B4">
        <w:rPr>
          <w:color w:val="000000" w:themeColor="text1"/>
          <w:sz w:val="28"/>
          <w:szCs w:val="28"/>
        </w:rPr>
        <w:t xml:space="preserve">Уменьшение объема </w:t>
      </w:r>
      <w:r w:rsidR="0046698D">
        <w:rPr>
          <w:color w:val="000000" w:themeColor="text1"/>
          <w:sz w:val="28"/>
          <w:szCs w:val="28"/>
        </w:rPr>
        <w:t xml:space="preserve"> финансового обеспечения в</w:t>
      </w:r>
      <w:r w:rsidR="0046698D" w:rsidRPr="00103B88">
        <w:rPr>
          <w:bCs/>
          <w:color w:val="000000" w:themeColor="text1"/>
          <w:sz w:val="28"/>
          <w:szCs w:val="28"/>
        </w:rPr>
        <w:t xml:space="preserve"> сравнении с ожидаемым исполнением 20</w:t>
      </w:r>
      <w:r w:rsidR="0046698D">
        <w:rPr>
          <w:bCs/>
          <w:color w:val="000000" w:themeColor="text1"/>
          <w:sz w:val="28"/>
          <w:szCs w:val="28"/>
        </w:rPr>
        <w:t>20</w:t>
      </w:r>
      <w:r w:rsidR="0046698D" w:rsidRPr="00103B88">
        <w:rPr>
          <w:bCs/>
          <w:color w:val="000000" w:themeColor="text1"/>
          <w:sz w:val="28"/>
          <w:szCs w:val="28"/>
        </w:rPr>
        <w:t xml:space="preserve"> года </w:t>
      </w:r>
      <w:r w:rsidR="0046698D">
        <w:rPr>
          <w:b/>
          <w:i/>
          <w:color w:val="000000" w:themeColor="text1"/>
          <w:sz w:val="28"/>
          <w:szCs w:val="28"/>
        </w:rPr>
        <w:t xml:space="preserve"> </w:t>
      </w:r>
      <w:r w:rsidR="0046698D" w:rsidRPr="00EA05F3">
        <w:rPr>
          <w:color w:val="000000" w:themeColor="text1"/>
          <w:sz w:val="28"/>
          <w:szCs w:val="28"/>
        </w:rPr>
        <w:t>по подпрограмме</w:t>
      </w:r>
      <w:r w:rsidR="0046698D" w:rsidRPr="00BE10DE">
        <w:rPr>
          <w:i/>
          <w:color w:val="000000" w:themeColor="text1"/>
          <w:sz w:val="28"/>
          <w:szCs w:val="28"/>
        </w:rPr>
        <w:t xml:space="preserve"> </w:t>
      </w:r>
      <w:r w:rsidR="0046698D" w:rsidRPr="00EA05F3">
        <w:rPr>
          <w:b/>
          <w:i/>
          <w:color w:val="000000" w:themeColor="text1"/>
        </w:rPr>
        <w:t>«</w:t>
      </w:r>
      <w:r w:rsidR="0046698D" w:rsidRPr="00EA05F3">
        <w:rPr>
          <w:b/>
          <w:i/>
          <w:color w:val="000000" w:themeColor="text1"/>
          <w:sz w:val="28"/>
          <w:szCs w:val="28"/>
        </w:rPr>
        <w:t>Исполнение переданных государственных полномочий Иркутской области и Российской Федерации на 2020-2030 годы»</w:t>
      </w:r>
      <w:r w:rsidR="0046698D" w:rsidRPr="00BE10DE">
        <w:rPr>
          <w:color w:val="000000" w:themeColor="text1"/>
          <w:sz w:val="28"/>
          <w:szCs w:val="28"/>
        </w:rPr>
        <w:t xml:space="preserve"> </w:t>
      </w:r>
      <w:r w:rsidR="00BE10DE">
        <w:rPr>
          <w:color w:val="000000" w:themeColor="text1"/>
          <w:sz w:val="28"/>
          <w:szCs w:val="28"/>
        </w:rPr>
        <w:t xml:space="preserve"> </w:t>
      </w:r>
      <w:r w:rsidR="0046698D" w:rsidRPr="00BE10DE">
        <w:rPr>
          <w:color w:val="000000" w:themeColor="text1"/>
          <w:sz w:val="28"/>
          <w:szCs w:val="28"/>
        </w:rPr>
        <w:t xml:space="preserve">составит в сумме 13 718,7 тыс. рублей или на </w:t>
      </w:r>
      <w:r w:rsidR="00BE10DE" w:rsidRPr="00BE10DE">
        <w:rPr>
          <w:color w:val="000000" w:themeColor="text1"/>
          <w:sz w:val="28"/>
          <w:szCs w:val="28"/>
        </w:rPr>
        <w:t>29,4</w:t>
      </w:r>
      <w:r w:rsidR="0046698D" w:rsidRPr="00BE10DE">
        <w:rPr>
          <w:color w:val="000000" w:themeColor="text1"/>
          <w:sz w:val="28"/>
          <w:szCs w:val="28"/>
        </w:rPr>
        <w:t xml:space="preserve"> процента</w:t>
      </w:r>
      <w:r w:rsidR="00BE10DE">
        <w:rPr>
          <w:color w:val="000000" w:themeColor="text1"/>
          <w:sz w:val="28"/>
          <w:szCs w:val="28"/>
        </w:rPr>
        <w:t xml:space="preserve">, всего предусмотрено 32 945,4 тыс. рублей </w:t>
      </w:r>
      <w:r w:rsidR="0046698D" w:rsidRPr="00BE10DE">
        <w:rPr>
          <w:color w:val="000000" w:themeColor="text1"/>
          <w:sz w:val="28"/>
          <w:szCs w:val="28"/>
        </w:rPr>
        <w:t xml:space="preserve"> и состоит из </w:t>
      </w:r>
      <w:r w:rsidR="00BE10DE">
        <w:rPr>
          <w:color w:val="000000" w:themeColor="text1"/>
          <w:sz w:val="28"/>
          <w:szCs w:val="28"/>
        </w:rPr>
        <w:t xml:space="preserve">10 </w:t>
      </w:r>
      <w:r w:rsidR="0046698D" w:rsidRPr="00BE10DE">
        <w:rPr>
          <w:color w:val="000000" w:themeColor="text1"/>
          <w:sz w:val="28"/>
          <w:szCs w:val="28"/>
        </w:rPr>
        <w:t>следующих основных мероприятий:</w:t>
      </w:r>
    </w:p>
    <w:p w:rsidR="00E96A6C" w:rsidRDefault="0046698D" w:rsidP="00E96A6C">
      <w:pPr>
        <w:jc w:val="both"/>
        <w:rPr>
          <w:color w:val="000000" w:themeColor="text1"/>
          <w:sz w:val="28"/>
          <w:szCs w:val="28"/>
        </w:rPr>
      </w:pPr>
      <w:r w:rsidRPr="001F7947">
        <w:rPr>
          <w:color w:val="000000" w:themeColor="text1"/>
          <w:sz w:val="28"/>
          <w:szCs w:val="28"/>
        </w:rPr>
        <w:t xml:space="preserve">         </w:t>
      </w:r>
      <w:r w:rsidRPr="00E96A6C">
        <w:rPr>
          <w:color w:val="000000" w:themeColor="text1"/>
          <w:sz w:val="28"/>
          <w:szCs w:val="28"/>
        </w:rPr>
        <w:t xml:space="preserve">- </w:t>
      </w:r>
      <w:r w:rsidR="00E96A6C">
        <w:rPr>
          <w:color w:val="000000" w:themeColor="text1"/>
          <w:sz w:val="28"/>
          <w:szCs w:val="28"/>
        </w:rPr>
        <w:t>о</w:t>
      </w:r>
      <w:r w:rsidR="00E96A6C" w:rsidRPr="00E96A6C">
        <w:rPr>
          <w:bCs/>
          <w:color w:val="000000"/>
          <w:sz w:val="28"/>
          <w:szCs w:val="28"/>
        </w:rPr>
        <w:t>существление отдельных областных государственных полномочий в области противодействия коррупции.</w:t>
      </w:r>
      <w:r w:rsidR="00E96A6C" w:rsidRPr="00E96A6C">
        <w:rPr>
          <w:color w:val="000000" w:themeColor="text1"/>
          <w:sz w:val="28"/>
          <w:szCs w:val="28"/>
        </w:rPr>
        <w:t xml:space="preserve"> </w:t>
      </w:r>
      <w:r w:rsidR="00E96A6C">
        <w:rPr>
          <w:color w:val="000000" w:themeColor="text1"/>
          <w:sz w:val="28"/>
          <w:szCs w:val="28"/>
        </w:rPr>
        <w:t>На осуществление  указанных мероприятий, запланировано 31,1тыс. рублей, что меньше на 2,4 тыс. рублей,  чем  ожидаемые показатели 2020года (33,5 тыс. рублей);</w:t>
      </w:r>
    </w:p>
    <w:p w:rsidR="00E96A6C" w:rsidRPr="00BA0470" w:rsidRDefault="00E96A6C" w:rsidP="0046698D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E96A6C">
        <w:rPr>
          <w:color w:val="000000" w:themeColor="text1"/>
          <w:sz w:val="28"/>
          <w:szCs w:val="28"/>
        </w:rPr>
        <w:t xml:space="preserve">- </w:t>
      </w:r>
      <w:r w:rsidRPr="00E96A6C">
        <w:rPr>
          <w:bCs/>
          <w:color w:val="000000"/>
          <w:sz w:val="28"/>
          <w:szCs w:val="28"/>
        </w:rPr>
        <w:t xml:space="preserve"> Осуществление отдельных областных государственных полномочий в области охраны труда. На данное мероприятие запланировано</w:t>
      </w:r>
      <w:r>
        <w:rPr>
          <w:bCs/>
          <w:color w:val="000000"/>
          <w:sz w:val="28"/>
          <w:szCs w:val="28"/>
        </w:rPr>
        <w:t xml:space="preserve"> 821,3 тыс. </w:t>
      </w:r>
      <w:r w:rsidRPr="00BA0470">
        <w:rPr>
          <w:bCs/>
          <w:sz w:val="28"/>
          <w:szCs w:val="28"/>
        </w:rPr>
        <w:t>рублей</w:t>
      </w:r>
      <w:r w:rsidR="00D064FA" w:rsidRPr="00BA0470">
        <w:rPr>
          <w:bCs/>
          <w:sz w:val="28"/>
          <w:szCs w:val="28"/>
        </w:rPr>
        <w:t>, что больше ожидаемых показателей 2020г на 53,4 тыс</w:t>
      </w:r>
      <w:proofErr w:type="gramStart"/>
      <w:r w:rsidR="00D064FA" w:rsidRPr="00BA0470">
        <w:rPr>
          <w:bCs/>
          <w:sz w:val="28"/>
          <w:szCs w:val="28"/>
        </w:rPr>
        <w:t>.р</w:t>
      </w:r>
      <w:proofErr w:type="gramEnd"/>
      <w:r w:rsidR="00D064FA" w:rsidRPr="00BA0470">
        <w:rPr>
          <w:bCs/>
          <w:sz w:val="28"/>
          <w:szCs w:val="28"/>
        </w:rPr>
        <w:t>ублей  (767,9 тыс. рублей).</w:t>
      </w:r>
    </w:p>
    <w:p w:rsidR="00816243" w:rsidRDefault="00816243" w:rsidP="0081624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- осуществление областных государственных полномочий по определению  персонального состава  и обеспечению деятельности административных комиссий. На указанные мероприятия запланировано 818,6 тыс. рублей, что на 50,8 тыс. рублей больше ожидаемых показателей 2020года (767,8 тыс. рублей);</w:t>
      </w:r>
    </w:p>
    <w:p w:rsidR="000462F4" w:rsidRPr="00360145" w:rsidRDefault="000462F4" w:rsidP="000462F4">
      <w:pPr>
        <w:pStyle w:val="ae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8743B9">
        <w:rPr>
          <w:color w:val="000000" w:themeColor="text1"/>
          <w:sz w:val="28"/>
          <w:szCs w:val="28"/>
        </w:rPr>
        <w:t xml:space="preserve">  - осуществление отдельных областных государственных полномочий по хранению, комплектованию, учету и использованию архивных документов, относящихся к государственной </w:t>
      </w:r>
      <w:r>
        <w:rPr>
          <w:color w:val="000000" w:themeColor="text1"/>
          <w:sz w:val="28"/>
          <w:szCs w:val="28"/>
        </w:rPr>
        <w:t>собственности Иркутской области, запланировано 672,4 тыс. рублей, что на 15,5 тыс. рублей больше ожидаемых показателей 2020года (656,9</w:t>
      </w:r>
      <w:r w:rsidRPr="008743B9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>)</w:t>
      </w:r>
      <w:r w:rsidRPr="008743B9">
        <w:rPr>
          <w:color w:val="000000" w:themeColor="text1"/>
          <w:sz w:val="28"/>
          <w:szCs w:val="28"/>
        </w:rPr>
        <w:t>;</w:t>
      </w:r>
    </w:p>
    <w:p w:rsidR="000462F4" w:rsidRDefault="000462F4" w:rsidP="000462F4">
      <w:pPr>
        <w:pStyle w:val="ae"/>
        <w:ind w:left="0"/>
        <w:jc w:val="both"/>
        <w:rPr>
          <w:color w:val="000000" w:themeColor="text1"/>
          <w:sz w:val="28"/>
          <w:szCs w:val="28"/>
        </w:rPr>
      </w:pPr>
      <w:r w:rsidRPr="001F7947">
        <w:rPr>
          <w:color w:val="000000" w:themeColor="text1"/>
          <w:sz w:val="28"/>
          <w:szCs w:val="28"/>
        </w:rPr>
        <w:lastRenderedPageBreak/>
        <w:t xml:space="preserve">         -осуществление областных государственных полномочий по определению персонального состава и обеспечению деятельности </w:t>
      </w:r>
      <w:r>
        <w:rPr>
          <w:color w:val="000000" w:themeColor="text1"/>
          <w:sz w:val="28"/>
          <w:szCs w:val="28"/>
        </w:rPr>
        <w:t xml:space="preserve">районных </w:t>
      </w:r>
      <w:r w:rsidRPr="001F7947">
        <w:rPr>
          <w:color w:val="000000" w:themeColor="text1"/>
          <w:sz w:val="28"/>
          <w:szCs w:val="28"/>
        </w:rPr>
        <w:t xml:space="preserve"> комиссий по делам несовершеннолетних и защите их прав. </w:t>
      </w:r>
      <w:r>
        <w:rPr>
          <w:color w:val="000000" w:themeColor="text1"/>
          <w:sz w:val="28"/>
          <w:szCs w:val="28"/>
        </w:rPr>
        <w:t>З</w:t>
      </w:r>
      <w:r w:rsidRPr="001F7947">
        <w:rPr>
          <w:color w:val="000000" w:themeColor="text1"/>
          <w:sz w:val="28"/>
          <w:szCs w:val="28"/>
        </w:rPr>
        <w:t>апланировано</w:t>
      </w:r>
    </w:p>
    <w:p w:rsidR="000462F4" w:rsidRPr="00DA08C6" w:rsidRDefault="000462F4" w:rsidP="000462F4">
      <w:pPr>
        <w:pStyle w:val="ae"/>
        <w:ind w:left="0"/>
        <w:jc w:val="both"/>
        <w:rPr>
          <w:color w:val="FF0000"/>
          <w:sz w:val="28"/>
          <w:szCs w:val="28"/>
        </w:rPr>
      </w:pPr>
      <w:r w:rsidRPr="001F794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1 640,6 тыс. рублей, что на 93,7 тыс. рублей больше, чем ожидаемые показатели   2020года (</w:t>
      </w:r>
      <w:r w:rsidRPr="001F7947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546,9</w:t>
      </w:r>
      <w:r w:rsidRPr="001F7947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>);</w:t>
      </w:r>
    </w:p>
    <w:p w:rsidR="004B2FB7" w:rsidRDefault="004B2FB7" w:rsidP="004B2FB7">
      <w:pPr>
        <w:jc w:val="both"/>
        <w:rPr>
          <w:color w:val="000000" w:themeColor="text1"/>
          <w:sz w:val="28"/>
          <w:szCs w:val="28"/>
        </w:rPr>
      </w:pPr>
      <w:r w:rsidRPr="008743B9">
        <w:rPr>
          <w:color w:val="000000" w:themeColor="text1"/>
          <w:sz w:val="28"/>
          <w:szCs w:val="28"/>
        </w:rPr>
        <w:t xml:space="preserve">         - осуществление</w:t>
      </w:r>
      <w:r>
        <w:rPr>
          <w:color w:val="000000" w:themeColor="text1"/>
          <w:sz w:val="28"/>
          <w:szCs w:val="28"/>
        </w:rPr>
        <w:t xml:space="preserve"> </w:t>
      </w:r>
      <w:r w:rsidRPr="008743B9">
        <w:rPr>
          <w:color w:val="000000" w:themeColor="text1"/>
          <w:sz w:val="28"/>
          <w:szCs w:val="28"/>
        </w:rPr>
        <w:t>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>
        <w:rPr>
          <w:color w:val="000000" w:themeColor="text1"/>
          <w:sz w:val="28"/>
          <w:szCs w:val="28"/>
        </w:rPr>
        <w:t>,</w:t>
      </w:r>
      <w:r w:rsidRPr="008743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запланировано 0,7 тыс. рублей. Изменений нет.</w:t>
      </w:r>
    </w:p>
    <w:p w:rsidR="004B2FB7" w:rsidRPr="008743B9" w:rsidRDefault="004B2FB7" w:rsidP="004B2FB7">
      <w:pPr>
        <w:jc w:val="both"/>
        <w:rPr>
          <w:color w:val="000000" w:themeColor="text1"/>
          <w:sz w:val="28"/>
          <w:szCs w:val="28"/>
        </w:rPr>
      </w:pPr>
      <w:r w:rsidRPr="008743B9">
        <w:rPr>
          <w:color w:val="000000" w:themeColor="text1"/>
          <w:sz w:val="28"/>
          <w:szCs w:val="28"/>
        </w:rPr>
        <w:t xml:space="preserve">           - осуществление отдельных областных государственных полномочий по составлению (изменению) списков кандидатов в присяжные заседатели федеральных судов общей юрисдикции в РФ </w:t>
      </w:r>
      <w:r>
        <w:rPr>
          <w:color w:val="000000" w:themeColor="text1"/>
          <w:sz w:val="28"/>
          <w:szCs w:val="28"/>
        </w:rPr>
        <w:t>запланировано 6,5 тыс. рублей, что на  2,2</w:t>
      </w:r>
      <w:r w:rsidRPr="008743B9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 xml:space="preserve">  меньше показателей ожидаемых в 2020 году (8,7 тыс. рублей)</w:t>
      </w:r>
      <w:r w:rsidRPr="008743B9">
        <w:rPr>
          <w:color w:val="000000" w:themeColor="text1"/>
          <w:sz w:val="28"/>
          <w:szCs w:val="28"/>
        </w:rPr>
        <w:t>;</w:t>
      </w:r>
    </w:p>
    <w:p w:rsidR="00816243" w:rsidRDefault="004B2FB7" w:rsidP="0046698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проведение Всероссийской переписи населения запланировано 491,3 тыс. рублей, что меньше на 20,3 тыс. рублей (511,6 тыс. рублей)</w:t>
      </w:r>
    </w:p>
    <w:p w:rsidR="0046698D" w:rsidRDefault="00730630" w:rsidP="0046698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5F70F5">
        <w:rPr>
          <w:color w:val="FF0000"/>
          <w:sz w:val="28"/>
          <w:szCs w:val="28"/>
        </w:rPr>
        <w:t xml:space="preserve">- </w:t>
      </w:r>
      <w:r w:rsidR="0046698D" w:rsidRPr="005F70F5">
        <w:rPr>
          <w:color w:val="FF0000"/>
          <w:sz w:val="28"/>
          <w:szCs w:val="28"/>
        </w:rPr>
        <w:t>осуществление</w:t>
      </w:r>
      <w:r w:rsidR="0046698D" w:rsidRPr="001F7947">
        <w:rPr>
          <w:color w:val="000000" w:themeColor="text1"/>
          <w:sz w:val="28"/>
          <w:szCs w:val="28"/>
        </w:rPr>
        <w:t xml:space="preserve"> отдельных областных государственных полномочий по предоставлению мер социальной поддержки многодетным и малоимущим семьям</w:t>
      </w:r>
      <w:r w:rsidR="0046698D">
        <w:rPr>
          <w:color w:val="000000" w:themeColor="text1"/>
          <w:sz w:val="28"/>
          <w:szCs w:val="28"/>
        </w:rPr>
        <w:t xml:space="preserve">. На осуществление  указанных мероприятий, запланировано </w:t>
      </w:r>
      <w:r w:rsidR="00D064FA">
        <w:rPr>
          <w:color w:val="000000" w:themeColor="text1"/>
          <w:sz w:val="28"/>
          <w:szCs w:val="28"/>
        </w:rPr>
        <w:t>27 332,7</w:t>
      </w:r>
      <w:r w:rsidR="0046698D">
        <w:rPr>
          <w:color w:val="000000" w:themeColor="text1"/>
          <w:sz w:val="28"/>
          <w:szCs w:val="28"/>
        </w:rPr>
        <w:t xml:space="preserve">тыс. рублей, что </w:t>
      </w:r>
      <w:r w:rsidR="00647E29">
        <w:rPr>
          <w:color w:val="000000" w:themeColor="text1"/>
          <w:sz w:val="28"/>
          <w:szCs w:val="28"/>
        </w:rPr>
        <w:t>меньше</w:t>
      </w:r>
      <w:r w:rsidR="0046698D">
        <w:rPr>
          <w:color w:val="000000" w:themeColor="text1"/>
          <w:sz w:val="28"/>
          <w:szCs w:val="28"/>
        </w:rPr>
        <w:t xml:space="preserve"> на </w:t>
      </w:r>
      <w:r w:rsidR="00647E29">
        <w:rPr>
          <w:color w:val="000000" w:themeColor="text1"/>
          <w:sz w:val="28"/>
          <w:szCs w:val="28"/>
        </w:rPr>
        <w:t>14 333,8</w:t>
      </w:r>
      <w:r w:rsidR="0046698D">
        <w:rPr>
          <w:color w:val="000000" w:themeColor="text1"/>
          <w:sz w:val="28"/>
          <w:szCs w:val="28"/>
        </w:rPr>
        <w:t xml:space="preserve"> тыс. рублей,  чем  ожидаемые показатели 20</w:t>
      </w:r>
      <w:r w:rsidR="00647E29">
        <w:rPr>
          <w:color w:val="000000" w:themeColor="text1"/>
          <w:sz w:val="28"/>
          <w:szCs w:val="28"/>
        </w:rPr>
        <w:t>20</w:t>
      </w:r>
      <w:r w:rsidR="0046698D">
        <w:rPr>
          <w:color w:val="000000" w:themeColor="text1"/>
          <w:sz w:val="28"/>
          <w:szCs w:val="28"/>
        </w:rPr>
        <w:t>года (</w:t>
      </w:r>
      <w:r w:rsidR="00647E29">
        <w:rPr>
          <w:color w:val="000000" w:themeColor="text1"/>
          <w:sz w:val="28"/>
          <w:szCs w:val="28"/>
        </w:rPr>
        <w:t>41 666,5</w:t>
      </w:r>
      <w:r w:rsidR="0046698D">
        <w:rPr>
          <w:color w:val="000000" w:themeColor="text1"/>
          <w:sz w:val="28"/>
          <w:szCs w:val="28"/>
        </w:rPr>
        <w:t xml:space="preserve"> тыс. рублей);</w:t>
      </w:r>
    </w:p>
    <w:p w:rsidR="0046698D" w:rsidRDefault="0046698D" w:rsidP="0046698D">
      <w:pPr>
        <w:jc w:val="both"/>
        <w:rPr>
          <w:color w:val="000000" w:themeColor="text1"/>
          <w:sz w:val="28"/>
          <w:szCs w:val="28"/>
        </w:rPr>
      </w:pPr>
      <w:r w:rsidRPr="008743B9">
        <w:rPr>
          <w:color w:val="000000" w:themeColor="text1"/>
          <w:sz w:val="28"/>
          <w:szCs w:val="28"/>
        </w:rPr>
        <w:t xml:space="preserve">          - осуществление отдельных областных государственных полномочий в сфере обращения с безнадзорными собаками и кошками</w:t>
      </w:r>
      <w:r>
        <w:rPr>
          <w:color w:val="000000" w:themeColor="text1"/>
          <w:sz w:val="28"/>
          <w:szCs w:val="28"/>
        </w:rPr>
        <w:t>,</w:t>
      </w:r>
      <w:r w:rsidRPr="008743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запланировано</w:t>
      </w:r>
      <w:r w:rsidRPr="008743B9">
        <w:rPr>
          <w:color w:val="000000" w:themeColor="text1"/>
          <w:sz w:val="28"/>
          <w:szCs w:val="28"/>
        </w:rPr>
        <w:t xml:space="preserve"> </w:t>
      </w:r>
      <w:r w:rsidR="00647E29">
        <w:rPr>
          <w:color w:val="000000" w:themeColor="text1"/>
          <w:sz w:val="28"/>
          <w:szCs w:val="28"/>
        </w:rPr>
        <w:t>1130,2</w:t>
      </w:r>
      <w:r w:rsidRPr="008743B9">
        <w:rPr>
          <w:color w:val="000000" w:themeColor="text1"/>
          <w:sz w:val="28"/>
          <w:szCs w:val="28"/>
        </w:rPr>
        <w:t xml:space="preserve"> тыс. рублей</w:t>
      </w:r>
      <w:r w:rsidR="00647E29">
        <w:rPr>
          <w:color w:val="000000" w:themeColor="text1"/>
          <w:sz w:val="28"/>
          <w:szCs w:val="28"/>
        </w:rPr>
        <w:t>, что больше на 355,0 тыс. рублей, чем ожидаемые показатели 2020г. (775,2 тыс. рублей).</w:t>
      </w:r>
    </w:p>
    <w:p w:rsidR="004A67A5" w:rsidRPr="00A45FFD" w:rsidRDefault="0046698D" w:rsidP="0046698D">
      <w:pPr>
        <w:jc w:val="both"/>
        <w:rPr>
          <w:color w:val="FF0000"/>
          <w:sz w:val="28"/>
          <w:szCs w:val="28"/>
        </w:rPr>
      </w:pPr>
      <w:r w:rsidRPr="00710EEE">
        <w:rPr>
          <w:i/>
          <w:color w:val="000000" w:themeColor="text1"/>
          <w:sz w:val="28"/>
          <w:szCs w:val="28"/>
        </w:rPr>
        <w:t xml:space="preserve">         </w:t>
      </w:r>
      <w:proofErr w:type="gramStart"/>
      <w:r w:rsidR="00766781" w:rsidRPr="00710EEE">
        <w:rPr>
          <w:b/>
          <w:i/>
          <w:color w:val="000000" w:themeColor="text1"/>
          <w:sz w:val="28"/>
          <w:szCs w:val="28"/>
        </w:rPr>
        <w:t>По подпрограмме</w:t>
      </w:r>
      <w:r w:rsidR="00766781" w:rsidRPr="00710EEE">
        <w:rPr>
          <w:b/>
          <w:color w:val="000000" w:themeColor="text1"/>
          <w:sz w:val="28"/>
          <w:szCs w:val="28"/>
        </w:rPr>
        <w:t xml:space="preserve"> </w:t>
      </w:r>
      <w:r w:rsidR="004A67A5" w:rsidRPr="00710EEE">
        <w:rPr>
          <w:b/>
          <w:i/>
          <w:color w:val="000000" w:themeColor="text1"/>
          <w:sz w:val="28"/>
          <w:szCs w:val="28"/>
        </w:rPr>
        <w:t>«Информационное сопровождение деятельности органов местного самоуправления муниципального образования «Эхирит-Булагатский район» на 2015-2021годы»</w:t>
      </w:r>
      <w:r w:rsidR="004A67A5" w:rsidRPr="00360830">
        <w:rPr>
          <w:b/>
          <w:i/>
          <w:color w:val="000000" w:themeColor="text1"/>
          <w:sz w:val="28"/>
          <w:szCs w:val="28"/>
        </w:rPr>
        <w:t xml:space="preserve"> </w:t>
      </w:r>
      <w:r w:rsidR="00766781" w:rsidRPr="00766781">
        <w:rPr>
          <w:color w:val="000000" w:themeColor="text1"/>
          <w:sz w:val="28"/>
          <w:szCs w:val="28"/>
        </w:rPr>
        <w:t xml:space="preserve">уменьшение </w:t>
      </w:r>
      <w:r w:rsidR="00766781">
        <w:rPr>
          <w:color w:val="000000" w:themeColor="text1"/>
          <w:sz w:val="28"/>
          <w:szCs w:val="28"/>
        </w:rPr>
        <w:t xml:space="preserve">объема финансового обеспечения с ожидаемыми показателями 2020 года  составляет -1151,92 </w:t>
      </w:r>
      <w:r w:rsidR="004A67A5" w:rsidRPr="00766781">
        <w:rPr>
          <w:color w:val="000000" w:themeColor="text1"/>
          <w:sz w:val="28"/>
          <w:szCs w:val="28"/>
        </w:rPr>
        <w:t xml:space="preserve">тыс. рублей или на </w:t>
      </w:r>
      <w:r w:rsidR="00766781">
        <w:rPr>
          <w:color w:val="000000" w:themeColor="text1"/>
          <w:sz w:val="28"/>
          <w:szCs w:val="28"/>
        </w:rPr>
        <w:t>26</w:t>
      </w:r>
      <w:r w:rsidR="004A67A5" w:rsidRPr="00766781">
        <w:rPr>
          <w:color w:val="000000" w:themeColor="text1"/>
          <w:sz w:val="28"/>
          <w:szCs w:val="28"/>
        </w:rPr>
        <w:t>,1%. В рамках подпрограммы</w:t>
      </w:r>
      <w:r w:rsidR="004A67A5" w:rsidRPr="00360830">
        <w:rPr>
          <w:color w:val="000000" w:themeColor="text1"/>
          <w:sz w:val="28"/>
          <w:szCs w:val="28"/>
        </w:rPr>
        <w:t xml:space="preserve"> осуществляется выполнение муниципальной услуги по информационному сопровождению деятельности органов местного самоуправления МО «Эхирит-Булагатский район»</w:t>
      </w:r>
      <w:r w:rsidR="004A67A5">
        <w:rPr>
          <w:color w:val="000000" w:themeColor="text1"/>
          <w:sz w:val="28"/>
          <w:szCs w:val="28"/>
        </w:rPr>
        <w:t xml:space="preserve">, на указанное мероприятие запланировано </w:t>
      </w:r>
      <w:r w:rsidR="00766781">
        <w:rPr>
          <w:color w:val="000000" w:themeColor="text1"/>
          <w:sz w:val="28"/>
          <w:szCs w:val="28"/>
        </w:rPr>
        <w:t>3257,9</w:t>
      </w:r>
      <w:r w:rsidR="004A67A5" w:rsidRPr="00360830">
        <w:rPr>
          <w:color w:val="000000" w:themeColor="text1"/>
          <w:sz w:val="28"/>
          <w:szCs w:val="28"/>
        </w:rPr>
        <w:t xml:space="preserve"> тыс. рублей.       </w:t>
      </w:r>
      <w:proofErr w:type="gramEnd"/>
    </w:p>
    <w:p w:rsidR="000D4498" w:rsidRPr="00710EEE" w:rsidRDefault="000D4498" w:rsidP="00F9091B">
      <w:pPr>
        <w:jc w:val="both"/>
        <w:rPr>
          <w:i/>
          <w:color w:val="000000" w:themeColor="text1"/>
          <w:sz w:val="28"/>
          <w:szCs w:val="28"/>
        </w:rPr>
      </w:pPr>
      <w:r w:rsidRPr="00E44619">
        <w:rPr>
          <w:b/>
          <w:color w:val="000000" w:themeColor="text1"/>
          <w:sz w:val="28"/>
          <w:szCs w:val="28"/>
        </w:rPr>
        <w:t xml:space="preserve">      </w:t>
      </w:r>
      <w:r w:rsidRPr="00DB2409">
        <w:rPr>
          <w:b/>
          <w:i/>
          <w:color w:val="000000" w:themeColor="text1"/>
          <w:sz w:val="28"/>
          <w:szCs w:val="28"/>
        </w:rPr>
        <w:t xml:space="preserve"> </w:t>
      </w:r>
      <w:r w:rsidR="00CA24DE" w:rsidRPr="00DB2409">
        <w:rPr>
          <w:b/>
          <w:i/>
          <w:color w:val="000000" w:themeColor="text1"/>
          <w:sz w:val="28"/>
          <w:szCs w:val="28"/>
        </w:rPr>
        <w:t xml:space="preserve">Подпрограмма </w:t>
      </w:r>
      <w:r w:rsidR="00F22E3A" w:rsidRPr="00DB2409">
        <w:rPr>
          <w:b/>
          <w:i/>
          <w:color w:val="000000" w:themeColor="text1"/>
          <w:sz w:val="28"/>
          <w:szCs w:val="28"/>
        </w:rPr>
        <w:t>«Организация составления и исполнения районного бюджета и повышение эффективности бюджетных расходов в МО «Эхирит-Булагатский район» на 2020-2030 годы»»</w:t>
      </w:r>
      <w:r w:rsidR="00FD2B27">
        <w:rPr>
          <w:b/>
          <w:i/>
          <w:color w:val="000000" w:themeColor="text1"/>
          <w:sz w:val="28"/>
          <w:szCs w:val="28"/>
        </w:rPr>
        <w:t xml:space="preserve"> </w:t>
      </w:r>
      <w:r w:rsidR="00DB2409" w:rsidRPr="00DB2409">
        <w:rPr>
          <w:b/>
          <w:i/>
          <w:color w:val="000000" w:themeColor="text1"/>
          <w:sz w:val="28"/>
          <w:szCs w:val="28"/>
        </w:rPr>
        <w:t>у</w:t>
      </w:r>
      <w:r w:rsidR="00710EEE">
        <w:rPr>
          <w:b/>
          <w:i/>
          <w:color w:val="000000" w:themeColor="text1"/>
          <w:sz w:val="28"/>
          <w:szCs w:val="28"/>
        </w:rPr>
        <w:t>меньшение</w:t>
      </w:r>
      <w:r w:rsidR="00DB2409" w:rsidRPr="00DB2409">
        <w:rPr>
          <w:b/>
          <w:i/>
          <w:color w:val="000000" w:themeColor="text1"/>
          <w:sz w:val="28"/>
          <w:szCs w:val="28"/>
        </w:rPr>
        <w:t xml:space="preserve"> объемов </w:t>
      </w:r>
      <w:r w:rsidR="007E7ECB">
        <w:rPr>
          <w:b/>
          <w:i/>
          <w:color w:val="000000" w:themeColor="text1"/>
          <w:sz w:val="28"/>
          <w:szCs w:val="28"/>
        </w:rPr>
        <w:t xml:space="preserve"> на </w:t>
      </w:r>
      <w:r w:rsidR="00710EEE">
        <w:rPr>
          <w:b/>
          <w:i/>
          <w:color w:val="000000" w:themeColor="text1"/>
          <w:sz w:val="28"/>
          <w:szCs w:val="28"/>
        </w:rPr>
        <w:t xml:space="preserve">16410,05 </w:t>
      </w:r>
      <w:r w:rsidR="00F22E3A" w:rsidRPr="00DB2409">
        <w:rPr>
          <w:b/>
          <w:i/>
          <w:color w:val="000000" w:themeColor="text1"/>
          <w:sz w:val="28"/>
          <w:szCs w:val="28"/>
        </w:rPr>
        <w:t xml:space="preserve">тыс. рублей или на </w:t>
      </w:r>
      <w:r w:rsidR="00710EEE">
        <w:rPr>
          <w:b/>
          <w:i/>
          <w:color w:val="000000" w:themeColor="text1"/>
          <w:sz w:val="28"/>
          <w:szCs w:val="28"/>
        </w:rPr>
        <w:t>12,6</w:t>
      </w:r>
      <w:r w:rsidR="00CA24DE" w:rsidRPr="00DB2409">
        <w:rPr>
          <w:b/>
          <w:i/>
          <w:color w:val="000000" w:themeColor="text1"/>
          <w:sz w:val="28"/>
          <w:szCs w:val="28"/>
        </w:rPr>
        <w:t>процентов</w:t>
      </w:r>
      <w:r w:rsidR="00D84CA0">
        <w:rPr>
          <w:b/>
          <w:i/>
          <w:color w:val="000000" w:themeColor="text1"/>
          <w:sz w:val="28"/>
          <w:szCs w:val="28"/>
        </w:rPr>
        <w:t xml:space="preserve"> </w:t>
      </w:r>
      <w:r w:rsidR="00D84CA0" w:rsidRPr="00710EEE">
        <w:rPr>
          <w:i/>
          <w:color w:val="000000" w:themeColor="text1"/>
          <w:sz w:val="28"/>
          <w:szCs w:val="28"/>
        </w:rPr>
        <w:t xml:space="preserve">и </w:t>
      </w:r>
      <w:r w:rsidR="00F22E3A" w:rsidRPr="00710EEE">
        <w:rPr>
          <w:color w:val="000000" w:themeColor="text1"/>
          <w:sz w:val="28"/>
          <w:szCs w:val="28"/>
        </w:rPr>
        <w:t>предусматривает следующие основные мероприятия:</w:t>
      </w:r>
    </w:p>
    <w:p w:rsidR="005C4492" w:rsidRDefault="005C4492" w:rsidP="005C4492">
      <w:pPr>
        <w:jc w:val="both"/>
        <w:rPr>
          <w:color w:val="000000" w:themeColor="text1"/>
          <w:sz w:val="28"/>
          <w:szCs w:val="28"/>
        </w:rPr>
      </w:pPr>
      <w:r w:rsidRPr="005C4492">
        <w:rPr>
          <w:color w:val="000000" w:themeColor="text1"/>
          <w:sz w:val="28"/>
          <w:szCs w:val="28"/>
        </w:rPr>
        <w:t xml:space="preserve">       - обеспечение сбалансированности и устойчивости бюджетов поселений Эхирит-Булагатского района»</w:t>
      </w:r>
      <w:r w:rsidR="000902E5">
        <w:rPr>
          <w:color w:val="000000" w:themeColor="text1"/>
          <w:sz w:val="28"/>
          <w:szCs w:val="28"/>
        </w:rPr>
        <w:t xml:space="preserve">. На мероприятия </w:t>
      </w:r>
      <w:r>
        <w:rPr>
          <w:color w:val="000000" w:themeColor="text1"/>
          <w:sz w:val="28"/>
          <w:szCs w:val="28"/>
        </w:rPr>
        <w:t xml:space="preserve">запланировано </w:t>
      </w:r>
      <w:r w:rsidR="00EA05F3">
        <w:rPr>
          <w:color w:val="000000" w:themeColor="text1"/>
          <w:sz w:val="28"/>
          <w:szCs w:val="28"/>
        </w:rPr>
        <w:t>101537,7</w:t>
      </w:r>
      <w:r w:rsidR="000902E5">
        <w:rPr>
          <w:color w:val="000000" w:themeColor="text1"/>
          <w:sz w:val="28"/>
          <w:szCs w:val="28"/>
        </w:rPr>
        <w:t xml:space="preserve"> тыс. рублей, что на  </w:t>
      </w:r>
      <w:r w:rsidR="00EA05F3">
        <w:rPr>
          <w:color w:val="000000" w:themeColor="text1"/>
          <w:sz w:val="28"/>
          <w:szCs w:val="28"/>
        </w:rPr>
        <w:t>15 422,2</w:t>
      </w:r>
      <w:r w:rsidR="000902E5">
        <w:rPr>
          <w:color w:val="000000" w:themeColor="text1"/>
          <w:sz w:val="28"/>
          <w:szCs w:val="28"/>
        </w:rPr>
        <w:t xml:space="preserve"> тыс. рублей </w:t>
      </w:r>
      <w:r w:rsidR="00EA05F3">
        <w:rPr>
          <w:color w:val="000000" w:themeColor="text1"/>
          <w:sz w:val="28"/>
          <w:szCs w:val="28"/>
        </w:rPr>
        <w:t>меньше</w:t>
      </w:r>
      <w:r w:rsidR="000902E5">
        <w:rPr>
          <w:color w:val="000000" w:themeColor="text1"/>
          <w:sz w:val="28"/>
          <w:szCs w:val="28"/>
        </w:rPr>
        <w:t xml:space="preserve">, показателей ожидаемых </w:t>
      </w:r>
      <w:r w:rsidR="00E44619">
        <w:rPr>
          <w:color w:val="000000" w:themeColor="text1"/>
          <w:sz w:val="28"/>
          <w:szCs w:val="28"/>
        </w:rPr>
        <w:t xml:space="preserve">в </w:t>
      </w:r>
      <w:r w:rsidR="000902E5">
        <w:rPr>
          <w:color w:val="000000" w:themeColor="text1"/>
          <w:sz w:val="28"/>
          <w:szCs w:val="28"/>
        </w:rPr>
        <w:t>20</w:t>
      </w:r>
      <w:r w:rsidR="00EA05F3">
        <w:rPr>
          <w:color w:val="000000" w:themeColor="text1"/>
          <w:sz w:val="28"/>
          <w:szCs w:val="28"/>
        </w:rPr>
        <w:t>20</w:t>
      </w:r>
      <w:r w:rsidR="000902E5">
        <w:rPr>
          <w:color w:val="000000" w:themeColor="text1"/>
          <w:sz w:val="28"/>
          <w:szCs w:val="28"/>
        </w:rPr>
        <w:t>году  (</w:t>
      </w:r>
      <w:r w:rsidR="00EA05F3">
        <w:rPr>
          <w:color w:val="000000" w:themeColor="text1"/>
          <w:sz w:val="28"/>
          <w:szCs w:val="28"/>
        </w:rPr>
        <w:t>116 959,9</w:t>
      </w:r>
      <w:r w:rsidR="000902E5">
        <w:rPr>
          <w:color w:val="000000" w:themeColor="text1"/>
          <w:sz w:val="28"/>
          <w:szCs w:val="28"/>
        </w:rPr>
        <w:t xml:space="preserve"> тыс. рублей</w:t>
      </w:r>
      <w:r w:rsidR="00664D30">
        <w:rPr>
          <w:color w:val="000000" w:themeColor="text1"/>
          <w:sz w:val="28"/>
          <w:szCs w:val="28"/>
        </w:rPr>
        <w:t>);</w:t>
      </w:r>
    </w:p>
    <w:p w:rsidR="00E44619" w:rsidRPr="007E7ECB" w:rsidRDefault="00664D30" w:rsidP="00F9091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-</w:t>
      </w:r>
      <w:r w:rsidRPr="00664D30">
        <w:rPr>
          <w:color w:val="000000" w:themeColor="text1"/>
          <w:sz w:val="28"/>
          <w:szCs w:val="28"/>
        </w:rPr>
        <w:t>обеспечение эффективного управления районным бюджетом, формирования организации исполнения районного бюджета и реализации</w:t>
      </w:r>
      <w:r w:rsidR="004367ED">
        <w:rPr>
          <w:color w:val="000000" w:themeColor="text1"/>
          <w:sz w:val="28"/>
          <w:szCs w:val="28"/>
        </w:rPr>
        <w:t>,</w:t>
      </w:r>
      <w:r w:rsidRPr="00664D30">
        <w:rPr>
          <w:color w:val="000000" w:themeColor="text1"/>
          <w:sz w:val="28"/>
          <w:szCs w:val="28"/>
        </w:rPr>
        <w:t xml:space="preserve"> возложенных на Комитет по финансам и экономике администрации МО «Эхирит-Булагатский район» бюджетных полномочий</w:t>
      </w:r>
      <w:r w:rsidRPr="007E7ECB">
        <w:rPr>
          <w:color w:val="000000" w:themeColor="text1"/>
          <w:sz w:val="28"/>
          <w:szCs w:val="28"/>
        </w:rPr>
        <w:t xml:space="preserve">. На указанные цели запланировано </w:t>
      </w:r>
      <w:r w:rsidR="00EA05F3">
        <w:rPr>
          <w:color w:val="000000" w:themeColor="text1"/>
          <w:sz w:val="28"/>
          <w:szCs w:val="28"/>
        </w:rPr>
        <w:t>12 701,7</w:t>
      </w:r>
      <w:r w:rsidRPr="007E7ECB">
        <w:rPr>
          <w:color w:val="000000" w:themeColor="text1"/>
          <w:sz w:val="28"/>
          <w:szCs w:val="28"/>
        </w:rPr>
        <w:t xml:space="preserve"> тыс. рублей</w:t>
      </w:r>
      <w:r w:rsidR="00E44619" w:rsidRPr="007E7ECB">
        <w:rPr>
          <w:color w:val="000000" w:themeColor="text1"/>
          <w:sz w:val="28"/>
          <w:szCs w:val="28"/>
        </w:rPr>
        <w:t xml:space="preserve">, что меньше показателей ожидаемых </w:t>
      </w:r>
      <w:r w:rsidRPr="007E7ECB">
        <w:rPr>
          <w:color w:val="000000" w:themeColor="text1"/>
          <w:sz w:val="28"/>
          <w:szCs w:val="28"/>
        </w:rPr>
        <w:t xml:space="preserve"> в </w:t>
      </w:r>
      <w:r w:rsidR="00E44619" w:rsidRPr="007E7ECB">
        <w:rPr>
          <w:color w:val="000000" w:themeColor="text1"/>
          <w:sz w:val="28"/>
          <w:szCs w:val="28"/>
        </w:rPr>
        <w:t>20</w:t>
      </w:r>
      <w:r w:rsidR="00EA05F3">
        <w:rPr>
          <w:color w:val="000000" w:themeColor="text1"/>
          <w:sz w:val="28"/>
          <w:szCs w:val="28"/>
        </w:rPr>
        <w:t>20</w:t>
      </w:r>
      <w:r w:rsidR="00E44619" w:rsidRPr="007E7ECB">
        <w:rPr>
          <w:color w:val="000000" w:themeColor="text1"/>
          <w:sz w:val="28"/>
          <w:szCs w:val="28"/>
        </w:rPr>
        <w:t>году</w:t>
      </w:r>
      <w:r w:rsidR="007E7ECB" w:rsidRPr="007E7ECB">
        <w:rPr>
          <w:color w:val="000000" w:themeColor="text1"/>
          <w:sz w:val="28"/>
          <w:szCs w:val="28"/>
        </w:rPr>
        <w:t xml:space="preserve"> на </w:t>
      </w:r>
      <w:r w:rsidR="00EA05F3">
        <w:rPr>
          <w:color w:val="000000" w:themeColor="text1"/>
          <w:sz w:val="28"/>
          <w:szCs w:val="28"/>
        </w:rPr>
        <w:t>965,8</w:t>
      </w:r>
      <w:r w:rsidR="007E7ECB" w:rsidRPr="007E7ECB">
        <w:rPr>
          <w:color w:val="000000" w:themeColor="text1"/>
          <w:sz w:val="28"/>
          <w:szCs w:val="28"/>
        </w:rPr>
        <w:t xml:space="preserve"> тыс. рублей или на  </w:t>
      </w:r>
      <w:r w:rsidR="00EA05F3">
        <w:rPr>
          <w:color w:val="000000" w:themeColor="text1"/>
          <w:sz w:val="28"/>
          <w:szCs w:val="28"/>
        </w:rPr>
        <w:t>7,1</w:t>
      </w:r>
      <w:r w:rsidR="007E7ECB" w:rsidRPr="007E7ECB">
        <w:rPr>
          <w:color w:val="000000" w:themeColor="text1"/>
          <w:sz w:val="28"/>
          <w:szCs w:val="28"/>
        </w:rPr>
        <w:t xml:space="preserve"> процента.</w:t>
      </w:r>
      <w:r w:rsidR="00E44619" w:rsidRPr="007E7ECB">
        <w:rPr>
          <w:color w:val="000000" w:themeColor="text1"/>
          <w:sz w:val="28"/>
          <w:szCs w:val="28"/>
        </w:rPr>
        <w:t xml:space="preserve"> (</w:t>
      </w:r>
      <w:r w:rsidRPr="007E7ECB">
        <w:rPr>
          <w:color w:val="000000" w:themeColor="text1"/>
          <w:sz w:val="28"/>
          <w:szCs w:val="28"/>
        </w:rPr>
        <w:t>13</w:t>
      </w:r>
      <w:r w:rsidR="00EA05F3">
        <w:rPr>
          <w:color w:val="000000" w:themeColor="text1"/>
          <w:sz w:val="28"/>
          <w:szCs w:val="28"/>
        </w:rPr>
        <w:t>667,5</w:t>
      </w:r>
      <w:r w:rsidR="00E44619" w:rsidRPr="007E7ECB">
        <w:rPr>
          <w:color w:val="000000" w:themeColor="text1"/>
          <w:sz w:val="28"/>
          <w:szCs w:val="28"/>
        </w:rPr>
        <w:t xml:space="preserve"> тыс. рублей).</w:t>
      </w:r>
    </w:p>
    <w:p w:rsidR="00E44619" w:rsidRPr="00EA05F3" w:rsidRDefault="00E44619" w:rsidP="00F9091B">
      <w:pPr>
        <w:jc w:val="both"/>
        <w:rPr>
          <w:color w:val="000000" w:themeColor="text1"/>
          <w:sz w:val="28"/>
          <w:szCs w:val="28"/>
        </w:rPr>
      </w:pPr>
      <w:r w:rsidRPr="00DB2409">
        <w:rPr>
          <w:b/>
          <w:i/>
          <w:color w:val="000000" w:themeColor="text1"/>
          <w:sz w:val="28"/>
          <w:szCs w:val="28"/>
        </w:rPr>
        <w:t xml:space="preserve">     </w:t>
      </w:r>
      <w:r w:rsidR="00077493">
        <w:rPr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="00077493">
        <w:rPr>
          <w:b/>
          <w:i/>
          <w:color w:val="000000" w:themeColor="text1"/>
          <w:sz w:val="28"/>
          <w:szCs w:val="28"/>
        </w:rPr>
        <w:t>По п</w:t>
      </w:r>
      <w:r w:rsidRPr="00DB2409">
        <w:rPr>
          <w:b/>
          <w:i/>
          <w:color w:val="000000" w:themeColor="text1"/>
          <w:sz w:val="28"/>
          <w:szCs w:val="28"/>
        </w:rPr>
        <w:t>одпрограмм</w:t>
      </w:r>
      <w:r w:rsidR="00077493">
        <w:rPr>
          <w:b/>
          <w:i/>
          <w:color w:val="000000" w:themeColor="text1"/>
          <w:sz w:val="28"/>
          <w:szCs w:val="28"/>
        </w:rPr>
        <w:t>е</w:t>
      </w:r>
      <w:r w:rsidRPr="00DB2409">
        <w:rPr>
          <w:b/>
          <w:i/>
          <w:color w:val="000000" w:themeColor="text1"/>
          <w:sz w:val="28"/>
          <w:szCs w:val="28"/>
        </w:rPr>
        <w:t xml:space="preserve"> «Обеспечение деятельности КУМИ администрации МО «Эхирит-Була</w:t>
      </w:r>
      <w:r w:rsidR="00D84CA0">
        <w:rPr>
          <w:b/>
          <w:i/>
          <w:color w:val="000000" w:themeColor="text1"/>
          <w:sz w:val="28"/>
          <w:szCs w:val="28"/>
        </w:rPr>
        <w:t>гатский район» на 2020-2030годы»</w:t>
      </w:r>
      <w:r w:rsidR="00EA05F3">
        <w:rPr>
          <w:b/>
          <w:i/>
          <w:color w:val="000000" w:themeColor="text1"/>
          <w:sz w:val="28"/>
          <w:szCs w:val="28"/>
        </w:rPr>
        <w:t xml:space="preserve">  </w:t>
      </w:r>
      <w:r w:rsidR="00EA05F3" w:rsidRPr="00EA05F3">
        <w:rPr>
          <w:color w:val="000000" w:themeColor="text1"/>
          <w:sz w:val="28"/>
          <w:szCs w:val="28"/>
        </w:rPr>
        <w:t>уменьшение</w:t>
      </w:r>
      <w:r w:rsidR="00FD2B27" w:rsidRPr="00EA05F3">
        <w:rPr>
          <w:color w:val="000000" w:themeColor="text1"/>
          <w:sz w:val="28"/>
          <w:szCs w:val="28"/>
        </w:rPr>
        <w:t xml:space="preserve"> объемов </w:t>
      </w:r>
      <w:r w:rsidR="00077493">
        <w:rPr>
          <w:color w:val="000000" w:themeColor="text1"/>
          <w:sz w:val="28"/>
          <w:szCs w:val="28"/>
        </w:rPr>
        <w:t>финансового обеспечения составил 713,57</w:t>
      </w:r>
      <w:r w:rsidR="00FD2B27" w:rsidRPr="00EA05F3">
        <w:rPr>
          <w:color w:val="000000" w:themeColor="text1"/>
          <w:sz w:val="28"/>
          <w:szCs w:val="28"/>
        </w:rPr>
        <w:t xml:space="preserve"> тыс. рублей</w:t>
      </w:r>
      <w:r w:rsidR="00077493">
        <w:rPr>
          <w:color w:val="000000" w:themeColor="text1"/>
          <w:sz w:val="28"/>
          <w:szCs w:val="28"/>
        </w:rPr>
        <w:t xml:space="preserve"> или 11,1%</w:t>
      </w:r>
      <w:r w:rsidR="00FD2B27" w:rsidRPr="00EA05F3">
        <w:rPr>
          <w:color w:val="000000" w:themeColor="text1"/>
          <w:sz w:val="28"/>
          <w:szCs w:val="28"/>
        </w:rPr>
        <w:t xml:space="preserve"> </w:t>
      </w:r>
      <w:r w:rsidR="00077493">
        <w:rPr>
          <w:color w:val="000000" w:themeColor="text1"/>
          <w:sz w:val="28"/>
          <w:szCs w:val="28"/>
        </w:rPr>
        <w:t>(ожидаемые расходы</w:t>
      </w:r>
      <w:r w:rsidR="00FD2B27" w:rsidRPr="00EA05F3">
        <w:rPr>
          <w:color w:val="000000" w:themeColor="text1"/>
          <w:sz w:val="28"/>
          <w:szCs w:val="28"/>
        </w:rPr>
        <w:t xml:space="preserve"> в 20</w:t>
      </w:r>
      <w:r w:rsidR="00077493">
        <w:rPr>
          <w:color w:val="000000" w:themeColor="text1"/>
          <w:sz w:val="28"/>
          <w:szCs w:val="28"/>
        </w:rPr>
        <w:t>20</w:t>
      </w:r>
      <w:r w:rsidR="00FD2B27" w:rsidRPr="00EA05F3">
        <w:rPr>
          <w:color w:val="000000" w:themeColor="text1"/>
          <w:sz w:val="28"/>
          <w:szCs w:val="28"/>
        </w:rPr>
        <w:t>году(</w:t>
      </w:r>
      <w:r w:rsidR="00077493">
        <w:rPr>
          <w:color w:val="000000" w:themeColor="text1"/>
          <w:sz w:val="28"/>
          <w:szCs w:val="28"/>
        </w:rPr>
        <w:t>6 415,9</w:t>
      </w:r>
      <w:r w:rsidR="00FD2B27" w:rsidRPr="00EA05F3">
        <w:rPr>
          <w:color w:val="000000" w:themeColor="text1"/>
          <w:sz w:val="28"/>
          <w:szCs w:val="28"/>
        </w:rPr>
        <w:t xml:space="preserve"> тыс. рублей) </w:t>
      </w:r>
      <w:r w:rsidR="00D84CA0" w:rsidRPr="00EA05F3">
        <w:rPr>
          <w:color w:val="000000" w:themeColor="text1"/>
          <w:sz w:val="28"/>
          <w:szCs w:val="28"/>
        </w:rPr>
        <w:t xml:space="preserve"> и предусматривает следующие мероприятия:</w:t>
      </w:r>
      <w:proofErr w:type="gramEnd"/>
    </w:p>
    <w:p w:rsidR="00D84CA0" w:rsidRPr="00D84CA0" w:rsidRDefault="00D84CA0" w:rsidP="00F9091B">
      <w:pPr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</w:t>
      </w:r>
      <w:r w:rsidRPr="00077493">
        <w:rPr>
          <w:b/>
          <w:color w:val="000000" w:themeColor="text1"/>
          <w:sz w:val="28"/>
          <w:szCs w:val="28"/>
        </w:rPr>
        <w:t xml:space="preserve">- </w:t>
      </w:r>
      <w:r w:rsidRPr="00077493">
        <w:rPr>
          <w:color w:val="000000" w:themeColor="text1"/>
          <w:sz w:val="28"/>
          <w:szCs w:val="28"/>
        </w:rPr>
        <w:t>обеспечение деятельности КУМИ  администрации муниципального образования «Эхирит-Булагатский район.</w:t>
      </w:r>
      <w:r>
        <w:rPr>
          <w:i/>
          <w:color w:val="000000" w:themeColor="text1"/>
          <w:sz w:val="28"/>
          <w:szCs w:val="28"/>
        </w:rPr>
        <w:t xml:space="preserve"> </w:t>
      </w:r>
      <w:r w:rsidRPr="00077493">
        <w:rPr>
          <w:color w:val="000000" w:themeColor="text1"/>
          <w:sz w:val="28"/>
          <w:szCs w:val="28"/>
        </w:rPr>
        <w:t>На указанные мероприятия  запланировано</w:t>
      </w:r>
      <w:r>
        <w:rPr>
          <w:i/>
          <w:color w:val="000000" w:themeColor="text1"/>
          <w:sz w:val="28"/>
          <w:szCs w:val="28"/>
        </w:rPr>
        <w:t xml:space="preserve"> </w:t>
      </w:r>
      <w:r w:rsidR="00077493" w:rsidRPr="00077493">
        <w:rPr>
          <w:color w:val="000000" w:themeColor="text1"/>
          <w:sz w:val="28"/>
          <w:szCs w:val="28"/>
        </w:rPr>
        <w:t>5 387,3</w:t>
      </w:r>
      <w:r w:rsidRPr="00077493">
        <w:rPr>
          <w:color w:val="000000" w:themeColor="text1"/>
          <w:sz w:val="28"/>
          <w:szCs w:val="28"/>
        </w:rPr>
        <w:t xml:space="preserve"> тыс</w:t>
      </w:r>
      <w:r>
        <w:rPr>
          <w:color w:val="000000" w:themeColor="text1"/>
          <w:sz w:val="28"/>
          <w:szCs w:val="28"/>
        </w:rPr>
        <w:t>.</w:t>
      </w:r>
      <w:r w:rsidR="00CA692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рублей, что на</w:t>
      </w:r>
      <w:r w:rsidR="00CA6925">
        <w:rPr>
          <w:color w:val="000000" w:themeColor="text1"/>
          <w:sz w:val="28"/>
          <w:szCs w:val="28"/>
        </w:rPr>
        <w:t xml:space="preserve"> </w:t>
      </w:r>
      <w:r w:rsidR="00FD2B27">
        <w:rPr>
          <w:color w:val="000000" w:themeColor="text1"/>
          <w:sz w:val="28"/>
          <w:szCs w:val="28"/>
        </w:rPr>
        <w:t>8</w:t>
      </w:r>
      <w:r w:rsidR="00077493">
        <w:rPr>
          <w:color w:val="000000" w:themeColor="text1"/>
          <w:sz w:val="28"/>
          <w:szCs w:val="28"/>
        </w:rPr>
        <w:t>59,1</w:t>
      </w:r>
      <w:r w:rsidR="00CA6925">
        <w:rPr>
          <w:color w:val="000000" w:themeColor="text1"/>
          <w:sz w:val="28"/>
          <w:szCs w:val="28"/>
        </w:rPr>
        <w:t xml:space="preserve"> тыс. рублей </w:t>
      </w:r>
      <w:r w:rsidR="00077493">
        <w:rPr>
          <w:color w:val="000000" w:themeColor="text1"/>
          <w:sz w:val="28"/>
          <w:szCs w:val="28"/>
        </w:rPr>
        <w:t>меньше</w:t>
      </w:r>
      <w:r w:rsidR="00CA6925">
        <w:rPr>
          <w:color w:val="000000" w:themeColor="text1"/>
          <w:sz w:val="28"/>
          <w:szCs w:val="28"/>
        </w:rPr>
        <w:t xml:space="preserve"> показателей ожидаемых в 20</w:t>
      </w:r>
      <w:r w:rsidR="00077493">
        <w:rPr>
          <w:color w:val="000000" w:themeColor="text1"/>
          <w:sz w:val="28"/>
          <w:szCs w:val="28"/>
        </w:rPr>
        <w:t>20</w:t>
      </w:r>
      <w:r w:rsidR="00CA6925">
        <w:rPr>
          <w:color w:val="000000" w:themeColor="text1"/>
          <w:sz w:val="28"/>
          <w:szCs w:val="28"/>
        </w:rPr>
        <w:t>году(</w:t>
      </w:r>
      <w:r w:rsidR="00077493">
        <w:rPr>
          <w:color w:val="000000" w:themeColor="text1"/>
          <w:sz w:val="28"/>
          <w:szCs w:val="28"/>
        </w:rPr>
        <w:t>6 246,4</w:t>
      </w:r>
      <w:r w:rsidR="00CA6925">
        <w:rPr>
          <w:color w:val="000000" w:themeColor="text1"/>
          <w:sz w:val="28"/>
          <w:szCs w:val="28"/>
        </w:rPr>
        <w:t xml:space="preserve"> тыс.</w:t>
      </w:r>
      <w:r w:rsidR="00FD2B27">
        <w:rPr>
          <w:color w:val="000000" w:themeColor="text1"/>
          <w:sz w:val="28"/>
          <w:szCs w:val="28"/>
        </w:rPr>
        <w:t xml:space="preserve"> </w:t>
      </w:r>
      <w:r w:rsidR="00CA6925">
        <w:rPr>
          <w:color w:val="000000" w:themeColor="text1"/>
          <w:sz w:val="28"/>
          <w:szCs w:val="28"/>
        </w:rPr>
        <w:t xml:space="preserve">рублей). </w:t>
      </w:r>
      <w:r>
        <w:rPr>
          <w:color w:val="000000" w:themeColor="text1"/>
          <w:sz w:val="28"/>
          <w:szCs w:val="28"/>
        </w:rPr>
        <w:t xml:space="preserve"> </w:t>
      </w:r>
    </w:p>
    <w:p w:rsidR="00E44619" w:rsidRPr="003A76A5" w:rsidRDefault="00E44619" w:rsidP="00F9091B">
      <w:pPr>
        <w:jc w:val="both"/>
        <w:rPr>
          <w:color w:val="000000" w:themeColor="text1"/>
          <w:sz w:val="28"/>
          <w:szCs w:val="28"/>
        </w:rPr>
      </w:pPr>
      <w:r w:rsidRPr="003A76A5">
        <w:rPr>
          <w:color w:val="000000" w:themeColor="text1"/>
          <w:sz w:val="28"/>
          <w:szCs w:val="28"/>
        </w:rPr>
        <w:t xml:space="preserve">  </w:t>
      </w:r>
      <w:r w:rsidR="00FD2B27" w:rsidRPr="003A76A5">
        <w:rPr>
          <w:color w:val="000000" w:themeColor="text1"/>
          <w:sz w:val="28"/>
          <w:szCs w:val="28"/>
        </w:rPr>
        <w:t xml:space="preserve">    </w:t>
      </w:r>
      <w:r w:rsidR="003A76A5" w:rsidRPr="003A76A5">
        <w:rPr>
          <w:color w:val="000000" w:themeColor="text1"/>
          <w:sz w:val="28"/>
          <w:szCs w:val="28"/>
        </w:rPr>
        <w:t xml:space="preserve">-обеспечение эффективности управления и использования муниципального имущества, земельных участков и реализация возложенных на КУМИ полномочий в сумме </w:t>
      </w:r>
      <w:r w:rsidR="00077493">
        <w:rPr>
          <w:color w:val="000000" w:themeColor="text1"/>
          <w:sz w:val="28"/>
          <w:szCs w:val="28"/>
        </w:rPr>
        <w:t>315,0</w:t>
      </w:r>
      <w:r w:rsidR="003A76A5" w:rsidRPr="003A76A5">
        <w:rPr>
          <w:color w:val="000000" w:themeColor="text1"/>
          <w:sz w:val="28"/>
          <w:szCs w:val="28"/>
        </w:rPr>
        <w:t xml:space="preserve"> тыс. рублей</w:t>
      </w:r>
      <w:r w:rsidR="003A76A5">
        <w:rPr>
          <w:color w:val="000000" w:themeColor="text1"/>
          <w:sz w:val="28"/>
          <w:szCs w:val="28"/>
        </w:rPr>
        <w:t xml:space="preserve">, что на </w:t>
      </w:r>
      <w:r w:rsidR="00077493">
        <w:rPr>
          <w:color w:val="000000" w:themeColor="text1"/>
          <w:sz w:val="28"/>
          <w:szCs w:val="28"/>
        </w:rPr>
        <w:t>151,9</w:t>
      </w:r>
      <w:r w:rsidR="003A76A5">
        <w:rPr>
          <w:color w:val="000000" w:themeColor="text1"/>
          <w:sz w:val="28"/>
          <w:szCs w:val="28"/>
        </w:rPr>
        <w:t xml:space="preserve"> тыс. рублей больше показателей ожидаемых в 20</w:t>
      </w:r>
      <w:r w:rsidR="00077493">
        <w:rPr>
          <w:color w:val="000000" w:themeColor="text1"/>
          <w:sz w:val="28"/>
          <w:szCs w:val="28"/>
        </w:rPr>
        <w:t>20</w:t>
      </w:r>
      <w:r w:rsidR="003A76A5">
        <w:rPr>
          <w:color w:val="000000" w:themeColor="text1"/>
          <w:sz w:val="28"/>
          <w:szCs w:val="28"/>
        </w:rPr>
        <w:t>году (1</w:t>
      </w:r>
      <w:r w:rsidR="00077493">
        <w:rPr>
          <w:color w:val="000000" w:themeColor="text1"/>
          <w:sz w:val="28"/>
          <w:szCs w:val="28"/>
        </w:rPr>
        <w:t>63,1</w:t>
      </w:r>
      <w:r w:rsidR="003A76A5">
        <w:rPr>
          <w:color w:val="000000" w:themeColor="text1"/>
          <w:sz w:val="28"/>
          <w:szCs w:val="28"/>
        </w:rPr>
        <w:t xml:space="preserve"> тыс. рублей)</w:t>
      </w:r>
      <w:proofErr w:type="gramStart"/>
      <w:r w:rsidR="003A76A5">
        <w:rPr>
          <w:color w:val="000000" w:themeColor="text1"/>
          <w:sz w:val="28"/>
          <w:szCs w:val="28"/>
        </w:rPr>
        <w:t xml:space="preserve"> </w:t>
      </w:r>
      <w:r w:rsidR="003A76A5" w:rsidRPr="003A76A5">
        <w:rPr>
          <w:color w:val="000000" w:themeColor="text1"/>
          <w:sz w:val="28"/>
          <w:szCs w:val="28"/>
        </w:rPr>
        <w:t>.</w:t>
      </w:r>
      <w:proofErr w:type="gramEnd"/>
      <w:r w:rsidR="003A76A5" w:rsidRPr="003A76A5">
        <w:rPr>
          <w:color w:val="000000" w:themeColor="text1"/>
          <w:sz w:val="28"/>
          <w:szCs w:val="28"/>
        </w:rPr>
        <w:t xml:space="preserve">   </w:t>
      </w:r>
      <w:r w:rsidR="003A76A5">
        <w:rPr>
          <w:color w:val="000000" w:themeColor="text1"/>
          <w:sz w:val="28"/>
          <w:szCs w:val="28"/>
        </w:rPr>
        <w:t xml:space="preserve"> </w:t>
      </w:r>
    </w:p>
    <w:p w:rsidR="00F22E3A" w:rsidRPr="00F22E3A" w:rsidRDefault="00F22E3A" w:rsidP="00F9091B">
      <w:pPr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</w:p>
    <w:p w:rsidR="008A0875" w:rsidRPr="00360830" w:rsidRDefault="00696BFD" w:rsidP="008A0875">
      <w:pPr>
        <w:jc w:val="both"/>
        <w:rPr>
          <w:b/>
          <w:color w:val="000000" w:themeColor="text1"/>
          <w:sz w:val="28"/>
          <w:szCs w:val="28"/>
        </w:rPr>
      </w:pPr>
      <w:r w:rsidRPr="008A0875">
        <w:rPr>
          <w:b/>
          <w:i/>
          <w:color w:val="FF0000"/>
          <w:sz w:val="28"/>
          <w:szCs w:val="28"/>
        </w:rPr>
        <w:t xml:space="preserve">      </w:t>
      </w:r>
      <w:r w:rsidRPr="008A0875">
        <w:rPr>
          <w:b/>
          <w:i/>
          <w:color w:val="000000" w:themeColor="text1"/>
          <w:sz w:val="28"/>
          <w:szCs w:val="28"/>
        </w:rPr>
        <w:t xml:space="preserve"> </w:t>
      </w:r>
      <w:r w:rsidR="008A0875" w:rsidRPr="008A0875">
        <w:rPr>
          <w:b/>
          <w:color w:val="000000" w:themeColor="text1"/>
          <w:sz w:val="28"/>
          <w:szCs w:val="28"/>
        </w:rPr>
        <w:t>6.2.</w:t>
      </w:r>
      <w:r w:rsidR="008A0875">
        <w:rPr>
          <w:color w:val="000000" w:themeColor="text1"/>
          <w:sz w:val="28"/>
          <w:szCs w:val="28"/>
        </w:rPr>
        <w:t xml:space="preserve"> </w:t>
      </w:r>
      <w:r w:rsidR="008A0875" w:rsidRPr="00360830">
        <w:rPr>
          <w:b/>
          <w:color w:val="000000" w:themeColor="text1"/>
          <w:sz w:val="28"/>
          <w:szCs w:val="28"/>
        </w:rPr>
        <w:t>Анализ проекта муниципальной программы «Развитие физической культуры и спорта в МО «Эхирит-Булагатский район» на 2020-20</w:t>
      </w:r>
      <w:r w:rsidR="008A0875">
        <w:rPr>
          <w:b/>
          <w:color w:val="000000" w:themeColor="text1"/>
          <w:sz w:val="28"/>
          <w:szCs w:val="28"/>
        </w:rPr>
        <w:t>24</w:t>
      </w:r>
      <w:r w:rsidR="008A0875" w:rsidRPr="00360830">
        <w:rPr>
          <w:b/>
          <w:color w:val="000000" w:themeColor="text1"/>
          <w:sz w:val="28"/>
          <w:szCs w:val="28"/>
        </w:rPr>
        <w:t xml:space="preserve"> годы».</w:t>
      </w:r>
    </w:p>
    <w:p w:rsidR="008A0875" w:rsidRPr="00A45FFD" w:rsidRDefault="008A0875" w:rsidP="008A0875">
      <w:pPr>
        <w:jc w:val="both"/>
        <w:rPr>
          <w:b/>
          <w:color w:val="FF0000"/>
          <w:sz w:val="28"/>
          <w:szCs w:val="28"/>
        </w:rPr>
      </w:pPr>
    </w:p>
    <w:p w:rsidR="008A0875" w:rsidRPr="00360830" w:rsidRDefault="008A0875" w:rsidP="008A0875">
      <w:pPr>
        <w:ind w:firstLine="567"/>
        <w:jc w:val="both"/>
        <w:rPr>
          <w:color w:val="000000" w:themeColor="text1"/>
          <w:sz w:val="28"/>
          <w:szCs w:val="28"/>
        </w:rPr>
      </w:pPr>
      <w:r w:rsidRPr="00360830">
        <w:rPr>
          <w:color w:val="000000" w:themeColor="text1"/>
          <w:sz w:val="28"/>
          <w:szCs w:val="28"/>
        </w:rPr>
        <w:t>Субъектом бюджетного планирования является Отдел по физической культуре, спорту и молодежной политике администрации МО «Эхирит-Булагатский район». Цель программы является формирование здорового образа жизни населения, развитие физкультуры и спорта.</w:t>
      </w:r>
    </w:p>
    <w:p w:rsidR="008A0875" w:rsidRPr="00360830" w:rsidRDefault="008A0875" w:rsidP="008A0875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360830">
        <w:rPr>
          <w:color w:val="000000" w:themeColor="text1"/>
          <w:sz w:val="28"/>
          <w:szCs w:val="28"/>
        </w:rPr>
        <w:t xml:space="preserve"> Муниципальная программа не включает  перечень подпрограмм. Расходы на выполнение мероприятий муниципальной программы, в проекте бюджета </w:t>
      </w:r>
      <w:r>
        <w:rPr>
          <w:bCs/>
          <w:color w:val="000000" w:themeColor="text1"/>
          <w:sz w:val="28"/>
          <w:szCs w:val="28"/>
        </w:rPr>
        <w:t>на 2021</w:t>
      </w:r>
      <w:r w:rsidRPr="00360830">
        <w:rPr>
          <w:bCs/>
          <w:color w:val="000000" w:themeColor="text1"/>
          <w:sz w:val="28"/>
          <w:szCs w:val="28"/>
        </w:rPr>
        <w:t xml:space="preserve"> год</w:t>
      </w:r>
      <w:r w:rsidRPr="00360830">
        <w:rPr>
          <w:b/>
          <w:bCs/>
          <w:color w:val="000000" w:themeColor="text1"/>
          <w:sz w:val="28"/>
          <w:szCs w:val="28"/>
        </w:rPr>
        <w:t xml:space="preserve"> </w:t>
      </w:r>
      <w:r w:rsidRPr="00360830">
        <w:rPr>
          <w:color w:val="000000" w:themeColor="text1"/>
          <w:sz w:val="28"/>
          <w:szCs w:val="28"/>
        </w:rPr>
        <w:t xml:space="preserve">предусмотрены по </w:t>
      </w:r>
      <w:r w:rsidRPr="00360830">
        <w:rPr>
          <w:bCs/>
          <w:color w:val="000000" w:themeColor="text1"/>
          <w:sz w:val="28"/>
          <w:szCs w:val="28"/>
        </w:rPr>
        <w:t>КЦСР 6900000000</w:t>
      </w:r>
      <w:r w:rsidRPr="00360830">
        <w:rPr>
          <w:color w:val="000000" w:themeColor="text1"/>
          <w:sz w:val="28"/>
          <w:szCs w:val="28"/>
        </w:rPr>
        <w:t xml:space="preserve"> в объеме </w:t>
      </w:r>
      <w:r>
        <w:rPr>
          <w:bCs/>
          <w:color w:val="000000" w:themeColor="text1"/>
          <w:sz w:val="28"/>
          <w:szCs w:val="28"/>
        </w:rPr>
        <w:t xml:space="preserve">103122,55 </w:t>
      </w:r>
      <w:r w:rsidRPr="00360830">
        <w:rPr>
          <w:bCs/>
          <w:color w:val="000000" w:themeColor="text1"/>
          <w:sz w:val="28"/>
          <w:szCs w:val="28"/>
        </w:rPr>
        <w:t>тыс. рублей</w:t>
      </w:r>
      <w:r w:rsidRPr="0056083D">
        <w:rPr>
          <w:color w:val="000000" w:themeColor="text1"/>
          <w:sz w:val="28"/>
          <w:szCs w:val="28"/>
        </w:rPr>
        <w:t>, что соответствует сумме, предусмотренной в паспорте муниципальной программы</w:t>
      </w:r>
      <w:r w:rsidRPr="001E21DE">
        <w:rPr>
          <w:color w:val="FF0000"/>
          <w:sz w:val="28"/>
          <w:szCs w:val="28"/>
        </w:rPr>
        <w:t>.</w:t>
      </w:r>
      <w:r w:rsidRPr="0036083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плановый период 2022-2023</w:t>
      </w:r>
      <w:r w:rsidRPr="00360830">
        <w:rPr>
          <w:color w:val="000000" w:themeColor="text1"/>
          <w:sz w:val="28"/>
          <w:szCs w:val="28"/>
        </w:rPr>
        <w:t xml:space="preserve"> годов финансирование предусматривается в </w:t>
      </w:r>
      <w:r>
        <w:rPr>
          <w:color w:val="000000" w:themeColor="text1"/>
          <w:sz w:val="28"/>
          <w:szCs w:val="28"/>
        </w:rPr>
        <w:t xml:space="preserve">2022году в </w:t>
      </w:r>
      <w:r w:rsidRPr="00360830">
        <w:rPr>
          <w:color w:val="000000" w:themeColor="text1"/>
          <w:sz w:val="28"/>
          <w:szCs w:val="28"/>
        </w:rPr>
        <w:t xml:space="preserve">сумме </w:t>
      </w:r>
      <w:r>
        <w:rPr>
          <w:color w:val="000000" w:themeColor="text1"/>
          <w:sz w:val="28"/>
          <w:szCs w:val="28"/>
        </w:rPr>
        <w:t>689124,65</w:t>
      </w:r>
      <w:r w:rsidRPr="00360830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 xml:space="preserve"> и в 2023 году в сумме 998,55 тыс. рублей</w:t>
      </w:r>
      <w:r w:rsidRPr="00360830">
        <w:rPr>
          <w:color w:val="000000" w:themeColor="text1"/>
          <w:sz w:val="28"/>
          <w:szCs w:val="28"/>
        </w:rPr>
        <w:t xml:space="preserve">. </w:t>
      </w:r>
    </w:p>
    <w:p w:rsidR="008A0875" w:rsidRPr="00360830" w:rsidRDefault="008A0875" w:rsidP="008A0875">
      <w:pPr>
        <w:ind w:firstLine="567"/>
        <w:jc w:val="both"/>
        <w:rPr>
          <w:color w:val="000000" w:themeColor="text1"/>
          <w:sz w:val="28"/>
          <w:szCs w:val="28"/>
        </w:rPr>
      </w:pPr>
      <w:r w:rsidRPr="00360830">
        <w:rPr>
          <w:color w:val="000000" w:themeColor="text1"/>
          <w:sz w:val="28"/>
          <w:szCs w:val="28"/>
        </w:rPr>
        <w:t>В рамках реализации муниципальной программы планируется 4 основных мероприятия:</w:t>
      </w:r>
    </w:p>
    <w:p w:rsidR="008A0875" w:rsidRPr="00360830" w:rsidRDefault="008A0875" w:rsidP="008A0875">
      <w:pPr>
        <w:ind w:firstLine="567"/>
        <w:jc w:val="both"/>
        <w:rPr>
          <w:color w:val="000000" w:themeColor="text1"/>
          <w:sz w:val="28"/>
          <w:szCs w:val="28"/>
        </w:rPr>
      </w:pPr>
      <w:r w:rsidRPr="00360830">
        <w:rPr>
          <w:color w:val="000000" w:themeColor="text1"/>
          <w:sz w:val="28"/>
          <w:szCs w:val="28"/>
        </w:rPr>
        <w:t xml:space="preserve">- проведение и участие в спортивных мероприятиях в сумме </w:t>
      </w:r>
      <w:r w:rsidRPr="0064471A">
        <w:rPr>
          <w:color w:val="000000" w:themeColor="text1"/>
          <w:sz w:val="28"/>
          <w:szCs w:val="28"/>
        </w:rPr>
        <w:t>948.55</w:t>
      </w:r>
      <w:r w:rsidRPr="00360830">
        <w:rPr>
          <w:color w:val="000000" w:themeColor="text1"/>
          <w:sz w:val="28"/>
          <w:szCs w:val="28"/>
        </w:rPr>
        <w:t>тыс. рублей;</w:t>
      </w:r>
    </w:p>
    <w:p w:rsidR="008A0875" w:rsidRDefault="008A0875" w:rsidP="008A0875">
      <w:pPr>
        <w:ind w:firstLine="567"/>
        <w:jc w:val="both"/>
        <w:rPr>
          <w:color w:val="000000" w:themeColor="text1"/>
          <w:sz w:val="28"/>
          <w:szCs w:val="28"/>
        </w:rPr>
      </w:pPr>
      <w:r w:rsidRPr="00360830">
        <w:rPr>
          <w:color w:val="000000" w:themeColor="text1"/>
          <w:sz w:val="28"/>
          <w:szCs w:val="28"/>
        </w:rPr>
        <w:t>-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в сумме 50,0 тыс. рублей;</w:t>
      </w:r>
    </w:p>
    <w:p w:rsidR="008A0875" w:rsidRPr="0064471A" w:rsidRDefault="008A0875" w:rsidP="008A0875">
      <w:pPr>
        <w:ind w:firstLine="567"/>
        <w:jc w:val="both"/>
        <w:rPr>
          <w:color w:val="000000" w:themeColor="text1"/>
          <w:sz w:val="28"/>
          <w:szCs w:val="28"/>
        </w:rPr>
      </w:pPr>
      <w:r w:rsidRPr="0064471A">
        <w:rPr>
          <w:color w:val="000000" w:themeColor="text1"/>
          <w:sz w:val="28"/>
          <w:szCs w:val="28"/>
        </w:rPr>
        <w:t xml:space="preserve">-  </w:t>
      </w:r>
      <w:r>
        <w:rPr>
          <w:color w:val="000000" w:themeColor="text1"/>
          <w:sz w:val="28"/>
          <w:szCs w:val="28"/>
        </w:rPr>
        <w:t>реализация перечня проектов народных инициатив на 2021 год за счет средств местного бюджета в сумме 48,00 тыс. рублей</w:t>
      </w:r>
      <w:r w:rsidRPr="0064471A">
        <w:rPr>
          <w:color w:val="000000" w:themeColor="text1"/>
          <w:sz w:val="28"/>
          <w:szCs w:val="28"/>
        </w:rPr>
        <w:t xml:space="preserve"> </w:t>
      </w:r>
    </w:p>
    <w:p w:rsidR="008A0875" w:rsidRPr="00360830" w:rsidRDefault="008A0875" w:rsidP="008A0875">
      <w:pPr>
        <w:ind w:firstLine="567"/>
        <w:jc w:val="both"/>
        <w:rPr>
          <w:color w:val="000000" w:themeColor="text1"/>
          <w:sz w:val="28"/>
          <w:szCs w:val="28"/>
        </w:rPr>
      </w:pPr>
      <w:r w:rsidRPr="00360830">
        <w:rPr>
          <w:color w:val="000000" w:themeColor="text1"/>
          <w:sz w:val="28"/>
          <w:szCs w:val="28"/>
        </w:rPr>
        <w:lastRenderedPageBreak/>
        <w:t>- капитальные вложения в объекты муниципальной собственности в сфере физической культуры и спорта за счет средств областного бюджета в сумме 95951,4</w:t>
      </w:r>
      <w:r>
        <w:rPr>
          <w:color w:val="000000" w:themeColor="text1"/>
          <w:sz w:val="28"/>
          <w:szCs w:val="28"/>
        </w:rPr>
        <w:t>0</w:t>
      </w:r>
      <w:r w:rsidRPr="00360830">
        <w:rPr>
          <w:color w:val="000000" w:themeColor="text1"/>
          <w:sz w:val="28"/>
          <w:szCs w:val="28"/>
        </w:rPr>
        <w:t xml:space="preserve"> тыс. рублей;</w:t>
      </w:r>
    </w:p>
    <w:p w:rsidR="008A0875" w:rsidRPr="00360830" w:rsidRDefault="008A0875" w:rsidP="008A0875">
      <w:pPr>
        <w:ind w:firstLine="567"/>
        <w:jc w:val="both"/>
        <w:rPr>
          <w:color w:val="000000" w:themeColor="text1"/>
          <w:sz w:val="28"/>
          <w:szCs w:val="28"/>
        </w:rPr>
      </w:pPr>
      <w:r w:rsidRPr="00360830">
        <w:rPr>
          <w:color w:val="000000" w:themeColor="text1"/>
          <w:sz w:val="28"/>
          <w:szCs w:val="28"/>
        </w:rPr>
        <w:t xml:space="preserve">- </w:t>
      </w:r>
      <w:proofErr w:type="spellStart"/>
      <w:r w:rsidRPr="00360830">
        <w:rPr>
          <w:color w:val="000000" w:themeColor="text1"/>
          <w:sz w:val="28"/>
          <w:szCs w:val="28"/>
        </w:rPr>
        <w:t>софинансирование</w:t>
      </w:r>
      <w:proofErr w:type="spellEnd"/>
      <w:r w:rsidRPr="00360830">
        <w:rPr>
          <w:color w:val="000000" w:themeColor="text1"/>
          <w:sz w:val="28"/>
          <w:szCs w:val="28"/>
        </w:rPr>
        <w:t xml:space="preserve"> капитальных вложений в объекты муниципальной собственности в сфере физической культуры и спорта за счет средств</w:t>
      </w:r>
      <w:r>
        <w:rPr>
          <w:color w:val="000000" w:themeColor="text1"/>
          <w:sz w:val="28"/>
          <w:szCs w:val="28"/>
        </w:rPr>
        <w:t xml:space="preserve"> местного бюджета в сумме 6124,60</w:t>
      </w:r>
      <w:r w:rsidRPr="00360830">
        <w:rPr>
          <w:color w:val="000000" w:themeColor="text1"/>
          <w:sz w:val="28"/>
          <w:szCs w:val="28"/>
        </w:rPr>
        <w:t xml:space="preserve"> тыс.</w:t>
      </w:r>
      <w:r>
        <w:rPr>
          <w:color w:val="000000" w:themeColor="text1"/>
          <w:sz w:val="28"/>
          <w:szCs w:val="28"/>
        </w:rPr>
        <w:t xml:space="preserve"> </w:t>
      </w:r>
      <w:r w:rsidRPr="00360830">
        <w:rPr>
          <w:color w:val="000000" w:themeColor="text1"/>
          <w:sz w:val="28"/>
          <w:szCs w:val="28"/>
        </w:rPr>
        <w:t>рублей.</w:t>
      </w:r>
    </w:p>
    <w:p w:rsidR="008A0875" w:rsidRPr="00360830" w:rsidRDefault="008A0875" w:rsidP="008A087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2019</w:t>
      </w:r>
      <w:r w:rsidRPr="00360830">
        <w:rPr>
          <w:color w:val="000000" w:themeColor="text1"/>
          <w:sz w:val="28"/>
          <w:szCs w:val="28"/>
        </w:rPr>
        <w:t xml:space="preserve"> году испол</w:t>
      </w:r>
      <w:r>
        <w:rPr>
          <w:color w:val="000000" w:themeColor="text1"/>
          <w:sz w:val="28"/>
          <w:szCs w:val="28"/>
        </w:rPr>
        <w:t>нение по программе составило 98,3 процентов (27315,4т</w:t>
      </w:r>
      <w:r w:rsidRPr="00360830">
        <w:rPr>
          <w:color w:val="000000" w:themeColor="text1"/>
          <w:sz w:val="28"/>
          <w:szCs w:val="28"/>
        </w:rPr>
        <w:t xml:space="preserve">ыс. рублей).    </w:t>
      </w:r>
    </w:p>
    <w:p w:rsidR="008A0875" w:rsidRPr="00D31EAF" w:rsidRDefault="008A0875" w:rsidP="008A0875">
      <w:pPr>
        <w:ind w:firstLine="567"/>
        <w:jc w:val="both"/>
        <w:rPr>
          <w:color w:val="000000" w:themeColor="text1"/>
          <w:sz w:val="28"/>
          <w:szCs w:val="28"/>
        </w:rPr>
      </w:pPr>
      <w:r w:rsidRPr="00D31EAF">
        <w:rPr>
          <w:color w:val="000000" w:themeColor="text1"/>
          <w:sz w:val="28"/>
          <w:szCs w:val="28"/>
        </w:rPr>
        <w:t>По сравн</w:t>
      </w:r>
      <w:r>
        <w:rPr>
          <w:color w:val="000000" w:themeColor="text1"/>
          <w:sz w:val="28"/>
          <w:szCs w:val="28"/>
        </w:rPr>
        <w:t>ению с ожидаемыми расходами 2020 года (103893,27 тыс. рублей) уменьшение расходов в 2021году составит 770,72</w:t>
      </w:r>
      <w:r w:rsidRPr="00D31EAF">
        <w:rPr>
          <w:color w:val="000000" w:themeColor="text1"/>
          <w:sz w:val="28"/>
          <w:szCs w:val="28"/>
        </w:rPr>
        <w:t xml:space="preserve">тыс. рублей. </w:t>
      </w:r>
    </w:p>
    <w:p w:rsidR="008A0875" w:rsidRPr="00FA6CC8" w:rsidRDefault="008A0875" w:rsidP="008A0875">
      <w:pPr>
        <w:ind w:firstLine="567"/>
        <w:jc w:val="both"/>
        <w:rPr>
          <w:color w:val="000000" w:themeColor="text1"/>
          <w:sz w:val="28"/>
          <w:szCs w:val="28"/>
        </w:rPr>
      </w:pPr>
      <w:r w:rsidRPr="00FA6CC8">
        <w:rPr>
          <w:color w:val="000000" w:themeColor="text1"/>
          <w:sz w:val="28"/>
          <w:szCs w:val="28"/>
        </w:rPr>
        <w:t xml:space="preserve">В 2020 году источником финансирования муниципальной программы определены средства областного и местного бюджетов. Предусмотрены капитальные вложения </w:t>
      </w:r>
      <w:r>
        <w:rPr>
          <w:color w:val="000000" w:themeColor="text1"/>
          <w:sz w:val="28"/>
          <w:szCs w:val="28"/>
        </w:rPr>
        <w:t>в объекты</w:t>
      </w:r>
      <w:r w:rsidRPr="00FA6CC8">
        <w:rPr>
          <w:color w:val="000000" w:themeColor="text1"/>
          <w:sz w:val="28"/>
          <w:szCs w:val="28"/>
        </w:rPr>
        <w:t xml:space="preserve"> муниципальной собственности в сфере физической культуры и спорта за счет средств </w:t>
      </w:r>
      <w:r>
        <w:rPr>
          <w:color w:val="000000" w:themeColor="text1"/>
          <w:sz w:val="28"/>
          <w:szCs w:val="28"/>
        </w:rPr>
        <w:t>указанных</w:t>
      </w:r>
      <w:r w:rsidRPr="00FA6CC8">
        <w:rPr>
          <w:color w:val="000000" w:themeColor="text1"/>
          <w:sz w:val="28"/>
          <w:szCs w:val="28"/>
        </w:rPr>
        <w:t xml:space="preserve"> бюджетов.</w:t>
      </w:r>
    </w:p>
    <w:p w:rsidR="008A0875" w:rsidRPr="00A45FFD" w:rsidRDefault="008A0875" w:rsidP="008A0875">
      <w:pPr>
        <w:jc w:val="both"/>
        <w:rPr>
          <w:b/>
          <w:color w:val="FF0000"/>
          <w:sz w:val="28"/>
          <w:szCs w:val="28"/>
        </w:rPr>
      </w:pPr>
    </w:p>
    <w:p w:rsidR="008A0875" w:rsidRPr="006D601B" w:rsidRDefault="008A0875" w:rsidP="008A0875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6.3. </w:t>
      </w:r>
      <w:r w:rsidRPr="006D601B">
        <w:rPr>
          <w:b/>
          <w:color w:val="000000" w:themeColor="text1"/>
          <w:sz w:val="28"/>
          <w:szCs w:val="28"/>
        </w:rPr>
        <w:t>Анализ проекта муниципальной программы «Молодежная политика в муниципальном образовании «Эхирит-Була</w:t>
      </w:r>
      <w:r>
        <w:rPr>
          <w:b/>
          <w:color w:val="000000" w:themeColor="text1"/>
          <w:sz w:val="28"/>
          <w:szCs w:val="28"/>
        </w:rPr>
        <w:t>гатский район» на 2020-</w:t>
      </w:r>
      <w:r w:rsidRPr="006D601B">
        <w:rPr>
          <w:b/>
          <w:color w:val="000000" w:themeColor="text1"/>
          <w:sz w:val="28"/>
          <w:szCs w:val="28"/>
        </w:rPr>
        <w:t>2024 годы»».</w:t>
      </w:r>
    </w:p>
    <w:p w:rsidR="008A0875" w:rsidRPr="006D601B" w:rsidRDefault="008A0875" w:rsidP="008A0875">
      <w:pPr>
        <w:jc w:val="both"/>
        <w:rPr>
          <w:b/>
          <w:color w:val="000000" w:themeColor="text1"/>
          <w:sz w:val="28"/>
          <w:szCs w:val="28"/>
        </w:rPr>
      </w:pPr>
    </w:p>
    <w:p w:rsidR="008A0875" w:rsidRPr="006D601B" w:rsidRDefault="008A0875" w:rsidP="008A0875">
      <w:pPr>
        <w:jc w:val="both"/>
        <w:rPr>
          <w:color w:val="000000" w:themeColor="text1"/>
          <w:sz w:val="28"/>
          <w:szCs w:val="28"/>
        </w:rPr>
      </w:pPr>
      <w:r w:rsidRPr="006D601B">
        <w:rPr>
          <w:color w:val="000000" w:themeColor="text1"/>
          <w:sz w:val="28"/>
          <w:szCs w:val="28"/>
        </w:rPr>
        <w:t xml:space="preserve">         Субъектом бюджетного планирования является Отдел по физической культуре, спорту и молодежной политике администрации МО «Эхирит-Булагатский район». Цель программы – обеспечение успешной социализации и эффективной самореализации молодежи.</w:t>
      </w:r>
    </w:p>
    <w:p w:rsidR="008A0875" w:rsidRPr="00572465" w:rsidRDefault="008A0875" w:rsidP="008A0875">
      <w:pPr>
        <w:jc w:val="both"/>
        <w:rPr>
          <w:bCs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6D601B">
        <w:rPr>
          <w:color w:val="000000" w:themeColor="text1"/>
          <w:sz w:val="28"/>
          <w:szCs w:val="28"/>
        </w:rPr>
        <w:t xml:space="preserve">   Расходы на выполнение мероприятий муниципальной программы </w:t>
      </w:r>
      <w:r>
        <w:rPr>
          <w:bCs/>
          <w:color w:val="000000" w:themeColor="text1"/>
          <w:sz w:val="28"/>
          <w:szCs w:val="28"/>
        </w:rPr>
        <w:t>на 2021</w:t>
      </w:r>
      <w:r w:rsidRPr="006D601B">
        <w:rPr>
          <w:bCs/>
          <w:color w:val="000000" w:themeColor="text1"/>
          <w:sz w:val="28"/>
          <w:szCs w:val="28"/>
        </w:rPr>
        <w:t xml:space="preserve"> год</w:t>
      </w:r>
      <w:r>
        <w:rPr>
          <w:bCs/>
          <w:color w:val="000000" w:themeColor="text1"/>
          <w:sz w:val="28"/>
          <w:szCs w:val="28"/>
        </w:rPr>
        <w:t>,</w:t>
      </w:r>
      <w:r w:rsidRPr="006D601B">
        <w:rPr>
          <w:b/>
          <w:bCs/>
          <w:color w:val="000000" w:themeColor="text1"/>
          <w:sz w:val="28"/>
          <w:szCs w:val="28"/>
        </w:rPr>
        <w:t xml:space="preserve"> </w:t>
      </w:r>
      <w:r w:rsidRPr="006D601B">
        <w:rPr>
          <w:color w:val="000000" w:themeColor="text1"/>
          <w:sz w:val="28"/>
          <w:szCs w:val="28"/>
        </w:rPr>
        <w:t>проектом бюджета предусмотрены по коду целевой статьи расходов (</w:t>
      </w:r>
      <w:r>
        <w:rPr>
          <w:bCs/>
          <w:color w:val="000000" w:themeColor="text1"/>
          <w:sz w:val="28"/>
          <w:szCs w:val="28"/>
        </w:rPr>
        <w:t xml:space="preserve">КЦСР) </w:t>
      </w:r>
      <w:r w:rsidRPr="006D601B">
        <w:rPr>
          <w:bCs/>
          <w:color w:val="000000" w:themeColor="text1"/>
          <w:sz w:val="28"/>
          <w:szCs w:val="28"/>
        </w:rPr>
        <w:t>8300000000</w:t>
      </w:r>
      <w:r w:rsidRPr="006D601B">
        <w:rPr>
          <w:color w:val="000000" w:themeColor="text1"/>
          <w:sz w:val="28"/>
          <w:szCs w:val="28"/>
        </w:rPr>
        <w:t xml:space="preserve"> в объеме </w:t>
      </w:r>
      <w:r>
        <w:rPr>
          <w:bCs/>
          <w:color w:val="000000" w:themeColor="text1"/>
          <w:sz w:val="28"/>
          <w:szCs w:val="28"/>
        </w:rPr>
        <w:t>1110,77</w:t>
      </w:r>
      <w:r w:rsidRPr="006D601B">
        <w:rPr>
          <w:bCs/>
          <w:color w:val="000000" w:themeColor="text1"/>
          <w:sz w:val="28"/>
          <w:szCs w:val="28"/>
        </w:rPr>
        <w:t xml:space="preserve"> тыс. рублей, </w:t>
      </w:r>
      <w:r w:rsidRPr="00416946">
        <w:rPr>
          <w:bCs/>
          <w:color w:val="000000" w:themeColor="text1"/>
          <w:sz w:val="28"/>
          <w:szCs w:val="28"/>
        </w:rPr>
        <w:t>что соответствует сумме, предусмотренной в паспорте программы</w:t>
      </w:r>
      <w:r>
        <w:rPr>
          <w:bCs/>
          <w:color w:val="FF0000"/>
          <w:sz w:val="28"/>
          <w:szCs w:val="28"/>
        </w:rPr>
        <w:t>.</w:t>
      </w:r>
      <w:r w:rsidRPr="00574F57">
        <w:rPr>
          <w:bCs/>
          <w:color w:val="FF0000"/>
          <w:sz w:val="28"/>
          <w:szCs w:val="28"/>
        </w:rPr>
        <w:t xml:space="preserve"> </w:t>
      </w:r>
      <w:r w:rsidRPr="00574F57">
        <w:rPr>
          <w:b/>
          <w:bCs/>
          <w:color w:val="FF0000"/>
          <w:sz w:val="28"/>
          <w:szCs w:val="28"/>
        </w:rPr>
        <w:t xml:space="preserve"> </w:t>
      </w:r>
      <w:r w:rsidRPr="00574F57">
        <w:rPr>
          <w:bCs/>
          <w:color w:val="000000" w:themeColor="text1"/>
          <w:sz w:val="28"/>
          <w:szCs w:val="28"/>
        </w:rPr>
        <w:t>В плановом периоде 20</w:t>
      </w:r>
      <w:r>
        <w:rPr>
          <w:bCs/>
          <w:color w:val="000000" w:themeColor="text1"/>
          <w:sz w:val="28"/>
          <w:szCs w:val="28"/>
        </w:rPr>
        <w:t>22-2023</w:t>
      </w:r>
      <w:r w:rsidRPr="00574F57">
        <w:rPr>
          <w:bCs/>
          <w:color w:val="000000" w:themeColor="text1"/>
          <w:sz w:val="28"/>
          <w:szCs w:val="28"/>
        </w:rPr>
        <w:t xml:space="preserve"> г</w:t>
      </w:r>
      <w:r>
        <w:rPr>
          <w:bCs/>
          <w:color w:val="000000" w:themeColor="text1"/>
          <w:sz w:val="28"/>
          <w:szCs w:val="28"/>
        </w:rPr>
        <w:t>одов предусмотрены расходы в сумме 375,50 тыс. рублей в 2021году и 375,5 тыс. рублей на 2023 год.</w:t>
      </w:r>
    </w:p>
    <w:p w:rsidR="008A0875" w:rsidRPr="00521953" w:rsidRDefault="008A0875" w:rsidP="008A0875">
      <w:pPr>
        <w:pStyle w:val="22"/>
        <w:tabs>
          <w:tab w:val="left" w:pos="900"/>
        </w:tabs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521953">
        <w:rPr>
          <w:color w:val="000000" w:themeColor="text1"/>
          <w:sz w:val="28"/>
          <w:szCs w:val="28"/>
        </w:rPr>
        <w:t xml:space="preserve">        Муниципальная программа включает 4 подпрограммы:</w:t>
      </w:r>
    </w:p>
    <w:p w:rsidR="008A0875" w:rsidRPr="00521953" w:rsidRDefault="008A0875" w:rsidP="008A0875">
      <w:pPr>
        <w:pStyle w:val="22"/>
        <w:tabs>
          <w:tab w:val="left" w:pos="900"/>
        </w:tabs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521953">
        <w:rPr>
          <w:color w:val="000000" w:themeColor="text1"/>
          <w:sz w:val="28"/>
          <w:szCs w:val="28"/>
        </w:rPr>
        <w:t xml:space="preserve">         - </w:t>
      </w:r>
      <w:r w:rsidRPr="00521953">
        <w:rPr>
          <w:i/>
          <w:color w:val="000000" w:themeColor="text1"/>
          <w:sz w:val="28"/>
          <w:szCs w:val="28"/>
        </w:rPr>
        <w:t>«Молодежь Эх</w:t>
      </w:r>
      <w:r>
        <w:rPr>
          <w:i/>
          <w:color w:val="000000" w:themeColor="text1"/>
          <w:sz w:val="28"/>
          <w:szCs w:val="28"/>
        </w:rPr>
        <w:t>ирит-Булагатского района на 2020-2024</w:t>
      </w:r>
      <w:r w:rsidRPr="00521953">
        <w:rPr>
          <w:i/>
          <w:color w:val="000000" w:themeColor="text1"/>
          <w:sz w:val="28"/>
          <w:szCs w:val="28"/>
        </w:rPr>
        <w:t xml:space="preserve">годы» </w:t>
      </w:r>
      <w:r w:rsidRPr="00521953">
        <w:rPr>
          <w:color w:val="000000" w:themeColor="text1"/>
          <w:sz w:val="28"/>
          <w:szCs w:val="28"/>
        </w:rPr>
        <w:t xml:space="preserve">в сумме </w:t>
      </w:r>
      <w:r>
        <w:rPr>
          <w:color w:val="000000" w:themeColor="text1"/>
          <w:sz w:val="28"/>
          <w:szCs w:val="28"/>
        </w:rPr>
        <w:t>109,00</w:t>
      </w:r>
      <w:r w:rsidRPr="00521953">
        <w:rPr>
          <w:color w:val="000000" w:themeColor="text1"/>
          <w:sz w:val="28"/>
          <w:szCs w:val="28"/>
        </w:rPr>
        <w:t xml:space="preserve"> тыс.</w:t>
      </w:r>
      <w:r>
        <w:rPr>
          <w:color w:val="000000" w:themeColor="text1"/>
          <w:sz w:val="28"/>
          <w:szCs w:val="28"/>
        </w:rPr>
        <w:t xml:space="preserve"> </w:t>
      </w:r>
      <w:r w:rsidRPr="00521953">
        <w:rPr>
          <w:color w:val="000000" w:themeColor="text1"/>
          <w:sz w:val="28"/>
          <w:szCs w:val="28"/>
        </w:rPr>
        <w:t>рублей. Данная подпрограмма включает основное мероприятие – проведение районных мероприятий и участие в областных мероприятиях</w:t>
      </w:r>
      <w:r w:rsidRPr="00521953">
        <w:rPr>
          <w:i/>
          <w:color w:val="000000" w:themeColor="text1"/>
          <w:sz w:val="28"/>
          <w:szCs w:val="28"/>
        </w:rPr>
        <w:t>;</w:t>
      </w:r>
      <w:r w:rsidRPr="00521953">
        <w:rPr>
          <w:color w:val="000000" w:themeColor="text1"/>
          <w:sz w:val="28"/>
          <w:szCs w:val="28"/>
        </w:rPr>
        <w:t xml:space="preserve">  </w:t>
      </w:r>
    </w:p>
    <w:p w:rsidR="008A0875" w:rsidRPr="00C13E69" w:rsidRDefault="008A0875" w:rsidP="008A0875">
      <w:pPr>
        <w:pStyle w:val="22"/>
        <w:tabs>
          <w:tab w:val="left" w:pos="900"/>
        </w:tabs>
        <w:spacing w:after="0" w:line="240" w:lineRule="auto"/>
        <w:ind w:left="0"/>
        <w:jc w:val="both"/>
        <w:rPr>
          <w:i/>
          <w:color w:val="000000" w:themeColor="text1"/>
          <w:sz w:val="28"/>
          <w:szCs w:val="28"/>
        </w:rPr>
      </w:pPr>
      <w:r w:rsidRPr="00C13E69">
        <w:rPr>
          <w:color w:val="000000" w:themeColor="text1"/>
          <w:sz w:val="28"/>
          <w:szCs w:val="28"/>
        </w:rPr>
        <w:t xml:space="preserve">        - </w:t>
      </w:r>
      <w:r w:rsidRPr="00C13E69">
        <w:rPr>
          <w:i/>
          <w:color w:val="000000" w:themeColor="text1"/>
          <w:sz w:val="28"/>
          <w:szCs w:val="28"/>
        </w:rPr>
        <w:t>«Патриотическое воспитание граждан в МО «</w:t>
      </w:r>
      <w:r>
        <w:rPr>
          <w:i/>
          <w:color w:val="000000" w:themeColor="text1"/>
          <w:sz w:val="28"/>
          <w:szCs w:val="28"/>
        </w:rPr>
        <w:t>Эхирит-Булагатский район» на2020-2024годы</w:t>
      </w:r>
      <w:r w:rsidRPr="00C13E69">
        <w:rPr>
          <w:i/>
          <w:color w:val="000000" w:themeColor="text1"/>
          <w:sz w:val="28"/>
          <w:szCs w:val="28"/>
        </w:rPr>
        <w:t xml:space="preserve">» </w:t>
      </w:r>
      <w:r w:rsidRPr="00C13E69">
        <w:rPr>
          <w:color w:val="000000" w:themeColor="text1"/>
          <w:sz w:val="28"/>
          <w:szCs w:val="28"/>
        </w:rPr>
        <w:t xml:space="preserve">в сумме </w:t>
      </w:r>
      <w:r>
        <w:rPr>
          <w:color w:val="000000" w:themeColor="text1"/>
          <w:sz w:val="28"/>
          <w:szCs w:val="28"/>
        </w:rPr>
        <w:t>133,50</w:t>
      </w:r>
      <w:r w:rsidRPr="00C13E69">
        <w:rPr>
          <w:color w:val="000000" w:themeColor="text1"/>
          <w:sz w:val="28"/>
          <w:szCs w:val="28"/>
        </w:rPr>
        <w:t xml:space="preserve"> тыс. рублей и </w:t>
      </w:r>
      <w:r>
        <w:rPr>
          <w:color w:val="000000" w:themeColor="text1"/>
          <w:sz w:val="28"/>
          <w:szCs w:val="28"/>
        </w:rPr>
        <w:t>включает в себя</w:t>
      </w:r>
      <w:r w:rsidRPr="00C13E69">
        <w:rPr>
          <w:color w:val="000000" w:themeColor="text1"/>
          <w:sz w:val="28"/>
          <w:szCs w:val="28"/>
        </w:rPr>
        <w:t xml:space="preserve"> мероприяти</w:t>
      </w:r>
      <w:r>
        <w:rPr>
          <w:color w:val="000000" w:themeColor="text1"/>
          <w:sz w:val="28"/>
          <w:szCs w:val="28"/>
        </w:rPr>
        <w:t>е</w:t>
      </w:r>
      <w:r w:rsidRPr="00C13E69">
        <w:rPr>
          <w:color w:val="000000" w:themeColor="text1"/>
          <w:sz w:val="28"/>
          <w:szCs w:val="28"/>
        </w:rPr>
        <w:t xml:space="preserve"> – проведение районных мероприятий патриотической направленности и участие в областных конкурсах</w:t>
      </w:r>
      <w:r w:rsidRPr="00C13E69">
        <w:rPr>
          <w:i/>
          <w:color w:val="000000" w:themeColor="text1"/>
          <w:sz w:val="28"/>
          <w:szCs w:val="28"/>
        </w:rPr>
        <w:t>;</w:t>
      </w:r>
    </w:p>
    <w:p w:rsidR="008A0875" w:rsidRPr="00C13E69" w:rsidRDefault="008A0875" w:rsidP="008A0875">
      <w:pPr>
        <w:pStyle w:val="22"/>
        <w:tabs>
          <w:tab w:val="left" w:pos="900"/>
        </w:tabs>
        <w:spacing w:after="0" w:line="240" w:lineRule="auto"/>
        <w:ind w:left="0"/>
        <w:jc w:val="both"/>
        <w:rPr>
          <w:i/>
          <w:color w:val="000000" w:themeColor="text1"/>
          <w:sz w:val="28"/>
          <w:szCs w:val="28"/>
        </w:rPr>
      </w:pPr>
      <w:r w:rsidRPr="00C13E69">
        <w:rPr>
          <w:color w:val="000000" w:themeColor="text1"/>
          <w:sz w:val="28"/>
          <w:szCs w:val="28"/>
        </w:rPr>
        <w:t xml:space="preserve">         -</w:t>
      </w:r>
      <w:r w:rsidRPr="00C13E69">
        <w:rPr>
          <w:i/>
          <w:color w:val="000000" w:themeColor="text1"/>
          <w:sz w:val="28"/>
          <w:szCs w:val="28"/>
        </w:rPr>
        <w:t xml:space="preserve"> «Профилактика наркомании и других социально - негативных явлений в МО «</w:t>
      </w:r>
      <w:r>
        <w:rPr>
          <w:i/>
          <w:color w:val="000000" w:themeColor="text1"/>
          <w:sz w:val="28"/>
          <w:szCs w:val="28"/>
        </w:rPr>
        <w:t>Эхирит-Булагатский район на 2020-2024годах</w:t>
      </w:r>
      <w:r w:rsidRPr="00C13E69">
        <w:rPr>
          <w:i/>
          <w:color w:val="000000" w:themeColor="text1"/>
          <w:sz w:val="28"/>
          <w:szCs w:val="28"/>
        </w:rPr>
        <w:t xml:space="preserve">» </w:t>
      </w:r>
      <w:r w:rsidRPr="00C13E69">
        <w:rPr>
          <w:color w:val="000000" w:themeColor="text1"/>
          <w:sz w:val="28"/>
          <w:szCs w:val="28"/>
        </w:rPr>
        <w:t xml:space="preserve">в сумме </w:t>
      </w:r>
      <w:r>
        <w:rPr>
          <w:color w:val="000000" w:themeColor="text1"/>
          <w:sz w:val="28"/>
          <w:szCs w:val="28"/>
        </w:rPr>
        <w:t>133,00</w:t>
      </w:r>
      <w:r w:rsidRPr="00C13E69">
        <w:rPr>
          <w:color w:val="000000" w:themeColor="text1"/>
          <w:sz w:val="28"/>
          <w:szCs w:val="28"/>
        </w:rPr>
        <w:t xml:space="preserve"> тыс. рублей и </w:t>
      </w:r>
      <w:r>
        <w:rPr>
          <w:color w:val="000000" w:themeColor="text1"/>
          <w:sz w:val="28"/>
          <w:szCs w:val="28"/>
        </w:rPr>
        <w:t xml:space="preserve">включает в себя </w:t>
      </w:r>
      <w:r w:rsidRPr="00C13E69">
        <w:rPr>
          <w:color w:val="000000" w:themeColor="text1"/>
          <w:sz w:val="28"/>
          <w:szCs w:val="28"/>
        </w:rPr>
        <w:t>проведение районных мероприятий по профилактике социально-негативных явлений, участие в областных мероприятиях;</w:t>
      </w:r>
    </w:p>
    <w:p w:rsidR="008A0875" w:rsidRPr="00C13E69" w:rsidRDefault="008A0875" w:rsidP="008A0875">
      <w:pPr>
        <w:pStyle w:val="22"/>
        <w:tabs>
          <w:tab w:val="left" w:pos="900"/>
        </w:tabs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C13E69">
        <w:rPr>
          <w:i/>
          <w:color w:val="000000" w:themeColor="text1"/>
          <w:sz w:val="28"/>
          <w:szCs w:val="28"/>
        </w:rPr>
        <w:t xml:space="preserve">       </w:t>
      </w:r>
      <w:r w:rsidRPr="00C13E69">
        <w:rPr>
          <w:color w:val="000000" w:themeColor="text1"/>
          <w:sz w:val="28"/>
          <w:szCs w:val="28"/>
        </w:rPr>
        <w:t xml:space="preserve"> -</w:t>
      </w:r>
      <w:r w:rsidRPr="00C13E69">
        <w:rPr>
          <w:i/>
          <w:color w:val="000000" w:themeColor="text1"/>
          <w:sz w:val="28"/>
          <w:szCs w:val="28"/>
        </w:rPr>
        <w:t xml:space="preserve"> «Молодым семьям</w:t>
      </w:r>
      <w:r>
        <w:rPr>
          <w:i/>
          <w:color w:val="000000" w:themeColor="text1"/>
          <w:sz w:val="28"/>
          <w:szCs w:val="28"/>
        </w:rPr>
        <w:t xml:space="preserve"> - доступное жилье на 2020-2024</w:t>
      </w:r>
      <w:r w:rsidRPr="00C13E69">
        <w:rPr>
          <w:i/>
          <w:color w:val="000000" w:themeColor="text1"/>
          <w:sz w:val="28"/>
          <w:szCs w:val="28"/>
        </w:rPr>
        <w:t xml:space="preserve">годы» </w:t>
      </w:r>
      <w:r w:rsidRPr="00C13E69">
        <w:rPr>
          <w:color w:val="000000" w:themeColor="text1"/>
          <w:sz w:val="28"/>
          <w:szCs w:val="28"/>
        </w:rPr>
        <w:t xml:space="preserve">в сумме </w:t>
      </w:r>
      <w:r>
        <w:rPr>
          <w:color w:val="000000" w:themeColor="text1"/>
          <w:sz w:val="28"/>
          <w:szCs w:val="28"/>
        </w:rPr>
        <w:t>735,27</w:t>
      </w:r>
      <w:r w:rsidRPr="00C13E69">
        <w:rPr>
          <w:color w:val="000000" w:themeColor="text1"/>
          <w:sz w:val="28"/>
          <w:szCs w:val="28"/>
        </w:rPr>
        <w:t xml:space="preserve"> тыс. рублей</w:t>
      </w:r>
      <w:r>
        <w:rPr>
          <w:i/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Pr="00C13E69">
        <w:rPr>
          <w:color w:val="000000" w:themeColor="text1"/>
          <w:sz w:val="28"/>
          <w:szCs w:val="28"/>
        </w:rPr>
        <w:t xml:space="preserve"> включает</w:t>
      </w:r>
      <w:r>
        <w:rPr>
          <w:color w:val="000000" w:themeColor="text1"/>
          <w:sz w:val="28"/>
          <w:szCs w:val="28"/>
        </w:rPr>
        <w:t xml:space="preserve"> в себя</w:t>
      </w:r>
      <w:r w:rsidRPr="00C13E69">
        <w:rPr>
          <w:color w:val="000000" w:themeColor="text1"/>
          <w:sz w:val="28"/>
          <w:szCs w:val="28"/>
        </w:rPr>
        <w:t xml:space="preserve"> основное мероприятие – </w:t>
      </w:r>
      <w:r w:rsidRPr="00C13E69">
        <w:rPr>
          <w:color w:val="000000" w:themeColor="text1"/>
          <w:sz w:val="28"/>
          <w:szCs w:val="28"/>
        </w:rPr>
        <w:lastRenderedPageBreak/>
        <w:t>предоставление социальных выплат на улучшение жилищных условий молодым семьям из местного бюджета.</w:t>
      </w:r>
    </w:p>
    <w:p w:rsidR="008A0875" w:rsidRPr="00C13E69" w:rsidRDefault="008A0875" w:rsidP="008A087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 2019</w:t>
      </w:r>
      <w:r w:rsidRPr="00C13E69">
        <w:rPr>
          <w:color w:val="000000" w:themeColor="text1"/>
          <w:sz w:val="28"/>
          <w:szCs w:val="28"/>
        </w:rPr>
        <w:t xml:space="preserve"> году исполнение по муниципальной программе составило в сумме </w:t>
      </w:r>
      <w:r>
        <w:rPr>
          <w:color w:val="000000" w:themeColor="text1"/>
          <w:sz w:val="28"/>
          <w:szCs w:val="28"/>
        </w:rPr>
        <w:t>2742,9 тыс. рублей или 98,1</w:t>
      </w:r>
      <w:r w:rsidRPr="00C13E69">
        <w:rPr>
          <w:color w:val="000000" w:themeColor="text1"/>
          <w:sz w:val="28"/>
          <w:szCs w:val="28"/>
        </w:rPr>
        <w:t xml:space="preserve">% от плана. </w:t>
      </w:r>
    </w:p>
    <w:p w:rsidR="008A0875" w:rsidRPr="003126AE" w:rsidRDefault="008A0875" w:rsidP="008A08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702F">
        <w:rPr>
          <w:color w:val="000000" w:themeColor="text1"/>
          <w:sz w:val="28"/>
          <w:szCs w:val="28"/>
        </w:rPr>
        <w:t xml:space="preserve">         По сравн</w:t>
      </w:r>
      <w:r>
        <w:rPr>
          <w:color w:val="000000" w:themeColor="text1"/>
          <w:sz w:val="28"/>
          <w:szCs w:val="28"/>
        </w:rPr>
        <w:t>ению с ожидаемыми расходами 2020 года (4559,44</w:t>
      </w:r>
      <w:r w:rsidRPr="00B2702F">
        <w:rPr>
          <w:color w:val="000000" w:themeColor="text1"/>
          <w:sz w:val="28"/>
          <w:szCs w:val="28"/>
        </w:rPr>
        <w:t xml:space="preserve"> тыс.</w:t>
      </w:r>
      <w:r>
        <w:rPr>
          <w:color w:val="000000" w:themeColor="text1"/>
          <w:sz w:val="28"/>
          <w:szCs w:val="28"/>
        </w:rPr>
        <w:t xml:space="preserve"> рублей) в проекте на 2020</w:t>
      </w:r>
      <w:r w:rsidRPr="00B2702F">
        <w:rPr>
          <w:color w:val="000000" w:themeColor="text1"/>
          <w:sz w:val="28"/>
          <w:szCs w:val="28"/>
        </w:rPr>
        <w:t xml:space="preserve"> год расход</w:t>
      </w:r>
      <w:r>
        <w:rPr>
          <w:color w:val="000000" w:themeColor="text1"/>
          <w:sz w:val="28"/>
          <w:szCs w:val="28"/>
        </w:rPr>
        <w:t>ы</w:t>
      </w:r>
      <w:r w:rsidRPr="00B2702F">
        <w:rPr>
          <w:color w:val="000000" w:themeColor="text1"/>
          <w:sz w:val="28"/>
          <w:szCs w:val="28"/>
        </w:rPr>
        <w:t xml:space="preserve"> по муниципальной программе </w:t>
      </w:r>
      <w:r>
        <w:rPr>
          <w:color w:val="000000" w:themeColor="text1"/>
          <w:sz w:val="28"/>
          <w:szCs w:val="28"/>
        </w:rPr>
        <w:t>уменьшаются на 3448,67</w:t>
      </w:r>
      <w:r w:rsidRPr="00B2702F">
        <w:rPr>
          <w:color w:val="000000" w:themeColor="text1"/>
          <w:sz w:val="28"/>
          <w:szCs w:val="28"/>
        </w:rPr>
        <w:t xml:space="preserve">тыс. рублей.  </w:t>
      </w:r>
      <w:r w:rsidRPr="00B2702F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</w:t>
      </w:r>
      <w:r w:rsidRPr="00B2702F">
        <w:rPr>
          <w:sz w:val="28"/>
          <w:szCs w:val="28"/>
        </w:rPr>
        <w:t>одпрограммы уточняется при формировании районного бюджета</w:t>
      </w:r>
      <w:r>
        <w:rPr>
          <w:sz w:val="28"/>
          <w:szCs w:val="28"/>
        </w:rPr>
        <w:t>,</w:t>
      </w:r>
      <w:r w:rsidRPr="00B2702F">
        <w:rPr>
          <w:sz w:val="28"/>
          <w:szCs w:val="28"/>
        </w:rPr>
        <w:t xml:space="preserve"> ис</w:t>
      </w:r>
      <w:r>
        <w:rPr>
          <w:sz w:val="28"/>
          <w:szCs w:val="28"/>
        </w:rPr>
        <w:t xml:space="preserve">ходя из возможностей районного </w:t>
      </w:r>
      <w:r w:rsidRPr="00B2702F">
        <w:rPr>
          <w:sz w:val="28"/>
          <w:szCs w:val="28"/>
        </w:rPr>
        <w:t>бюджета и затрат, необходим</w:t>
      </w:r>
      <w:r>
        <w:rPr>
          <w:sz w:val="28"/>
          <w:szCs w:val="28"/>
        </w:rPr>
        <w:t>ых для реализации п</w:t>
      </w:r>
      <w:r w:rsidRPr="00B2702F">
        <w:rPr>
          <w:sz w:val="28"/>
          <w:szCs w:val="28"/>
        </w:rPr>
        <w:t>одпрограммы.</w:t>
      </w:r>
    </w:p>
    <w:p w:rsidR="008A0875" w:rsidRPr="003126AE" w:rsidRDefault="008A0875" w:rsidP="008A0875">
      <w:pPr>
        <w:ind w:firstLine="567"/>
        <w:jc w:val="both"/>
        <w:rPr>
          <w:color w:val="000000" w:themeColor="text1"/>
          <w:sz w:val="28"/>
          <w:szCs w:val="28"/>
        </w:rPr>
      </w:pPr>
      <w:r w:rsidRPr="00A45FFD">
        <w:rPr>
          <w:color w:val="FF0000"/>
          <w:sz w:val="28"/>
          <w:szCs w:val="28"/>
        </w:rPr>
        <w:t xml:space="preserve"> </w:t>
      </w:r>
      <w:r w:rsidRPr="003126AE">
        <w:rPr>
          <w:color w:val="000000" w:themeColor="text1"/>
          <w:sz w:val="28"/>
          <w:szCs w:val="28"/>
        </w:rPr>
        <w:t xml:space="preserve">В проекте бюджета источником финансирования муниципальной программы определены средства местного бюджета. </w:t>
      </w:r>
    </w:p>
    <w:p w:rsidR="008A0875" w:rsidRPr="003126AE" w:rsidRDefault="008A0875" w:rsidP="008A0875">
      <w:pPr>
        <w:jc w:val="both"/>
        <w:rPr>
          <w:color w:val="000000" w:themeColor="text1"/>
          <w:sz w:val="28"/>
          <w:szCs w:val="28"/>
        </w:rPr>
      </w:pPr>
    </w:p>
    <w:p w:rsidR="008A0875" w:rsidRPr="003126AE" w:rsidRDefault="008A0875" w:rsidP="008A0875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Pr="003126A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6.4. </w:t>
      </w:r>
      <w:r w:rsidRPr="003126AE">
        <w:rPr>
          <w:b/>
          <w:color w:val="000000" w:themeColor="text1"/>
          <w:sz w:val="28"/>
          <w:szCs w:val="28"/>
        </w:rPr>
        <w:t>Анализ проекта муниципальной программы «Социальная поддержка населения в муниципальном образовании «Э</w:t>
      </w:r>
      <w:r>
        <w:rPr>
          <w:b/>
          <w:color w:val="000000" w:themeColor="text1"/>
          <w:sz w:val="28"/>
          <w:szCs w:val="28"/>
        </w:rPr>
        <w:t>хирит-Булагатский район» на 2020-2024</w:t>
      </w:r>
      <w:r w:rsidRPr="003126AE">
        <w:rPr>
          <w:b/>
          <w:color w:val="000000" w:themeColor="text1"/>
          <w:sz w:val="28"/>
          <w:szCs w:val="28"/>
        </w:rPr>
        <w:t xml:space="preserve"> годы»».</w:t>
      </w:r>
    </w:p>
    <w:p w:rsidR="008A0875" w:rsidRPr="00541B9E" w:rsidRDefault="008A0875" w:rsidP="008A0875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8A0875" w:rsidRPr="00541B9E" w:rsidRDefault="008A0875" w:rsidP="008A0875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541B9E">
        <w:rPr>
          <w:color w:val="000000" w:themeColor="text1"/>
          <w:sz w:val="28"/>
          <w:szCs w:val="28"/>
        </w:rPr>
        <w:t xml:space="preserve"> Субъектом бюджетного планирования данной программы является Администрация муниципального образования. Основная цель муниципальной программы это повышение эффективности по социальной защите населения.</w:t>
      </w:r>
    </w:p>
    <w:p w:rsidR="008A0875" w:rsidRPr="00541B9E" w:rsidRDefault="008A0875" w:rsidP="008A0875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541B9E">
        <w:rPr>
          <w:color w:val="000000" w:themeColor="text1"/>
          <w:sz w:val="28"/>
          <w:szCs w:val="28"/>
        </w:rPr>
        <w:t xml:space="preserve">Расходы на выполнение мероприятий муниципальной программы </w:t>
      </w:r>
      <w:r>
        <w:rPr>
          <w:bCs/>
          <w:color w:val="000000" w:themeColor="text1"/>
          <w:sz w:val="28"/>
          <w:szCs w:val="28"/>
        </w:rPr>
        <w:t>на 2021</w:t>
      </w:r>
      <w:r w:rsidRPr="00541B9E">
        <w:rPr>
          <w:bCs/>
          <w:color w:val="000000" w:themeColor="text1"/>
          <w:sz w:val="28"/>
          <w:szCs w:val="28"/>
        </w:rPr>
        <w:t xml:space="preserve"> год</w:t>
      </w:r>
      <w:r w:rsidRPr="00541B9E">
        <w:rPr>
          <w:b/>
          <w:bCs/>
          <w:color w:val="000000" w:themeColor="text1"/>
          <w:sz w:val="28"/>
          <w:szCs w:val="28"/>
        </w:rPr>
        <w:t xml:space="preserve"> </w:t>
      </w:r>
      <w:r w:rsidRPr="00541B9E">
        <w:rPr>
          <w:color w:val="000000" w:themeColor="text1"/>
          <w:sz w:val="28"/>
          <w:szCs w:val="28"/>
        </w:rPr>
        <w:t>проектом бюджета предусмотрены по коду целевой статьи расходов (</w:t>
      </w:r>
      <w:r w:rsidRPr="00541B9E">
        <w:rPr>
          <w:bCs/>
          <w:color w:val="000000" w:themeColor="text1"/>
          <w:sz w:val="28"/>
          <w:szCs w:val="28"/>
        </w:rPr>
        <w:t>КЦСР) 8200000000</w:t>
      </w:r>
      <w:r>
        <w:rPr>
          <w:color w:val="000000" w:themeColor="text1"/>
          <w:sz w:val="28"/>
          <w:szCs w:val="28"/>
        </w:rPr>
        <w:t xml:space="preserve"> в объеме 12611,97</w:t>
      </w:r>
      <w:r w:rsidRPr="00541B9E">
        <w:rPr>
          <w:bCs/>
          <w:color w:val="000000" w:themeColor="text1"/>
          <w:sz w:val="28"/>
          <w:szCs w:val="28"/>
        </w:rPr>
        <w:t xml:space="preserve"> тыс. рублей, что соответствует объему, предусмотренн</w:t>
      </w:r>
      <w:r>
        <w:rPr>
          <w:bCs/>
          <w:color w:val="000000" w:themeColor="text1"/>
          <w:sz w:val="28"/>
          <w:szCs w:val="28"/>
        </w:rPr>
        <w:t>ому</w:t>
      </w:r>
      <w:r w:rsidRPr="00541B9E">
        <w:rPr>
          <w:bCs/>
          <w:color w:val="000000" w:themeColor="text1"/>
          <w:sz w:val="28"/>
          <w:szCs w:val="28"/>
        </w:rPr>
        <w:t xml:space="preserve"> в паспорте пр</w:t>
      </w:r>
      <w:r>
        <w:rPr>
          <w:bCs/>
          <w:color w:val="000000" w:themeColor="text1"/>
          <w:sz w:val="28"/>
          <w:szCs w:val="28"/>
        </w:rPr>
        <w:t>ограммы. В плановом периоде 2022-2023</w:t>
      </w:r>
      <w:r w:rsidRPr="00541B9E">
        <w:rPr>
          <w:bCs/>
          <w:color w:val="000000" w:themeColor="text1"/>
          <w:sz w:val="28"/>
          <w:szCs w:val="28"/>
        </w:rPr>
        <w:t>год</w:t>
      </w:r>
      <w:r>
        <w:rPr>
          <w:bCs/>
          <w:color w:val="000000" w:themeColor="text1"/>
          <w:sz w:val="28"/>
          <w:szCs w:val="28"/>
        </w:rPr>
        <w:t>ов предусмотрены расходы 12611,97</w:t>
      </w:r>
      <w:r w:rsidRPr="00541B9E">
        <w:rPr>
          <w:bCs/>
          <w:color w:val="000000" w:themeColor="text1"/>
          <w:sz w:val="28"/>
          <w:szCs w:val="28"/>
        </w:rPr>
        <w:t xml:space="preserve"> тыс. рублей</w:t>
      </w:r>
      <w:r>
        <w:rPr>
          <w:bCs/>
          <w:color w:val="000000" w:themeColor="text1"/>
          <w:sz w:val="28"/>
          <w:szCs w:val="28"/>
        </w:rPr>
        <w:t xml:space="preserve"> на 2022 год и 13151,97 тыс. рублей на 2023год</w:t>
      </w:r>
      <w:r w:rsidRPr="00541B9E">
        <w:rPr>
          <w:bCs/>
          <w:color w:val="000000" w:themeColor="text1"/>
          <w:sz w:val="28"/>
          <w:szCs w:val="28"/>
        </w:rPr>
        <w:t xml:space="preserve">. </w:t>
      </w:r>
    </w:p>
    <w:p w:rsidR="008A0875" w:rsidRPr="00541B9E" w:rsidRDefault="008A0875" w:rsidP="008A0875">
      <w:pPr>
        <w:pStyle w:val="22"/>
        <w:tabs>
          <w:tab w:val="left" w:pos="709"/>
          <w:tab w:val="left" w:pos="900"/>
        </w:tabs>
        <w:spacing w:after="0" w:line="240" w:lineRule="auto"/>
        <w:ind w:left="0" w:firstLine="540"/>
        <w:jc w:val="both"/>
        <w:rPr>
          <w:color w:val="000000" w:themeColor="text1"/>
          <w:sz w:val="28"/>
          <w:szCs w:val="28"/>
        </w:rPr>
      </w:pPr>
      <w:r w:rsidRPr="00541B9E">
        <w:rPr>
          <w:color w:val="000000" w:themeColor="text1"/>
          <w:sz w:val="28"/>
          <w:szCs w:val="28"/>
        </w:rPr>
        <w:t xml:space="preserve">Программа включает </w:t>
      </w:r>
      <w:r>
        <w:rPr>
          <w:color w:val="000000" w:themeColor="text1"/>
          <w:sz w:val="28"/>
          <w:szCs w:val="28"/>
        </w:rPr>
        <w:t>в себя 2</w:t>
      </w:r>
      <w:r w:rsidRPr="00541B9E">
        <w:rPr>
          <w:color w:val="000000" w:themeColor="text1"/>
          <w:sz w:val="28"/>
          <w:szCs w:val="28"/>
        </w:rPr>
        <w:t xml:space="preserve"> подпрограммы:</w:t>
      </w:r>
    </w:p>
    <w:p w:rsidR="008A0875" w:rsidRPr="00541B9E" w:rsidRDefault="008A0875" w:rsidP="008A0875">
      <w:pPr>
        <w:jc w:val="both"/>
        <w:rPr>
          <w:color w:val="000000" w:themeColor="text1"/>
          <w:sz w:val="28"/>
          <w:szCs w:val="28"/>
        </w:rPr>
      </w:pPr>
      <w:r w:rsidRPr="00541B9E">
        <w:rPr>
          <w:color w:val="000000" w:themeColor="text1"/>
          <w:sz w:val="28"/>
          <w:szCs w:val="28"/>
        </w:rPr>
        <w:t xml:space="preserve">         </w:t>
      </w:r>
      <w:r w:rsidRPr="00541B9E">
        <w:rPr>
          <w:i/>
          <w:color w:val="000000" w:themeColor="text1"/>
          <w:sz w:val="28"/>
          <w:szCs w:val="28"/>
        </w:rPr>
        <w:t>1.</w:t>
      </w:r>
      <w:r w:rsidRPr="00541B9E">
        <w:rPr>
          <w:color w:val="000000" w:themeColor="text1"/>
          <w:sz w:val="28"/>
          <w:szCs w:val="28"/>
        </w:rPr>
        <w:t xml:space="preserve"> «</w:t>
      </w:r>
      <w:r w:rsidRPr="00541B9E">
        <w:rPr>
          <w:i/>
          <w:color w:val="000000" w:themeColor="text1"/>
          <w:sz w:val="28"/>
          <w:szCs w:val="28"/>
        </w:rPr>
        <w:t>Обеспечение предоставления мер социальной поддержки в муниципальном образовании "Э</w:t>
      </w:r>
      <w:r>
        <w:rPr>
          <w:i/>
          <w:color w:val="000000" w:themeColor="text1"/>
          <w:sz w:val="28"/>
          <w:szCs w:val="28"/>
        </w:rPr>
        <w:t>хирит-Булагатский район" на 2020-2024</w:t>
      </w:r>
      <w:r w:rsidRPr="00541B9E">
        <w:rPr>
          <w:i/>
          <w:color w:val="000000" w:themeColor="text1"/>
          <w:sz w:val="28"/>
          <w:szCs w:val="28"/>
        </w:rPr>
        <w:t xml:space="preserve"> годы»</w:t>
      </w:r>
      <w:r w:rsidRPr="00541B9E">
        <w:rPr>
          <w:color w:val="000000" w:themeColor="text1"/>
          <w:sz w:val="28"/>
          <w:szCs w:val="28"/>
        </w:rPr>
        <w:t xml:space="preserve"> в сумме </w:t>
      </w:r>
      <w:r>
        <w:rPr>
          <w:color w:val="000000" w:themeColor="text1"/>
          <w:sz w:val="28"/>
          <w:szCs w:val="28"/>
        </w:rPr>
        <w:t>12197,00</w:t>
      </w:r>
      <w:r w:rsidRPr="00541B9E">
        <w:rPr>
          <w:color w:val="000000" w:themeColor="text1"/>
          <w:sz w:val="28"/>
          <w:szCs w:val="28"/>
        </w:rPr>
        <w:t xml:space="preserve"> тыс. рублей</w:t>
      </w:r>
      <w:r w:rsidRPr="00541B9E">
        <w:rPr>
          <w:i/>
          <w:color w:val="000000" w:themeColor="text1"/>
          <w:sz w:val="28"/>
          <w:szCs w:val="28"/>
        </w:rPr>
        <w:t>.</w:t>
      </w:r>
      <w:r w:rsidRPr="00541B9E">
        <w:rPr>
          <w:color w:val="000000" w:themeColor="text1"/>
          <w:sz w:val="28"/>
          <w:szCs w:val="28"/>
        </w:rPr>
        <w:t xml:space="preserve"> В рамках подпрограммы расходы предусмотрены по 4 основным мероприятиям: </w:t>
      </w:r>
    </w:p>
    <w:p w:rsidR="008A0875" w:rsidRPr="00541B9E" w:rsidRDefault="008A0875" w:rsidP="008A0875">
      <w:pPr>
        <w:jc w:val="both"/>
        <w:rPr>
          <w:bCs/>
          <w:color w:val="000000" w:themeColor="text1"/>
          <w:sz w:val="28"/>
          <w:szCs w:val="28"/>
        </w:rPr>
      </w:pPr>
      <w:r w:rsidRPr="00541B9E">
        <w:rPr>
          <w:color w:val="000000" w:themeColor="text1"/>
          <w:sz w:val="28"/>
          <w:szCs w:val="28"/>
        </w:rPr>
        <w:t xml:space="preserve">         - д</w:t>
      </w:r>
      <w:r w:rsidRPr="00541B9E">
        <w:rPr>
          <w:bCs/>
          <w:color w:val="000000" w:themeColor="text1"/>
          <w:sz w:val="28"/>
          <w:szCs w:val="28"/>
        </w:rPr>
        <w:t xml:space="preserve">оплаты к трудовой пенсии по старости гражданам, замещавшим муниципальные должности в сумме </w:t>
      </w:r>
      <w:r>
        <w:rPr>
          <w:bCs/>
          <w:color w:val="000000" w:themeColor="text1"/>
          <w:sz w:val="28"/>
          <w:szCs w:val="28"/>
        </w:rPr>
        <w:t>5195,00</w:t>
      </w:r>
      <w:r w:rsidRPr="00541B9E">
        <w:rPr>
          <w:bCs/>
          <w:color w:val="000000" w:themeColor="text1"/>
          <w:sz w:val="28"/>
          <w:szCs w:val="28"/>
        </w:rPr>
        <w:t xml:space="preserve"> тыс. рублей;</w:t>
      </w:r>
    </w:p>
    <w:p w:rsidR="008A0875" w:rsidRPr="00541B9E" w:rsidRDefault="008A0875" w:rsidP="008A0875">
      <w:pPr>
        <w:jc w:val="both"/>
        <w:rPr>
          <w:bCs/>
          <w:color w:val="000000" w:themeColor="text1"/>
          <w:sz w:val="28"/>
          <w:szCs w:val="28"/>
        </w:rPr>
      </w:pPr>
      <w:r w:rsidRPr="00541B9E">
        <w:rPr>
          <w:bCs/>
          <w:color w:val="000000" w:themeColor="text1"/>
          <w:sz w:val="28"/>
          <w:szCs w:val="28"/>
        </w:rPr>
        <w:t xml:space="preserve">         - выплаты гражданам, удостоенным знака "Почетный гражданин Эхирит-Булагатского района" в сумме 168,0 тыс. рублей</w:t>
      </w:r>
    </w:p>
    <w:p w:rsidR="008A0875" w:rsidRPr="00541B9E" w:rsidRDefault="008A0875" w:rsidP="008A0875">
      <w:pPr>
        <w:jc w:val="both"/>
        <w:rPr>
          <w:bCs/>
          <w:color w:val="000000" w:themeColor="text1"/>
          <w:sz w:val="28"/>
          <w:szCs w:val="28"/>
        </w:rPr>
      </w:pPr>
      <w:r w:rsidRPr="00541B9E">
        <w:rPr>
          <w:bCs/>
          <w:color w:val="000000" w:themeColor="text1"/>
          <w:sz w:val="28"/>
          <w:szCs w:val="28"/>
        </w:rPr>
        <w:t xml:space="preserve">        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 в сумме </w:t>
      </w:r>
      <w:r>
        <w:rPr>
          <w:bCs/>
          <w:color w:val="000000" w:themeColor="text1"/>
          <w:sz w:val="28"/>
          <w:szCs w:val="28"/>
        </w:rPr>
        <w:t>1974,00</w:t>
      </w:r>
      <w:r w:rsidRPr="00541B9E">
        <w:rPr>
          <w:bCs/>
          <w:color w:val="000000" w:themeColor="text1"/>
          <w:sz w:val="28"/>
          <w:szCs w:val="28"/>
        </w:rPr>
        <w:t xml:space="preserve"> тыс. рублей;</w:t>
      </w:r>
    </w:p>
    <w:p w:rsidR="008A0875" w:rsidRPr="00541B9E" w:rsidRDefault="008A0875" w:rsidP="008A0875">
      <w:pPr>
        <w:jc w:val="both"/>
        <w:rPr>
          <w:bCs/>
          <w:color w:val="000000" w:themeColor="text1"/>
          <w:sz w:val="28"/>
          <w:szCs w:val="28"/>
        </w:rPr>
      </w:pPr>
      <w:r w:rsidRPr="00541B9E">
        <w:rPr>
          <w:bCs/>
          <w:color w:val="000000" w:themeColor="text1"/>
          <w:sz w:val="28"/>
          <w:szCs w:val="28"/>
        </w:rPr>
        <w:t xml:space="preserve">          - предоставление гражданам субсидий на оплату жилого помещения и коммунальных услуг в сумме </w:t>
      </w:r>
      <w:r>
        <w:rPr>
          <w:bCs/>
          <w:color w:val="000000" w:themeColor="text1"/>
          <w:sz w:val="28"/>
          <w:szCs w:val="28"/>
        </w:rPr>
        <w:t>4860,00</w:t>
      </w:r>
      <w:r w:rsidRPr="00541B9E">
        <w:rPr>
          <w:bCs/>
          <w:color w:val="000000" w:themeColor="text1"/>
          <w:sz w:val="28"/>
          <w:szCs w:val="28"/>
        </w:rPr>
        <w:t xml:space="preserve"> тыс. рублей.</w:t>
      </w:r>
    </w:p>
    <w:p w:rsidR="008A0875" w:rsidRPr="0047113F" w:rsidRDefault="008A0875" w:rsidP="008A0875">
      <w:pPr>
        <w:tabs>
          <w:tab w:val="left" w:pos="540"/>
          <w:tab w:val="left" w:pos="720"/>
        </w:tabs>
        <w:jc w:val="both"/>
        <w:rPr>
          <w:bCs/>
          <w:color w:val="000000" w:themeColor="text1"/>
          <w:sz w:val="28"/>
          <w:szCs w:val="28"/>
        </w:rPr>
      </w:pPr>
      <w:r w:rsidRPr="0047113F">
        <w:rPr>
          <w:bCs/>
          <w:i/>
          <w:color w:val="000000" w:themeColor="text1"/>
          <w:sz w:val="28"/>
          <w:szCs w:val="28"/>
        </w:rPr>
        <w:t xml:space="preserve">         2</w:t>
      </w:r>
      <w:r>
        <w:rPr>
          <w:bCs/>
          <w:i/>
          <w:color w:val="000000" w:themeColor="text1"/>
          <w:sz w:val="28"/>
          <w:szCs w:val="28"/>
        </w:rPr>
        <w:t>. «Доступная среда на 2020-2024</w:t>
      </w:r>
      <w:r w:rsidRPr="0047113F">
        <w:rPr>
          <w:bCs/>
          <w:i/>
          <w:color w:val="000000" w:themeColor="text1"/>
          <w:sz w:val="28"/>
          <w:szCs w:val="28"/>
        </w:rPr>
        <w:t xml:space="preserve">годы» </w:t>
      </w:r>
      <w:r w:rsidRPr="0047113F">
        <w:rPr>
          <w:bCs/>
          <w:color w:val="000000" w:themeColor="text1"/>
          <w:sz w:val="28"/>
          <w:szCs w:val="28"/>
        </w:rPr>
        <w:t xml:space="preserve">в сумме </w:t>
      </w:r>
      <w:r>
        <w:rPr>
          <w:bCs/>
          <w:color w:val="000000" w:themeColor="text1"/>
          <w:sz w:val="28"/>
          <w:szCs w:val="28"/>
        </w:rPr>
        <w:t xml:space="preserve">414,97 тыс. рублей, </w:t>
      </w:r>
      <w:r w:rsidRPr="0047113F">
        <w:rPr>
          <w:bCs/>
          <w:color w:val="000000" w:themeColor="text1"/>
          <w:sz w:val="28"/>
          <w:szCs w:val="28"/>
        </w:rPr>
        <w:t>р</w:t>
      </w:r>
      <w:r>
        <w:rPr>
          <w:bCs/>
          <w:color w:val="000000" w:themeColor="text1"/>
          <w:sz w:val="28"/>
          <w:szCs w:val="28"/>
        </w:rPr>
        <w:t xml:space="preserve">еализация </w:t>
      </w:r>
      <w:r w:rsidRPr="0047113F">
        <w:rPr>
          <w:bCs/>
          <w:color w:val="000000" w:themeColor="text1"/>
          <w:sz w:val="28"/>
          <w:szCs w:val="28"/>
        </w:rPr>
        <w:t>подпрограммы будет осуществляться по следующим мероприятиям:</w:t>
      </w:r>
    </w:p>
    <w:p w:rsidR="008A0875" w:rsidRPr="0047113F" w:rsidRDefault="008A0875" w:rsidP="008A0875">
      <w:pPr>
        <w:tabs>
          <w:tab w:val="left" w:pos="540"/>
          <w:tab w:val="left" w:pos="720"/>
        </w:tabs>
        <w:jc w:val="both"/>
        <w:rPr>
          <w:bCs/>
          <w:color w:val="000000" w:themeColor="text1"/>
          <w:sz w:val="28"/>
          <w:szCs w:val="28"/>
        </w:rPr>
      </w:pPr>
      <w:r w:rsidRPr="0047113F">
        <w:rPr>
          <w:bCs/>
          <w:color w:val="000000" w:themeColor="text1"/>
          <w:sz w:val="28"/>
          <w:szCs w:val="28"/>
        </w:rPr>
        <w:lastRenderedPageBreak/>
        <w:t xml:space="preserve">          - обеспечение детей-инвалидов, посещающих образовательные организации горячим питанием в сумме </w:t>
      </w:r>
      <w:r>
        <w:rPr>
          <w:bCs/>
          <w:color w:val="000000" w:themeColor="text1"/>
          <w:sz w:val="28"/>
          <w:szCs w:val="28"/>
        </w:rPr>
        <w:t>174,17</w:t>
      </w:r>
      <w:r w:rsidRPr="0047113F">
        <w:rPr>
          <w:bCs/>
          <w:color w:val="000000" w:themeColor="text1"/>
          <w:sz w:val="28"/>
          <w:szCs w:val="28"/>
        </w:rPr>
        <w:t xml:space="preserve"> тыс. рублей;</w:t>
      </w:r>
    </w:p>
    <w:p w:rsidR="008A0875" w:rsidRPr="0047113F" w:rsidRDefault="008A0875" w:rsidP="008A0875">
      <w:pPr>
        <w:tabs>
          <w:tab w:val="left" w:pos="540"/>
          <w:tab w:val="left" w:pos="720"/>
        </w:tabs>
        <w:jc w:val="both"/>
        <w:rPr>
          <w:bCs/>
          <w:color w:val="000000" w:themeColor="text1"/>
          <w:sz w:val="28"/>
          <w:szCs w:val="28"/>
        </w:rPr>
      </w:pPr>
      <w:r w:rsidRPr="0047113F">
        <w:rPr>
          <w:bCs/>
          <w:color w:val="000000" w:themeColor="text1"/>
          <w:sz w:val="28"/>
          <w:szCs w:val="28"/>
        </w:rPr>
        <w:t xml:space="preserve">          - повышение уровня, доступности объектов и услуг муниципальных учреждений -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проведение других строительных работ и работ по благоустройству территорий в сумме </w:t>
      </w:r>
      <w:r>
        <w:rPr>
          <w:bCs/>
          <w:color w:val="000000" w:themeColor="text1"/>
          <w:sz w:val="28"/>
          <w:szCs w:val="28"/>
        </w:rPr>
        <w:t>100,0</w:t>
      </w:r>
      <w:r w:rsidRPr="0047113F">
        <w:rPr>
          <w:bCs/>
          <w:color w:val="000000" w:themeColor="text1"/>
          <w:sz w:val="28"/>
          <w:szCs w:val="28"/>
        </w:rPr>
        <w:t xml:space="preserve"> тыс. рублей;</w:t>
      </w:r>
    </w:p>
    <w:p w:rsidR="008A0875" w:rsidRPr="0047113F" w:rsidRDefault="008A0875" w:rsidP="008A0875">
      <w:pPr>
        <w:tabs>
          <w:tab w:val="left" w:pos="540"/>
          <w:tab w:val="left" w:pos="720"/>
        </w:tabs>
        <w:jc w:val="both"/>
        <w:rPr>
          <w:bCs/>
          <w:color w:val="000000" w:themeColor="text1"/>
          <w:sz w:val="28"/>
          <w:szCs w:val="28"/>
        </w:rPr>
      </w:pPr>
      <w:r w:rsidRPr="0047113F">
        <w:rPr>
          <w:bCs/>
          <w:color w:val="000000" w:themeColor="text1"/>
          <w:sz w:val="28"/>
          <w:szCs w:val="28"/>
        </w:rPr>
        <w:t xml:space="preserve">    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47113F">
        <w:rPr>
          <w:bCs/>
          <w:color w:val="000000" w:themeColor="text1"/>
          <w:sz w:val="28"/>
          <w:szCs w:val="28"/>
        </w:rPr>
        <w:t xml:space="preserve">   - расходы на социальную адаптацию и интеграцию инвалидов в сумме 60,0 тыс. рублей;</w:t>
      </w:r>
    </w:p>
    <w:p w:rsidR="008A0875" w:rsidRPr="0047113F" w:rsidRDefault="008A0875" w:rsidP="008A0875">
      <w:pPr>
        <w:tabs>
          <w:tab w:val="left" w:pos="540"/>
          <w:tab w:val="left" w:pos="720"/>
        </w:tabs>
        <w:jc w:val="both"/>
        <w:rPr>
          <w:bCs/>
          <w:color w:val="000000" w:themeColor="text1"/>
          <w:sz w:val="28"/>
          <w:szCs w:val="28"/>
        </w:rPr>
      </w:pPr>
      <w:r w:rsidRPr="0047113F">
        <w:rPr>
          <w:bCs/>
          <w:color w:val="000000" w:themeColor="text1"/>
          <w:sz w:val="28"/>
          <w:szCs w:val="28"/>
        </w:rPr>
        <w:t xml:space="preserve">        - расходы на </w:t>
      </w:r>
      <w:r>
        <w:rPr>
          <w:bCs/>
          <w:color w:val="000000" w:themeColor="text1"/>
          <w:sz w:val="28"/>
          <w:szCs w:val="28"/>
        </w:rPr>
        <w:t>сотрудничество с первичными общественными организациями</w:t>
      </w:r>
      <w:r w:rsidRPr="0047113F">
        <w:rPr>
          <w:bCs/>
          <w:color w:val="000000" w:themeColor="text1"/>
          <w:sz w:val="28"/>
          <w:szCs w:val="28"/>
        </w:rPr>
        <w:t xml:space="preserve"> в сумме </w:t>
      </w:r>
      <w:r>
        <w:rPr>
          <w:bCs/>
          <w:color w:val="000000" w:themeColor="text1"/>
          <w:sz w:val="28"/>
          <w:szCs w:val="28"/>
        </w:rPr>
        <w:t>80,80</w:t>
      </w:r>
      <w:r w:rsidRPr="0047113F">
        <w:rPr>
          <w:bCs/>
          <w:color w:val="000000" w:themeColor="text1"/>
          <w:sz w:val="28"/>
          <w:szCs w:val="28"/>
        </w:rPr>
        <w:t xml:space="preserve"> тыс. рублей.</w:t>
      </w:r>
    </w:p>
    <w:p w:rsidR="008A0875" w:rsidRPr="000F7CAE" w:rsidRDefault="008A0875" w:rsidP="008A0875">
      <w:pPr>
        <w:tabs>
          <w:tab w:val="left" w:pos="540"/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0F7CAE">
        <w:rPr>
          <w:bCs/>
          <w:color w:val="000000" w:themeColor="text1"/>
          <w:sz w:val="28"/>
          <w:szCs w:val="28"/>
        </w:rPr>
        <w:t xml:space="preserve">        </w:t>
      </w:r>
      <w:r w:rsidRPr="000F7CAE">
        <w:rPr>
          <w:color w:val="000000" w:themeColor="text1"/>
          <w:sz w:val="28"/>
          <w:szCs w:val="28"/>
        </w:rPr>
        <w:t>В 201</w:t>
      </w:r>
      <w:r>
        <w:rPr>
          <w:color w:val="000000" w:themeColor="text1"/>
          <w:sz w:val="28"/>
          <w:szCs w:val="28"/>
        </w:rPr>
        <w:t>9</w:t>
      </w:r>
      <w:r w:rsidRPr="000F7CAE">
        <w:rPr>
          <w:color w:val="000000" w:themeColor="text1"/>
          <w:sz w:val="28"/>
          <w:szCs w:val="28"/>
        </w:rPr>
        <w:t xml:space="preserve"> году исполнение по программе составило </w:t>
      </w:r>
      <w:r>
        <w:rPr>
          <w:color w:val="000000" w:themeColor="text1"/>
          <w:sz w:val="28"/>
          <w:szCs w:val="28"/>
        </w:rPr>
        <w:t>98,9 процентов (12404,1</w:t>
      </w:r>
      <w:r w:rsidRPr="000F7CAE">
        <w:rPr>
          <w:color w:val="000000" w:themeColor="text1"/>
          <w:sz w:val="28"/>
          <w:szCs w:val="28"/>
        </w:rPr>
        <w:t xml:space="preserve">тыс. рублей).    </w:t>
      </w:r>
    </w:p>
    <w:p w:rsidR="008A0875" w:rsidRDefault="008A0875" w:rsidP="008A0875">
      <w:pPr>
        <w:pStyle w:val="Default"/>
        <w:jc w:val="both"/>
        <w:rPr>
          <w:color w:val="000000" w:themeColor="text1"/>
          <w:sz w:val="28"/>
          <w:szCs w:val="28"/>
        </w:rPr>
      </w:pPr>
      <w:r w:rsidRPr="000F7CAE">
        <w:rPr>
          <w:color w:val="000000" w:themeColor="text1"/>
          <w:sz w:val="28"/>
          <w:szCs w:val="28"/>
        </w:rPr>
        <w:t xml:space="preserve">        </w:t>
      </w:r>
      <w:r w:rsidRPr="000F7CAE">
        <w:rPr>
          <w:bCs/>
          <w:color w:val="000000" w:themeColor="text1"/>
          <w:sz w:val="28"/>
          <w:szCs w:val="28"/>
        </w:rPr>
        <w:t>В сравне</w:t>
      </w:r>
      <w:r>
        <w:rPr>
          <w:bCs/>
          <w:color w:val="000000" w:themeColor="text1"/>
          <w:sz w:val="28"/>
          <w:szCs w:val="28"/>
        </w:rPr>
        <w:t>нии с ожидаемым исполнением 2020</w:t>
      </w:r>
      <w:r w:rsidRPr="000F7CAE">
        <w:rPr>
          <w:bCs/>
          <w:color w:val="000000" w:themeColor="text1"/>
          <w:sz w:val="28"/>
          <w:szCs w:val="28"/>
        </w:rPr>
        <w:t xml:space="preserve"> года (</w:t>
      </w:r>
      <w:r>
        <w:rPr>
          <w:bCs/>
          <w:color w:val="000000" w:themeColor="text1"/>
          <w:sz w:val="28"/>
          <w:szCs w:val="28"/>
        </w:rPr>
        <w:t>12124,50</w:t>
      </w:r>
      <w:r w:rsidRPr="000F7CAE">
        <w:rPr>
          <w:bCs/>
          <w:color w:val="000000" w:themeColor="text1"/>
          <w:sz w:val="28"/>
          <w:szCs w:val="28"/>
        </w:rPr>
        <w:t xml:space="preserve"> тыс. рублей) </w:t>
      </w:r>
      <w:r w:rsidRPr="000F7CAE">
        <w:rPr>
          <w:color w:val="000000" w:themeColor="text1"/>
          <w:sz w:val="28"/>
          <w:szCs w:val="28"/>
        </w:rPr>
        <w:t>объем финансирования программы в 20</w:t>
      </w:r>
      <w:r>
        <w:rPr>
          <w:color w:val="000000" w:themeColor="text1"/>
          <w:sz w:val="28"/>
          <w:szCs w:val="28"/>
        </w:rPr>
        <w:t>21</w:t>
      </w:r>
      <w:r w:rsidRPr="000F7CAE">
        <w:rPr>
          <w:color w:val="000000" w:themeColor="text1"/>
          <w:sz w:val="28"/>
          <w:szCs w:val="28"/>
        </w:rPr>
        <w:t xml:space="preserve"> году предусмотрен </w:t>
      </w:r>
      <w:r w:rsidRPr="000F7CAE">
        <w:rPr>
          <w:bCs/>
          <w:color w:val="000000" w:themeColor="text1"/>
          <w:sz w:val="28"/>
          <w:szCs w:val="28"/>
        </w:rPr>
        <w:t xml:space="preserve">с увеличением расходов на </w:t>
      </w:r>
      <w:r>
        <w:rPr>
          <w:bCs/>
          <w:color w:val="000000" w:themeColor="text1"/>
          <w:sz w:val="28"/>
          <w:szCs w:val="28"/>
        </w:rPr>
        <w:t>487,47</w:t>
      </w:r>
      <w:r w:rsidRPr="000F7CAE">
        <w:rPr>
          <w:bCs/>
          <w:color w:val="000000" w:themeColor="text1"/>
          <w:sz w:val="28"/>
          <w:szCs w:val="28"/>
        </w:rPr>
        <w:t xml:space="preserve"> тыс. рублей </w:t>
      </w:r>
      <w:r>
        <w:rPr>
          <w:color w:val="000000" w:themeColor="text1"/>
          <w:sz w:val="28"/>
          <w:szCs w:val="28"/>
        </w:rPr>
        <w:t>или 104,02 %</w:t>
      </w:r>
      <w:r w:rsidRPr="000F7CA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   </w:t>
      </w:r>
    </w:p>
    <w:p w:rsidR="008A0875" w:rsidRPr="00EE556E" w:rsidRDefault="008A0875" w:rsidP="008A0875">
      <w:pPr>
        <w:pStyle w:val="Default"/>
        <w:jc w:val="both"/>
        <w:rPr>
          <w:color w:val="000000" w:themeColor="text1"/>
          <w:sz w:val="28"/>
          <w:szCs w:val="28"/>
        </w:rPr>
      </w:pPr>
      <w:r w:rsidRPr="00541B9E">
        <w:rPr>
          <w:bCs/>
          <w:color w:val="000000" w:themeColor="text1"/>
          <w:sz w:val="28"/>
          <w:szCs w:val="28"/>
        </w:rPr>
        <w:t xml:space="preserve">        Источниками финансирования определены средства областного и местного бюджетов.</w:t>
      </w:r>
    </w:p>
    <w:p w:rsidR="008A0875" w:rsidRPr="00A5453E" w:rsidRDefault="008A0875" w:rsidP="008A0875">
      <w:pPr>
        <w:pStyle w:val="Default"/>
        <w:jc w:val="both"/>
        <w:rPr>
          <w:bCs/>
          <w:color w:val="000000" w:themeColor="text1"/>
          <w:sz w:val="28"/>
          <w:szCs w:val="28"/>
        </w:rPr>
      </w:pPr>
      <w:r w:rsidRPr="005A0570">
        <w:rPr>
          <w:bCs/>
          <w:color w:val="000000" w:themeColor="text1"/>
          <w:sz w:val="28"/>
          <w:szCs w:val="28"/>
        </w:rPr>
        <w:t xml:space="preserve">  </w:t>
      </w:r>
      <w:r w:rsidRPr="0004679E">
        <w:rPr>
          <w:bCs/>
          <w:color w:val="FF0000"/>
          <w:sz w:val="28"/>
          <w:szCs w:val="28"/>
        </w:rPr>
        <w:t xml:space="preserve">      </w:t>
      </w:r>
      <w:r w:rsidRPr="0004679E">
        <w:rPr>
          <w:color w:val="FF0000"/>
          <w:sz w:val="28"/>
          <w:szCs w:val="28"/>
        </w:rPr>
        <w:t xml:space="preserve">Для проведения экспертизы проекта бюджета представлен проект муниципальной программы «Социальная поддержка населения в муниципальном образовании «Эхирит-Булагатский район» на 2020-2024 годы»». </w:t>
      </w:r>
      <w:proofErr w:type="gramStart"/>
      <w:r w:rsidRPr="0004679E">
        <w:rPr>
          <w:color w:val="FF0000"/>
          <w:sz w:val="28"/>
          <w:szCs w:val="28"/>
        </w:rPr>
        <w:t xml:space="preserve">Однако, в представленном проекте муниципальной программы,  отсутствуют проекты подпрограмм, что не соответствует, </w:t>
      </w:r>
      <w:bookmarkStart w:id="0" w:name="sub_9991"/>
      <w:r w:rsidRPr="0004679E">
        <w:rPr>
          <w:color w:val="FF0000"/>
          <w:sz w:val="28"/>
          <w:szCs w:val="28"/>
        </w:rPr>
        <w:t>п.1.3 Положения</w:t>
      </w:r>
      <w:r w:rsidRPr="0004679E">
        <w:rPr>
          <w:color w:val="FF0000"/>
          <w:sz w:val="28"/>
          <w:szCs w:val="28"/>
        </w:rPr>
        <w:br/>
        <w:t>о порядке разработки, утверждения и реализации муниципальных программ (подпрограмм, ведомственных целевых программ) и их формирования и реализации муниципального образования «Эхирит-Булагатский район»</w:t>
      </w:r>
      <w:bookmarkEnd w:id="0"/>
      <w:r w:rsidRPr="0004679E">
        <w:rPr>
          <w:color w:val="FF0000"/>
          <w:sz w:val="28"/>
          <w:szCs w:val="28"/>
        </w:rPr>
        <w:t xml:space="preserve">, утвержденного Постановлением Мэра № 744 от 11.07.2018 года, с внесенными изменениями, в соответствии с которым, </w:t>
      </w:r>
      <w:r w:rsidRPr="0004679E">
        <w:rPr>
          <w:rFonts w:eastAsia="Calibri"/>
          <w:color w:val="FF0000"/>
          <w:sz w:val="28"/>
          <w:szCs w:val="28"/>
        </w:rPr>
        <w:t xml:space="preserve">подпрограмма </w:t>
      </w:r>
      <w:r w:rsidRPr="0004679E">
        <w:rPr>
          <w:color w:val="FF0000"/>
          <w:sz w:val="28"/>
          <w:szCs w:val="28"/>
        </w:rPr>
        <w:t xml:space="preserve">муниципальной </w:t>
      </w:r>
      <w:r w:rsidRPr="0004679E">
        <w:rPr>
          <w:rFonts w:eastAsia="Calibri"/>
          <w:color w:val="FF0000"/>
          <w:sz w:val="28"/>
          <w:szCs w:val="28"/>
        </w:rPr>
        <w:t xml:space="preserve">программы – это неотъемлемая часть </w:t>
      </w:r>
      <w:r w:rsidRPr="0004679E">
        <w:rPr>
          <w:color w:val="FF0000"/>
          <w:sz w:val="28"/>
          <w:szCs w:val="28"/>
        </w:rPr>
        <w:t>муниципальной</w:t>
      </w:r>
      <w:r w:rsidRPr="0004679E">
        <w:rPr>
          <w:rFonts w:eastAsia="Calibri"/>
          <w:color w:val="FF0000"/>
          <w:sz w:val="28"/>
          <w:szCs w:val="28"/>
        </w:rPr>
        <w:t xml:space="preserve"> программы, представляющая собой</w:t>
      </w:r>
      <w:proofErr w:type="gramEnd"/>
      <w:r w:rsidRPr="0004679E">
        <w:rPr>
          <w:rFonts w:eastAsia="Calibri"/>
          <w:color w:val="FF0000"/>
          <w:sz w:val="28"/>
          <w:szCs w:val="28"/>
        </w:rPr>
        <w:t xml:space="preserve">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proofErr w:type="gramStart"/>
      <w:r w:rsidRPr="0004679E">
        <w:rPr>
          <w:rFonts w:eastAsia="Calibri"/>
          <w:color w:val="FF0000"/>
          <w:sz w:val="28"/>
          <w:szCs w:val="28"/>
        </w:rPr>
        <w:t>сложности</w:t>
      </w:r>
      <w:proofErr w:type="gramEnd"/>
      <w:r w:rsidRPr="0004679E">
        <w:rPr>
          <w:rFonts w:eastAsia="Calibri"/>
          <w:color w:val="FF0000"/>
          <w:sz w:val="28"/>
          <w:szCs w:val="28"/>
        </w:rPr>
        <w:t xml:space="preserve"> решаемых в рамках </w:t>
      </w:r>
      <w:r w:rsidRPr="0004679E">
        <w:rPr>
          <w:color w:val="FF0000"/>
          <w:sz w:val="28"/>
          <w:szCs w:val="28"/>
        </w:rPr>
        <w:t>муниципальной</w:t>
      </w:r>
      <w:r w:rsidRPr="0004679E">
        <w:rPr>
          <w:rFonts w:eastAsia="Calibri"/>
          <w:color w:val="FF0000"/>
          <w:sz w:val="28"/>
          <w:szCs w:val="28"/>
        </w:rPr>
        <w:t xml:space="preserve"> программы задач, а также необходимости рациональной организации планируемого комплекса мероприятий, и направленный на решение одной задачи </w:t>
      </w:r>
      <w:r w:rsidRPr="0004679E">
        <w:rPr>
          <w:color w:val="FF0000"/>
          <w:sz w:val="28"/>
          <w:szCs w:val="28"/>
        </w:rPr>
        <w:t>муниципальной</w:t>
      </w:r>
      <w:r w:rsidRPr="0004679E">
        <w:rPr>
          <w:rFonts w:eastAsia="Calibri"/>
          <w:color w:val="FF0000"/>
          <w:sz w:val="28"/>
          <w:szCs w:val="28"/>
        </w:rPr>
        <w:t xml:space="preserve"> программы</w:t>
      </w:r>
      <w:r w:rsidRPr="0004679E">
        <w:rPr>
          <w:color w:val="FF0000"/>
          <w:sz w:val="28"/>
          <w:szCs w:val="28"/>
        </w:rPr>
        <w:t>.</w:t>
      </w:r>
    </w:p>
    <w:p w:rsidR="008A0875" w:rsidRDefault="008A0875" w:rsidP="008A0875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</w:p>
    <w:p w:rsidR="008A0875" w:rsidRPr="004077EB" w:rsidRDefault="008A0875" w:rsidP="008A0875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6.5.</w:t>
      </w:r>
      <w:r w:rsidRPr="004077EB">
        <w:rPr>
          <w:b/>
          <w:color w:val="000000" w:themeColor="text1"/>
          <w:sz w:val="28"/>
          <w:szCs w:val="28"/>
        </w:rPr>
        <w:t>Анализ муниципальной программы «Обеспечение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"Э</w:t>
      </w:r>
      <w:r>
        <w:rPr>
          <w:b/>
          <w:color w:val="000000" w:themeColor="text1"/>
          <w:sz w:val="28"/>
          <w:szCs w:val="28"/>
        </w:rPr>
        <w:t>хирит-Булагатский район" на 2020-2030</w:t>
      </w:r>
      <w:r w:rsidRPr="004077EB">
        <w:rPr>
          <w:b/>
          <w:color w:val="000000" w:themeColor="text1"/>
          <w:sz w:val="28"/>
          <w:szCs w:val="28"/>
        </w:rPr>
        <w:t xml:space="preserve"> годы»».</w:t>
      </w:r>
    </w:p>
    <w:p w:rsidR="008A0875" w:rsidRPr="00A45FFD" w:rsidRDefault="008A0875" w:rsidP="008A0875">
      <w:pPr>
        <w:pStyle w:val="Default"/>
        <w:jc w:val="both"/>
        <w:rPr>
          <w:color w:val="FF0000"/>
          <w:sz w:val="28"/>
          <w:szCs w:val="28"/>
        </w:rPr>
      </w:pPr>
    </w:p>
    <w:p w:rsidR="008A0875" w:rsidRPr="001A1662" w:rsidRDefault="008A0875" w:rsidP="008A0875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1A1662">
        <w:rPr>
          <w:color w:val="000000" w:themeColor="text1"/>
          <w:sz w:val="28"/>
          <w:szCs w:val="28"/>
        </w:rPr>
        <w:lastRenderedPageBreak/>
        <w:t xml:space="preserve">       Субъектом бюджетного планирования данной программы является муниципальное казенное учреждение «По делам ГО, ЧС и ЕДДС» МО «Эхирит-Булагатский район». Основная цель муниципальной программы это обеспечение комплексных мер противодействия чрезвычайным ситуациям природного и техногенного характера.</w:t>
      </w:r>
    </w:p>
    <w:p w:rsidR="008A0875" w:rsidRDefault="008A0875" w:rsidP="008A0875">
      <w:pPr>
        <w:ind w:firstLine="567"/>
        <w:jc w:val="both"/>
        <w:rPr>
          <w:color w:val="000000" w:themeColor="text1"/>
          <w:sz w:val="28"/>
          <w:szCs w:val="28"/>
        </w:rPr>
      </w:pPr>
      <w:r w:rsidRPr="001A1662">
        <w:rPr>
          <w:color w:val="000000" w:themeColor="text1"/>
          <w:sz w:val="28"/>
          <w:szCs w:val="28"/>
        </w:rPr>
        <w:t xml:space="preserve">Расходы на выполнение мероприятий муниципальной программы </w:t>
      </w:r>
      <w:r>
        <w:rPr>
          <w:bCs/>
          <w:color w:val="000000" w:themeColor="text1"/>
          <w:sz w:val="28"/>
          <w:szCs w:val="28"/>
        </w:rPr>
        <w:t>на 2021</w:t>
      </w:r>
      <w:r w:rsidRPr="001A1662">
        <w:rPr>
          <w:bCs/>
          <w:color w:val="000000" w:themeColor="text1"/>
          <w:sz w:val="28"/>
          <w:szCs w:val="28"/>
        </w:rPr>
        <w:t xml:space="preserve"> год</w:t>
      </w:r>
      <w:r w:rsidRPr="001A1662">
        <w:rPr>
          <w:b/>
          <w:bCs/>
          <w:color w:val="000000" w:themeColor="text1"/>
          <w:sz w:val="28"/>
          <w:szCs w:val="28"/>
        </w:rPr>
        <w:t xml:space="preserve"> </w:t>
      </w:r>
      <w:r w:rsidRPr="001A1662">
        <w:rPr>
          <w:color w:val="000000" w:themeColor="text1"/>
          <w:sz w:val="28"/>
          <w:szCs w:val="28"/>
        </w:rPr>
        <w:t xml:space="preserve">проектом бюджета предусмотрены по коду целевой статьи расходов  </w:t>
      </w:r>
      <w:r w:rsidRPr="001A1662">
        <w:rPr>
          <w:bCs/>
          <w:color w:val="000000" w:themeColor="text1"/>
          <w:sz w:val="28"/>
          <w:szCs w:val="28"/>
        </w:rPr>
        <w:t xml:space="preserve"> 8400000000 </w:t>
      </w:r>
      <w:r w:rsidRPr="001A1662">
        <w:rPr>
          <w:color w:val="000000" w:themeColor="text1"/>
          <w:sz w:val="28"/>
          <w:szCs w:val="28"/>
        </w:rPr>
        <w:t>в объеме</w:t>
      </w:r>
      <w:r w:rsidRPr="001A1662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5396,49</w:t>
      </w:r>
      <w:r w:rsidRPr="001A1662">
        <w:rPr>
          <w:bCs/>
          <w:color w:val="000000" w:themeColor="text1"/>
          <w:sz w:val="28"/>
          <w:szCs w:val="28"/>
        </w:rPr>
        <w:t xml:space="preserve"> тыс. рублей, что соответствует объему, предусмотренн</w:t>
      </w:r>
      <w:r>
        <w:rPr>
          <w:bCs/>
          <w:color w:val="000000" w:themeColor="text1"/>
          <w:sz w:val="28"/>
          <w:szCs w:val="28"/>
        </w:rPr>
        <w:t>ому</w:t>
      </w:r>
      <w:r w:rsidRPr="001A1662">
        <w:rPr>
          <w:bCs/>
          <w:color w:val="000000" w:themeColor="text1"/>
          <w:sz w:val="28"/>
          <w:szCs w:val="28"/>
        </w:rPr>
        <w:t xml:space="preserve"> в паспорте программы.</w:t>
      </w:r>
      <w:r w:rsidRPr="001A1662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В плановом периоде 2022-2023</w:t>
      </w:r>
      <w:r w:rsidRPr="001A1662">
        <w:rPr>
          <w:bCs/>
          <w:color w:val="000000" w:themeColor="text1"/>
          <w:sz w:val="28"/>
          <w:szCs w:val="28"/>
        </w:rPr>
        <w:t xml:space="preserve">годов предусмотрены расходы </w:t>
      </w:r>
      <w:r>
        <w:rPr>
          <w:bCs/>
          <w:color w:val="000000" w:themeColor="text1"/>
          <w:sz w:val="28"/>
          <w:szCs w:val="28"/>
        </w:rPr>
        <w:t>4214,92</w:t>
      </w:r>
      <w:r w:rsidRPr="001A1662">
        <w:rPr>
          <w:bCs/>
          <w:color w:val="000000" w:themeColor="text1"/>
          <w:sz w:val="28"/>
          <w:szCs w:val="28"/>
        </w:rPr>
        <w:t xml:space="preserve"> тыс. рублей </w:t>
      </w:r>
      <w:r>
        <w:rPr>
          <w:bCs/>
          <w:color w:val="000000" w:themeColor="text1"/>
          <w:sz w:val="28"/>
          <w:szCs w:val="28"/>
        </w:rPr>
        <w:t>ежегодно</w:t>
      </w:r>
      <w:r w:rsidRPr="001A1662">
        <w:rPr>
          <w:bCs/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Перечень п</w:t>
      </w:r>
      <w:r w:rsidRPr="001A1662">
        <w:rPr>
          <w:color w:val="000000" w:themeColor="text1"/>
          <w:sz w:val="28"/>
          <w:szCs w:val="28"/>
        </w:rPr>
        <w:t xml:space="preserve">одпрограмм </w:t>
      </w:r>
      <w:r>
        <w:rPr>
          <w:color w:val="000000" w:themeColor="text1"/>
          <w:sz w:val="28"/>
          <w:szCs w:val="28"/>
        </w:rPr>
        <w:t>не предусмотрен</w:t>
      </w:r>
      <w:r w:rsidRPr="001A1662">
        <w:rPr>
          <w:color w:val="000000" w:themeColor="text1"/>
          <w:sz w:val="28"/>
          <w:szCs w:val="28"/>
        </w:rPr>
        <w:t>.</w:t>
      </w:r>
    </w:p>
    <w:p w:rsidR="008A0875" w:rsidRPr="006A34F6" w:rsidRDefault="008A0875" w:rsidP="008A0875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45FFD">
        <w:rPr>
          <w:bCs/>
          <w:color w:val="FF0000"/>
          <w:sz w:val="28"/>
          <w:szCs w:val="28"/>
        </w:rPr>
        <w:t xml:space="preserve"> </w:t>
      </w:r>
      <w:r w:rsidRPr="006A34F6">
        <w:rPr>
          <w:bCs/>
          <w:color w:val="000000" w:themeColor="text1"/>
          <w:sz w:val="28"/>
          <w:szCs w:val="28"/>
        </w:rPr>
        <w:t>Основными мероприятиями программы являются:</w:t>
      </w:r>
    </w:p>
    <w:p w:rsidR="008A0875" w:rsidRPr="006A34F6" w:rsidRDefault="008A0875" w:rsidP="008A0875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6A34F6">
        <w:rPr>
          <w:bCs/>
          <w:color w:val="000000" w:themeColor="text1"/>
          <w:sz w:val="28"/>
          <w:szCs w:val="28"/>
        </w:rPr>
        <w:t xml:space="preserve"> -  защита населения и территорий от ЧС техногенного и природного характера. Осуществление мероприятий по ГО и ПБ планируется в сумме </w:t>
      </w:r>
      <w:r>
        <w:rPr>
          <w:bCs/>
          <w:color w:val="000000" w:themeColor="text1"/>
          <w:sz w:val="28"/>
          <w:szCs w:val="28"/>
        </w:rPr>
        <w:t>5195,49</w:t>
      </w:r>
      <w:r w:rsidRPr="006A34F6">
        <w:rPr>
          <w:bCs/>
          <w:color w:val="000000" w:themeColor="text1"/>
          <w:sz w:val="28"/>
          <w:szCs w:val="28"/>
        </w:rPr>
        <w:t xml:space="preserve"> тыс. рублей;</w:t>
      </w:r>
    </w:p>
    <w:p w:rsidR="008A0875" w:rsidRPr="006A34F6" w:rsidRDefault="008A0875" w:rsidP="008A0875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6A34F6">
        <w:rPr>
          <w:bCs/>
          <w:color w:val="000000" w:themeColor="text1"/>
          <w:sz w:val="28"/>
          <w:szCs w:val="28"/>
        </w:rPr>
        <w:t xml:space="preserve">-  повышение квалификации, переподготовка персонала в сумме </w:t>
      </w:r>
      <w:r>
        <w:rPr>
          <w:bCs/>
          <w:color w:val="000000" w:themeColor="text1"/>
          <w:sz w:val="28"/>
          <w:szCs w:val="28"/>
        </w:rPr>
        <w:t>88,0</w:t>
      </w:r>
      <w:r w:rsidRPr="006A34F6">
        <w:rPr>
          <w:bCs/>
          <w:color w:val="000000" w:themeColor="text1"/>
          <w:sz w:val="28"/>
          <w:szCs w:val="28"/>
        </w:rPr>
        <w:t xml:space="preserve"> тыс. рублей.</w:t>
      </w:r>
    </w:p>
    <w:p w:rsidR="008A0875" w:rsidRDefault="008A0875" w:rsidP="008A0875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6A34F6">
        <w:rPr>
          <w:bCs/>
          <w:color w:val="000000" w:themeColor="text1"/>
          <w:sz w:val="28"/>
          <w:szCs w:val="28"/>
        </w:rPr>
        <w:t xml:space="preserve">- обеспечение непредвиденных расходов в счет резервного фонда в сумме </w:t>
      </w:r>
      <w:r>
        <w:rPr>
          <w:bCs/>
          <w:color w:val="000000" w:themeColor="text1"/>
          <w:sz w:val="28"/>
          <w:szCs w:val="28"/>
        </w:rPr>
        <w:t>81</w:t>
      </w:r>
      <w:r w:rsidRPr="006A34F6">
        <w:rPr>
          <w:bCs/>
          <w:color w:val="000000" w:themeColor="text1"/>
          <w:sz w:val="28"/>
          <w:szCs w:val="28"/>
        </w:rPr>
        <w:t>,0 тыс. рублей;</w:t>
      </w:r>
    </w:p>
    <w:p w:rsidR="008A0875" w:rsidRPr="006A34F6" w:rsidRDefault="008A0875" w:rsidP="008A0875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обеспечение непредвиденных расходов за счет средств резервного фонда в сумме 120,00 рублей.</w:t>
      </w:r>
    </w:p>
    <w:p w:rsidR="008A0875" w:rsidRPr="006A34F6" w:rsidRDefault="008A0875" w:rsidP="008A0875">
      <w:pPr>
        <w:jc w:val="both"/>
        <w:rPr>
          <w:color w:val="000000" w:themeColor="text1"/>
          <w:sz w:val="28"/>
          <w:szCs w:val="28"/>
        </w:rPr>
      </w:pPr>
      <w:r w:rsidRPr="006A34F6">
        <w:rPr>
          <w:color w:val="000000" w:themeColor="text1"/>
          <w:sz w:val="28"/>
          <w:szCs w:val="28"/>
        </w:rPr>
        <w:t xml:space="preserve">        Объем фи</w:t>
      </w:r>
      <w:r>
        <w:rPr>
          <w:color w:val="000000" w:themeColor="text1"/>
          <w:sz w:val="28"/>
          <w:szCs w:val="28"/>
        </w:rPr>
        <w:t>нансирования по программе в 2021</w:t>
      </w:r>
      <w:r w:rsidRPr="006A34F6">
        <w:rPr>
          <w:color w:val="000000" w:themeColor="text1"/>
          <w:sz w:val="28"/>
          <w:szCs w:val="28"/>
        </w:rPr>
        <w:t>году планируется увеличить в сравне</w:t>
      </w:r>
      <w:r>
        <w:rPr>
          <w:color w:val="000000" w:themeColor="text1"/>
          <w:sz w:val="28"/>
          <w:szCs w:val="28"/>
        </w:rPr>
        <w:t>нии с ожидаемым исполнением 2020</w:t>
      </w:r>
      <w:r w:rsidRPr="006A34F6">
        <w:rPr>
          <w:color w:val="000000" w:themeColor="text1"/>
          <w:sz w:val="28"/>
          <w:szCs w:val="28"/>
        </w:rPr>
        <w:t xml:space="preserve"> года на </w:t>
      </w:r>
      <w:r>
        <w:rPr>
          <w:color w:val="000000" w:themeColor="text1"/>
          <w:sz w:val="28"/>
          <w:szCs w:val="28"/>
        </w:rPr>
        <w:t>320,58</w:t>
      </w:r>
      <w:r w:rsidRPr="006A34F6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>(4874,91 тыс. рублей.)</w:t>
      </w:r>
      <w:r w:rsidRPr="006A34F6">
        <w:rPr>
          <w:color w:val="000000" w:themeColor="text1"/>
          <w:sz w:val="28"/>
          <w:szCs w:val="28"/>
        </w:rPr>
        <w:t xml:space="preserve"> </w:t>
      </w:r>
    </w:p>
    <w:p w:rsidR="008A0875" w:rsidRPr="006A34F6" w:rsidRDefault="008A0875" w:rsidP="008A087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В 2019</w:t>
      </w:r>
      <w:r w:rsidRPr="006A34F6">
        <w:rPr>
          <w:color w:val="000000" w:themeColor="text1"/>
          <w:sz w:val="28"/>
          <w:szCs w:val="28"/>
        </w:rPr>
        <w:t xml:space="preserve">году исполнение по программе составило </w:t>
      </w:r>
      <w:r>
        <w:rPr>
          <w:color w:val="000000" w:themeColor="text1"/>
          <w:sz w:val="28"/>
          <w:szCs w:val="28"/>
        </w:rPr>
        <w:t>94,8 % (3484,30</w:t>
      </w:r>
      <w:r w:rsidRPr="006A34F6">
        <w:rPr>
          <w:color w:val="000000" w:themeColor="text1"/>
          <w:sz w:val="28"/>
          <w:szCs w:val="28"/>
        </w:rPr>
        <w:t xml:space="preserve"> тыс. рублей), средства резервного фонда в объеме 120,0 тыс. рублей не были использованы.</w:t>
      </w:r>
    </w:p>
    <w:p w:rsidR="008A0875" w:rsidRPr="006A34F6" w:rsidRDefault="008A0875" w:rsidP="008A0875">
      <w:pPr>
        <w:jc w:val="both"/>
        <w:rPr>
          <w:color w:val="000000" w:themeColor="text1"/>
          <w:sz w:val="28"/>
          <w:szCs w:val="28"/>
        </w:rPr>
      </w:pPr>
      <w:r w:rsidRPr="006A34F6">
        <w:rPr>
          <w:color w:val="000000" w:themeColor="text1"/>
          <w:sz w:val="28"/>
          <w:szCs w:val="28"/>
        </w:rPr>
        <w:t xml:space="preserve">          Источниками финансирования мероприятий муниципальной программы определены средства местного бюджета.</w:t>
      </w:r>
    </w:p>
    <w:p w:rsidR="008A0875" w:rsidRPr="00A45FFD" w:rsidRDefault="008A0875" w:rsidP="008A0875">
      <w:pPr>
        <w:jc w:val="both"/>
        <w:rPr>
          <w:color w:val="FF0000"/>
          <w:sz w:val="28"/>
          <w:szCs w:val="28"/>
        </w:rPr>
      </w:pPr>
      <w:r w:rsidRPr="00A45FFD">
        <w:rPr>
          <w:color w:val="FF0000"/>
          <w:sz w:val="28"/>
          <w:szCs w:val="28"/>
        </w:rPr>
        <w:t xml:space="preserve">       </w:t>
      </w:r>
    </w:p>
    <w:p w:rsidR="008A0875" w:rsidRPr="00892615" w:rsidRDefault="008A0875" w:rsidP="008A0875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6.6. </w:t>
      </w:r>
      <w:r w:rsidRPr="00892615">
        <w:rPr>
          <w:b/>
          <w:color w:val="000000" w:themeColor="text1"/>
          <w:sz w:val="28"/>
          <w:szCs w:val="28"/>
        </w:rPr>
        <w:t>Анализ муниципальной программы «Укрепление общественной безопасности и снижение уровня преступности в МО "Э</w:t>
      </w:r>
      <w:r>
        <w:rPr>
          <w:b/>
          <w:color w:val="000000" w:themeColor="text1"/>
          <w:sz w:val="28"/>
          <w:szCs w:val="28"/>
        </w:rPr>
        <w:t>хирит-Булагатский район" на 2020-2024</w:t>
      </w:r>
      <w:r w:rsidRPr="00892615">
        <w:rPr>
          <w:b/>
          <w:color w:val="000000" w:themeColor="text1"/>
          <w:sz w:val="28"/>
          <w:szCs w:val="28"/>
        </w:rPr>
        <w:t xml:space="preserve"> годы»».</w:t>
      </w:r>
    </w:p>
    <w:p w:rsidR="008A0875" w:rsidRPr="00A45FFD" w:rsidRDefault="008A0875" w:rsidP="008A0875">
      <w:pPr>
        <w:jc w:val="both"/>
        <w:rPr>
          <w:color w:val="FF0000"/>
          <w:sz w:val="28"/>
          <w:szCs w:val="28"/>
        </w:rPr>
      </w:pPr>
      <w:r w:rsidRPr="00A45FFD">
        <w:rPr>
          <w:color w:val="FF0000"/>
          <w:sz w:val="28"/>
          <w:szCs w:val="28"/>
        </w:rPr>
        <w:t xml:space="preserve">    </w:t>
      </w:r>
    </w:p>
    <w:p w:rsidR="008A0875" w:rsidRDefault="008A0875" w:rsidP="008A0875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4A08B5">
        <w:rPr>
          <w:color w:val="000000" w:themeColor="text1"/>
          <w:sz w:val="28"/>
          <w:szCs w:val="28"/>
        </w:rPr>
        <w:t xml:space="preserve"> Субъектом бюджетного планирования данной программы является Администрация муниципального образования. Основная цель муниципальной программы это укрепление общественной безопасности и снижение уровня преступности.</w:t>
      </w:r>
    </w:p>
    <w:p w:rsidR="008A0875" w:rsidRDefault="008A0875" w:rsidP="008A0875">
      <w:pPr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4A08B5">
        <w:rPr>
          <w:color w:val="000000" w:themeColor="text1"/>
          <w:sz w:val="28"/>
          <w:szCs w:val="28"/>
        </w:rPr>
        <w:t xml:space="preserve">   Расходы на выполнение мероприятий муниципальной программы </w:t>
      </w:r>
      <w:r>
        <w:rPr>
          <w:bCs/>
          <w:color w:val="000000" w:themeColor="text1"/>
          <w:sz w:val="28"/>
          <w:szCs w:val="28"/>
        </w:rPr>
        <w:t>на 2021</w:t>
      </w:r>
      <w:r w:rsidRPr="004A08B5">
        <w:rPr>
          <w:bCs/>
          <w:color w:val="000000" w:themeColor="text1"/>
          <w:sz w:val="28"/>
          <w:szCs w:val="28"/>
        </w:rPr>
        <w:t xml:space="preserve"> год</w:t>
      </w:r>
      <w:r w:rsidRPr="004A08B5">
        <w:rPr>
          <w:b/>
          <w:bCs/>
          <w:color w:val="000000" w:themeColor="text1"/>
          <w:sz w:val="28"/>
          <w:szCs w:val="28"/>
        </w:rPr>
        <w:t xml:space="preserve"> </w:t>
      </w:r>
      <w:r w:rsidRPr="004A08B5">
        <w:rPr>
          <w:color w:val="000000" w:themeColor="text1"/>
          <w:sz w:val="28"/>
          <w:szCs w:val="28"/>
        </w:rPr>
        <w:t xml:space="preserve">проектом бюджета предусмотрены по коду целевой статьи расходов </w:t>
      </w:r>
      <w:r>
        <w:rPr>
          <w:color w:val="000000" w:themeColor="text1"/>
          <w:sz w:val="28"/>
          <w:szCs w:val="28"/>
        </w:rPr>
        <w:t>8</w:t>
      </w:r>
      <w:r w:rsidRPr="004A08B5">
        <w:rPr>
          <w:color w:val="000000" w:themeColor="text1"/>
          <w:sz w:val="28"/>
          <w:szCs w:val="28"/>
        </w:rPr>
        <w:t xml:space="preserve">500000000 в объеме </w:t>
      </w:r>
      <w:r>
        <w:rPr>
          <w:color w:val="000000" w:themeColor="text1"/>
          <w:sz w:val="28"/>
          <w:szCs w:val="28"/>
        </w:rPr>
        <w:t>291,00</w:t>
      </w:r>
      <w:r w:rsidRPr="004A08B5">
        <w:rPr>
          <w:color w:val="000000" w:themeColor="text1"/>
          <w:sz w:val="28"/>
          <w:szCs w:val="28"/>
        </w:rPr>
        <w:t xml:space="preserve"> тыс. рублей, что соотве</w:t>
      </w:r>
      <w:r>
        <w:rPr>
          <w:color w:val="000000" w:themeColor="text1"/>
          <w:sz w:val="28"/>
          <w:szCs w:val="28"/>
        </w:rPr>
        <w:t>тствует объему, предусмотренному</w:t>
      </w:r>
      <w:r w:rsidRPr="004A08B5">
        <w:rPr>
          <w:color w:val="000000" w:themeColor="text1"/>
          <w:sz w:val="28"/>
          <w:szCs w:val="28"/>
        </w:rPr>
        <w:t xml:space="preserve"> по паспорту пр</w:t>
      </w:r>
      <w:r>
        <w:rPr>
          <w:color w:val="000000" w:themeColor="text1"/>
          <w:sz w:val="28"/>
          <w:szCs w:val="28"/>
        </w:rPr>
        <w:t>ограммы. В плановом периоде 2022-2023</w:t>
      </w:r>
      <w:r w:rsidRPr="004A08B5">
        <w:rPr>
          <w:color w:val="000000" w:themeColor="text1"/>
          <w:sz w:val="28"/>
          <w:szCs w:val="28"/>
        </w:rPr>
        <w:t xml:space="preserve"> годов </w:t>
      </w:r>
      <w:r>
        <w:rPr>
          <w:color w:val="000000" w:themeColor="text1"/>
          <w:sz w:val="28"/>
          <w:szCs w:val="28"/>
        </w:rPr>
        <w:t xml:space="preserve">в </w:t>
      </w:r>
      <w:r w:rsidRPr="004A08B5">
        <w:rPr>
          <w:color w:val="000000" w:themeColor="text1"/>
          <w:sz w:val="28"/>
          <w:szCs w:val="28"/>
        </w:rPr>
        <w:t xml:space="preserve">объеме </w:t>
      </w:r>
      <w:r>
        <w:rPr>
          <w:color w:val="000000" w:themeColor="text1"/>
          <w:sz w:val="28"/>
          <w:szCs w:val="28"/>
        </w:rPr>
        <w:t>288,68</w:t>
      </w:r>
      <w:r w:rsidRPr="004A08B5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 xml:space="preserve"> ежегодно</w:t>
      </w:r>
      <w:r w:rsidRPr="00A45FFD">
        <w:rPr>
          <w:color w:val="FF0000"/>
          <w:sz w:val="28"/>
          <w:szCs w:val="28"/>
        </w:rPr>
        <w:t xml:space="preserve">. </w:t>
      </w:r>
    </w:p>
    <w:p w:rsidR="008A0875" w:rsidRPr="00521953" w:rsidRDefault="008A0875" w:rsidP="008A0875">
      <w:pPr>
        <w:pStyle w:val="22"/>
        <w:tabs>
          <w:tab w:val="left" w:pos="900"/>
        </w:tabs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521953">
        <w:rPr>
          <w:color w:val="000000" w:themeColor="text1"/>
          <w:sz w:val="28"/>
          <w:szCs w:val="28"/>
        </w:rPr>
        <w:t xml:space="preserve">  Му</w:t>
      </w:r>
      <w:r>
        <w:rPr>
          <w:color w:val="000000" w:themeColor="text1"/>
          <w:sz w:val="28"/>
          <w:szCs w:val="28"/>
        </w:rPr>
        <w:t>ниципальная программа включает 2</w:t>
      </w:r>
      <w:r w:rsidRPr="00521953">
        <w:rPr>
          <w:color w:val="000000" w:themeColor="text1"/>
          <w:sz w:val="28"/>
          <w:szCs w:val="28"/>
        </w:rPr>
        <w:t xml:space="preserve"> подпрограммы:</w:t>
      </w:r>
    </w:p>
    <w:p w:rsidR="008A0875" w:rsidRPr="00521953" w:rsidRDefault="008A0875" w:rsidP="008A0875">
      <w:pPr>
        <w:pStyle w:val="22"/>
        <w:tabs>
          <w:tab w:val="left" w:pos="900"/>
        </w:tabs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521953">
        <w:rPr>
          <w:color w:val="000000" w:themeColor="text1"/>
          <w:sz w:val="28"/>
          <w:szCs w:val="28"/>
        </w:rPr>
        <w:lastRenderedPageBreak/>
        <w:t xml:space="preserve">         - </w:t>
      </w:r>
      <w:r w:rsidRPr="00521953">
        <w:rPr>
          <w:i/>
          <w:color w:val="000000" w:themeColor="text1"/>
          <w:sz w:val="28"/>
          <w:szCs w:val="28"/>
        </w:rPr>
        <w:t>«</w:t>
      </w:r>
      <w:r>
        <w:rPr>
          <w:i/>
          <w:color w:val="000000" w:themeColor="text1"/>
          <w:sz w:val="28"/>
          <w:szCs w:val="28"/>
        </w:rPr>
        <w:t>Профилактика правонарушений в муниципальном образовании</w:t>
      </w:r>
      <w:r w:rsidRPr="00521953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"</w:t>
      </w:r>
      <w:r w:rsidRPr="00521953">
        <w:rPr>
          <w:i/>
          <w:color w:val="000000" w:themeColor="text1"/>
          <w:sz w:val="28"/>
          <w:szCs w:val="28"/>
        </w:rPr>
        <w:t>Эх</w:t>
      </w:r>
      <w:r>
        <w:rPr>
          <w:i/>
          <w:color w:val="000000" w:themeColor="text1"/>
          <w:sz w:val="28"/>
          <w:szCs w:val="28"/>
        </w:rPr>
        <w:t>ирит-Булагатский район» на 2020-2024</w:t>
      </w:r>
      <w:r w:rsidRPr="00521953">
        <w:rPr>
          <w:i/>
          <w:color w:val="000000" w:themeColor="text1"/>
          <w:sz w:val="28"/>
          <w:szCs w:val="28"/>
        </w:rPr>
        <w:t xml:space="preserve">годы» </w:t>
      </w:r>
      <w:r w:rsidRPr="00521953">
        <w:rPr>
          <w:color w:val="000000" w:themeColor="text1"/>
          <w:sz w:val="28"/>
          <w:szCs w:val="28"/>
        </w:rPr>
        <w:t xml:space="preserve">в сумме </w:t>
      </w:r>
      <w:r>
        <w:rPr>
          <w:color w:val="000000" w:themeColor="text1"/>
          <w:sz w:val="28"/>
          <w:szCs w:val="28"/>
        </w:rPr>
        <w:t>51,00</w:t>
      </w:r>
      <w:r w:rsidRPr="00521953">
        <w:rPr>
          <w:color w:val="000000" w:themeColor="text1"/>
          <w:sz w:val="28"/>
          <w:szCs w:val="28"/>
        </w:rPr>
        <w:t xml:space="preserve"> тыс.</w:t>
      </w:r>
      <w:r>
        <w:rPr>
          <w:color w:val="000000" w:themeColor="text1"/>
          <w:sz w:val="28"/>
          <w:szCs w:val="28"/>
        </w:rPr>
        <w:t xml:space="preserve"> </w:t>
      </w:r>
      <w:r w:rsidRPr="00521953">
        <w:rPr>
          <w:color w:val="000000" w:themeColor="text1"/>
          <w:sz w:val="28"/>
          <w:szCs w:val="28"/>
        </w:rPr>
        <w:t xml:space="preserve">рублей. Данная подпрограмма включает основное мероприятие – </w:t>
      </w:r>
      <w:r>
        <w:rPr>
          <w:color w:val="000000" w:themeColor="text1"/>
          <w:sz w:val="28"/>
          <w:szCs w:val="28"/>
        </w:rPr>
        <w:t xml:space="preserve">организация и </w:t>
      </w:r>
      <w:r w:rsidRPr="00521953">
        <w:rPr>
          <w:color w:val="000000" w:themeColor="text1"/>
          <w:sz w:val="28"/>
          <w:szCs w:val="28"/>
        </w:rPr>
        <w:t xml:space="preserve">проведение районных мероприятий </w:t>
      </w:r>
      <w:r>
        <w:rPr>
          <w:color w:val="000000" w:themeColor="text1"/>
          <w:sz w:val="28"/>
          <w:szCs w:val="28"/>
        </w:rPr>
        <w:t>направленных на профилактику правонарушени</w:t>
      </w:r>
      <w:proofErr w:type="gramStart"/>
      <w:r>
        <w:rPr>
          <w:color w:val="000000" w:themeColor="text1"/>
          <w:sz w:val="28"/>
          <w:szCs w:val="28"/>
        </w:rPr>
        <w:t>й(</w:t>
      </w:r>
      <w:proofErr w:type="gramEnd"/>
      <w:r>
        <w:rPr>
          <w:color w:val="000000" w:themeColor="text1"/>
          <w:sz w:val="28"/>
          <w:szCs w:val="28"/>
        </w:rPr>
        <w:t>преступлений) на территории района</w:t>
      </w:r>
      <w:r w:rsidRPr="00521953">
        <w:rPr>
          <w:i/>
          <w:color w:val="000000" w:themeColor="text1"/>
          <w:sz w:val="28"/>
          <w:szCs w:val="28"/>
        </w:rPr>
        <w:t>;</w:t>
      </w:r>
      <w:r w:rsidRPr="00521953">
        <w:rPr>
          <w:color w:val="000000" w:themeColor="text1"/>
          <w:sz w:val="28"/>
          <w:szCs w:val="28"/>
        </w:rPr>
        <w:t xml:space="preserve">  </w:t>
      </w:r>
    </w:p>
    <w:p w:rsidR="008A0875" w:rsidRDefault="008A0875" w:rsidP="008A0875">
      <w:pPr>
        <w:pStyle w:val="22"/>
        <w:tabs>
          <w:tab w:val="left" w:pos="900"/>
        </w:tabs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C13E69">
        <w:rPr>
          <w:color w:val="000000" w:themeColor="text1"/>
          <w:sz w:val="28"/>
          <w:szCs w:val="28"/>
        </w:rPr>
        <w:t xml:space="preserve">        - </w:t>
      </w:r>
      <w:r w:rsidRPr="00C13E69">
        <w:rPr>
          <w:i/>
          <w:color w:val="000000" w:themeColor="text1"/>
          <w:sz w:val="28"/>
          <w:szCs w:val="28"/>
        </w:rPr>
        <w:t>«</w:t>
      </w:r>
      <w:r>
        <w:rPr>
          <w:i/>
          <w:color w:val="000000" w:themeColor="text1"/>
          <w:sz w:val="28"/>
          <w:szCs w:val="28"/>
        </w:rPr>
        <w:t>Обеспечение антитеррористической безопасности, профилактика терроризма, экстремизма в   муниципальном образовании</w:t>
      </w:r>
      <w:r w:rsidRPr="00C13E69">
        <w:rPr>
          <w:i/>
          <w:color w:val="000000" w:themeColor="text1"/>
          <w:sz w:val="28"/>
          <w:szCs w:val="28"/>
        </w:rPr>
        <w:t xml:space="preserve"> «</w:t>
      </w:r>
      <w:r>
        <w:rPr>
          <w:i/>
          <w:color w:val="000000" w:themeColor="text1"/>
          <w:sz w:val="28"/>
          <w:szCs w:val="28"/>
        </w:rPr>
        <w:t>Эхирит-Булагатский район» на 2020-2024годы</w:t>
      </w:r>
      <w:r w:rsidRPr="00C13E69">
        <w:rPr>
          <w:i/>
          <w:color w:val="000000" w:themeColor="text1"/>
          <w:sz w:val="28"/>
          <w:szCs w:val="28"/>
        </w:rPr>
        <w:t xml:space="preserve">» </w:t>
      </w:r>
      <w:r w:rsidRPr="00C13E69">
        <w:rPr>
          <w:color w:val="000000" w:themeColor="text1"/>
          <w:sz w:val="28"/>
          <w:szCs w:val="28"/>
        </w:rPr>
        <w:t xml:space="preserve">в сумме </w:t>
      </w:r>
      <w:r>
        <w:rPr>
          <w:color w:val="000000" w:themeColor="text1"/>
          <w:sz w:val="28"/>
          <w:szCs w:val="28"/>
        </w:rPr>
        <w:t>240,00</w:t>
      </w:r>
      <w:r w:rsidRPr="00C13E69">
        <w:rPr>
          <w:color w:val="000000" w:themeColor="text1"/>
          <w:sz w:val="28"/>
          <w:szCs w:val="28"/>
        </w:rPr>
        <w:t xml:space="preserve"> тыс. рублей и </w:t>
      </w:r>
      <w:r>
        <w:rPr>
          <w:color w:val="000000" w:themeColor="text1"/>
          <w:sz w:val="28"/>
          <w:szCs w:val="28"/>
        </w:rPr>
        <w:t>включает в себя</w:t>
      </w:r>
      <w:r w:rsidRPr="00C13E6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основные </w:t>
      </w:r>
      <w:r w:rsidRPr="00C13E69">
        <w:rPr>
          <w:color w:val="000000" w:themeColor="text1"/>
          <w:sz w:val="28"/>
          <w:szCs w:val="28"/>
        </w:rPr>
        <w:t>мероприяти</w:t>
      </w:r>
      <w:r>
        <w:rPr>
          <w:color w:val="000000" w:themeColor="text1"/>
          <w:sz w:val="28"/>
          <w:szCs w:val="28"/>
        </w:rPr>
        <w:t>я:</w:t>
      </w:r>
    </w:p>
    <w:p w:rsidR="008A0875" w:rsidRDefault="008A0875" w:rsidP="008A0875">
      <w:pPr>
        <w:pStyle w:val="22"/>
        <w:tabs>
          <w:tab w:val="left" w:pos="900"/>
        </w:tabs>
        <w:spacing w:after="0" w:line="240" w:lineRule="auto"/>
        <w:ind w:left="0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C13E69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о</w:t>
      </w:r>
      <w:r w:rsidRPr="00371D30">
        <w:rPr>
          <w:color w:val="000000" w:themeColor="text1"/>
          <w:sz w:val="28"/>
          <w:szCs w:val="28"/>
        </w:rPr>
        <w:t>рганизация и проведение информационно – пропагандистских мероприятий, направленных на профилактику терроризма и экстремизма</w:t>
      </w:r>
      <w:r w:rsidRPr="00C13E69">
        <w:rPr>
          <w:i/>
          <w:color w:val="000000" w:themeColor="text1"/>
          <w:sz w:val="28"/>
          <w:szCs w:val="28"/>
        </w:rPr>
        <w:t>;</w:t>
      </w:r>
    </w:p>
    <w:p w:rsidR="008A0875" w:rsidRPr="00371D30" w:rsidRDefault="008A0875" w:rsidP="008A0875">
      <w:pPr>
        <w:pStyle w:val="22"/>
        <w:tabs>
          <w:tab w:val="left" w:pos="900"/>
        </w:tabs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- </w:t>
      </w:r>
      <w:r>
        <w:rPr>
          <w:color w:val="000000" w:themeColor="text1"/>
          <w:sz w:val="28"/>
          <w:szCs w:val="28"/>
        </w:rPr>
        <w:t xml:space="preserve"> реализация мероприятий по </w:t>
      </w:r>
      <w:r w:rsidRPr="00371D30">
        <w:rPr>
          <w:color w:val="000000" w:themeColor="text1"/>
          <w:sz w:val="28"/>
          <w:szCs w:val="28"/>
        </w:rPr>
        <w:t>антитеррористической</w:t>
      </w:r>
      <w:r>
        <w:rPr>
          <w:color w:val="000000" w:themeColor="text1"/>
          <w:sz w:val="28"/>
          <w:szCs w:val="28"/>
        </w:rPr>
        <w:t xml:space="preserve"> защищенности объектов, находящихся в муниципальной собственности.</w:t>
      </w:r>
    </w:p>
    <w:p w:rsidR="008A0875" w:rsidRDefault="008A0875" w:rsidP="008A0875">
      <w:pPr>
        <w:pStyle w:val="Default"/>
        <w:jc w:val="both"/>
        <w:rPr>
          <w:color w:val="000000" w:themeColor="text1"/>
          <w:sz w:val="28"/>
          <w:szCs w:val="28"/>
        </w:rPr>
      </w:pPr>
      <w:r w:rsidRPr="00757CA3">
        <w:rPr>
          <w:color w:val="000000" w:themeColor="text1"/>
          <w:sz w:val="28"/>
          <w:szCs w:val="28"/>
        </w:rPr>
        <w:t xml:space="preserve">         </w:t>
      </w:r>
      <w:r w:rsidRPr="00757CA3">
        <w:rPr>
          <w:bCs/>
          <w:color w:val="000000" w:themeColor="text1"/>
          <w:sz w:val="28"/>
          <w:szCs w:val="28"/>
        </w:rPr>
        <w:t>В сравн</w:t>
      </w:r>
      <w:r>
        <w:rPr>
          <w:bCs/>
          <w:color w:val="000000" w:themeColor="text1"/>
          <w:sz w:val="28"/>
          <w:szCs w:val="28"/>
        </w:rPr>
        <w:t>ении с ожидаемым исполнением 2020</w:t>
      </w:r>
      <w:r w:rsidRPr="00757CA3">
        <w:rPr>
          <w:bCs/>
          <w:color w:val="000000" w:themeColor="text1"/>
          <w:sz w:val="28"/>
          <w:szCs w:val="28"/>
        </w:rPr>
        <w:t xml:space="preserve"> года (</w:t>
      </w:r>
      <w:r>
        <w:rPr>
          <w:bCs/>
          <w:color w:val="000000" w:themeColor="text1"/>
          <w:sz w:val="28"/>
          <w:szCs w:val="28"/>
        </w:rPr>
        <w:t>4083,08</w:t>
      </w:r>
      <w:r w:rsidRPr="00757CA3">
        <w:rPr>
          <w:bCs/>
          <w:color w:val="000000" w:themeColor="text1"/>
          <w:sz w:val="28"/>
          <w:szCs w:val="28"/>
        </w:rPr>
        <w:t xml:space="preserve"> тыс. рублей) </w:t>
      </w:r>
      <w:r w:rsidRPr="00757CA3">
        <w:rPr>
          <w:color w:val="000000" w:themeColor="text1"/>
          <w:sz w:val="28"/>
          <w:szCs w:val="28"/>
        </w:rPr>
        <w:t>объем финансирования программы в 20</w:t>
      </w:r>
      <w:r>
        <w:rPr>
          <w:color w:val="000000" w:themeColor="text1"/>
          <w:sz w:val="28"/>
          <w:szCs w:val="28"/>
        </w:rPr>
        <w:t>21</w:t>
      </w:r>
      <w:r w:rsidRPr="00757CA3">
        <w:rPr>
          <w:color w:val="000000" w:themeColor="text1"/>
          <w:sz w:val="28"/>
          <w:szCs w:val="28"/>
        </w:rPr>
        <w:t xml:space="preserve"> году предусмотрен </w:t>
      </w:r>
      <w:r w:rsidRPr="00757CA3">
        <w:rPr>
          <w:bCs/>
          <w:color w:val="000000" w:themeColor="text1"/>
          <w:sz w:val="28"/>
          <w:szCs w:val="28"/>
        </w:rPr>
        <w:t>с у</w:t>
      </w:r>
      <w:r>
        <w:rPr>
          <w:bCs/>
          <w:color w:val="000000" w:themeColor="text1"/>
          <w:sz w:val="28"/>
          <w:szCs w:val="28"/>
        </w:rPr>
        <w:t>меньше</w:t>
      </w:r>
      <w:r w:rsidRPr="00757CA3">
        <w:rPr>
          <w:bCs/>
          <w:color w:val="000000" w:themeColor="text1"/>
          <w:sz w:val="28"/>
          <w:szCs w:val="28"/>
        </w:rPr>
        <w:t xml:space="preserve">нием расходов на </w:t>
      </w:r>
      <w:r>
        <w:rPr>
          <w:bCs/>
          <w:color w:val="000000" w:themeColor="text1"/>
          <w:sz w:val="28"/>
          <w:szCs w:val="28"/>
        </w:rPr>
        <w:t>3792,08</w:t>
      </w:r>
      <w:r w:rsidRPr="00757CA3">
        <w:rPr>
          <w:bCs/>
          <w:color w:val="000000" w:themeColor="text1"/>
          <w:sz w:val="28"/>
          <w:szCs w:val="28"/>
        </w:rPr>
        <w:t xml:space="preserve"> тыс. рублей</w:t>
      </w:r>
      <w:r w:rsidRPr="00757CA3">
        <w:rPr>
          <w:color w:val="000000" w:themeColor="text1"/>
          <w:sz w:val="28"/>
          <w:szCs w:val="28"/>
        </w:rPr>
        <w:t xml:space="preserve">, в связи с тем, что </w:t>
      </w:r>
      <w:r>
        <w:rPr>
          <w:color w:val="000000" w:themeColor="text1"/>
          <w:sz w:val="28"/>
          <w:szCs w:val="28"/>
        </w:rPr>
        <w:t>в проекте бюджета не предусмотрены средства областного бюджета.</w:t>
      </w:r>
    </w:p>
    <w:p w:rsidR="008A0875" w:rsidRPr="00A45FFD" w:rsidRDefault="008A0875" w:rsidP="008A0875">
      <w:pPr>
        <w:pStyle w:val="Default"/>
        <w:jc w:val="both"/>
        <w:rPr>
          <w:color w:val="FF0000"/>
          <w:sz w:val="28"/>
          <w:szCs w:val="28"/>
        </w:rPr>
      </w:pPr>
      <w:r w:rsidRPr="00A45FFD">
        <w:rPr>
          <w:color w:val="FF0000"/>
          <w:sz w:val="28"/>
          <w:szCs w:val="28"/>
        </w:rPr>
        <w:t xml:space="preserve">         </w:t>
      </w:r>
      <w:r w:rsidRPr="005F56F2">
        <w:rPr>
          <w:color w:val="000000" w:themeColor="text1"/>
          <w:sz w:val="28"/>
          <w:szCs w:val="28"/>
        </w:rPr>
        <w:t>Источниками финансирования мероприятий муниципальной программы определены средства местного и областного бюджетов.</w:t>
      </w:r>
    </w:p>
    <w:p w:rsidR="008A0875" w:rsidRPr="0018636F" w:rsidRDefault="008A0875" w:rsidP="008A0875">
      <w:pPr>
        <w:pStyle w:val="Default"/>
        <w:jc w:val="both"/>
        <w:rPr>
          <w:color w:val="000000" w:themeColor="text1"/>
          <w:sz w:val="28"/>
          <w:szCs w:val="28"/>
        </w:rPr>
      </w:pPr>
      <w:r w:rsidRPr="0018636F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В 2019</w:t>
      </w:r>
      <w:r w:rsidRPr="0018636F">
        <w:rPr>
          <w:color w:val="000000" w:themeColor="text1"/>
          <w:sz w:val="28"/>
          <w:szCs w:val="28"/>
        </w:rPr>
        <w:t xml:space="preserve"> году исполнение по программе составило 100</w:t>
      </w:r>
      <w:r>
        <w:rPr>
          <w:color w:val="000000" w:themeColor="text1"/>
          <w:sz w:val="28"/>
          <w:szCs w:val="28"/>
        </w:rPr>
        <w:t>%</w:t>
      </w:r>
      <w:r w:rsidRPr="0018636F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3611,1</w:t>
      </w:r>
      <w:r w:rsidRPr="0018636F">
        <w:rPr>
          <w:color w:val="000000" w:themeColor="text1"/>
          <w:sz w:val="28"/>
          <w:szCs w:val="28"/>
        </w:rPr>
        <w:t xml:space="preserve"> тыс. рублей).    </w:t>
      </w:r>
    </w:p>
    <w:p w:rsidR="008A0875" w:rsidRPr="00A5453E" w:rsidRDefault="008A0875" w:rsidP="008A0875">
      <w:pPr>
        <w:pStyle w:val="Default"/>
        <w:jc w:val="both"/>
        <w:rPr>
          <w:bCs/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Pr="0004679E">
        <w:rPr>
          <w:color w:val="FF0000"/>
          <w:sz w:val="28"/>
          <w:szCs w:val="28"/>
        </w:rPr>
        <w:t>Для проведения экспертизы проекта бюджета представлен проект муниципальной программы «</w:t>
      </w:r>
      <w:r w:rsidRPr="00493CB7">
        <w:rPr>
          <w:color w:val="FF0000"/>
          <w:sz w:val="28"/>
          <w:szCs w:val="28"/>
        </w:rPr>
        <w:t>Укрепление общественной безопасности и снижение уровня преступности в МО "Эхирит-Булагатский район" на 2020-2024 годы</w:t>
      </w:r>
      <w:r w:rsidRPr="0004679E">
        <w:rPr>
          <w:color w:val="FF0000"/>
          <w:sz w:val="28"/>
          <w:szCs w:val="28"/>
        </w:rPr>
        <w:t xml:space="preserve">»». </w:t>
      </w:r>
      <w:proofErr w:type="gramStart"/>
      <w:r w:rsidRPr="0004679E">
        <w:rPr>
          <w:color w:val="FF0000"/>
          <w:sz w:val="28"/>
          <w:szCs w:val="28"/>
        </w:rPr>
        <w:t>Однако, в представленном проекте муниципальной программы,  отсутствуют проекты подпрограмм, что не соответствует, п.1.3 Положения</w:t>
      </w:r>
      <w:r w:rsidRPr="0004679E">
        <w:rPr>
          <w:color w:val="FF0000"/>
          <w:sz w:val="28"/>
          <w:szCs w:val="28"/>
        </w:rPr>
        <w:br/>
        <w:t xml:space="preserve">о порядке разработки, утверждения и реализации муниципальных программ (подпрограмм, ведомственных целевых программ) и их формирования и реализации муниципального образования «Эхирит-Булагатский район», утвержденного Постановлением Мэра № 744 от 11.07.2018 года, с внесенными изменениями, в соответствии с которым, </w:t>
      </w:r>
      <w:r w:rsidRPr="0004679E">
        <w:rPr>
          <w:rFonts w:eastAsia="Calibri"/>
          <w:color w:val="FF0000"/>
          <w:sz w:val="28"/>
          <w:szCs w:val="28"/>
        </w:rPr>
        <w:t xml:space="preserve">подпрограмма </w:t>
      </w:r>
      <w:r w:rsidRPr="0004679E">
        <w:rPr>
          <w:color w:val="FF0000"/>
          <w:sz w:val="28"/>
          <w:szCs w:val="28"/>
        </w:rPr>
        <w:t xml:space="preserve">муниципальной </w:t>
      </w:r>
      <w:r w:rsidRPr="0004679E">
        <w:rPr>
          <w:rFonts w:eastAsia="Calibri"/>
          <w:color w:val="FF0000"/>
          <w:sz w:val="28"/>
          <w:szCs w:val="28"/>
        </w:rPr>
        <w:t xml:space="preserve">программы – это неотъемлемая часть </w:t>
      </w:r>
      <w:r w:rsidRPr="0004679E">
        <w:rPr>
          <w:color w:val="FF0000"/>
          <w:sz w:val="28"/>
          <w:szCs w:val="28"/>
        </w:rPr>
        <w:t>муниципальной</w:t>
      </w:r>
      <w:r w:rsidRPr="0004679E">
        <w:rPr>
          <w:rFonts w:eastAsia="Calibri"/>
          <w:color w:val="FF0000"/>
          <w:sz w:val="28"/>
          <w:szCs w:val="28"/>
        </w:rPr>
        <w:t xml:space="preserve"> программы, представляющая собой</w:t>
      </w:r>
      <w:proofErr w:type="gramEnd"/>
      <w:r w:rsidRPr="0004679E">
        <w:rPr>
          <w:rFonts w:eastAsia="Calibri"/>
          <w:color w:val="FF0000"/>
          <w:sz w:val="28"/>
          <w:szCs w:val="28"/>
        </w:rPr>
        <w:t xml:space="preserve">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proofErr w:type="gramStart"/>
      <w:r w:rsidRPr="0004679E">
        <w:rPr>
          <w:rFonts w:eastAsia="Calibri"/>
          <w:color w:val="FF0000"/>
          <w:sz w:val="28"/>
          <w:szCs w:val="28"/>
        </w:rPr>
        <w:t>сложности</w:t>
      </w:r>
      <w:proofErr w:type="gramEnd"/>
      <w:r w:rsidRPr="0004679E">
        <w:rPr>
          <w:rFonts w:eastAsia="Calibri"/>
          <w:color w:val="FF0000"/>
          <w:sz w:val="28"/>
          <w:szCs w:val="28"/>
        </w:rPr>
        <w:t xml:space="preserve"> решаемых в рамках </w:t>
      </w:r>
      <w:r w:rsidRPr="0004679E">
        <w:rPr>
          <w:color w:val="FF0000"/>
          <w:sz w:val="28"/>
          <w:szCs w:val="28"/>
        </w:rPr>
        <w:t>муниципальной</w:t>
      </w:r>
      <w:r w:rsidRPr="0004679E">
        <w:rPr>
          <w:rFonts w:eastAsia="Calibri"/>
          <w:color w:val="FF0000"/>
          <w:sz w:val="28"/>
          <w:szCs w:val="28"/>
        </w:rPr>
        <w:t xml:space="preserve"> программы задач, а также необходимости рациональной организации планируемого комплекса мероприятий, и направленный на решение одной задачи </w:t>
      </w:r>
      <w:r w:rsidRPr="0004679E">
        <w:rPr>
          <w:color w:val="FF0000"/>
          <w:sz w:val="28"/>
          <w:szCs w:val="28"/>
        </w:rPr>
        <w:t>муниципальной</w:t>
      </w:r>
      <w:r w:rsidRPr="0004679E">
        <w:rPr>
          <w:rFonts w:eastAsia="Calibri"/>
          <w:color w:val="FF0000"/>
          <w:sz w:val="28"/>
          <w:szCs w:val="28"/>
        </w:rPr>
        <w:t xml:space="preserve"> программы</w:t>
      </w:r>
      <w:r w:rsidRPr="0004679E">
        <w:rPr>
          <w:color w:val="FF0000"/>
          <w:sz w:val="28"/>
          <w:szCs w:val="28"/>
        </w:rPr>
        <w:t>.</w:t>
      </w:r>
    </w:p>
    <w:p w:rsidR="008A0875" w:rsidRDefault="008A0875" w:rsidP="008A0875">
      <w:pPr>
        <w:jc w:val="both"/>
        <w:rPr>
          <w:color w:val="FF0000"/>
          <w:sz w:val="28"/>
          <w:szCs w:val="28"/>
        </w:rPr>
      </w:pPr>
    </w:p>
    <w:p w:rsidR="008A0875" w:rsidRPr="0098342F" w:rsidRDefault="008A0875" w:rsidP="008A0875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98342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8A0875">
        <w:rPr>
          <w:b/>
          <w:color w:val="000000" w:themeColor="text1"/>
          <w:sz w:val="28"/>
          <w:szCs w:val="28"/>
        </w:rPr>
        <w:t>6.7.</w:t>
      </w:r>
      <w:r>
        <w:rPr>
          <w:color w:val="000000" w:themeColor="text1"/>
          <w:sz w:val="28"/>
          <w:szCs w:val="28"/>
        </w:rPr>
        <w:t xml:space="preserve"> </w:t>
      </w:r>
      <w:r w:rsidRPr="0098342F">
        <w:rPr>
          <w:b/>
          <w:color w:val="000000" w:themeColor="text1"/>
          <w:sz w:val="28"/>
          <w:szCs w:val="28"/>
        </w:rPr>
        <w:t>Анализ муниципальной программы «Развитие основных направлений экономики муниципального образования «Эхирит-Булагатский район» на 2020-2030 годы»».</w:t>
      </w:r>
    </w:p>
    <w:p w:rsidR="008A0875" w:rsidRPr="00A45FFD" w:rsidRDefault="008A0875" w:rsidP="008A0875">
      <w:pPr>
        <w:ind w:firstLine="567"/>
        <w:jc w:val="both"/>
        <w:rPr>
          <w:b/>
          <w:color w:val="FF0000"/>
          <w:sz w:val="28"/>
          <w:szCs w:val="28"/>
        </w:rPr>
      </w:pPr>
    </w:p>
    <w:p w:rsidR="008A0875" w:rsidRPr="00A45FFD" w:rsidRDefault="008A0875" w:rsidP="008A0875">
      <w:pPr>
        <w:tabs>
          <w:tab w:val="left" w:pos="709"/>
        </w:tabs>
        <w:ind w:firstLine="567"/>
        <w:jc w:val="both"/>
        <w:rPr>
          <w:color w:val="FF0000"/>
          <w:sz w:val="28"/>
          <w:szCs w:val="28"/>
        </w:rPr>
      </w:pPr>
      <w:r w:rsidRPr="00A45FFD">
        <w:rPr>
          <w:bCs/>
          <w:color w:val="FF0000"/>
          <w:sz w:val="28"/>
          <w:szCs w:val="28"/>
        </w:rPr>
        <w:lastRenderedPageBreak/>
        <w:t xml:space="preserve"> </w:t>
      </w:r>
      <w:r w:rsidRPr="0098342F">
        <w:rPr>
          <w:color w:val="000000" w:themeColor="text1"/>
          <w:sz w:val="28"/>
          <w:szCs w:val="28"/>
        </w:rPr>
        <w:t>Субъектом бюджетного планирования данной программы является Отдел экономики Комитета по финансам и экономике администрации муниципального образования «Эхирит-Булагатский район». Основная цель муниципальной программы – повышение эффективности поддержки приоритетных отраслей экономики.</w:t>
      </w:r>
    </w:p>
    <w:p w:rsidR="008A0875" w:rsidRPr="00A45FFD" w:rsidRDefault="008A0875" w:rsidP="008A0875">
      <w:pPr>
        <w:jc w:val="both"/>
        <w:rPr>
          <w:bCs/>
          <w:color w:val="FF0000"/>
          <w:sz w:val="28"/>
          <w:szCs w:val="28"/>
        </w:rPr>
      </w:pPr>
      <w:r w:rsidRPr="00A45FFD">
        <w:rPr>
          <w:color w:val="FF0000"/>
          <w:sz w:val="28"/>
          <w:szCs w:val="28"/>
        </w:rPr>
        <w:t xml:space="preserve">         </w:t>
      </w:r>
      <w:r w:rsidRPr="00FB1B0D">
        <w:rPr>
          <w:color w:val="000000" w:themeColor="text1"/>
          <w:sz w:val="28"/>
          <w:szCs w:val="28"/>
        </w:rPr>
        <w:t xml:space="preserve">Расходы на выполнение мероприятий по муниципальной программе </w:t>
      </w:r>
      <w:r>
        <w:rPr>
          <w:bCs/>
          <w:color w:val="000000" w:themeColor="text1"/>
          <w:sz w:val="28"/>
          <w:szCs w:val="28"/>
        </w:rPr>
        <w:t>на 2021</w:t>
      </w:r>
      <w:r w:rsidRPr="00FB1B0D">
        <w:rPr>
          <w:bCs/>
          <w:color w:val="000000" w:themeColor="text1"/>
          <w:sz w:val="28"/>
          <w:szCs w:val="28"/>
        </w:rPr>
        <w:t xml:space="preserve"> год</w:t>
      </w:r>
      <w:r w:rsidRPr="00FB1B0D">
        <w:rPr>
          <w:b/>
          <w:bCs/>
          <w:color w:val="000000" w:themeColor="text1"/>
          <w:sz w:val="28"/>
          <w:szCs w:val="28"/>
        </w:rPr>
        <w:t xml:space="preserve"> </w:t>
      </w:r>
      <w:r w:rsidRPr="00FB1B0D">
        <w:rPr>
          <w:color w:val="000000" w:themeColor="text1"/>
          <w:sz w:val="28"/>
          <w:szCs w:val="28"/>
        </w:rPr>
        <w:t xml:space="preserve">проектом бюджета предусмотрены по коду целевой статьи расходов 8100000000 в объеме </w:t>
      </w:r>
      <w:r>
        <w:rPr>
          <w:color w:val="000000" w:themeColor="text1"/>
          <w:sz w:val="28"/>
          <w:szCs w:val="28"/>
        </w:rPr>
        <w:t>5583,00</w:t>
      </w:r>
      <w:r w:rsidRPr="00FB1B0D">
        <w:rPr>
          <w:color w:val="000000" w:themeColor="text1"/>
          <w:sz w:val="28"/>
          <w:szCs w:val="28"/>
        </w:rPr>
        <w:t xml:space="preserve"> тыс. рублей, что соответствует объему, предусмотренно</w:t>
      </w:r>
      <w:r>
        <w:rPr>
          <w:color w:val="000000" w:themeColor="text1"/>
          <w:sz w:val="28"/>
          <w:szCs w:val="28"/>
        </w:rPr>
        <w:t>му</w:t>
      </w:r>
      <w:r w:rsidRPr="00FB1B0D">
        <w:rPr>
          <w:color w:val="000000" w:themeColor="text1"/>
          <w:sz w:val="28"/>
          <w:szCs w:val="28"/>
        </w:rPr>
        <w:t xml:space="preserve"> по паспорту программы. </w:t>
      </w:r>
    </w:p>
    <w:p w:rsidR="008A0875" w:rsidRPr="005900EA" w:rsidRDefault="008A0875" w:rsidP="008A0875">
      <w:pPr>
        <w:jc w:val="both"/>
        <w:rPr>
          <w:color w:val="000000" w:themeColor="text1"/>
          <w:sz w:val="28"/>
          <w:szCs w:val="28"/>
        </w:rPr>
      </w:pPr>
      <w:r w:rsidRPr="005900EA">
        <w:rPr>
          <w:color w:val="000000" w:themeColor="text1"/>
          <w:sz w:val="28"/>
          <w:szCs w:val="28"/>
        </w:rPr>
        <w:t xml:space="preserve">         Муниципальная программа представлена </w:t>
      </w:r>
      <w:r>
        <w:rPr>
          <w:color w:val="000000" w:themeColor="text1"/>
          <w:sz w:val="28"/>
          <w:szCs w:val="28"/>
        </w:rPr>
        <w:t xml:space="preserve">2 </w:t>
      </w:r>
      <w:r w:rsidRPr="005900EA">
        <w:rPr>
          <w:color w:val="000000" w:themeColor="text1"/>
          <w:sz w:val="28"/>
          <w:szCs w:val="28"/>
        </w:rPr>
        <w:t>подпрограммами:</w:t>
      </w:r>
    </w:p>
    <w:p w:rsidR="008A0875" w:rsidRPr="005900EA" w:rsidRDefault="00E06F46" w:rsidP="008A087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8A0875" w:rsidRPr="005900EA">
        <w:rPr>
          <w:color w:val="000000" w:themeColor="text1"/>
          <w:sz w:val="28"/>
          <w:szCs w:val="28"/>
        </w:rPr>
        <w:t>1.</w:t>
      </w:r>
      <w:r w:rsidR="008A0875" w:rsidRPr="005900EA">
        <w:rPr>
          <w:i/>
          <w:color w:val="000000" w:themeColor="text1"/>
          <w:sz w:val="28"/>
          <w:szCs w:val="28"/>
        </w:rPr>
        <w:t>«Развитие малого и среднего предпринимательства в МО «Э</w:t>
      </w:r>
      <w:r w:rsidR="008A0875">
        <w:rPr>
          <w:i/>
          <w:color w:val="000000" w:themeColor="text1"/>
          <w:sz w:val="28"/>
          <w:szCs w:val="28"/>
        </w:rPr>
        <w:t>хирит-Булагатский район» на 2020-2030</w:t>
      </w:r>
      <w:r w:rsidR="008A0875" w:rsidRPr="005900EA">
        <w:rPr>
          <w:i/>
          <w:color w:val="000000" w:themeColor="text1"/>
          <w:sz w:val="28"/>
          <w:szCs w:val="28"/>
        </w:rPr>
        <w:t xml:space="preserve"> годы». </w:t>
      </w:r>
      <w:r w:rsidR="008A0875" w:rsidRPr="005900EA">
        <w:rPr>
          <w:color w:val="000000" w:themeColor="text1"/>
          <w:sz w:val="28"/>
          <w:szCs w:val="28"/>
        </w:rPr>
        <w:t xml:space="preserve">Расходы на реализацию запланированы в сумме </w:t>
      </w:r>
      <w:r w:rsidR="008A0875">
        <w:rPr>
          <w:color w:val="000000" w:themeColor="text1"/>
          <w:sz w:val="28"/>
          <w:szCs w:val="28"/>
        </w:rPr>
        <w:t>165,00</w:t>
      </w:r>
      <w:r w:rsidR="008A0875" w:rsidRPr="005900EA">
        <w:rPr>
          <w:color w:val="000000" w:themeColor="text1"/>
          <w:sz w:val="28"/>
          <w:szCs w:val="28"/>
        </w:rPr>
        <w:t xml:space="preserve"> тыс. рублей. Основное мероприятие – информационная, консультационная, финансовая поддержка малого и среднего предпринимательства.</w:t>
      </w:r>
    </w:p>
    <w:p w:rsidR="008A0875" w:rsidRPr="005900EA" w:rsidRDefault="008A0875" w:rsidP="008A0875">
      <w:pPr>
        <w:jc w:val="both"/>
        <w:rPr>
          <w:color w:val="000000" w:themeColor="text1"/>
          <w:sz w:val="28"/>
          <w:szCs w:val="28"/>
        </w:rPr>
      </w:pPr>
      <w:r w:rsidRPr="005900EA">
        <w:rPr>
          <w:color w:val="000000" w:themeColor="text1"/>
          <w:sz w:val="28"/>
          <w:szCs w:val="28"/>
        </w:rPr>
        <w:t xml:space="preserve">         2.</w:t>
      </w:r>
      <w:r w:rsidRPr="005900EA">
        <w:rPr>
          <w:i/>
          <w:color w:val="000000" w:themeColor="text1"/>
          <w:sz w:val="28"/>
          <w:szCs w:val="28"/>
        </w:rPr>
        <w:t>«Улучшение условий и охрана труда в МО «Э</w:t>
      </w:r>
      <w:r>
        <w:rPr>
          <w:i/>
          <w:color w:val="000000" w:themeColor="text1"/>
          <w:sz w:val="28"/>
          <w:szCs w:val="28"/>
        </w:rPr>
        <w:t>хирит-Булагатский район» на 2020-2030</w:t>
      </w:r>
      <w:r w:rsidRPr="005900EA">
        <w:rPr>
          <w:i/>
          <w:color w:val="000000" w:themeColor="text1"/>
          <w:sz w:val="28"/>
          <w:szCs w:val="28"/>
        </w:rPr>
        <w:t xml:space="preserve"> годы. </w:t>
      </w:r>
      <w:r w:rsidRPr="005900EA">
        <w:rPr>
          <w:color w:val="000000" w:themeColor="text1"/>
          <w:sz w:val="28"/>
          <w:szCs w:val="28"/>
        </w:rPr>
        <w:t xml:space="preserve">Расходы запланированы в сумме </w:t>
      </w:r>
      <w:r>
        <w:rPr>
          <w:color w:val="000000" w:themeColor="text1"/>
          <w:sz w:val="28"/>
          <w:szCs w:val="28"/>
        </w:rPr>
        <w:t>5418,00 тыс. рублей и включает 3</w:t>
      </w:r>
      <w:r w:rsidRPr="005900EA">
        <w:rPr>
          <w:color w:val="000000" w:themeColor="text1"/>
          <w:sz w:val="28"/>
          <w:szCs w:val="28"/>
        </w:rPr>
        <w:t xml:space="preserve"> основные мероприятия:</w:t>
      </w:r>
    </w:p>
    <w:p w:rsidR="008A0875" w:rsidRPr="005900EA" w:rsidRDefault="008A0875" w:rsidP="008A0875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5900EA">
        <w:rPr>
          <w:color w:val="000000" w:themeColor="text1"/>
          <w:sz w:val="28"/>
          <w:szCs w:val="28"/>
        </w:rPr>
        <w:t xml:space="preserve">         - проведение медицинского осмотра работников образования Эхирит-Булагатского района в сумме </w:t>
      </w:r>
      <w:r>
        <w:rPr>
          <w:color w:val="000000" w:themeColor="text1"/>
          <w:sz w:val="28"/>
          <w:szCs w:val="28"/>
        </w:rPr>
        <w:t>4815,08</w:t>
      </w:r>
      <w:r w:rsidRPr="005900EA">
        <w:rPr>
          <w:color w:val="000000" w:themeColor="text1"/>
          <w:sz w:val="28"/>
          <w:szCs w:val="28"/>
        </w:rPr>
        <w:t xml:space="preserve"> тыс. рублей;</w:t>
      </w:r>
    </w:p>
    <w:p w:rsidR="008A0875" w:rsidRPr="005900EA" w:rsidRDefault="008A0875" w:rsidP="008A0875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5900EA">
        <w:rPr>
          <w:color w:val="000000" w:themeColor="text1"/>
          <w:sz w:val="28"/>
          <w:szCs w:val="28"/>
        </w:rPr>
        <w:t xml:space="preserve">         - проведение </w:t>
      </w:r>
      <w:proofErr w:type="spellStart"/>
      <w:r w:rsidRPr="005900EA">
        <w:rPr>
          <w:color w:val="000000" w:themeColor="text1"/>
          <w:sz w:val="28"/>
          <w:szCs w:val="28"/>
        </w:rPr>
        <w:t>предрейсовых</w:t>
      </w:r>
      <w:proofErr w:type="spellEnd"/>
      <w:r w:rsidRPr="005900EA">
        <w:rPr>
          <w:color w:val="000000" w:themeColor="text1"/>
          <w:sz w:val="28"/>
          <w:szCs w:val="28"/>
        </w:rPr>
        <w:t xml:space="preserve"> и </w:t>
      </w:r>
      <w:proofErr w:type="spellStart"/>
      <w:r w:rsidRPr="005900EA">
        <w:rPr>
          <w:color w:val="000000" w:themeColor="text1"/>
          <w:sz w:val="28"/>
          <w:szCs w:val="28"/>
        </w:rPr>
        <w:t>послерейсовых</w:t>
      </w:r>
      <w:proofErr w:type="spellEnd"/>
      <w:r w:rsidRPr="005900EA">
        <w:rPr>
          <w:color w:val="000000" w:themeColor="text1"/>
          <w:sz w:val="28"/>
          <w:szCs w:val="28"/>
        </w:rPr>
        <w:t xml:space="preserve"> медицинских осмотров водителей муниципальных учреждений района в сумме </w:t>
      </w:r>
      <w:r>
        <w:rPr>
          <w:color w:val="000000" w:themeColor="text1"/>
          <w:sz w:val="28"/>
          <w:szCs w:val="28"/>
        </w:rPr>
        <w:t>539,51</w:t>
      </w:r>
      <w:r w:rsidRPr="005900EA">
        <w:rPr>
          <w:color w:val="000000" w:themeColor="text1"/>
          <w:sz w:val="28"/>
          <w:szCs w:val="28"/>
        </w:rPr>
        <w:t xml:space="preserve"> тыс. рублей;</w:t>
      </w:r>
    </w:p>
    <w:p w:rsidR="008A0875" w:rsidRPr="005900EA" w:rsidRDefault="008A0875" w:rsidP="008A0875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5900EA">
        <w:rPr>
          <w:color w:val="000000" w:themeColor="text1"/>
          <w:sz w:val="28"/>
          <w:szCs w:val="28"/>
        </w:rPr>
        <w:t xml:space="preserve">         - проведение мероприятий по пропаганде охраны труда, продвижению предупредительных мер по сокращению производственного травматизма и профес</w:t>
      </w:r>
      <w:r>
        <w:rPr>
          <w:color w:val="000000" w:themeColor="text1"/>
          <w:sz w:val="28"/>
          <w:szCs w:val="28"/>
        </w:rPr>
        <w:t>сиональных заболеваний в сумме 63,41</w:t>
      </w:r>
      <w:r w:rsidRPr="005900EA">
        <w:rPr>
          <w:color w:val="000000" w:themeColor="text1"/>
          <w:sz w:val="28"/>
          <w:szCs w:val="28"/>
        </w:rPr>
        <w:t xml:space="preserve"> тыс. рублей.</w:t>
      </w:r>
    </w:p>
    <w:p w:rsidR="008A0875" w:rsidRPr="009620F2" w:rsidRDefault="008A0875" w:rsidP="008A0875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C1039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В 2019</w:t>
      </w:r>
      <w:r w:rsidRPr="009620F2">
        <w:rPr>
          <w:color w:val="000000" w:themeColor="text1"/>
          <w:sz w:val="28"/>
          <w:szCs w:val="28"/>
        </w:rPr>
        <w:t xml:space="preserve"> году исполнение по программе составило </w:t>
      </w:r>
      <w:r>
        <w:rPr>
          <w:color w:val="000000" w:themeColor="text1"/>
          <w:sz w:val="28"/>
          <w:szCs w:val="28"/>
        </w:rPr>
        <w:t>46,3</w:t>
      </w:r>
      <w:r w:rsidRPr="009620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%</w:t>
      </w:r>
      <w:r w:rsidRPr="009620F2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2409,5</w:t>
      </w:r>
      <w:r w:rsidRPr="009620F2">
        <w:rPr>
          <w:color w:val="000000" w:themeColor="text1"/>
          <w:sz w:val="28"/>
          <w:szCs w:val="28"/>
        </w:rPr>
        <w:t xml:space="preserve"> тыс. рублей).    </w:t>
      </w:r>
    </w:p>
    <w:p w:rsidR="008A0875" w:rsidRPr="009620F2" w:rsidRDefault="008A0875" w:rsidP="008A0875">
      <w:pPr>
        <w:pStyle w:val="Default"/>
        <w:jc w:val="both"/>
        <w:rPr>
          <w:color w:val="000000" w:themeColor="text1"/>
          <w:sz w:val="28"/>
          <w:szCs w:val="28"/>
        </w:rPr>
      </w:pPr>
      <w:r w:rsidRPr="009620F2">
        <w:rPr>
          <w:bCs/>
          <w:color w:val="000000" w:themeColor="text1"/>
          <w:sz w:val="28"/>
          <w:szCs w:val="28"/>
        </w:rPr>
        <w:t xml:space="preserve">        </w:t>
      </w:r>
      <w:r w:rsidR="00C10395">
        <w:rPr>
          <w:bCs/>
          <w:color w:val="000000" w:themeColor="text1"/>
          <w:sz w:val="28"/>
          <w:szCs w:val="28"/>
        </w:rPr>
        <w:t xml:space="preserve"> </w:t>
      </w:r>
      <w:r w:rsidRPr="009620F2">
        <w:rPr>
          <w:bCs/>
          <w:color w:val="000000" w:themeColor="text1"/>
          <w:sz w:val="28"/>
          <w:szCs w:val="28"/>
        </w:rPr>
        <w:t xml:space="preserve"> В сравне</w:t>
      </w:r>
      <w:r>
        <w:rPr>
          <w:bCs/>
          <w:color w:val="000000" w:themeColor="text1"/>
          <w:sz w:val="28"/>
          <w:szCs w:val="28"/>
        </w:rPr>
        <w:t>нии с ожидаемым исполнением 2020</w:t>
      </w:r>
      <w:r w:rsidRPr="009620F2">
        <w:rPr>
          <w:bCs/>
          <w:color w:val="000000" w:themeColor="text1"/>
          <w:sz w:val="28"/>
          <w:szCs w:val="28"/>
        </w:rPr>
        <w:t xml:space="preserve"> года (</w:t>
      </w:r>
      <w:r>
        <w:rPr>
          <w:bCs/>
          <w:color w:val="000000" w:themeColor="text1"/>
          <w:sz w:val="28"/>
          <w:szCs w:val="28"/>
        </w:rPr>
        <w:t xml:space="preserve">4336,23 тыс. </w:t>
      </w:r>
      <w:r w:rsidRPr="009620F2">
        <w:rPr>
          <w:bCs/>
          <w:color w:val="000000" w:themeColor="text1"/>
          <w:sz w:val="28"/>
          <w:szCs w:val="28"/>
        </w:rPr>
        <w:t>рублей)</w:t>
      </w:r>
      <w:r>
        <w:rPr>
          <w:bCs/>
          <w:color w:val="000000" w:themeColor="text1"/>
          <w:sz w:val="28"/>
          <w:szCs w:val="28"/>
        </w:rPr>
        <w:t xml:space="preserve">, </w:t>
      </w:r>
      <w:r w:rsidRPr="009620F2">
        <w:rPr>
          <w:color w:val="000000" w:themeColor="text1"/>
          <w:sz w:val="28"/>
          <w:szCs w:val="28"/>
        </w:rPr>
        <w:t>объем финансирования программы в 20</w:t>
      </w:r>
      <w:r>
        <w:rPr>
          <w:color w:val="000000" w:themeColor="text1"/>
          <w:sz w:val="28"/>
          <w:szCs w:val="28"/>
        </w:rPr>
        <w:t>21</w:t>
      </w:r>
      <w:r w:rsidRPr="009620F2">
        <w:rPr>
          <w:color w:val="000000" w:themeColor="text1"/>
          <w:sz w:val="28"/>
          <w:szCs w:val="28"/>
        </w:rPr>
        <w:t xml:space="preserve"> году предусмотрен </w:t>
      </w:r>
      <w:r>
        <w:rPr>
          <w:bCs/>
          <w:color w:val="000000" w:themeColor="text1"/>
          <w:sz w:val="28"/>
          <w:szCs w:val="28"/>
        </w:rPr>
        <w:t>с увеличением расходов на 1246,77 тыс. рублей или 128,75 %</w:t>
      </w:r>
      <w:r w:rsidRPr="009620F2">
        <w:rPr>
          <w:color w:val="000000" w:themeColor="text1"/>
          <w:sz w:val="28"/>
          <w:szCs w:val="28"/>
        </w:rPr>
        <w:t>.</w:t>
      </w:r>
    </w:p>
    <w:p w:rsidR="008A0875" w:rsidRPr="00E75EFC" w:rsidRDefault="008A0875" w:rsidP="008A0875">
      <w:pPr>
        <w:jc w:val="both"/>
        <w:rPr>
          <w:color w:val="000000" w:themeColor="text1"/>
          <w:sz w:val="28"/>
          <w:szCs w:val="28"/>
        </w:rPr>
      </w:pPr>
      <w:r w:rsidRPr="00C971F3">
        <w:rPr>
          <w:color w:val="000000" w:themeColor="text1"/>
          <w:sz w:val="28"/>
          <w:szCs w:val="28"/>
        </w:rPr>
        <w:t xml:space="preserve">  </w:t>
      </w:r>
      <w:r w:rsidRPr="00E75EFC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</w:t>
      </w:r>
      <w:r w:rsidRPr="00E75EFC">
        <w:rPr>
          <w:color w:val="000000" w:themeColor="text1"/>
          <w:sz w:val="28"/>
          <w:szCs w:val="28"/>
        </w:rPr>
        <w:t xml:space="preserve"> </w:t>
      </w:r>
      <w:r w:rsidR="00C10395">
        <w:rPr>
          <w:color w:val="000000" w:themeColor="text1"/>
          <w:sz w:val="28"/>
          <w:szCs w:val="28"/>
        </w:rPr>
        <w:t xml:space="preserve"> </w:t>
      </w:r>
      <w:r w:rsidRPr="00E75EFC">
        <w:rPr>
          <w:color w:val="000000" w:themeColor="text1"/>
          <w:sz w:val="28"/>
          <w:szCs w:val="28"/>
        </w:rPr>
        <w:t>Источником финансирования муниципальной программы определены средства местного бюджета.</w:t>
      </w:r>
    </w:p>
    <w:p w:rsidR="00696BFD" w:rsidRPr="00A45FFD" w:rsidRDefault="00696BFD" w:rsidP="005F3395">
      <w:pPr>
        <w:jc w:val="both"/>
        <w:rPr>
          <w:color w:val="FF0000"/>
          <w:sz w:val="28"/>
          <w:szCs w:val="28"/>
        </w:rPr>
      </w:pPr>
    </w:p>
    <w:p w:rsidR="00696BFD" w:rsidRPr="00EC3ED6" w:rsidRDefault="002B0973" w:rsidP="00476EA5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="008A0875">
        <w:rPr>
          <w:b/>
          <w:color w:val="000000" w:themeColor="text1"/>
          <w:sz w:val="28"/>
          <w:szCs w:val="28"/>
        </w:rPr>
        <w:t>6</w:t>
      </w:r>
      <w:r w:rsidR="00A74726">
        <w:rPr>
          <w:b/>
          <w:color w:val="000000" w:themeColor="text1"/>
          <w:sz w:val="28"/>
          <w:szCs w:val="28"/>
        </w:rPr>
        <w:t>.8</w:t>
      </w:r>
      <w:r w:rsidR="00696BFD" w:rsidRPr="00EC3ED6">
        <w:rPr>
          <w:b/>
          <w:color w:val="000000" w:themeColor="text1"/>
          <w:sz w:val="28"/>
          <w:szCs w:val="28"/>
        </w:rPr>
        <w:t>.</w:t>
      </w:r>
      <w:r w:rsidR="00696BFD" w:rsidRPr="00EC3ED6">
        <w:rPr>
          <w:color w:val="000000" w:themeColor="text1"/>
          <w:sz w:val="28"/>
          <w:szCs w:val="28"/>
        </w:rPr>
        <w:t xml:space="preserve"> </w:t>
      </w:r>
      <w:r w:rsidR="00696BFD" w:rsidRPr="00EC3ED6">
        <w:rPr>
          <w:b/>
          <w:color w:val="000000" w:themeColor="text1"/>
          <w:sz w:val="28"/>
          <w:szCs w:val="28"/>
        </w:rPr>
        <w:t>Анализ муниципальной программы «Развитие образования муниципального образования «Э</w:t>
      </w:r>
      <w:r w:rsidR="00EC3ED6">
        <w:rPr>
          <w:b/>
          <w:color w:val="000000" w:themeColor="text1"/>
          <w:sz w:val="28"/>
          <w:szCs w:val="28"/>
        </w:rPr>
        <w:t>хирит</w:t>
      </w:r>
      <w:r w:rsidR="008F7196">
        <w:rPr>
          <w:b/>
          <w:color w:val="000000" w:themeColor="text1"/>
          <w:sz w:val="28"/>
          <w:szCs w:val="28"/>
        </w:rPr>
        <w:t>-Булагатский район» на 2020-2024</w:t>
      </w:r>
      <w:r w:rsidR="00696BFD" w:rsidRPr="00EC3ED6">
        <w:rPr>
          <w:b/>
          <w:color w:val="000000" w:themeColor="text1"/>
          <w:sz w:val="28"/>
          <w:szCs w:val="28"/>
        </w:rPr>
        <w:t xml:space="preserve"> годы»».</w:t>
      </w:r>
    </w:p>
    <w:p w:rsidR="00696BFD" w:rsidRPr="00EC3ED6" w:rsidRDefault="002B0973" w:rsidP="002B0973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</w:t>
      </w:r>
      <w:r w:rsidR="00C10395">
        <w:rPr>
          <w:bCs/>
          <w:color w:val="000000" w:themeColor="text1"/>
          <w:sz w:val="28"/>
          <w:szCs w:val="28"/>
        </w:rPr>
        <w:t xml:space="preserve">  </w:t>
      </w:r>
      <w:r w:rsidR="00696BFD" w:rsidRPr="00EC3ED6">
        <w:rPr>
          <w:bCs/>
          <w:color w:val="000000" w:themeColor="text1"/>
          <w:sz w:val="28"/>
          <w:szCs w:val="28"/>
        </w:rPr>
        <w:t xml:space="preserve"> </w:t>
      </w:r>
      <w:r w:rsidR="00696BFD" w:rsidRPr="00EC3ED6">
        <w:rPr>
          <w:color w:val="000000" w:themeColor="text1"/>
          <w:sz w:val="28"/>
          <w:szCs w:val="28"/>
        </w:rPr>
        <w:t>Субъектом бюджетного планирования данной программы является Управление образования администрации муниципального образования «Эхирит-Булагатский район». Основная цель муниципальной программы – повышение доступности качественного образования, обеспечение его соответствия потребностям социально-экономического развития.</w:t>
      </w:r>
    </w:p>
    <w:p w:rsidR="00133184" w:rsidRPr="008E7945" w:rsidRDefault="002B0973" w:rsidP="0013318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696BFD" w:rsidRPr="00EC3ED6">
        <w:rPr>
          <w:color w:val="000000" w:themeColor="text1"/>
          <w:sz w:val="28"/>
          <w:szCs w:val="28"/>
        </w:rPr>
        <w:t xml:space="preserve"> </w:t>
      </w:r>
      <w:r w:rsidR="00C10395">
        <w:rPr>
          <w:color w:val="000000" w:themeColor="text1"/>
          <w:sz w:val="28"/>
          <w:szCs w:val="28"/>
        </w:rPr>
        <w:t xml:space="preserve"> </w:t>
      </w:r>
      <w:r w:rsidR="00696BFD" w:rsidRPr="008E7945">
        <w:rPr>
          <w:color w:val="000000" w:themeColor="text1"/>
          <w:sz w:val="28"/>
          <w:szCs w:val="28"/>
        </w:rPr>
        <w:t xml:space="preserve">Расходы на выполнение мероприятий по муниципальной программе </w:t>
      </w:r>
      <w:r w:rsidR="00EC3ED6" w:rsidRPr="008E7945">
        <w:rPr>
          <w:bCs/>
          <w:color w:val="000000" w:themeColor="text1"/>
          <w:sz w:val="28"/>
          <w:szCs w:val="28"/>
        </w:rPr>
        <w:t>на 20</w:t>
      </w:r>
      <w:r w:rsidR="00A74726">
        <w:rPr>
          <w:bCs/>
          <w:color w:val="000000" w:themeColor="text1"/>
          <w:sz w:val="28"/>
          <w:szCs w:val="28"/>
        </w:rPr>
        <w:t>21</w:t>
      </w:r>
      <w:r w:rsidR="00696BFD" w:rsidRPr="008E7945">
        <w:rPr>
          <w:bCs/>
          <w:color w:val="000000" w:themeColor="text1"/>
          <w:sz w:val="28"/>
          <w:szCs w:val="28"/>
        </w:rPr>
        <w:t xml:space="preserve"> год </w:t>
      </w:r>
      <w:r w:rsidR="00696BFD" w:rsidRPr="008E7945">
        <w:rPr>
          <w:color w:val="000000" w:themeColor="text1"/>
          <w:sz w:val="28"/>
          <w:szCs w:val="28"/>
        </w:rPr>
        <w:t>проектом бюджета предусмотрены</w:t>
      </w:r>
      <w:r w:rsidR="00332D03">
        <w:rPr>
          <w:color w:val="000000" w:themeColor="text1"/>
          <w:sz w:val="28"/>
          <w:szCs w:val="28"/>
        </w:rPr>
        <w:t xml:space="preserve"> </w:t>
      </w:r>
      <w:proofErr w:type="spellStart"/>
      <w:r w:rsidR="00332D03">
        <w:rPr>
          <w:color w:val="000000" w:themeColor="text1"/>
          <w:sz w:val="28"/>
          <w:szCs w:val="28"/>
        </w:rPr>
        <w:t>пао</w:t>
      </w:r>
      <w:proofErr w:type="spellEnd"/>
      <w:r w:rsidR="00696BFD" w:rsidRPr="008E7945">
        <w:rPr>
          <w:color w:val="000000" w:themeColor="text1"/>
          <w:sz w:val="28"/>
          <w:szCs w:val="28"/>
        </w:rPr>
        <w:t xml:space="preserve"> в объеме</w:t>
      </w:r>
      <w:r w:rsidR="00696BFD" w:rsidRPr="008E7945">
        <w:rPr>
          <w:bCs/>
          <w:color w:val="000000" w:themeColor="text1"/>
          <w:sz w:val="28"/>
          <w:szCs w:val="28"/>
        </w:rPr>
        <w:t xml:space="preserve"> </w:t>
      </w:r>
      <w:r w:rsidR="00EA1841" w:rsidRPr="00EA1841">
        <w:rPr>
          <w:bCs/>
          <w:color w:val="000000" w:themeColor="text1"/>
          <w:sz w:val="28"/>
          <w:szCs w:val="28"/>
        </w:rPr>
        <w:t>987 631</w:t>
      </w:r>
      <w:r w:rsidR="00CC1906">
        <w:rPr>
          <w:bCs/>
          <w:color w:val="000000" w:themeColor="text1"/>
          <w:sz w:val="28"/>
          <w:szCs w:val="28"/>
        </w:rPr>
        <w:t>,</w:t>
      </w:r>
      <w:r w:rsidR="00EA1841" w:rsidRPr="00EA1841">
        <w:rPr>
          <w:bCs/>
          <w:color w:val="000000" w:themeColor="text1"/>
          <w:sz w:val="28"/>
          <w:szCs w:val="28"/>
        </w:rPr>
        <w:t>6</w:t>
      </w:r>
      <w:r w:rsidR="00696BFD" w:rsidRPr="008E7945">
        <w:rPr>
          <w:bCs/>
          <w:color w:val="000000" w:themeColor="text1"/>
          <w:sz w:val="28"/>
          <w:szCs w:val="28"/>
        </w:rPr>
        <w:t xml:space="preserve"> тыс. рублей</w:t>
      </w:r>
      <w:r w:rsidR="00696BFD" w:rsidRPr="008E7945">
        <w:rPr>
          <w:color w:val="000000" w:themeColor="text1"/>
          <w:sz w:val="28"/>
          <w:szCs w:val="28"/>
        </w:rPr>
        <w:t xml:space="preserve">, что меньше на </w:t>
      </w:r>
      <w:r w:rsidR="00CC1906">
        <w:rPr>
          <w:color w:val="000000" w:themeColor="text1"/>
          <w:sz w:val="28"/>
          <w:szCs w:val="28"/>
        </w:rPr>
        <w:t>31 233,7</w:t>
      </w:r>
      <w:r w:rsidR="00696BFD" w:rsidRPr="008E7945">
        <w:rPr>
          <w:color w:val="000000" w:themeColor="text1"/>
          <w:sz w:val="28"/>
          <w:szCs w:val="28"/>
        </w:rPr>
        <w:t xml:space="preserve"> тыс. рублей расходов, предусмотренны</w:t>
      </w:r>
      <w:r w:rsidR="00011876" w:rsidRPr="008E7945">
        <w:rPr>
          <w:color w:val="000000" w:themeColor="text1"/>
          <w:sz w:val="28"/>
          <w:szCs w:val="28"/>
        </w:rPr>
        <w:t>х</w:t>
      </w:r>
      <w:r w:rsidR="00696BFD" w:rsidRPr="008E7945">
        <w:rPr>
          <w:color w:val="000000" w:themeColor="text1"/>
          <w:sz w:val="28"/>
          <w:szCs w:val="28"/>
        </w:rPr>
        <w:t xml:space="preserve"> в </w:t>
      </w:r>
      <w:r w:rsidR="00696BFD" w:rsidRPr="008E7945">
        <w:rPr>
          <w:color w:val="000000" w:themeColor="text1"/>
          <w:sz w:val="28"/>
          <w:szCs w:val="28"/>
        </w:rPr>
        <w:lastRenderedPageBreak/>
        <w:t>паспорте муниципальной прог</w:t>
      </w:r>
      <w:r w:rsidR="00011876" w:rsidRPr="008E7945">
        <w:rPr>
          <w:color w:val="000000" w:themeColor="text1"/>
          <w:sz w:val="28"/>
          <w:szCs w:val="28"/>
        </w:rPr>
        <w:t>раммы</w:t>
      </w:r>
      <w:r w:rsidR="00EA1841" w:rsidRPr="00EA1841">
        <w:rPr>
          <w:color w:val="000000" w:themeColor="text1"/>
          <w:sz w:val="28"/>
          <w:szCs w:val="28"/>
        </w:rPr>
        <w:t xml:space="preserve"> (</w:t>
      </w:r>
      <w:r w:rsidR="00EA1841" w:rsidRPr="00E06F46">
        <w:rPr>
          <w:sz w:val="28"/>
          <w:szCs w:val="28"/>
        </w:rPr>
        <w:t>1018865,3</w:t>
      </w:r>
      <w:r w:rsidR="00EA1841" w:rsidRPr="00EA1841">
        <w:rPr>
          <w:color w:val="000000" w:themeColor="text1"/>
          <w:sz w:val="28"/>
          <w:szCs w:val="28"/>
        </w:rPr>
        <w:t xml:space="preserve"> </w:t>
      </w:r>
      <w:r w:rsidR="00EA1841">
        <w:rPr>
          <w:color w:val="000000" w:themeColor="text1"/>
          <w:sz w:val="28"/>
          <w:szCs w:val="28"/>
        </w:rPr>
        <w:t>тыс. рублей</w:t>
      </w:r>
      <w:r w:rsidR="00CC1906">
        <w:rPr>
          <w:color w:val="000000" w:themeColor="text1"/>
          <w:sz w:val="28"/>
          <w:szCs w:val="28"/>
        </w:rPr>
        <w:t>)</w:t>
      </w:r>
      <w:r w:rsidR="00133184">
        <w:rPr>
          <w:color w:val="000000" w:themeColor="text1"/>
          <w:sz w:val="28"/>
          <w:szCs w:val="28"/>
        </w:rPr>
        <w:t xml:space="preserve">, в том числе </w:t>
      </w:r>
      <w:proofErr w:type="gramStart"/>
      <w:r w:rsidR="00133184" w:rsidRPr="008E7945">
        <w:rPr>
          <w:color w:val="000000" w:themeColor="text1"/>
          <w:sz w:val="28"/>
          <w:szCs w:val="28"/>
        </w:rPr>
        <w:t>по</w:t>
      </w:r>
      <w:proofErr w:type="gramEnd"/>
      <w:r w:rsidR="00133184" w:rsidRPr="008E7945">
        <w:rPr>
          <w:color w:val="000000" w:themeColor="text1"/>
          <w:sz w:val="28"/>
          <w:szCs w:val="28"/>
        </w:rPr>
        <w:t xml:space="preserve"> </w:t>
      </w:r>
      <w:proofErr w:type="gramStart"/>
      <w:r w:rsidR="00133184" w:rsidRPr="008E7945">
        <w:rPr>
          <w:color w:val="000000" w:themeColor="text1"/>
          <w:sz w:val="28"/>
          <w:szCs w:val="28"/>
        </w:rPr>
        <w:t>подпрограмм</w:t>
      </w:r>
      <w:proofErr w:type="gramEnd"/>
      <w:r w:rsidR="00133184" w:rsidRPr="008E7945">
        <w:rPr>
          <w:color w:val="000000" w:themeColor="text1"/>
          <w:sz w:val="28"/>
          <w:szCs w:val="28"/>
        </w:rPr>
        <w:t>, входящим в состав программы:</w:t>
      </w:r>
    </w:p>
    <w:p w:rsidR="00133184" w:rsidRPr="00133184" w:rsidRDefault="00133184" w:rsidP="00133184">
      <w:pPr>
        <w:jc w:val="both"/>
        <w:rPr>
          <w:color w:val="000000" w:themeColor="text1"/>
          <w:sz w:val="28"/>
          <w:szCs w:val="28"/>
        </w:rPr>
      </w:pPr>
      <w:r w:rsidRPr="008E7945">
        <w:rPr>
          <w:color w:val="000000" w:themeColor="text1"/>
          <w:sz w:val="28"/>
          <w:szCs w:val="28"/>
        </w:rPr>
        <w:t xml:space="preserve">     </w:t>
      </w:r>
      <w:r w:rsidR="00C10395">
        <w:rPr>
          <w:color w:val="000000" w:themeColor="text1"/>
          <w:sz w:val="28"/>
          <w:szCs w:val="28"/>
        </w:rPr>
        <w:t xml:space="preserve">  </w:t>
      </w:r>
      <w:r w:rsidRPr="008E7945">
        <w:rPr>
          <w:color w:val="000000" w:themeColor="text1"/>
          <w:sz w:val="28"/>
          <w:szCs w:val="28"/>
        </w:rPr>
        <w:t xml:space="preserve"> - подпрограмма «</w:t>
      </w:r>
      <w:r w:rsidRPr="008E7945">
        <w:rPr>
          <w:i/>
          <w:color w:val="000000" w:themeColor="text1"/>
          <w:sz w:val="28"/>
          <w:szCs w:val="28"/>
        </w:rPr>
        <w:t xml:space="preserve">Повышение доступности и качества дошкольного образования в МО «Эхирит-Булагатский район» на 2020-2024 годы». </w:t>
      </w:r>
      <w:r w:rsidRPr="00133184">
        <w:rPr>
          <w:color w:val="000000" w:themeColor="text1"/>
          <w:sz w:val="28"/>
          <w:szCs w:val="28"/>
        </w:rPr>
        <w:t>В проекте бюджета на 202</w:t>
      </w:r>
      <w:r>
        <w:rPr>
          <w:color w:val="000000" w:themeColor="text1"/>
          <w:sz w:val="28"/>
          <w:szCs w:val="28"/>
        </w:rPr>
        <w:t>1</w:t>
      </w:r>
      <w:r w:rsidRPr="00133184">
        <w:rPr>
          <w:color w:val="000000" w:themeColor="text1"/>
          <w:sz w:val="28"/>
          <w:szCs w:val="28"/>
        </w:rPr>
        <w:t xml:space="preserve"> год объем в сумме </w:t>
      </w:r>
      <w:r>
        <w:rPr>
          <w:color w:val="000000" w:themeColor="text1"/>
          <w:sz w:val="28"/>
          <w:szCs w:val="28"/>
        </w:rPr>
        <w:t>326 795,5</w:t>
      </w:r>
      <w:r w:rsidRPr="00133184">
        <w:rPr>
          <w:color w:val="000000" w:themeColor="text1"/>
          <w:sz w:val="28"/>
          <w:szCs w:val="28"/>
        </w:rPr>
        <w:t xml:space="preserve"> тыс. рублей, по проекту паспорта программы  в объеме  </w:t>
      </w:r>
      <w:r w:rsidRPr="00E06F46">
        <w:rPr>
          <w:sz w:val="28"/>
          <w:szCs w:val="28"/>
        </w:rPr>
        <w:t>348223,</w:t>
      </w:r>
      <w:r w:rsidR="00F60FBB" w:rsidRPr="00E06F46">
        <w:rPr>
          <w:sz w:val="28"/>
          <w:szCs w:val="28"/>
        </w:rPr>
        <w:t>4</w:t>
      </w:r>
      <w:r w:rsidRPr="00133184">
        <w:t xml:space="preserve"> </w:t>
      </w:r>
      <w:r w:rsidRPr="00133184">
        <w:rPr>
          <w:color w:val="000000" w:themeColor="text1"/>
          <w:sz w:val="28"/>
          <w:szCs w:val="28"/>
        </w:rPr>
        <w:t xml:space="preserve"> тыс. рублей. Ра</w:t>
      </w:r>
      <w:r w:rsidR="00F60FBB">
        <w:rPr>
          <w:color w:val="000000" w:themeColor="text1"/>
          <w:sz w:val="28"/>
          <w:szCs w:val="28"/>
        </w:rPr>
        <w:t>зница</w:t>
      </w:r>
      <w:r w:rsidRPr="00133184">
        <w:rPr>
          <w:color w:val="000000" w:themeColor="text1"/>
          <w:sz w:val="28"/>
          <w:szCs w:val="28"/>
        </w:rPr>
        <w:t xml:space="preserve"> в сумме </w:t>
      </w:r>
      <w:r w:rsidR="00F60FBB">
        <w:rPr>
          <w:color w:val="000000" w:themeColor="text1"/>
          <w:sz w:val="28"/>
          <w:szCs w:val="28"/>
        </w:rPr>
        <w:t>21 427,8</w:t>
      </w:r>
      <w:r w:rsidRPr="00133184">
        <w:rPr>
          <w:color w:val="000000" w:themeColor="text1"/>
          <w:sz w:val="28"/>
          <w:szCs w:val="28"/>
        </w:rPr>
        <w:t xml:space="preserve"> тыс. рублей; </w:t>
      </w:r>
    </w:p>
    <w:p w:rsidR="00133184" w:rsidRPr="008E7945" w:rsidRDefault="00133184" w:rsidP="00133184">
      <w:pPr>
        <w:jc w:val="both"/>
        <w:rPr>
          <w:color w:val="000000" w:themeColor="text1"/>
          <w:sz w:val="28"/>
          <w:szCs w:val="28"/>
        </w:rPr>
      </w:pPr>
      <w:r w:rsidRPr="008E7945">
        <w:rPr>
          <w:color w:val="000000" w:themeColor="text1"/>
          <w:sz w:val="28"/>
          <w:szCs w:val="28"/>
        </w:rPr>
        <w:t xml:space="preserve">       - подпрограмма </w:t>
      </w:r>
      <w:r w:rsidRPr="008E7945">
        <w:rPr>
          <w:i/>
          <w:color w:val="000000" w:themeColor="text1"/>
          <w:sz w:val="28"/>
          <w:szCs w:val="28"/>
        </w:rPr>
        <w:t xml:space="preserve">«Повышение доступности и качества общего образования в МО «Эхирит-Булагатский район» на 2020-2024 годы». </w:t>
      </w:r>
      <w:r w:rsidRPr="008E7945">
        <w:rPr>
          <w:color w:val="000000" w:themeColor="text1"/>
          <w:sz w:val="28"/>
          <w:szCs w:val="28"/>
        </w:rPr>
        <w:t>В проекте бюджета на 202</w:t>
      </w:r>
      <w:r w:rsidR="00F60FBB">
        <w:rPr>
          <w:color w:val="000000" w:themeColor="text1"/>
          <w:sz w:val="28"/>
          <w:szCs w:val="28"/>
        </w:rPr>
        <w:t>1</w:t>
      </w:r>
      <w:r w:rsidRPr="008E7945">
        <w:rPr>
          <w:color w:val="000000" w:themeColor="text1"/>
          <w:sz w:val="28"/>
          <w:szCs w:val="28"/>
        </w:rPr>
        <w:t xml:space="preserve"> год объем в сумме </w:t>
      </w:r>
      <w:r w:rsidR="00F60FBB">
        <w:rPr>
          <w:color w:val="000000" w:themeColor="text1"/>
          <w:sz w:val="28"/>
          <w:szCs w:val="28"/>
        </w:rPr>
        <w:t>598 051,8</w:t>
      </w:r>
      <w:r w:rsidRPr="008E7945">
        <w:rPr>
          <w:color w:val="000000" w:themeColor="text1"/>
          <w:sz w:val="28"/>
          <w:szCs w:val="28"/>
        </w:rPr>
        <w:t xml:space="preserve"> тыс. рублей, по проекту паспорта программы  в объеме </w:t>
      </w:r>
      <w:r w:rsidR="00F60FBB" w:rsidRPr="00E06F46">
        <w:rPr>
          <w:sz w:val="28"/>
          <w:szCs w:val="28"/>
        </w:rPr>
        <w:t>605177,8</w:t>
      </w:r>
      <w:r w:rsidRPr="008E7945">
        <w:rPr>
          <w:color w:val="000000" w:themeColor="text1"/>
          <w:sz w:val="28"/>
          <w:szCs w:val="28"/>
        </w:rPr>
        <w:t xml:space="preserve"> тыс. рублей.</w:t>
      </w:r>
      <w:r w:rsidRPr="008E7945">
        <w:rPr>
          <w:i/>
          <w:color w:val="000000" w:themeColor="text1"/>
          <w:sz w:val="28"/>
          <w:szCs w:val="28"/>
        </w:rPr>
        <w:t xml:space="preserve"> Ра</w:t>
      </w:r>
      <w:r w:rsidR="00F60FBB">
        <w:rPr>
          <w:i/>
          <w:color w:val="000000" w:themeColor="text1"/>
          <w:sz w:val="28"/>
          <w:szCs w:val="28"/>
        </w:rPr>
        <w:t>зница</w:t>
      </w:r>
      <w:r w:rsidRPr="008E7945">
        <w:rPr>
          <w:i/>
          <w:color w:val="000000" w:themeColor="text1"/>
          <w:sz w:val="28"/>
          <w:szCs w:val="28"/>
        </w:rPr>
        <w:t xml:space="preserve"> в сумме</w:t>
      </w:r>
      <w:r w:rsidRPr="008E7945">
        <w:rPr>
          <w:color w:val="000000" w:themeColor="text1"/>
          <w:sz w:val="28"/>
          <w:szCs w:val="28"/>
        </w:rPr>
        <w:t xml:space="preserve"> </w:t>
      </w:r>
      <w:r w:rsidR="00F60FBB">
        <w:rPr>
          <w:color w:val="000000" w:themeColor="text1"/>
          <w:sz w:val="28"/>
          <w:szCs w:val="28"/>
        </w:rPr>
        <w:t>7126,0</w:t>
      </w:r>
      <w:r w:rsidRPr="008E7945">
        <w:rPr>
          <w:color w:val="000000" w:themeColor="text1"/>
          <w:sz w:val="28"/>
          <w:szCs w:val="28"/>
        </w:rPr>
        <w:t xml:space="preserve"> тыс. рублей; </w:t>
      </w:r>
    </w:p>
    <w:p w:rsidR="00133184" w:rsidRPr="008E7945" w:rsidRDefault="00133184" w:rsidP="00133184">
      <w:pPr>
        <w:jc w:val="both"/>
        <w:rPr>
          <w:color w:val="000000" w:themeColor="text1"/>
          <w:sz w:val="28"/>
          <w:szCs w:val="28"/>
        </w:rPr>
      </w:pPr>
      <w:r w:rsidRPr="008E7945">
        <w:rPr>
          <w:color w:val="000000" w:themeColor="text1"/>
          <w:sz w:val="28"/>
          <w:szCs w:val="28"/>
        </w:rPr>
        <w:t xml:space="preserve">        - подпрограмма </w:t>
      </w:r>
      <w:r w:rsidRPr="008E7945">
        <w:rPr>
          <w:i/>
          <w:color w:val="000000" w:themeColor="text1"/>
          <w:sz w:val="28"/>
          <w:szCs w:val="28"/>
        </w:rPr>
        <w:t>«Повышение доступности и качества предоставления дополнительного образования в муниципальных учреждениях, подведомственных Управлению образования администрации МО «Эхирит-Булагатский район» на 2020-2024 годы».</w:t>
      </w:r>
      <w:r w:rsidRPr="008E7945">
        <w:rPr>
          <w:color w:val="000000" w:themeColor="text1"/>
          <w:sz w:val="28"/>
          <w:szCs w:val="28"/>
        </w:rPr>
        <w:t xml:space="preserve"> В проекте бюджета на 202</w:t>
      </w:r>
      <w:r w:rsidR="00EC3081">
        <w:rPr>
          <w:color w:val="000000" w:themeColor="text1"/>
          <w:sz w:val="28"/>
          <w:szCs w:val="28"/>
        </w:rPr>
        <w:t>1</w:t>
      </w:r>
      <w:r w:rsidRPr="008E7945">
        <w:rPr>
          <w:color w:val="000000" w:themeColor="text1"/>
          <w:sz w:val="28"/>
          <w:szCs w:val="28"/>
        </w:rPr>
        <w:t xml:space="preserve"> год объем в сумме </w:t>
      </w:r>
      <w:r w:rsidR="00EC3081">
        <w:rPr>
          <w:color w:val="000000" w:themeColor="text1"/>
          <w:sz w:val="28"/>
          <w:szCs w:val="28"/>
        </w:rPr>
        <w:t>42 457,8</w:t>
      </w:r>
      <w:r w:rsidRPr="008E7945">
        <w:rPr>
          <w:color w:val="000000" w:themeColor="text1"/>
          <w:sz w:val="28"/>
          <w:szCs w:val="28"/>
        </w:rPr>
        <w:t>тыс. рублей, по проекту паспорта программы  в объеме</w:t>
      </w:r>
      <w:r w:rsidR="00EC3081">
        <w:rPr>
          <w:color w:val="000000" w:themeColor="text1"/>
          <w:sz w:val="28"/>
          <w:szCs w:val="28"/>
        </w:rPr>
        <w:t xml:space="preserve"> </w:t>
      </w:r>
      <w:r w:rsidR="00EC3081" w:rsidRPr="00E06F46">
        <w:rPr>
          <w:sz w:val="28"/>
          <w:szCs w:val="28"/>
        </w:rPr>
        <w:t>42897,0</w:t>
      </w:r>
      <w:r w:rsidR="00E30C2D">
        <w:rPr>
          <w:sz w:val="28"/>
          <w:szCs w:val="28"/>
          <w:u w:val="single"/>
        </w:rPr>
        <w:t xml:space="preserve"> </w:t>
      </w:r>
      <w:r w:rsidRPr="008E7945">
        <w:rPr>
          <w:color w:val="000000" w:themeColor="text1"/>
          <w:sz w:val="28"/>
          <w:szCs w:val="28"/>
        </w:rPr>
        <w:t>тыс. рублей.</w:t>
      </w:r>
      <w:r w:rsidRPr="008E7945">
        <w:rPr>
          <w:i/>
          <w:color w:val="000000" w:themeColor="text1"/>
          <w:sz w:val="28"/>
          <w:szCs w:val="28"/>
        </w:rPr>
        <w:t xml:space="preserve"> Ра</w:t>
      </w:r>
      <w:r w:rsidR="00E30C2D">
        <w:rPr>
          <w:i/>
          <w:color w:val="000000" w:themeColor="text1"/>
          <w:sz w:val="28"/>
          <w:szCs w:val="28"/>
        </w:rPr>
        <w:t>зница</w:t>
      </w:r>
      <w:r w:rsidRPr="008E7945">
        <w:rPr>
          <w:i/>
          <w:color w:val="000000" w:themeColor="text1"/>
          <w:sz w:val="28"/>
          <w:szCs w:val="28"/>
        </w:rPr>
        <w:t xml:space="preserve"> в сумме</w:t>
      </w:r>
      <w:r w:rsidRPr="008E7945">
        <w:rPr>
          <w:color w:val="000000" w:themeColor="text1"/>
          <w:sz w:val="28"/>
          <w:szCs w:val="28"/>
        </w:rPr>
        <w:t xml:space="preserve"> </w:t>
      </w:r>
      <w:r w:rsidR="00E30C2D">
        <w:rPr>
          <w:color w:val="000000" w:themeColor="text1"/>
          <w:sz w:val="28"/>
          <w:szCs w:val="28"/>
        </w:rPr>
        <w:t>439,2</w:t>
      </w:r>
      <w:r w:rsidRPr="008E7945">
        <w:rPr>
          <w:color w:val="000000" w:themeColor="text1"/>
          <w:sz w:val="28"/>
          <w:szCs w:val="28"/>
        </w:rPr>
        <w:t xml:space="preserve"> тыс. рублей; </w:t>
      </w:r>
    </w:p>
    <w:p w:rsidR="00133184" w:rsidRPr="008E7945" w:rsidRDefault="00133184" w:rsidP="00133184">
      <w:pPr>
        <w:jc w:val="both"/>
        <w:rPr>
          <w:color w:val="000000" w:themeColor="text1"/>
          <w:sz w:val="28"/>
          <w:szCs w:val="28"/>
        </w:rPr>
      </w:pPr>
      <w:r w:rsidRPr="008E7945">
        <w:rPr>
          <w:color w:val="000000" w:themeColor="text1"/>
          <w:sz w:val="28"/>
          <w:szCs w:val="28"/>
        </w:rPr>
        <w:t xml:space="preserve">         - подпрограмма </w:t>
      </w:r>
      <w:r w:rsidRPr="008E7945">
        <w:rPr>
          <w:i/>
          <w:color w:val="000000" w:themeColor="text1"/>
          <w:sz w:val="28"/>
          <w:szCs w:val="28"/>
        </w:rPr>
        <w:t>«Организация отдыха, оздоровления и занятости детей и подростков в МО «Эхирит-Булагатский район» на 2020-2024 годы»».</w:t>
      </w:r>
      <w:r w:rsidRPr="008E7945">
        <w:rPr>
          <w:color w:val="000000" w:themeColor="text1"/>
          <w:sz w:val="28"/>
          <w:szCs w:val="28"/>
        </w:rPr>
        <w:t xml:space="preserve"> В проекте бюджета на 202</w:t>
      </w:r>
      <w:r w:rsidR="00E30C2D">
        <w:rPr>
          <w:color w:val="000000" w:themeColor="text1"/>
          <w:sz w:val="28"/>
          <w:szCs w:val="28"/>
        </w:rPr>
        <w:t>1</w:t>
      </w:r>
      <w:r w:rsidRPr="008E7945">
        <w:rPr>
          <w:color w:val="000000" w:themeColor="text1"/>
          <w:sz w:val="28"/>
          <w:szCs w:val="28"/>
        </w:rPr>
        <w:t xml:space="preserve"> год объем в сумме </w:t>
      </w:r>
      <w:r w:rsidR="00E30C2D">
        <w:rPr>
          <w:color w:val="000000" w:themeColor="text1"/>
          <w:sz w:val="28"/>
          <w:szCs w:val="28"/>
        </w:rPr>
        <w:t xml:space="preserve">3 727,3 </w:t>
      </w:r>
      <w:r w:rsidRPr="008E7945">
        <w:rPr>
          <w:color w:val="000000" w:themeColor="text1"/>
          <w:sz w:val="28"/>
          <w:szCs w:val="28"/>
        </w:rPr>
        <w:t xml:space="preserve">тыс. рублей, по проекту паспорта программы  в объеме </w:t>
      </w:r>
      <w:r w:rsidR="00E30C2D">
        <w:rPr>
          <w:color w:val="000000" w:themeColor="text1"/>
          <w:sz w:val="28"/>
          <w:szCs w:val="28"/>
        </w:rPr>
        <w:t xml:space="preserve"> </w:t>
      </w:r>
      <w:r w:rsidR="00E30C2D" w:rsidRPr="00E06F46">
        <w:rPr>
          <w:sz w:val="28"/>
          <w:szCs w:val="28"/>
        </w:rPr>
        <w:t>5967,9</w:t>
      </w:r>
      <w:r w:rsidRPr="008E7945">
        <w:rPr>
          <w:color w:val="000000" w:themeColor="text1"/>
          <w:sz w:val="28"/>
          <w:szCs w:val="28"/>
        </w:rPr>
        <w:t xml:space="preserve"> тыс. рублей.</w:t>
      </w:r>
      <w:r w:rsidRPr="008E7945">
        <w:rPr>
          <w:i/>
          <w:color w:val="000000" w:themeColor="text1"/>
          <w:sz w:val="28"/>
          <w:szCs w:val="28"/>
        </w:rPr>
        <w:t xml:space="preserve"> Ра</w:t>
      </w:r>
      <w:r w:rsidR="00E30C2D">
        <w:rPr>
          <w:i/>
          <w:color w:val="000000" w:themeColor="text1"/>
          <w:sz w:val="28"/>
          <w:szCs w:val="28"/>
        </w:rPr>
        <w:t>зница</w:t>
      </w:r>
      <w:r w:rsidRPr="008E7945">
        <w:rPr>
          <w:i/>
          <w:color w:val="000000" w:themeColor="text1"/>
          <w:sz w:val="28"/>
          <w:szCs w:val="28"/>
        </w:rPr>
        <w:t xml:space="preserve"> в сумме</w:t>
      </w:r>
      <w:r w:rsidRPr="008E7945">
        <w:rPr>
          <w:color w:val="000000" w:themeColor="text1"/>
          <w:sz w:val="28"/>
          <w:szCs w:val="28"/>
        </w:rPr>
        <w:t xml:space="preserve"> 2240,7 тыс. рублей</w:t>
      </w:r>
      <w:r w:rsidR="00E30C2D">
        <w:rPr>
          <w:color w:val="000000" w:themeColor="text1"/>
          <w:sz w:val="28"/>
          <w:szCs w:val="28"/>
        </w:rPr>
        <w:t>.</w:t>
      </w:r>
    </w:p>
    <w:p w:rsidR="00E30C2D" w:rsidRDefault="00133184" w:rsidP="00133184">
      <w:pPr>
        <w:jc w:val="both"/>
        <w:rPr>
          <w:color w:val="000000" w:themeColor="text1"/>
          <w:sz w:val="28"/>
          <w:szCs w:val="28"/>
        </w:rPr>
      </w:pPr>
      <w:r w:rsidRPr="008E7945">
        <w:rPr>
          <w:color w:val="000000" w:themeColor="text1"/>
          <w:sz w:val="28"/>
          <w:szCs w:val="28"/>
        </w:rPr>
        <w:t xml:space="preserve">         </w:t>
      </w:r>
      <w:r w:rsidR="00E30C2D">
        <w:rPr>
          <w:color w:val="000000" w:themeColor="text1"/>
          <w:sz w:val="28"/>
          <w:szCs w:val="28"/>
        </w:rPr>
        <w:t>В целом, разница в сумме 31 233,7</w:t>
      </w:r>
      <w:r w:rsidR="00E30C2D" w:rsidRPr="008E7945">
        <w:rPr>
          <w:color w:val="000000" w:themeColor="text1"/>
          <w:sz w:val="28"/>
          <w:szCs w:val="28"/>
        </w:rPr>
        <w:t xml:space="preserve"> тыс. рублей</w:t>
      </w:r>
      <w:r w:rsidR="00E30C2D">
        <w:rPr>
          <w:color w:val="000000" w:themeColor="text1"/>
          <w:sz w:val="28"/>
          <w:szCs w:val="28"/>
        </w:rPr>
        <w:t xml:space="preserve"> поясняется тем, что в паспорте</w:t>
      </w:r>
      <w:r w:rsidR="00E30C2D" w:rsidRPr="008E7945">
        <w:rPr>
          <w:color w:val="000000" w:themeColor="text1"/>
          <w:sz w:val="28"/>
          <w:szCs w:val="28"/>
        </w:rPr>
        <w:t xml:space="preserve"> </w:t>
      </w:r>
      <w:r w:rsidR="00E30C2D">
        <w:rPr>
          <w:color w:val="000000" w:themeColor="text1"/>
          <w:sz w:val="28"/>
          <w:szCs w:val="28"/>
        </w:rPr>
        <w:t>предусмотрены иные источники фина</w:t>
      </w:r>
      <w:r w:rsidR="00C9534D">
        <w:rPr>
          <w:color w:val="000000" w:themeColor="text1"/>
          <w:sz w:val="28"/>
          <w:szCs w:val="28"/>
        </w:rPr>
        <w:t>нсового обеспечения программы (</w:t>
      </w:r>
      <w:r w:rsidR="00E30C2D">
        <w:rPr>
          <w:color w:val="000000" w:themeColor="text1"/>
          <w:sz w:val="28"/>
          <w:szCs w:val="28"/>
        </w:rPr>
        <w:t>предпринимательская деятельность и иной приносящей доход деятельность).</w:t>
      </w:r>
    </w:p>
    <w:p w:rsidR="00696BFD" w:rsidRPr="008E7945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8E7945">
        <w:rPr>
          <w:color w:val="000000" w:themeColor="text1"/>
          <w:sz w:val="28"/>
          <w:szCs w:val="28"/>
        </w:rPr>
        <w:t xml:space="preserve">  </w:t>
      </w:r>
      <w:r w:rsidR="00780B25" w:rsidRPr="008E7945">
        <w:rPr>
          <w:color w:val="000000" w:themeColor="text1"/>
          <w:sz w:val="28"/>
          <w:szCs w:val="28"/>
        </w:rPr>
        <w:t xml:space="preserve">       В проекте бюджета на 202</w:t>
      </w:r>
      <w:r w:rsidR="00E30C2D">
        <w:rPr>
          <w:color w:val="000000" w:themeColor="text1"/>
          <w:sz w:val="28"/>
          <w:szCs w:val="28"/>
        </w:rPr>
        <w:t>1</w:t>
      </w:r>
      <w:r w:rsidR="00365D51" w:rsidRPr="008E7945">
        <w:rPr>
          <w:color w:val="000000" w:themeColor="text1"/>
          <w:sz w:val="28"/>
          <w:szCs w:val="28"/>
        </w:rPr>
        <w:t>год программа представлена 5</w:t>
      </w:r>
      <w:r w:rsidRPr="008E7945">
        <w:rPr>
          <w:color w:val="000000" w:themeColor="text1"/>
          <w:sz w:val="28"/>
          <w:szCs w:val="28"/>
        </w:rPr>
        <w:t xml:space="preserve"> подпрограммами:</w:t>
      </w:r>
    </w:p>
    <w:p w:rsidR="00696BFD" w:rsidRPr="00780B25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8E7945">
        <w:rPr>
          <w:color w:val="000000" w:themeColor="text1"/>
          <w:sz w:val="28"/>
          <w:szCs w:val="28"/>
        </w:rPr>
        <w:t xml:space="preserve">         </w:t>
      </w:r>
      <w:r w:rsidRPr="00E30C2D">
        <w:rPr>
          <w:b/>
          <w:color w:val="000000" w:themeColor="text1"/>
          <w:sz w:val="28"/>
          <w:szCs w:val="28"/>
        </w:rPr>
        <w:t>1. «</w:t>
      </w:r>
      <w:r w:rsidRPr="00E30C2D">
        <w:rPr>
          <w:b/>
          <w:i/>
          <w:color w:val="000000" w:themeColor="text1"/>
          <w:sz w:val="28"/>
          <w:szCs w:val="28"/>
        </w:rPr>
        <w:t>Пов</w:t>
      </w:r>
      <w:bookmarkStart w:id="1" w:name="_GoBack"/>
      <w:bookmarkEnd w:id="1"/>
      <w:r w:rsidRPr="00E30C2D">
        <w:rPr>
          <w:b/>
          <w:i/>
          <w:color w:val="000000" w:themeColor="text1"/>
          <w:sz w:val="28"/>
          <w:szCs w:val="28"/>
        </w:rPr>
        <w:t>ышение доступности и качества дошкольного образования в МО «Эхирит-Бу</w:t>
      </w:r>
      <w:r w:rsidR="008F7196" w:rsidRPr="00E30C2D">
        <w:rPr>
          <w:b/>
          <w:i/>
          <w:color w:val="000000" w:themeColor="text1"/>
          <w:sz w:val="28"/>
          <w:szCs w:val="28"/>
        </w:rPr>
        <w:t>лагатский район» на 2020-2024</w:t>
      </w:r>
      <w:r w:rsidRPr="00E30C2D">
        <w:rPr>
          <w:b/>
          <w:i/>
          <w:color w:val="000000" w:themeColor="text1"/>
          <w:sz w:val="28"/>
          <w:szCs w:val="28"/>
        </w:rPr>
        <w:t xml:space="preserve"> годы»</w:t>
      </w:r>
      <w:r w:rsidRPr="00E30C2D">
        <w:rPr>
          <w:b/>
          <w:color w:val="000000" w:themeColor="text1"/>
          <w:sz w:val="28"/>
          <w:szCs w:val="28"/>
        </w:rPr>
        <w:t>.</w:t>
      </w:r>
      <w:r w:rsidRPr="00780B25">
        <w:rPr>
          <w:color w:val="000000" w:themeColor="text1"/>
          <w:sz w:val="28"/>
          <w:szCs w:val="28"/>
        </w:rPr>
        <w:t xml:space="preserve"> Расходы запланированы </w:t>
      </w:r>
      <w:r w:rsidR="00363EAC">
        <w:rPr>
          <w:color w:val="000000" w:themeColor="text1"/>
          <w:sz w:val="28"/>
          <w:szCs w:val="28"/>
        </w:rPr>
        <w:t xml:space="preserve">в сумме </w:t>
      </w:r>
      <w:r w:rsidR="004320E8">
        <w:rPr>
          <w:color w:val="000000" w:themeColor="text1"/>
          <w:sz w:val="28"/>
          <w:szCs w:val="28"/>
        </w:rPr>
        <w:t>326795,5</w:t>
      </w:r>
      <w:r w:rsidR="00363EAC">
        <w:rPr>
          <w:color w:val="000000" w:themeColor="text1"/>
          <w:sz w:val="28"/>
          <w:szCs w:val="28"/>
        </w:rPr>
        <w:t xml:space="preserve"> тыс. рублей </w:t>
      </w:r>
      <w:r w:rsidRPr="00780B25">
        <w:rPr>
          <w:color w:val="000000" w:themeColor="text1"/>
          <w:sz w:val="28"/>
          <w:szCs w:val="28"/>
        </w:rPr>
        <w:t xml:space="preserve">по </w:t>
      </w:r>
      <w:r w:rsidR="00FE051F">
        <w:rPr>
          <w:color w:val="000000" w:themeColor="text1"/>
          <w:sz w:val="28"/>
          <w:szCs w:val="28"/>
        </w:rPr>
        <w:t>4</w:t>
      </w:r>
      <w:r w:rsidRPr="00780B25">
        <w:rPr>
          <w:color w:val="000000" w:themeColor="text1"/>
          <w:sz w:val="28"/>
          <w:szCs w:val="28"/>
        </w:rPr>
        <w:t xml:space="preserve"> мероприятиям:</w:t>
      </w:r>
    </w:p>
    <w:p w:rsidR="00696BFD" w:rsidRPr="00780B25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780B25">
        <w:rPr>
          <w:color w:val="000000" w:themeColor="text1"/>
          <w:sz w:val="28"/>
          <w:szCs w:val="28"/>
        </w:rPr>
        <w:t xml:space="preserve">         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в сумме </w:t>
      </w:r>
      <w:r w:rsidR="004320E8">
        <w:rPr>
          <w:color w:val="000000" w:themeColor="text1"/>
          <w:sz w:val="28"/>
          <w:szCs w:val="28"/>
        </w:rPr>
        <w:t>12 801,6</w:t>
      </w:r>
      <w:r w:rsidRPr="00780B25">
        <w:rPr>
          <w:color w:val="000000" w:themeColor="text1"/>
          <w:sz w:val="28"/>
          <w:szCs w:val="28"/>
        </w:rPr>
        <w:t>тыс. рублей;</w:t>
      </w:r>
    </w:p>
    <w:p w:rsidR="004320E8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780B25">
        <w:rPr>
          <w:color w:val="000000" w:themeColor="text1"/>
          <w:sz w:val="28"/>
          <w:szCs w:val="28"/>
        </w:rPr>
        <w:t xml:space="preserve">           - </w:t>
      </w:r>
      <w:r w:rsidR="004320E8" w:rsidRPr="00780B25">
        <w:rPr>
          <w:color w:val="000000" w:themeColor="text1"/>
          <w:sz w:val="28"/>
          <w:szCs w:val="28"/>
        </w:rPr>
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 в сумме </w:t>
      </w:r>
      <w:r w:rsidR="00A167F9">
        <w:rPr>
          <w:color w:val="000000" w:themeColor="text1"/>
          <w:sz w:val="28"/>
          <w:szCs w:val="28"/>
        </w:rPr>
        <w:t>190</w:t>
      </w:r>
      <w:r w:rsidR="00FE051F">
        <w:rPr>
          <w:color w:val="000000" w:themeColor="text1"/>
          <w:sz w:val="28"/>
          <w:szCs w:val="28"/>
        </w:rPr>
        <w:t xml:space="preserve"> </w:t>
      </w:r>
      <w:r w:rsidR="00A167F9">
        <w:rPr>
          <w:color w:val="000000" w:themeColor="text1"/>
          <w:sz w:val="28"/>
          <w:szCs w:val="28"/>
        </w:rPr>
        <w:t>254,9</w:t>
      </w:r>
      <w:r w:rsidR="004320E8">
        <w:rPr>
          <w:color w:val="000000" w:themeColor="text1"/>
          <w:sz w:val="28"/>
          <w:szCs w:val="28"/>
        </w:rPr>
        <w:t xml:space="preserve"> тыс. рублей;</w:t>
      </w:r>
    </w:p>
    <w:p w:rsidR="00FE051F" w:rsidRPr="00780B25" w:rsidRDefault="00696BFD" w:rsidP="00FE051F">
      <w:pPr>
        <w:pStyle w:val="Default"/>
        <w:jc w:val="both"/>
        <w:rPr>
          <w:color w:val="000000" w:themeColor="text1"/>
          <w:sz w:val="28"/>
          <w:szCs w:val="28"/>
        </w:rPr>
      </w:pPr>
      <w:r w:rsidRPr="00780B25">
        <w:rPr>
          <w:color w:val="000000" w:themeColor="text1"/>
          <w:sz w:val="28"/>
          <w:szCs w:val="28"/>
        </w:rPr>
        <w:t xml:space="preserve">           - </w:t>
      </w:r>
      <w:r w:rsidR="00FE051F" w:rsidRPr="00780B25">
        <w:rPr>
          <w:color w:val="000000" w:themeColor="text1"/>
          <w:sz w:val="28"/>
          <w:szCs w:val="28"/>
        </w:rPr>
        <w:t xml:space="preserve">материально-техническое оснащение муниципальных дошкольных образовательных </w:t>
      </w:r>
      <w:r w:rsidR="00FE051F">
        <w:rPr>
          <w:color w:val="000000" w:themeColor="text1"/>
          <w:sz w:val="28"/>
          <w:szCs w:val="28"/>
        </w:rPr>
        <w:t>учреждений</w:t>
      </w:r>
      <w:r w:rsidR="00FE051F" w:rsidRPr="00780B25">
        <w:rPr>
          <w:color w:val="000000" w:themeColor="text1"/>
          <w:sz w:val="28"/>
          <w:szCs w:val="28"/>
        </w:rPr>
        <w:t xml:space="preserve"> в сумме </w:t>
      </w:r>
      <w:r w:rsidR="00FE051F">
        <w:rPr>
          <w:color w:val="000000" w:themeColor="text1"/>
          <w:sz w:val="28"/>
          <w:szCs w:val="28"/>
        </w:rPr>
        <w:t>246,5</w:t>
      </w:r>
      <w:r w:rsidR="00FE051F" w:rsidRPr="00780B25">
        <w:rPr>
          <w:color w:val="000000" w:themeColor="text1"/>
          <w:sz w:val="28"/>
          <w:szCs w:val="28"/>
        </w:rPr>
        <w:t xml:space="preserve"> тыс. рублей;</w:t>
      </w:r>
    </w:p>
    <w:p w:rsidR="00FE051F" w:rsidRPr="00FE051F" w:rsidRDefault="00FE051F" w:rsidP="00FE051F">
      <w:pPr>
        <w:jc w:val="both"/>
        <w:rPr>
          <w:bCs/>
          <w:color w:val="000000"/>
          <w:sz w:val="28"/>
          <w:szCs w:val="28"/>
        </w:rPr>
      </w:pPr>
      <w:r w:rsidRPr="00FE051F">
        <w:rPr>
          <w:bCs/>
          <w:color w:val="000000"/>
          <w:sz w:val="28"/>
          <w:szCs w:val="28"/>
        </w:rPr>
        <w:t xml:space="preserve">            </w:t>
      </w:r>
      <w:proofErr w:type="gramStart"/>
      <w:r w:rsidRPr="00FE051F">
        <w:rPr>
          <w:bCs/>
          <w:color w:val="000000"/>
          <w:sz w:val="28"/>
          <w:szCs w:val="28"/>
        </w:rPr>
        <w:t xml:space="preserve">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 за </w:t>
      </w:r>
      <w:r w:rsidRPr="00FE051F">
        <w:rPr>
          <w:bCs/>
          <w:color w:val="000000"/>
          <w:sz w:val="28"/>
          <w:szCs w:val="28"/>
        </w:rPr>
        <w:lastRenderedPageBreak/>
        <w:t xml:space="preserve">счет средств </w:t>
      </w:r>
      <w:r>
        <w:rPr>
          <w:bCs/>
          <w:color w:val="000000"/>
          <w:sz w:val="28"/>
          <w:szCs w:val="28"/>
        </w:rPr>
        <w:t>федерального</w:t>
      </w:r>
      <w:r w:rsidRPr="00FE051F">
        <w:rPr>
          <w:bCs/>
          <w:color w:val="000000"/>
          <w:sz w:val="28"/>
          <w:szCs w:val="28"/>
        </w:rPr>
        <w:t xml:space="preserve"> бюджета</w:t>
      </w:r>
      <w:r>
        <w:rPr>
          <w:bCs/>
          <w:color w:val="000000"/>
          <w:sz w:val="28"/>
          <w:szCs w:val="28"/>
        </w:rPr>
        <w:t xml:space="preserve"> в сумме 118 250,8 тыс. рублей,</w:t>
      </w:r>
      <w:r w:rsidRPr="00FE051F">
        <w:rPr>
          <w:bCs/>
          <w:color w:val="000000"/>
          <w:sz w:val="28"/>
          <w:szCs w:val="28"/>
        </w:rPr>
        <w:t xml:space="preserve"> за счет средств областного бюджета</w:t>
      </w:r>
      <w:r>
        <w:rPr>
          <w:bCs/>
          <w:color w:val="000000"/>
          <w:sz w:val="28"/>
          <w:szCs w:val="28"/>
        </w:rPr>
        <w:t xml:space="preserve"> в сумме 4927,2 тыс. рублей и</w:t>
      </w:r>
      <w:r w:rsidRPr="00FE051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за счет </w:t>
      </w:r>
      <w:r w:rsidRPr="00FE051F">
        <w:rPr>
          <w:bCs/>
          <w:color w:val="000000"/>
          <w:sz w:val="28"/>
          <w:szCs w:val="28"/>
        </w:rPr>
        <w:t xml:space="preserve">средств </w:t>
      </w:r>
      <w:r>
        <w:rPr>
          <w:bCs/>
          <w:color w:val="000000"/>
          <w:sz w:val="28"/>
          <w:szCs w:val="28"/>
        </w:rPr>
        <w:t>местного</w:t>
      </w:r>
      <w:r w:rsidRPr="00FE051F">
        <w:rPr>
          <w:bCs/>
          <w:color w:val="000000"/>
          <w:sz w:val="28"/>
          <w:szCs w:val="28"/>
        </w:rPr>
        <w:t xml:space="preserve"> бюджета</w:t>
      </w:r>
      <w:r>
        <w:rPr>
          <w:bCs/>
          <w:color w:val="000000"/>
          <w:sz w:val="28"/>
          <w:szCs w:val="28"/>
        </w:rPr>
        <w:t xml:space="preserve"> в сумме 314,5 тыс. рублей.</w:t>
      </w:r>
      <w:proofErr w:type="gramEnd"/>
    </w:p>
    <w:p w:rsidR="00696BFD" w:rsidRPr="00980F89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980F89">
        <w:rPr>
          <w:color w:val="000000" w:themeColor="text1"/>
          <w:sz w:val="28"/>
          <w:szCs w:val="28"/>
        </w:rPr>
        <w:t xml:space="preserve">         </w:t>
      </w:r>
      <w:r w:rsidRPr="00FE051F">
        <w:rPr>
          <w:b/>
          <w:color w:val="000000" w:themeColor="text1"/>
          <w:sz w:val="28"/>
          <w:szCs w:val="28"/>
        </w:rPr>
        <w:t>2.</w:t>
      </w:r>
      <w:r w:rsidRPr="00FE051F">
        <w:rPr>
          <w:b/>
          <w:i/>
          <w:color w:val="000000" w:themeColor="text1"/>
          <w:sz w:val="28"/>
          <w:szCs w:val="28"/>
        </w:rPr>
        <w:t>«Повышение доступности и качества общего образования в МО «Эхирит-Булагатский район» на 2</w:t>
      </w:r>
      <w:r w:rsidR="008F7196" w:rsidRPr="00FE051F">
        <w:rPr>
          <w:b/>
          <w:i/>
          <w:color w:val="000000" w:themeColor="text1"/>
          <w:sz w:val="28"/>
          <w:szCs w:val="28"/>
        </w:rPr>
        <w:t>020-2024</w:t>
      </w:r>
      <w:r w:rsidRPr="00FE051F">
        <w:rPr>
          <w:b/>
          <w:i/>
          <w:color w:val="000000" w:themeColor="text1"/>
          <w:sz w:val="28"/>
          <w:szCs w:val="28"/>
        </w:rPr>
        <w:t xml:space="preserve"> годы».</w:t>
      </w:r>
      <w:r w:rsidRPr="00980F89">
        <w:rPr>
          <w:i/>
          <w:color w:val="000000" w:themeColor="text1"/>
          <w:sz w:val="28"/>
          <w:szCs w:val="28"/>
        </w:rPr>
        <w:t xml:space="preserve"> </w:t>
      </w:r>
      <w:r w:rsidRPr="00980F89">
        <w:rPr>
          <w:color w:val="000000" w:themeColor="text1"/>
          <w:sz w:val="28"/>
          <w:szCs w:val="28"/>
        </w:rPr>
        <w:t xml:space="preserve">Расходы запланированы в сумме </w:t>
      </w:r>
      <w:r w:rsidR="007C3732">
        <w:rPr>
          <w:color w:val="000000" w:themeColor="text1"/>
          <w:sz w:val="28"/>
          <w:szCs w:val="28"/>
        </w:rPr>
        <w:t>598 051,8</w:t>
      </w:r>
      <w:r w:rsidRPr="00980F89">
        <w:rPr>
          <w:color w:val="000000" w:themeColor="text1"/>
          <w:sz w:val="28"/>
          <w:szCs w:val="28"/>
        </w:rPr>
        <w:t xml:space="preserve"> тыс. рублей.</w:t>
      </w:r>
      <w:r w:rsidR="00E8730C">
        <w:rPr>
          <w:color w:val="000000" w:themeColor="text1"/>
          <w:sz w:val="28"/>
          <w:szCs w:val="28"/>
        </w:rPr>
        <w:t xml:space="preserve"> Данная подпрограмма состоит </w:t>
      </w:r>
      <w:r w:rsidRPr="00980F89">
        <w:rPr>
          <w:color w:val="000000" w:themeColor="text1"/>
          <w:sz w:val="28"/>
          <w:szCs w:val="28"/>
        </w:rPr>
        <w:t xml:space="preserve"> из </w:t>
      </w:r>
      <w:r w:rsidR="00E8730C">
        <w:rPr>
          <w:color w:val="000000" w:themeColor="text1"/>
          <w:sz w:val="28"/>
          <w:szCs w:val="28"/>
        </w:rPr>
        <w:t>1</w:t>
      </w:r>
      <w:r w:rsidR="00B46D86">
        <w:rPr>
          <w:color w:val="000000" w:themeColor="text1"/>
          <w:sz w:val="28"/>
          <w:szCs w:val="28"/>
        </w:rPr>
        <w:t>1</w:t>
      </w:r>
      <w:r w:rsidRPr="00980F89">
        <w:rPr>
          <w:color w:val="000000" w:themeColor="text1"/>
          <w:sz w:val="28"/>
          <w:szCs w:val="28"/>
        </w:rPr>
        <w:t>основных мероприятий:</w:t>
      </w:r>
    </w:p>
    <w:p w:rsidR="00696BFD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980F89">
        <w:rPr>
          <w:color w:val="000000" w:themeColor="text1"/>
          <w:sz w:val="28"/>
          <w:szCs w:val="28"/>
        </w:rPr>
        <w:t xml:space="preserve">         - 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 по основным общеобразовате</w:t>
      </w:r>
      <w:r w:rsidR="008F7196">
        <w:rPr>
          <w:color w:val="000000" w:themeColor="text1"/>
          <w:sz w:val="28"/>
          <w:szCs w:val="28"/>
        </w:rPr>
        <w:t xml:space="preserve">льным программам в сумме </w:t>
      </w:r>
      <w:r w:rsidR="007C3732">
        <w:rPr>
          <w:color w:val="000000" w:themeColor="text1"/>
          <w:sz w:val="28"/>
          <w:szCs w:val="28"/>
        </w:rPr>
        <w:t>32 359,5</w:t>
      </w:r>
      <w:r w:rsidRPr="00980F89">
        <w:rPr>
          <w:color w:val="000000" w:themeColor="text1"/>
          <w:sz w:val="28"/>
          <w:szCs w:val="28"/>
        </w:rPr>
        <w:t xml:space="preserve"> тыс. рублей;</w:t>
      </w:r>
    </w:p>
    <w:p w:rsidR="0074157F" w:rsidRDefault="00E8730C" w:rsidP="00476EA5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повышение квалификации, подготовка персонала в сумме </w:t>
      </w:r>
      <w:r w:rsidR="007C3732">
        <w:rPr>
          <w:color w:val="000000" w:themeColor="text1"/>
          <w:sz w:val="28"/>
          <w:szCs w:val="28"/>
        </w:rPr>
        <w:t>100,0</w:t>
      </w:r>
      <w:r>
        <w:rPr>
          <w:color w:val="000000" w:themeColor="text1"/>
          <w:sz w:val="28"/>
          <w:szCs w:val="28"/>
        </w:rPr>
        <w:t xml:space="preserve"> тыс.</w:t>
      </w:r>
      <w:r w:rsidR="003D3832">
        <w:rPr>
          <w:color w:val="000000" w:themeColor="text1"/>
          <w:sz w:val="28"/>
          <w:szCs w:val="28"/>
        </w:rPr>
        <w:t xml:space="preserve"> </w:t>
      </w:r>
    </w:p>
    <w:p w:rsidR="00E8730C" w:rsidRPr="00980F89" w:rsidRDefault="006F7BA7" w:rsidP="00476EA5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E8730C">
        <w:rPr>
          <w:color w:val="000000" w:themeColor="text1"/>
          <w:sz w:val="28"/>
          <w:szCs w:val="28"/>
        </w:rPr>
        <w:t>ублей;</w:t>
      </w:r>
    </w:p>
    <w:p w:rsidR="00696BFD" w:rsidRPr="00980F89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980F89">
        <w:rPr>
          <w:color w:val="000000" w:themeColor="text1"/>
          <w:sz w:val="28"/>
          <w:szCs w:val="28"/>
        </w:rPr>
        <w:t xml:space="preserve">         - осуществление полномочий субъектов РФ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 в муниципальных общеобразовательных организациях в сумме </w:t>
      </w:r>
      <w:r w:rsidR="007C3732">
        <w:rPr>
          <w:color w:val="000000" w:themeColor="text1"/>
          <w:sz w:val="28"/>
          <w:szCs w:val="28"/>
        </w:rPr>
        <w:t>542 303,3</w:t>
      </w:r>
      <w:r w:rsidRPr="00980F89">
        <w:rPr>
          <w:color w:val="000000" w:themeColor="text1"/>
          <w:sz w:val="28"/>
          <w:szCs w:val="28"/>
        </w:rPr>
        <w:t xml:space="preserve"> тыс. рублей;</w:t>
      </w:r>
    </w:p>
    <w:p w:rsidR="00696BFD" w:rsidRPr="00980F89" w:rsidRDefault="006F7BA7" w:rsidP="00341AFC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-</w:t>
      </w:r>
      <w:r w:rsidR="00696BFD" w:rsidRPr="00980F89">
        <w:rPr>
          <w:color w:val="000000" w:themeColor="text1"/>
          <w:sz w:val="28"/>
          <w:szCs w:val="28"/>
        </w:rPr>
        <w:t xml:space="preserve">материально-техническое оснащение муниципальных общеобразовательных учреждений в сумме </w:t>
      </w:r>
      <w:r w:rsidR="007C3732">
        <w:rPr>
          <w:color w:val="000000" w:themeColor="text1"/>
          <w:sz w:val="28"/>
          <w:szCs w:val="28"/>
        </w:rPr>
        <w:t>846,5</w:t>
      </w:r>
      <w:r w:rsidR="00696BFD" w:rsidRPr="00980F89">
        <w:rPr>
          <w:color w:val="000000" w:themeColor="text1"/>
          <w:sz w:val="28"/>
          <w:szCs w:val="28"/>
        </w:rPr>
        <w:t xml:space="preserve"> тыс. рублей;</w:t>
      </w:r>
    </w:p>
    <w:p w:rsidR="007C3732" w:rsidRDefault="00696BFD" w:rsidP="007C3732">
      <w:pPr>
        <w:pStyle w:val="Default"/>
        <w:jc w:val="both"/>
        <w:rPr>
          <w:color w:val="000000" w:themeColor="text1"/>
          <w:sz w:val="28"/>
          <w:szCs w:val="28"/>
        </w:rPr>
      </w:pPr>
      <w:r w:rsidRPr="00980F89">
        <w:rPr>
          <w:color w:val="000000" w:themeColor="text1"/>
          <w:sz w:val="28"/>
          <w:szCs w:val="28"/>
        </w:rPr>
        <w:t xml:space="preserve">           </w:t>
      </w:r>
      <w:r w:rsidR="007C3732">
        <w:rPr>
          <w:color w:val="000000" w:themeColor="text1"/>
          <w:sz w:val="28"/>
          <w:szCs w:val="28"/>
        </w:rPr>
        <w:t>- приобретение средств обучения  (вычислительной техники) для  малокомплектных  образовательных организаций, осуществляющих  образовательную деятельность  по образовательным программам основного общего и (или)  среднего общего образования, расположенных в сельской местности за счет средств областного бюджета в сумме 1 330,1  тыс. рублей,</w:t>
      </w:r>
      <w:r w:rsidR="007C3732" w:rsidRPr="007C3732">
        <w:rPr>
          <w:color w:val="000000" w:themeColor="text1"/>
          <w:sz w:val="28"/>
          <w:szCs w:val="28"/>
        </w:rPr>
        <w:t xml:space="preserve"> </w:t>
      </w:r>
      <w:proofErr w:type="spellStart"/>
      <w:r w:rsidR="007C3732">
        <w:rPr>
          <w:color w:val="000000" w:themeColor="text1"/>
          <w:sz w:val="28"/>
          <w:szCs w:val="28"/>
        </w:rPr>
        <w:t>софинансирование</w:t>
      </w:r>
      <w:proofErr w:type="spellEnd"/>
      <w:r w:rsidR="007C3732">
        <w:rPr>
          <w:color w:val="000000" w:themeColor="text1"/>
          <w:sz w:val="28"/>
          <w:szCs w:val="28"/>
        </w:rPr>
        <w:t xml:space="preserve"> </w:t>
      </w:r>
      <w:r w:rsidR="00F161C6">
        <w:rPr>
          <w:color w:val="000000" w:themeColor="text1"/>
          <w:sz w:val="28"/>
          <w:szCs w:val="28"/>
        </w:rPr>
        <w:t xml:space="preserve">за счет средств местного бюджета в 85,0 тыс. рублей; </w:t>
      </w:r>
    </w:p>
    <w:p w:rsidR="00B34B88" w:rsidRDefault="00B34B88" w:rsidP="00341AFC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обеспечение двухразовым  бесплатным питанием  обучающихся  с ограниченными возможностями  здоровья  в муниципальных  общеобразовательных организациях </w:t>
      </w:r>
      <w:r w:rsidR="00F161C6">
        <w:rPr>
          <w:color w:val="000000" w:themeColor="text1"/>
          <w:sz w:val="28"/>
          <w:szCs w:val="28"/>
        </w:rPr>
        <w:t xml:space="preserve"> за счет средств областного бюджета </w:t>
      </w:r>
      <w:r>
        <w:rPr>
          <w:color w:val="000000" w:themeColor="text1"/>
          <w:sz w:val="28"/>
          <w:szCs w:val="28"/>
        </w:rPr>
        <w:t xml:space="preserve">в сумме </w:t>
      </w:r>
      <w:r w:rsidR="00F161C6">
        <w:rPr>
          <w:color w:val="000000" w:themeColor="text1"/>
          <w:sz w:val="28"/>
          <w:szCs w:val="28"/>
        </w:rPr>
        <w:t>3614,9</w:t>
      </w:r>
      <w:r w:rsidR="00975940">
        <w:rPr>
          <w:color w:val="000000" w:themeColor="text1"/>
          <w:sz w:val="28"/>
          <w:szCs w:val="28"/>
        </w:rPr>
        <w:t xml:space="preserve"> тыс. рублей</w:t>
      </w:r>
      <w:r w:rsidR="00F161C6">
        <w:rPr>
          <w:color w:val="000000" w:themeColor="text1"/>
          <w:sz w:val="28"/>
          <w:szCs w:val="28"/>
        </w:rPr>
        <w:t xml:space="preserve"> и </w:t>
      </w:r>
      <w:proofErr w:type="spellStart"/>
      <w:r w:rsidR="00F161C6">
        <w:rPr>
          <w:color w:val="000000" w:themeColor="text1"/>
          <w:sz w:val="28"/>
          <w:szCs w:val="28"/>
        </w:rPr>
        <w:t>софинансирование</w:t>
      </w:r>
      <w:proofErr w:type="spellEnd"/>
      <w:r w:rsidR="00F161C6" w:rsidRPr="00F161C6">
        <w:rPr>
          <w:color w:val="000000" w:themeColor="text1"/>
          <w:sz w:val="28"/>
          <w:szCs w:val="28"/>
        </w:rPr>
        <w:t xml:space="preserve"> </w:t>
      </w:r>
      <w:r w:rsidR="00F161C6">
        <w:rPr>
          <w:color w:val="000000" w:themeColor="text1"/>
          <w:sz w:val="28"/>
          <w:szCs w:val="28"/>
        </w:rPr>
        <w:t>за счет средств местного бюджета в сумме 230,8 тыс. рублей</w:t>
      </w:r>
      <w:r w:rsidR="00975940">
        <w:rPr>
          <w:color w:val="000000" w:themeColor="text1"/>
          <w:sz w:val="28"/>
          <w:szCs w:val="28"/>
        </w:rPr>
        <w:t>;</w:t>
      </w:r>
    </w:p>
    <w:p w:rsidR="00F161C6" w:rsidRDefault="00975940" w:rsidP="00F161C6">
      <w:pPr>
        <w:jc w:val="both"/>
        <w:rPr>
          <w:color w:val="000000" w:themeColor="text1"/>
          <w:sz w:val="28"/>
          <w:szCs w:val="28"/>
        </w:rPr>
      </w:pPr>
      <w:r w:rsidRPr="00F161C6">
        <w:rPr>
          <w:color w:val="000000" w:themeColor="text1"/>
          <w:sz w:val="28"/>
          <w:szCs w:val="28"/>
        </w:rPr>
        <w:t xml:space="preserve">         </w:t>
      </w:r>
      <w:r w:rsidR="00F161C6" w:rsidRPr="00F161C6">
        <w:rPr>
          <w:color w:val="000000" w:themeColor="text1"/>
          <w:sz w:val="28"/>
          <w:szCs w:val="28"/>
        </w:rPr>
        <w:t>- о</w:t>
      </w:r>
      <w:r w:rsidR="00F161C6" w:rsidRPr="00F161C6">
        <w:rPr>
          <w:bCs/>
          <w:sz w:val="28"/>
          <w:szCs w:val="28"/>
        </w:rPr>
        <w:t>беспечение бесплатным питьевым молоком обучающихся 1-4 классов  в муниципальных общеобразовательных организациях</w:t>
      </w:r>
      <w:r w:rsidR="00F161C6">
        <w:rPr>
          <w:bCs/>
          <w:sz w:val="28"/>
          <w:szCs w:val="28"/>
        </w:rPr>
        <w:t xml:space="preserve"> </w:t>
      </w:r>
      <w:r w:rsidR="00F161C6">
        <w:rPr>
          <w:color w:val="000000" w:themeColor="text1"/>
          <w:sz w:val="28"/>
          <w:szCs w:val="28"/>
        </w:rPr>
        <w:t xml:space="preserve">за счет средств областного бюджета в сумме 3916,5 тыс. рублей и </w:t>
      </w:r>
      <w:proofErr w:type="spellStart"/>
      <w:r w:rsidR="00F161C6">
        <w:rPr>
          <w:color w:val="000000" w:themeColor="text1"/>
          <w:sz w:val="28"/>
          <w:szCs w:val="28"/>
        </w:rPr>
        <w:t>софинансирование</w:t>
      </w:r>
      <w:proofErr w:type="spellEnd"/>
      <w:r w:rsidR="00F161C6" w:rsidRPr="00F161C6">
        <w:rPr>
          <w:color w:val="000000" w:themeColor="text1"/>
          <w:sz w:val="28"/>
          <w:szCs w:val="28"/>
        </w:rPr>
        <w:t xml:space="preserve"> </w:t>
      </w:r>
      <w:r w:rsidR="00F161C6">
        <w:rPr>
          <w:color w:val="000000" w:themeColor="text1"/>
          <w:sz w:val="28"/>
          <w:szCs w:val="28"/>
        </w:rPr>
        <w:t>за счет средств местного бюджета в сумме 250,2 тыс. рублей;</w:t>
      </w:r>
    </w:p>
    <w:p w:rsidR="00F161C6" w:rsidRPr="00F161C6" w:rsidRDefault="00F161C6" w:rsidP="00F161C6">
      <w:pPr>
        <w:jc w:val="both"/>
        <w:rPr>
          <w:color w:val="000000" w:themeColor="text1"/>
          <w:sz w:val="28"/>
          <w:szCs w:val="28"/>
        </w:rPr>
      </w:pPr>
      <w:r w:rsidRPr="00F161C6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-</w:t>
      </w:r>
      <w:r w:rsidRPr="00F161C6">
        <w:rPr>
          <w:b/>
          <w:bCs/>
          <w:sz w:val="28"/>
          <w:szCs w:val="28"/>
        </w:rPr>
        <w:t xml:space="preserve"> </w:t>
      </w:r>
      <w:proofErr w:type="spellStart"/>
      <w:r w:rsidRPr="00F161C6">
        <w:rPr>
          <w:bCs/>
          <w:sz w:val="28"/>
          <w:szCs w:val="28"/>
        </w:rPr>
        <w:t>софинансирование</w:t>
      </w:r>
      <w:proofErr w:type="spellEnd"/>
      <w:r w:rsidRPr="00F161C6">
        <w:rPr>
          <w:bCs/>
          <w:sz w:val="28"/>
          <w:szCs w:val="28"/>
        </w:rPr>
        <w:t xml:space="preserve">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F161C6">
        <w:rPr>
          <w:color w:val="000000" w:themeColor="text1"/>
          <w:sz w:val="28"/>
          <w:szCs w:val="28"/>
        </w:rPr>
        <w:t xml:space="preserve"> за счет средств местного бюджета в сумме 300,0 тыс. рублей;</w:t>
      </w:r>
    </w:p>
    <w:p w:rsidR="00F161C6" w:rsidRPr="00B46D86" w:rsidRDefault="00B46D86" w:rsidP="00F161C6">
      <w:pPr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161C6" w:rsidRPr="00B46D86">
        <w:rPr>
          <w:bCs/>
          <w:sz w:val="28"/>
          <w:szCs w:val="28"/>
        </w:rPr>
        <w:t>- о</w:t>
      </w:r>
      <w:r w:rsidR="00F161C6" w:rsidRPr="00B46D86">
        <w:rPr>
          <w:bCs/>
          <w:color w:val="000000"/>
          <w:sz w:val="28"/>
          <w:szCs w:val="28"/>
        </w:rPr>
        <w:t>существление областных государственных полномочий по обеспечению бесплатным двухразовым питанием  детей инвалидов</w:t>
      </w:r>
      <w:r w:rsidRPr="00B46D86">
        <w:rPr>
          <w:bCs/>
          <w:color w:val="000000"/>
          <w:sz w:val="28"/>
          <w:szCs w:val="28"/>
        </w:rPr>
        <w:t xml:space="preserve"> в сумме 687,1 тыс. рублей;</w:t>
      </w:r>
    </w:p>
    <w:p w:rsidR="00F161C6" w:rsidRDefault="00B46D86" w:rsidP="00B46D86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 о</w:t>
      </w:r>
      <w:r w:rsidR="00F161C6" w:rsidRPr="00B46D86">
        <w:rPr>
          <w:bCs/>
          <w:color w:val="000000"/>
          <w:sz w:val="28"/>
          <w:szCs w:val="28"/>
        </w:rPr>
        <w:t xml:space="preserve">рганизация </w:t>
      </w:r>
      <w:proofErr w:type="gramStart"/>
      <w:r w:rsidR="00F161C6" w:rsidRPr="00B46D86">
        <w:rPr>
          <w:bCs/>
          <w:color w:val="000000"/>
          <w:sz w:val="28"/>
          <w:szCs w:val="28"/>
        </w:rPr>
        <w:t>контроля за</w:t>
      </w:r>
      <w:proofErr w:type="gramEnd"/>
      <w:r w:rsidR="00F161C6" w:rsidRPr="00B46D86">
        <w:rPr>
          <w:bCs/>
          <w:color w:val="000000"/>
          <w:sz w:val="28"/>
          <w:szCs w:val="28"/>
        </w:rPr>
        <w:t xml:space="preserve"> качеством школьного питания</w:t>
      </w:r>
      <w:r>
        <w:rPr>
          <w:bCs/>
          <w:color w:val="000000"/>
          <w:sz w:val="28"/>
          <w:szCs w:val="28"/>
        </w:rPr>
        <w:t xml:space="preserve"> в сумме 250,0 тыс. рублей;</w:t>
      </w:r>
    </w:p>
    <w:p w:rsidR="00696BFD" w:rsidRPr="00980F89" w:rsidRDefault="008F7196" w:rsidP="00341AFC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</w:t>
      </w:r>
      <w:r w:rsidR="00696BFD" w:rsidRPr="00980F89">
        <w:rPr>
          <w:color w:val="000000" w:themeColor="text1"/>
          <w:sz w:val="28"/>
          <w:szCs w:val="28"/>
        </w:rPr>
        <w:t xml:space="preserve"> - мероприятия по капитальному ремонту образовательных учреждений за счет местного бюджета в сумме </w:t>
      </w:r>
      <w:r>
        <w:rPr>
          <w:color w:val="000000" w:themeColor="text1"/>
          <w:sz w:val="28"/>
          <w:szCs w:val="28"/>
        </w:rPr>
        <w:t>11</w:t>
      </w:r>
      <w:r w:rsidR="00B46D86">
        <w:rPr>
          <w:color w:val="000000" w:themeColor="text1"/>
          <w:sz w:val="28"/>
          <w:szCs w:val="28"/>
        </w:rPr>
        <w:t xml:space="preserve"> 777,9</w:t>
      </w:r>
      <w:r w:rsidR="00696BFD" w:rsidRPr="00980F89">
        <w:rPr>
          <w:color w:val="000000" w:themeColor="text1"/>
          <w:sz w:val="28"/>
          <w:szCs w:val="28"/>
        </w:rPr>
        <w:t xml:space="preserve"> тыс. рублей. </w:t>
      </w:r>
    </w:p>
    <w:p w:rsidR="00696BFD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B46D86">
        <w:rPr>
          <w:b/>
          <w:color w:val="000000" w:themeColor="text1"/>
          <w:sz w:val="28"/>
          <w:szCs w:val="28"/>
        </w:rPr>
        <w:t xml:space="preserve">         3.</w:t>
      </w:r>
      <w:r w:rsidRPr="00B46D86">
        <w:rPr>
          <w:b/>
          <w:i/>
          <w:color w:val="000000" w:themeColor="text1"/>
          <w:sz w:val="28"/>
          <w:szCs w:val="28"/>
        </w:rPr>
        <w:t>«Повышение доступности и качества предоставления дополнительного образования в муниципальных учреждениях, подведомственных Управлению образования администрации МО «Э</w:t>
      </w:r>
      <w:r w:rsidR="008F7196" w:rsidRPr="00B46D86">
        <w:rPr>
          <w:b/>
          <w:i/>
          <w:color w:val="000000" w:themeColor="text1"/>
          <w:sz w:val="28"/>
          <w:szCs w:val="28"/>
        </w:rPr>
        <w:t>хирит-Булагатский район» на 2020</w:t>
      </w:r>
      <w:r w:rsidR="00945CC6" w:rsidRPr="00B46D86">
        <w:rPr>
          <w:b/>
          <w:i/>
          <w:color w:val="000000" w:themeColor="text1"/>
          <w:sz w:val="28"/>
          <w:szCs w:val="28"/>
        </w:rPr>
        <w:t>-2024</w:t>
      </w:r>
      <w:r w:rsidRPr="00B46D86">
        <w:rPr>
          <w:b/>
          <w:i/>
          <w:color w:val="000000" w:themeColor="text1"/>
          <w:sz w:val="28"/>
          <w:szCs w:val="28"/>
        </w:rPr>
        <w:t xml:space="preserve"> годы».</w:t>
      </w:r>
      <w:r w:rsidRPr="008F7196">
        <w:rPr>
          <w:i/>
          <w:color w:val="000000" w:themeColor="text1"/>
          <w:sz w:val="28"/>
          <w:szCs w:val="28"/>
        </w:rPr>
        <w:t xml:space="preserve"> </w:t>
      </w:r>
      <w:r w:rsidRPr="00945CC6">
        <w:rPr>
          <w:color w:val="000000" w:themeColor="text1"/>
          <w:sz w:val="28"/>
          <w:szCs w:val="28"/>
        </w:rPr>
        <w:t>Расходы запланированы</w:t>
      </w:r>
      <w:r w:rsidR="00945CC6">
        <w:rPr>
          <w:color w:val="000000" w:themeColor="text1"/>
          <w:sz w:val="28"/>
          <w:szCs w:val="28"/>
        </w:rPr>
        <w:t xml:space="preserve"> в сумме </w:t>
      </w:r>
      <w:r w:rsidR="00B46D86">
        <w:rPr>
          <w:color w:val="000000" w:themeColor="text1"/>
          <w:sz w:val="28"/>
          <w:szCs w:val="28"/>
        </w:rPr>
        <w:t>42 457,8</w:t>
      </w:r>
      <w:r w:rsidR="00945CC6">
        <w:rPr>
          <w:color w:val="000000" w:themeColor="text1"/>
          <w:sz w:val="28"/>
          <w:szCs w:val="28"/>
        </w:rPr>
        <w:t xml:space="preserve"> тыс. рублей</w:t>
      </w:r>
      <w:r w:rsidRPr="00945CC6">
        <w:rPr>
          <w:color w:val="000000" w:themeColor="text1"/>
          <w:sz w:val="28"/>
          <w:szCs w:val="28"/>
        </w:rPr>
        <w:t xml:space="preserve"> </w:t>
      </w:r>
      <w:r w:rsidR="00945CC6">
        <w:rPr>
          <w:color w:val="000000" w:themeColor="text1"/>
          <w:sz w:val="28"/>
          <w:szCs w:val="28"/>
        </w:rPr>
        <w:t xml:space="preserve">по </w:t>
      </w:r>
      <w:r w:rsidR="00B46D86">
        <w:rPr>
          <w:color w:val="000000" w:themeColor="text1"/>
          <w:sz w:val="28"/>
          <w:szCs w:val="28"/>
        </w:rPr>
        <w:t>5</w:t>
      </w:r>
      <w:r w:rsidR="00945CC6">
        <w:rPr>
          <w:color w:val="000000" w:themeColor="text1"/>
          <w:sz w:val="28"/>
          <w:szCs w:val="28"/>
        </w:rPr>
        <w:t xml:space="preserve">  основным мероприятиям:</w:t>
      </w:r>
    </w:p>
    <w:p w:rsidR="00945CC6" w:rsidRDefault="00945CC6" w:rsidP="00476EA5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осуществление полномочий  по вопросам местного значения  по организации  предоставления дополнительного образования в сумме </w:t>
      </w:r>
      <w:r w:rsidR="00B46D86">
        <w:rPr>
          <w:color w:val="000000" w:themeColor="text1"/>
          <w:sz w:val="28"/>
          <w:szCs w:val="28"/>
        </w:rPr>
        <w:t>5 995,7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B46D86" w:rsidRPr="00B46D86" w:rsidRDefault="00945CC6" w:rsidP="00B46D86">
      <w:pPr>
        <w:jc w:val="both"/>
        <w:rPr>
          <w:bCs/>
          <w:color w:val="000000"/>
          <w:sz w:val="28"/>
          <w:szCs w:val="28"/>
        </w:rPr>
      </w:pPr>
      <w:r w:rsidRPr="00B46D86">
        <w:rPr>
          <w:color w:val="000000" w:themeColor="text1"/>
          <w:sz w:val="28"/>
          <w:szCs w:val="28"/>
        </w:rPr>
        <w:t xml:space="preserve">         -</w:t>
      </w:r>
      <w:r w:rsidR="00B46D86" w:rsidRPr="00B46D86">
        <w:rPr>
          <w:color w:val="000000" w:themeColor="text1"/>
          <w:sz w:val="28"/>
          <w:szCs w:val="28"/>
        </w:rPr>
        <w:t xml:space="preserve"> о</w:t>
      </w:r>
      <w:r w:rsidR="00B46D86" w:rsidRPr="00B46D86">
        <w:rPr>
          <w:bCs/>
          <w:color w:val="000000"/>
          <w:sz w:val="28"/>
          <w:szCs w:val="28"/>
        </w:rPr>
        <w:t xml:space="preserve">беспечение </w:t>
      </w:r>
      <w:proofErr w:type="gramStart"/>
      <w:r w:rsidR="00B46D86" w:rsidRPr="00B46D86">
        <w:rPr>
          <w:bCs/>
          <w:color w:val="000000"/>
          <w:sz w:val="28"/>
          <w:szCs w:val="28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="00B46D86">
        <w:rPr>
          <w:bCs/>
          <w:color w:val="000000"/>
          <w:sz w:val="28"/>
          <w:szCs w:val="28"/>
        </w:rPr>
        <w:t xml:space="preserve"> в сумме 16 249,9 тыс. рублей;</w:t>
      </w:r>
    </w:p>
    <w:p w:rsidR="00945CC6" w:rsidRDefault="00B46D86" w:rsidP="00476EA5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</w:t>
      </w:r>
      <w:r w:rsidR="00945CC6">
        <w:rPr>
          <w:color w:val="000000" w:themeColor="text1"/>
          <w:sz w:val="28"/>
          <w:szCs w:val="28"/>
        </w:rPr>
        <w:t xml:space="preserve">проведение мероприятий в муниципальных учреждениях дополнительного образования в сумме </w:t>
      </w:r>
      <w:r>
        <w:rPr>
          <w:color w:val="000000" w:themeColor="text1"/>
          <w:sz w:val="28"/>
          <w:szCs w:val="28"/>
        </w:rPr>
        <w:t>185,0</w:t>
      </w:r>
      <w:r w:rsidR="00945CC6">
        <w:rPr>
          <w:color w:val="000000" w:themeColor="text1"/>
          <w:sz w:val="28"/>
          <w:szCs w:val="28"/>
        </w:rPr>
        <w:t>тыс. рублей;</w:t>
      </w:r>
    </w:p>
    <w:p w:rsidR="00945CC6" w:rsidRDefault="00945CC6" w:rsidP="00476EA5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 осуществление полномочий по вопросам организации предоставления  дополнительног</w:t>
      </w:r>
      <w:r w:rsidR="009832BB">
        <w:rPr>
          <w:color w:val="000000" w:themeColor="text1"/>
          <w:sz w:val="28"/>
          <w:szCs w:val="28"/>
        </w:rPr>
        <w:t>о образования в сфере культуры и</w:t>
      </w:r>
      <w:r>
        <w:rPr>
          <w:color w:val="000000" w:themeColor="text1"/>
          <w:sz w:val="28"/>
          <w:szCs w:val="28"/>
        </w:rPr>
        <w:t xml:space="preserve"> искусства МУ ДО «Усть-Ордынская детская школа искусств» в сумме </w:t>
      </w:r>
      <w:r w:rsidR="00B46D86">
        <w:rPr>
          <w:color w:val="000000" w:themeColor="text1"/>
          <w:sz w:val="28"/>
          <w:szCs w:val="28"/>
        </w:rPr>
        <w:t>10 927,9 тыс. рублей</w:t>
      </w:r>
      <w:r w:rsidR="00376020">
        <w:rPr>
          <w:color w:val="000000" w:themeColor="text1"/>
          <w:sz w:val="28"/>
          <w:szCs w:val="28"/>
        </w:rPr>
        <w:t>;</w:t>
      </w:r>
    </w:p>
    <w:p w:rsidR="00376020" w:rsidRPr="00376020" w:rsidRDefault="00376020" w:rsidP="00376020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0"/>
          <w:szCs w:val="20"/>
        </w:rPr>
        <w:t xml:space="preserve">           </w:t>
      </w:r>
      <w:r w:rsidRPr="00376020">
        <w:rPr>
          <w:b/>
          <w:bCs/>
          <w:color w:val="000000"/>
          <w:sz w:val="20"/>
          <w:szCs w:val="20"/>
        </w:rPr>
        <w:t xml:space="preserve">  </w:t>
      </w:r>
      <w:r w:rsidRPr="00376020"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о</w:t>
      </w:r>
      <w:r w:rsidRPr="00376020">
        <w:rPr>
          <w:bCs/>
          <w:color w:val="000000"/>
          <w:sz w:val="28"/>
          <w:szCs w:val="28"/>
        </w:rPr>
        <w:t>беспечение выплаты заработной платы и начислений на нее за счет субсидии из областного бюджета</w:t>
      </w:r>
      <w:r>
        <w:rPr>
          <w:bCs/>
          <w:color w:val="000000"/>
          <w:sz w:val="28"/>
          <w:szCs w:val="28"/>
        </w:rPr>
        <w:t xml:space="preserve"> в сумме 9099,3тыс. рублей.</w:t>
      </w:r>
    </w:p>
    <w:p w:rsidR="00696BFD" w:rsidRPr="009832BB" w:rsidRDefault="009832BB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376020">
        <w:rPr>
          <w:b/>
          <w:color w:val="000000" w:themeColor="text1"/>
          <w:sz w:val="28"/>
          <w:szCs w:val="28"/>
        </w:rPr>
        <w:t xml:space="preserve">         4.</w:t>
      </w:r>
      <w:r w:rsidR="00696BFD" w:rsidRPr="00376020">
        <w:rPr>
          <w:b/>
          <w:i/>
          <w:color w:val="000000" w:themeColor="text1"/>
          <w:sz w:val="28"/>
          <w:szCs w:val="28"/>
        </w:rPr>
        <w:t>«Организация отдыха, оздоровления и занятости детей и подростков в МО «Э</w:t>
      </w:r>
      <w:r w:rsidRPr="00376020">
        <w:rPr>
          <w:b/>
          <w:i/>
          <w:color w:val="000000" w:themeColor="text1"/>
          <w:sz w:val="28"/>
          <w:szCs w:val="28"/>
        </w:rPr>
        <w:t>хирит-Булагатский район» на 2020-2024</w:t>
      </w:r>
      <w:r w:rsidR="00696BFD" w:rsidRPr="00376020">
        <w:rPr>
          <w:b/>
          <w:i/>
          <w:color w:val="000000" w:themeColor="text1"/>
          <w:sz w:val="28"/>
          <w:szCs w:val="28"/>
        </w:rPr>
        <w:t xml:space="preserve"> годы»»</w:t>
      </w:r>
      <w:r w:rsidR="00696BFD" w:rsidRPr="00376020">
        <w:rPr>
          <w:b/>
          <w:color w:val="000000" w:themeColor="text1"/>
          <w:sz w:val="28"/>
          <w:szCs w:val="28"/>
        </w:rPr>
        <w:t>.</w:t>
      </w:r>
      <w:r w:rsidR="00696BFD" w:rsidRPr="009832BB">
        <w:rPr>
          <w:color w:val="000000" w:themeColor="text1"/>
          <w:sz w:val="28"/>
          <w:szCs w:val="28"/>
        </w:rPr>
        <w:t xml:space="preserve"> Расходы </w:t>
      </w:r>
      <w:r>
        <w:rPr>
          <w:color w:val="000000" w:themeColor="text1"/>
          <w:sz w:val="28"/>
          <w:szCs w:val="28"/>
        </w:rPr>
        <w:t xml:space="preserve">в сумме </w:t>
      </w:r>
      <w:r w:rsidR="00376020">
        <w:rPr>
          <w:color w:val="000000" w:themeColor="text1"/>
          <w:sz w:val="28"/>
          <w:szCs w:val="28"/>
        </w:rPr>
        <w:t>3 727,3</w:t>
      </w:r>
      <w:r>
        <w:rPr>
          <w:color w:val="000000" w:themeColor="text1"/>
          <w:sz w:val="28"/>
          <w:szCs w:val="28"/>
        </w:rPr>
        <w:t xml:space="preserve"> тыс. рублей </w:t>
      </w:r>
      <w:r w:rsidR="00696BFD" w:rsidRPr="009832BB">
        <w:rPr>
          <w:color w:val="000000" w:themeColor="text1"/>
          <w:sz w:val="28"/>
          <w:szCs w:val="28"/>
        </w:rPr>
        <w:t xml:space="preserve">будут </w:t>
      </w:r>
      <w:r>
        <w:rPr>
          <w:color w:val="000000" w:themeColor="text1"/>
          <w:sz w:val="28"/>
          <w:szCs w:val="28"/>
        </w:rPr>
        <w:t xml:space="preserve">распределены </w:t>
      </w:r>
      <w:r w:rsidR="00696BFD" w:rsidRPr="009832BB">
        <w:rPr>
          <w:color w:val="000000" w:themeColor="text1"/>
          <w:sz w:val="28"/>
          <w:szCs w:val="28"/>
        </w:rPr>
        <w:t xml:space="preserve"> по основным мероприятиям:</w:t>
      </w:r>
    </w:p>
    <w:p w:rsidR="00376020" w:rsidRPr="009832BB" w:rsidRDefault="00696BFD" w:rsidP="00376020">
      <w:pPr>
        <w:pStyle w:val="Default"/>
        <w:jc w:val="both"/>
        <w:rPr>
          <w:color w:val="000000" w:themeColor="text1"/>
          <w:sz w:val="28"/>
          <w:szCs w:val="28"/>
        </w:rPr>
      </w:pPr>
      <w:r w:rsidRPr="009832BB">
        <w:rPr>
          <w:color w:val="000000" w:themeColor="text1"/>
          <w:sz w:val="28"/>
          <w:szCs w:val="28"/>
        </w:rPr>
        <w:t xml:space="preserve">         </w:t>
      </w:r>
      <w:r w:rsidR="00376020" w:rsidRPr="009832BB">
        <w:rPr>
          <w:color w:val="000000" w:themeColor="text1"/>
          <w:sz w:val="28"/>
          <w:szCs w:val="28"/>
        </w:rPr>
        <w:t xml:space="preserve"> - </w:t>
      </w:r>
      <w:r w:rsidR="00376020">
        <w:rPr>
          <w:color w:val="000000" w:themeColor="text1"/>
          <w:sz w:val="28"/>
          <w:szCs w:val="28"/>
        </w:rPr>
        <w:t>организация</w:t>
      </w:r>
      <w:r w:rsidR="00376020" w:rsidRPr="009832BB">
        <w:rPr>
          <w:color w:val="000000" w:themeColor="text1"/>
          <w:sz w:val="28"/>
          <w:szCs w:val="28"/>
        </w:rPr>
        <w:t xml:space="preserve"> отдыха и оздоровления детей </w:t>
      </w:r>
      <w:r w:rsidR="00376020">
        <w:rPr>
          <w:color w:val="000000" w:themeColor="text1"/>
          <w:sz w:val="28"/>
          <w:szCs w:val="28"/>
        </w:rPr>
        <w:t>за счет средств областного бюджета (оплата стоимости набора продуктов питания в лагерях с дне</w:t>
      </w:r>
      <w:r w:rsidR="00376020" w:rsidRPr="009832BB">
        <w:rPr>
          <w:color w:val="000000" w:themeColor="text1"/>
          <w:sz w:val="28"/>
          <w:szCs w:val="28"/>
        </w:rPr>
        <w:t>в</w:t>
      </w:r>
      <w:r w:rsidR="00376020">
        <w:rPr>
          <w:color w:val="000000" w:themeColor="text1"/>
          <w:sz w:val="28"/>
          <w:szCs w:val="28"/>
        </w:rPr>
        <w:t>ным пребыванием детей, организованных органами местного самоуправления в сумме 3 227,3</w:t>
      </w:r>
      <w:r w:rsidR="00376020" w:rsidRPr="009832BB">
        <w:rPr>
          <w:color w:val="000000" w:themeColor="text1"/>
          <w:sz w:val="28"/>
          <w:szCs w:val="28"/>
        </w:rPr>
        <w:t xml:space="preserve"> тыс. рублей</w:t>
      </w:r>
      <w:r w:rsidR="00376020">
        <w:rPr>
          <w:color w:val="000000" w:themeColor="text1"/>
          <w:sz w:val="28"/>
          <w:szCs w:val="28"/>
        </w:rPr>
        <w:t xml:space="preserve"> и </w:t>
      </w:r>
      <w:r w:rsidR="00376020" w:rsidRPr="00376020">
        <w:rPr>
          <w:color w:val="000000" w:themeColor="text1"/>
          <w:sz w:val="28"/>
          <w:szCs w:val="28"/>
        </w:rPr>
        <w:t xml:space="preserve"> </w:t>
      </w:r>
      <w:proofErr w:type="spellStart"/>
      <w:r w:rsidR="00376020" w:rsidRPr="009832BB">
        <w:rPr>
          <w:color w:val="000000" w:themeColor="text1"/>
          <w:sz w:val="28"/>
          <w:szCs w:val="28"/>
        </w:rPr>
        <w:t>софинансирование</w:t>
      </w:r>
      <w:proofErr w:type="spellEnd"/>
      <w:r w:rsidR="00376020" w:rsidRPr="00376020">
        <w:rPr>
          <w:color w:val="000000" w:themeColor="text1"/>
          <w:sz w:val="28"/>
          <w:szCs w:val="28"/>
        </w:rPr>
        <w:t xml:space="preserve"> </w:t>
      </w:r>
      <w:r w:rsidR="00376020" w:rsidRPr="009832BB">
        <w:rPr>
          <w:color w:val="000000" w:themeColor="text1"/>
          <w:sz w:val="28"/>
          <w:szCs w:val="28"/>
        </w:rPr>
        <w:t xml:space="preserve">за счет средств местного бюджета в сумме </w:t>
      </w:r>
      <w:r w:rsidR="00376020">
        <w:rPr>
          <w:color w:val="000000" w:themeColor="text1"/>
          <w:sz w:val="28"/>
          <w:szCs w:val="28"/>
        </w:rPr>
        <w:t>250,0</w:t>
      </w:r>
      <w:r w:rsidR="00376020" w:rsidRPr="009832BB">
        <w:rPr>
          <w:color w:val="000000" w:themeColor="text1"/>
          <w:sz w:val="28"/>
          <w:szCs w:val="28"/>
        </w:rPr>
        <w:t xml:space="preserve"> тыс. рублей;</w:t>
      </w:r>
    </w:p>
    <w:p w:rsidR="00696BFD" w:rsidRPr="009832BB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9832BB">
        <w:rPr>
          <w:color w:val="000000" w:themeColor="text1"/>
          <w:sz w:val="28"/>
          <w:szCs w:val="28"/>
        </w:rPr>
        <w:t xml:space="preserve">         - организации временного трудоустройства несовершеннолетних граждан в возрасте от 14 до 18 лет в сумме </w:t>
      </w:r>
      <w:r w:rsidR="009832BB">
        <w:rPr>
          <w:color w:val="000000" w:themeColor="text1"/>
          <w:sz w:val="28"/>
          <w:szCs w:val="28"/>
        </w:rPr>
        <w:t>2</w:t>
      </w:r>
      <w:r w:rsidR="00376020">
        <w:rPr>
          <w:color w:val="000000" w:themeColor="text1"/>
          <w:sz w:val="28"/>
          <w:szCs w:val="28"/>
        </w:rPr>
        <w:t>50,0</w:t>
      </w:r>
      <w:r w:rsidRPr="009832BB">
        <w:rPr>
          <w:color w:val="000000" w:themeColor="text1"/>
          <w:sz w:val="28"/>
          <w:szCs w:val="28"/>
        </w:rPr>
        <w:t xml:space="preserve"> тыс. рублей;</w:t>
      </w:r>
    </w:p>
    <w:p w:rsidR="00696BFD" w:rsidRPr="00845BBE" w:rsidRDefault="00696BFD" w:rsidP="00CE43D9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376020">
        <w:rPr>
          <w:b/>
          <w:color w:val="000000" w:themeColor="text1"/>
          <w:sz w:val="28"/>
          <w:szCs w:val="28"/>
        </w:rPr>
        <w:t xml:space="preserve">         </w:t>
      </w:r>
      <w:r w:rsidR="00845BBE" w:rsidRPr="00376020">
        <w:rPr>
          <w:b/>
          <w:color w:val="000000" w:themeColor="text1"/>
          <w:sz w:val="28"/>
          <w:szCs w:val="28"/>
        </w:rPr>
        <w:t>5</w:t>
      </w:r>
      <w:r w:rsidRPr="00376020">
        <w:rPr>
          <w:b/>
          <w:color w:val="000000" w:themeColor="text1"/>
          <w:sz w:val="28"/>
          <w:szCs w:val="28"/>
        </w:rPr>
        <w:t>.</w:t>
      </w:r>
      <w:r w:rsidRPr="00376020">
        <w:rPr>
          <w:b/>
          <w:i/>
          <w:color w:val="000000" w:themeColor="text1"/>
          <w:sz w:val="28"/>
          <w:szCs w:val="28"/>
        </w:rPr>
        <w:t>«Обеспечение деятельности Управления образования администрации МО «Э</w:t>
      </w:r>
      <w:r w:rsidR="00845BBE" w:rsidRPr="00376020">
        <w:rPr>
          <w:b/>
          <w:i/>
          <w:color w:val="000000" w:themeColor="text1"/>
          <w:sz w:val="28"/>
          <w:szCs w:val="28"/>
        </w:rPr>
        <w:t>хирит-Булагатский район» на 2020-2024</w:t>
      </w:r>
      <w:r w:rsidRPr="00376020">
        <w:rPr>
          <w:b/>
          <w:i/>
          <w:color w:val="000000" w:themeColor="text1"/>
          <w:sz w:val="28"/>
          <w:szCs w:val="28"/>
        </w:rPr>
        <w:t>годы».</w:t>
      </w:r>
      <w:r w:rsidR="00845BBE">
        <w:rPr>
          <w:i/>
          <w:color w:val="000000" w:themeColor="text1"/>
          <w:sz w:val="28"/>
          <w:szCs w:val="28"/>
        </w:rPr>
        <w:t xml:space="preserve"> </w:t>
      </w:r>
      <w:r w:rsidR="00845BBE" w:rsidRPr="00845BBE">
        <w:rPr>
          <w:color w:val="000000" w:themeColor="text1"/>
          <w:sz w:val="28"/>
          <w:szCs w:val="28"/>
        </w:rPr>
        <w:t xml:space="preserve">Расходы в сумме </w:t>
      </w:r>
      <w:r w:rsidR="00376020">
        <w:rPr>
          <w:color w:val="000000" w:themeColor="text1"/>
          <w:sz w:val="28"/>
          <w:szCs w:val="28"/>
        </w:rPr>
        <w:t>16599,2</w:t>
      </w:r>
      <w:r w:rsidR="00845BBE" w:rsidRPr="00845BBE">
        <w:rPr>
          <w:color w:val="000000" w:themeColor="text1"/>
          <w:sz w:val="28"/>
          <w:szCs w:val="28"/>
        </w:rPr>
        <w:t xml:space="preserve"> тыс. рублей</w:t>
      </w:r>
      <w:r w:rsidR="00845BBE">
        <w:rPr>
          <w:color w:val="000000" w:themeColor="text1"/>
          <w:sz w:val="28"/>
          <w:szCs w:val="28"/>
        </w:rPr>
        <w:t xml:space="preserve"> будут </w:t>
      </w:r>
      <w:r w:rsidR="00845BBE" w:rsidRPr="00845BBE">
        <w:rPr>
          <w:color w:val="000000" w:themeColor="text1"/>
          <w:sz w:val="28"/>
          <w:szCs w:val="28"/>
        </w:rPr>
        <w:t xml:space="preserve"> распределены </w:t>
      </w:r>
      <w:r w:rsidR="00845BBE">
        <w:rPr>
          <w:color w:val="000000" w:themeColor="text1"/>
          <w:sz w:val="28"/>
          <w:szCs w:val="28"/>
        </w:rPr>
        <w:t>на</w:t>
      </w:r>
      <w:r w:rsidRPr="00845BBE">
        <w:rPr>
          <w:color w:val="000000" w:themeColor="text1"/>
          <w:sz w:val="28"/>
          <w:szCs w:val="28"/>
        </w:rPr>
        <w:t xml:space="preserve">  </w:t>
      </w:r>
      <w:r w:rsidR="00845BBE">
        <w:rPr>
          <w:color w:val="000000" w:themeColor="text1"/>
          <w:sz w:val="28"/>
          <w:szCs w:val="28"/>
        </w:rPr>
        <w:t>3</w:t>
      </w:r>
      <w:r w:rsidRPr="00845BBE">
        <w:rPr>
          <w:color w:val="000000" w:themeColor="text1"/>
          <w:sz w:val="28"/>
          <w:szCs w:val="28"/>
        </w:rPr>
        <w:t xml:space="preserve"> основны</w:t>
      </w:r>
      <w:r w:rsidR="00845BBE">
        <w:rPr>
          <w:color w:val="000000" w:themeColor="text1"/>
          <w:sz w:val="28"/>
          <w:szCs w:val="28"/>
        </w:rPr>
        <w:t>х</w:t>
      </w:r>
      <w:r w:rsidRPr="00845BBE">
        <w:rPr>
          <w:color w:val="000000" w:themeColor="text1"/>
          <w:sz w:val="28"/>
          <w:szCs w:val="28"/>
        </w:rPr>
        <w:t xml:space="preserve"> мероприятия:</w:t>
      </w:r>
    </w:p>
    <w:p w:rsidR="00696BFD" w:rsidRPr="00845BBE" w:rsidRDefault="00696BFD" w:rsidP="00476EA5">
      <w:pPr>
        <w:jc w:val="both"/>
        <w:rPr>
          <w:color w:val="000000" w:themeColor="text1"/>
          <w:sz w:val="28"/>
          <w:szCs w:val="28"/>
        </w:rPr>
      </w:pPr>
      <w:r w:rsidRPr="00845BBE">
        <w:rPr>
          <w:color w:val="000000" w:themeColor="text1"/>
          <w:sz w:val="28"/>
          <w:szCs w:val="28"/>
        </w:rPr>
        <w:t xml:space="preserve">         -  Обеспечение деятельности Управления образования администрации МО «Эхирит-Булагатский район» в сумме </w:t>
      </w:r>
      <w:r w:rsidR="00376020">
        <w:rPr>
          <w:color w:val="000000" w:themeColor="text1"/>
          <w:sz w:val="28"/>
          <w:szCs w:val="28"/>
        </w:rPr>
        <w:t>16 348,2</w:t>
      </w:r>
      <w:r w:rsidRPr="00845BBE">
        <w:rPr>
          <w:color w:val="000000" w:themeColor="text1"/>
          <w:sz w:val="28"/>
          <w:szCs w:val="28"/>
        </w:rPr>
        <w:t xml:space="preserve"> тыс. рублей;</w:t>
      </w:r>
    </w:p>
    <w:p w:rsidR="00696BFD" w:rsidRDefault="00696BFD" w:rsidP="00476EA5">
      <w:pPr>
        <w:jc w:val="both"/>
        <w:rPr>
          <w:color w:val="000000" w:themeColor="text1"/>
          <w:sz w:val="28"/>
          <w:szCs w:val="28"/>
        </w:rPr>
      </w:pPr>
      <w:r w:rsidRPr="00845BBE">
        <w:rPr>
          <w:color w:val="000000" w:themeColor="text1"/>
          <w:sz w:val="28"/>
          <w:szCs w:val="28"/>
        </w:rPr>
        <w:t xml:space="preserve">         - повышение квалификации, переподготовка персонала в сумме </w:t>
      </w:r>
      <w:r w:rsidR="00376020">
        <w:rPr>
          <w:color w:val="000000" w:themeColor="text1"/>
          <w:sz w:val="28"/>
          <w:szCs w:val="28"/>
        </w:rPr>
        <w:t>75,0</w:t>
      </w:r>
      <w:r w:rsidR="00845BBE">
        <w:rPr>
          <w:color w:val="000000" w:themeColor="text1"/>
          <w:sz w:val="28"/>
          <w:szCs w:val="28"/>
        </w:rPr>
        <w:t>тыс. рублей;</w:t>
      </w:r>
    </w:p>
    <w:p w:rsidR="00845BBE" w:rsidRPr="00845BBE" w:rsidRDefault="00845BBE" w:rsidP="00476EA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проведение мероприятий в сфере образования МО «Эхирит-Булагатский район» в сумме </w:t>
      </w:r>
      <w:r w:rsidR="00376020">
        <w:rPr>
          <w:color w:val="000000" w:themeColor="text1"/>
          <w:sz w:val="28"/>
          <w:szCs w:val="28"/>
        </w:rPr>
        <w:t>176,0</w:t>
      </w:r>
      <w:r>
        <w:rPr>
          <w:color w:val="000000" w:themeColor="text1"/>
          <w:sz w:val="28"/>
          <w:szCs w:val="28"/>
        </w:rPr>
        <w:t xml:space="preserve"> тыс.</w:t>
      </w:r>
      <w:r w:rsidR="00D82CA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рублей.</w:t>
      </w:r>
    </w:p>
    <w:p w:rsidR="00696BFD" w:rsidRPr="00D82CAD" w:rsidRDefault="00696BFD" w:rsidP="00376020">
      <w:pPr>
        <w:jc w:val="both"/>
        <w:rPr>
          <w:color w:val="000000" w:themeColor="text1"/>
          <w:sz w:val="28"/>
          <w:szCs w:val="28"/>
        </w:rPr>
      </w:pPr>
      <w:r w:rsidRPr="00D82CAD">
        <w:rPr>
          <w:color w:val="000000" w:themeColor="text1"/>
          <w:sz w:val="28"/>
          <w:szCs w:val="28"/>
        </w:rPr>
        <w:t xml:space="preserve">          </w:t>
      </w:r>
      <w:r w:rsidRPr="00D82CAD">
        <w:rPr>
          <w:bCs/>
          <w:color w:val="000000" w:themeColor="text1"/>
          <w:sz w:val="28"/>
          <w:szCs w:val="28"/>
        </w:rPr>
        <w:t>В сравне</w:t>
      </w:r>
      <w:r w:rsidR="00D82CAD">
        <w:rPr>
          <w:bCs/>
          <w:color w:val="000000" w:themeColor="text1"/>
          <w:sz w:val="28"/>
          <w:szCs w:val="28"/>
        </w:rPr>
        <w:t>нии с ожидаемым исполнением 20</w:t>
      </w:r>
      <w:r w:rsidR="00376020">
        <w:rPr>
          <w:bCs/>
          <w:color w:val="000000" w:themeColor="text1"/>
          <w:sz w:val="28"/>
          <w:szCs w:val="28"/>
        </w:rPr>
        <w:t>20</w:t>
      </w:r>
      <w:r w:rsidRPr="00D82CAD">
        <w:rPr>
          <w:bCs/>
          <w:color w:val="000000" w:themeColor="text1"/>
          <w:sz w:val="28"/>
          <w:szCs w:val="28"/>
        </w:rPr>
        <w:t xml:space="preserve"> года </w:t>
      </w:r>
      <w:r w:rsidRPr="00D82CAD">
        <w:rPr>
          <w:color w:val="000000" w:themeColor="text1"/>
          <w:sz w:val="28"/>
          <w:szCs w:val="28"/>
        </w:rPr>
        <w:t>объем финансирования программы в 20</w:t>
      </w:r>
      <w:r w:rsidR="00D82CAD">
        <w:rPr>
          <w:color w:val="000000" w:themeColor="text1"/>
          <w:sz w:val="28"/>
          <w:szCs w:val="28"/>
        </w:rPr>
        <w:t>2</w:t>
      </w:r>
      <w:r w:rsidR="00376020">
        <w:rPr>
          <w:color w:val="000000" w:themeColor="text1"/>
          <w:sz w:val="28"/>
          <w:szCs w:val="28"/>
        </w:rPr>
        <w:t>1</w:t>
      </w:r>
      <w:r w:rsidRPr="00D82CAD">
        <w:rPr>
          <w:color w:val="000000" w:themeColor="text1"/>
          <w:sz w:val="28"/>
          <w:szCs w:val="28"/>
        </w:rPr>
        <w:t xml:space="preserve"> году предусмотрен </w:t>
      </w:r>
      <w:r w:rsidRPr="00D82CAD">
        <w:rPr>
          <w:bCs/>
          <w:color w:val="000000" w:themeColor="text1"/>
          <w:sz w:val="28"/>
          <w:szCs w:val="28"/>
        </w:rPr>
        <w:t>с у</w:t>
      </w:r>
      <w:r w:rsidR="00376020">
        <w:rPr>
          <w:bCs/>
          <w:color w:val="000000" w:themeColor="text1"/>
          <w:sz w:val="28"/>
          <w:szCs w:val="28"/>
        </w:rPr>
        <w:t>величением</w:t>
      </w:r>
      <w:r w:rsidRPr="00D82CAD">
        <w:rPr>
          <w:bCs/>
          <w:color w:val="000000" w:themeColor="text1"/>
          <w:sz w:val="28"/>
          <w:szCs w:val="28"/>
        </w:rPr>
        <w:t xml:space="preserve"> расходов на </w:t>
      </w:r>
      <w:r w:rsidR="00D82CAD">
        <w:rPr>
          <w:bCs/>
          <w:color w:val="000000" w:themeColor="text1"/>
          <w:sz w:val="28"/>
          <w:szCs w:val="28"/>
        </w:rPr>
        <w:t>101435,1 тыс. рублей</w:t>
      </w:r>
      <w:r w:rsidRPr="00D82CAD">
        <w:rPr>
          <w:color w:val="000000" w:themeColor="text1"/>
          <w:sz w:val="28"/>
          <w:szCs w:val="28"/>
        </w:rPr>
        <w:t>.</w:t>
      </w:r>
    </w:p>
    <w:p w:rsidR="00696BFD" w:rsidRDefault="00696BFD" w:rsidP="00476EA5">
      <w:pPr>
        <w:jc w:val="both"/>
        <w:rPr>
          <w:color w:val="000000" w:themeColor="text1"/>
          <w:sz w:val="28"/>
          <w:szCs w:val="28"/>
        </w:rPr>
      </w:pPr>
      <w:r w:rsidRPr="00D82CAD">
        <w:rPr>
          <w:color w:val="000000" w:themeColor="text1"/>
          <w:sz w:val="28"/>
          <w:szCs w:val="28"/>
        </w:rPr>
        <w:lastRenderedPageBreak/>
        <w:t xml:space="preserve">      Изменение финансирования по подпр</w:t>
      </w:r>
      <w:r w:rsidR="009E3117">
        <w:rPr>
          <w:color w:val="000000" w:themeColor="text1"/>
          <w:sz w:val="28"/>
          <w:szCs w:val="28"/>
        </w:rPr>
        <w:t>ограммам представлено в таблице 9</w:t>
      </w:r>
    </w:p>
    <w:p w:rsidR="00685F45" w:rsidRPr="00D82CAD" w:rsidRDefault="00685F45" w:rsidP="00476EA5">
      <w:pPr>
        <w:jc w:val="both"/>
        <w:rPr>
          <w:color w:val="000000" w:themeColor="text1"/>
          <w:sz w:val="28"/>
          <w:szCs w:val="28"/>
        </w:rPr>
      </w:pPr>
    </w:p>
    <w:p w:rsidR="00A3292A" w:rsidRPr="00D82CAD" w:rsidRDefault="00696BFD" w:rsidP="00476EA5">
      <w:pPr>
        <w:pStyle w:val="Default"/>
        <w:jc w:val="both"/>
        <w:rPr>
          <w:color w:val="000000" w:themeColor="text1"/>
        </w:rPr>
      </w:pPr>
      <w:r w:rsidRPr="00D82CAD">
        <w:rPr>
          <w:color w:val="000000" w:themeColor="text1"/>
        </w:rPr>
        <w:t xml:space="preserve">                                                                                                              </w:t>
      </w:r>
      <w:r w:rsidR="00A3292A" w:rsidRPr="00D82CAD">
        <w:rPr>
          <w:color w:val="000000" w:themeColor="text1"/>
        </w:rPr>
        <w:t xml:space="preserve"> </w:t>
      </w:r>
      <w:r w:rsidR="00EC3ED6" w:rsidRPr="00D82CAD">
        <w:rPr>
          <w:color w:val="000000" w:themeColor="text1"/>
        </w:rPr>
        <w:t>Таблица№9</w:t>
      </w:r>
      <w:r w:rsidRPr="00D82CAD">
        <w:rPr>
          <w:color w:val="000000" w:themeColor="text1"/>
        </w:rPr>
        <w:t xml:space="preserve"> (тыс. рублей)</w:t>
      </w:r>
      <w:r w:rsidR="00A3292A" w:rsidRPr="00D82CAD">
        <w:rPr>
          <w:color w:val="000000" w:themeColor="text1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701"/>
        <w:gridCol w:w="1418"/>
        <w:gridCol w:w="1559"/>
        <w:gridCol w:w="850"/>
      </w:tblGrid>
      <w:tr w:rsidR="00A45FFD" w:rsidRPr="00A45FFD" w:rsidTr="00D82CAD">
        <w:tc>
          <w:tcPr>
            <w:tcW w:w="4820" w:type="dxa"/>
            <w:vMerge w:val="restart"/>
          </w:tcPr>
          <w:p w:rsidR="00696BFD" w:rsidRPr="00D82CAD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  <w:p w:rsidR="00696BFD" w:rsidRPr="00D82CAD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D82CAD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D82CAD" w:rsidRPr="00D82CAD" w:rsidRDefault="00D82CAD" w:rsidP="00F16B16">
            <w:pPr>
              <w:jc w:val="both"/>
              <w:rPr>
                <w:b/>
                <w:color w:val="000000" w:themeColor="text1"/>
              </w:rPr>
            </w:pPr>
            <w:r w:rsidRPr="00D82CAD">
              <w:rPr>
                <w:b/>
                <w:color w:val="000000" w:themeColor="text1"/>
              </w:rPr>
              <w:t xml:space="preserve"> Ожидаемые</w:t>
            </w:r>
          </w:p>
          <w:p w:rsidR="00696BFD" w:rsidRPr="00D82CAD" w:rsidRDefault="00D82CAD" w:rsidP="00F16B16">
            <w:pPr>
              <w:jc w:val="both"/>
              <w:rPr>
                <w:b/>
                <w:color w:val="000000" w:themeColor="text1"/>
              </w:rPr>
            </w:pPr>
            <w:r w:rsidRPr="00D82CAD">
              <w:rPr>
                <w:b/>
                <w:color w:val="000000" w:themeColor="text1"/>
              </w:rPr>
              <w:t>показатели</w:t>
            </w:r>
            <w:r w:rsidR="00696BFD" w:rsidRPr="00D82CAD">
              <w:rPr>
                <w:b/>
                <w:color w:val="000000" w:themeColor="text1"/>
              </w:rPr>
              <w:t xml:space="preserve"> </w:t>
            </w:r>
          </w:p>
          <w:p w:rsidR="00696BFD" w:rsidRPr="00D82CAD" w:rsidRDefault="00D82CAD" w:rsidP="00744E88">
            <w:pPr>
              <w:jc w:val="both"/>
              <w:rPr>
                <w:b/>
                <w:color w:val="000000" w:themeColor="text1"/>
              </w:rPr>
            </w:pPr>
            <w:r w:rsidRPr="00D82CAD">
              <w:rPr>
                <w:b/>
                <w:color w:val="000000" w:themeColor="text1"/>
              </w:rPr>
              <w:t>20</w:t>
            </w:r>
            <w:r w:rsidR="00744E88">
              <w:rPr>
                <w:b/>
                <w:color w:val="000000" w:themeColor="text1"/>
              </w:rPr>
              <w:t>20</w:t>
            </w:r>
            <w:r w:rsidR="00696BFD" w:rsidRPr="00D82CAD">
              <w:rPr>
                <w:b/>
                <w:color w:val="000000" w:themeColor="text1"/>
              </w:rPr>
              <w:t>год</w:t>
            </w:r>
            <w:r w:rsidRPr="00D82CAD">
              <w:rPr>
                <w:b/>
                <w:color w:val="000000" w:themeColor="text1"/>
              </w:rPr>
              <w:t>а</w:t>
            </w:r>
          </w:p>
        </w:tc>
        <w:tc>
          <w:tcPr>
            <w:tcW w:w="1418" w:type="dxa"/>
            <w:vMerge w:val="restart"/>
          </w:tcPr>
          <w:p w:rsidR="00696BFD" w:rsidRPr="00D82CAD" w:rsidRDefault="00D82CAD" w:rsidP="00F16B16">
            <w:pPr>
              <w:jc w:val="both"/>
              <w:rPr>
                <w:b/>
                <w:color w:val="000000" w:themeColor="text1"/>
              </w:rPr>
            </w:pPr>
            <w:r w:rsidRPr="00D82CAD">
              <w:rPr>
                <w:b/>
                <w:color w:val="000000" w:themeColor="text1"/>
              </w:rPr>
              <w:t xml:space="preserve">Проект </w:t>
            </w:r>
            <w:proofErr w:type="gramStart"/>
            <w:r w:rsidRPr="00D82CAD">
              <w:rPr>
                <w:b/>
                <w:color w:val="000000" w:themeColor="text1"/>
              </w:rPr>
              <w:t>на</w:t>
            </w:r>
            <w:proofErr w:type="gramEnd"/>
            <w:r w:rsidRPr="00D82CAD">
              <w:rPr>
                <w:b/>
                <w:color w:val="000000" w:themeColor="text1"/>
              </w:rPr>
              <w:t xml:space="preserve"> </w:t>
            </w:r>
          </w:p>
          <w:p w:rsidR="00696BFD" w:rsidRPr="00D82CAD" w:rsidRDefault="00D82CAD" w:rsidP="00744E88">
            <w:pPr>
              <w:jc w:val="both"/>
              <w:rPr>
                <w:b/>
                <w:color w:val="000000" w:themeColor="text1"/>
              </w:rPr>
            </w:pPr>
            <w:r w:rsidRPr="00D82CAD">
              <w:rPr>
                <w:b/>
                <w:color w:val="000000" w:themeColor="text1"/>
              </w:rPr>
              <w:t>202</w:t>
            </w:r>
            <w:r w:rsidR="00744E88">
              <w:rPr>
                <w:b/>
                <w:color w:val="000000" w:themeColor="text1"/>
              </w:rPr>
              <w:t>1</w:t>
            </w:r>
            <w:r w:rsidR="00696BFD" w:rsidRPr="00D82CAD">
              <w:rPr>
                <w:b/>
                <w:color w:val="000000" w:themeColor="text1"/>
              </w:rPr>
              <w:t>год</w:t>
            </w:r>
          </w:p>
        </w:tc>
        <w:tc>
          <w:tcPr>
            <w:tcW w:w="2409" w:type="dxa"/>
            <w:gridSpan w:val="2"/>
          </w:tcPr>
          <w:p w:rsidR="00696BFD" w:rsidRPr="00D82CAD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D82CAD">
              <w:rPr>
                <w:b/>
                <w:color w:val="000000" w:themeColor="text1"/>
              </w:rPr>
              <w:t xml:space="preserve">              Отклонение</w:t>
            </w:r>
          </w:p>
        </w:tc>
      </w:tr>
      <w:tr w:rsidR="00A45FFD" w:rsidRPr="00A45FFD" w:rsidTr="009678A0">
        <w:tc>
          <w:tcPr>
            <w:tcW w:w="4820" w:type="dxa"/>
            <w:vMerge/>
          </w:tcPr>
          <w:p w:rsidR="00696BFD" w:rsidRPr="00D82CAD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96BFD" w:rsidRPr="00D82CAD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696BFD" w:rsidRPr="00D82CAD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696BFD" w:rsidRPr="00D82CAD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D82CAD">
              <w:rPr>
                <w:b/>
                <w:color w:val="000000" w:themeColor="text1"/>
              </w:rPr>
              <w:t>сумма</w:t>
            </w:r>
          </w:p>
        </w:tc>
        <w:tc>
          <w:tcPr>
            <w:tcW w:w="850" w:type="dxa"/>
          </w:tcPr>
          <w:p w:rsidR="00696BFD" w:rsidRPr="00D82CAD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D82CAD">
              <w:rPr>
                <w:b/>
                <w:color w:val="000000" w:themeColor="text1"/>
              </w:rPr>
              <w:t xml:space="preserve">  %</w:t>
            </w:r>
          </w:p>
        </w:tc>
      </w:tr>
      <w:tr w:rsidR="00A45FFD" w:rsidRPr="00A45FFD" w:rsidTr="009678A0">
        <w:tc>
          <w:tcPr>
            <w:tcW w:w="4820" w:type="dxa"/>
          </w:tcPr>
          <w:p w:rsidR="00696BFD" w:rsidRPr="00D82CAD" w:rsidRDefault="00696BFD" w:rsidP="00F16B16">
            <w:pPr>
              <w:jc w:val="both"/>
              <w:rPr>
                <w:color w:val="000000" w:themeColor="text1"/>
              </w:rPr>
            </w:pPr>
            <w:r w:rsidRPr="00D82CAD">
              <w:rPr>
                <w:i/>
                <w:color w:val="000000" w:themeColor="text1"/>
              </w:rPr>
              <w:t>«Повышение доступности и качества дошкольного образования в МО «</w:t>
            </w:r>
            <w:r w:rsidR="00D82CAD" w:rsidRPr="00D82CAD">
              <w:rPr>
                <w:i/>
                <w:color w:val="000000" w:themeColor="text1"/>
              </w:rPr>
              <w:t>Эхирит-Булагатский район» на 2020-2024</w:t>
            </w:r>
            <w:r w:rsidRPr="00D82CAD">
              <w:rPr>
                <w:i/>
                <w:color w:val="000000" w:themeColor="text1"/>
              </w:rPr>
              <w:t xml:space="preserve"> годы»</w:t>
            </w:r>
          </w:p>
        </w:tc>
        <w:tc>
          <w:tcPr>
            <w:tcW w:w="1701" w:type="dxa"/>
          </w:tcPr>
          <w:p w:rsidR="00696BFD" w:rsidRDefault="00696BFD" w:rsidP="00812997">
            <w:pPr>
              <w:jc w:val="both"/>
              <w:rPr>
                <w:color w:val="000000" w:themeColor="text1"/>
              </w:rPr>
            </w:pPr>
          </w:p>
          <w:p w:rsidR="00D82CAD" w:rsidRDefault="00D82CAD" w:rsidP="00812997">
            <w:pPr>
              <w:jc w:val="both"/>
              <w:rPr>
                <w:color w:val="000000" w:themeColor="text1"/>
              </w:rPr>
            </w:pPr>
          </w:p>
          <w:p w:rsidR="00D82CAD" w:rsidRPr="00D82CAD" w:rsidRDefault="00AC421C" w:rsidP="0081299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205 619,1</w:t>
            </w:r>
          </w:p>
        </w:tc>
        <w:tc>
          <w:tcPr>
            <w:tcW w:w="1418" w:type="dxa"/>
          </w:tcPr>
          <w:p w:rsidR="00696BFD" w:rsidRDefault="00696BFD" w:rsidP="00F16B16">
            <w:pPr>
              <w:jc w:val="both"/>
              <w:rPr>
                <w:color w:val="000000" w:themeColor="text1"/>
              </w:rPr>
            </w:pPr>
          </w:p>
          <w:p w:rsidR="00D82CAD" w:rsidRDefault="00D82CAD" w:rsidP="00F16B16">
            <w:pPr>
              <w:jc w:val="both"/>
              <w:rPr>
                <w:color w:val="000000" w:themeColor="text1"/>
              </w:rPr>
            </w:pPr>
          </w:p>
          <w:p w:rsidR="00D82CAD" w:rsidRPr="00D82CAD" w:rsidRDefault="00744E88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326 795,5</w:t>
            </w:r>
          </w:p>
        </w:tc>
        <w:tc>
          <w:tcPr>
            <w:tcW w:w="1559" w:type="dxa"/>
          </w:tcPr>
          <w:p w:rsidR="00696BFD" w:rsidRDefault="00696BFD" w:rsidP="00512C2D">
            <w:pPr>
              <w:jc w:val="both"/>
              <w:rPr>
                <w:color w:val="000000" w:themeColor="text1"/>
              </w:rPr>
            </w:pPr>
          </w:p>
          <w:p w:rsidR="00976E58" w:rsidRDefault="00976E58" w:rsidP="00512C2D">
            <w:pPr>
              <w:jc w:val="both"/>
              <w:rPr>
                <w:color w:val="000000" w:themeColor="text1"/>
              </w:rPr>
            </w:pPr>
          </w:p>
          <w:p w:rsidR="00976E58" w:rsidRPr="00D82CAD" w:rsidRDefault="00976E58" w:rsidP="0059238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592382">
              <w:rPr>
                <w:color w:val="000000" w:themeColor="text1"/>
              </w:rPr>
              <w:t>+121 176,4</w:t>
            </w:r>
          </w:p>
        </w:tc>
        <w:tc>
          <w:tcPr>
            <w:tcW w:w="850" w:type="dxa"/>
          </w:tcPr>
          <w:p w:rsidR="00696BFD" w:rsidRDefault="00696BFD" w:rsidP="00DC5881">
            <w:pPr>
              <w:jc w:val="both"/>
              <w:rPr>
                <w:color w:val="000000" w:themeColor="text1"/>
              </w:rPr>
            </w:pPr>
          </w:p>
          <w:p w:rsidR="009678A0" w:rsidRDefault="009678A0" w:rsidP="00DC5881">
            <w:pPr>
              <w:jc w:val="both"/>
              <w:rPr>
                <w:color w:val="000000" w:themeColor="text1"/>
              </w:rPr>
            </w:pPr>
          </w:p>
          <w:p w:rsidR="009678A0" w:rsidRPr="00D82CAD" w:rsidRDefault="000C0578" w:rsidP="00DC588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158,9</w:t>
            </w:r>
          </w:p>
        </w:tc>
      </w:tr>
      <w:tr w:rsidR="00A45FFD" w:rsidRPr="00A45FFD" w:rsidTr="009678A0">
        <w:tc>
          <w:tcPr>
            <w:tcW w:w="4820" w:type="dxa"/>
          </w:tcPr>
          <w:p w:rsidR="00696BFD" w:rsidRPr="00D82CAD" w:rsidRDefault="00696BFD" w:rsidP="00F16B16">
            <w:pPr>
              <w:jc w:val="both"/>
              <w:rPr>
                <w:i/>
                <w:color w:val="000000" w:themeColor="text1"/>
              </w:rPr>
            </w:pPr>
            <w:r w:rsidRPr="00D82CAD">
              <w:rPr>
                <w:i/>
                <w:color w:val="000000" w:themeColor="text1"/>
              </w:rPr>
              <w:t>«Повышение доступности и качества общего образования в МО «Э</w:t>
            </w:r>
            <w:r w:rsidR="00D82CAD" w:rsidRPr="00D82CAD">
              <w:rPr>
                <w:i/>
                <w:color w:val="000000" w:themeColor="text1"/>
              </w:rPr>
              <w:t>хирит-Булагатский район» на 2020-2024</w:t>
            </w:r>
            <w:r w:rsidRPr="00D82CAD">
              <w:rPr>
                <w:i/>
                <w:color w:val="000000" w:themeColor="text1"/>
              </w:rPr>
              <w:t xml:space="preserve"> годы»</w:t>
            </w:r>
            <w:r w:rsidR="00DA355F">
              <w:rPr>
                <w:i/>
                <w:color w:val="000000" w:themeColor="text1"/>
              </w:rPr>
              <w:t>, в том числе:</w:t>
            </w:r>
          </w:p>
        </w:tc>
        <w:tc>
          <w:tcPr>
            <w:tcW w:w="1701" w:type="dxa"/>
          </w:tcPr>
          <w:p w:rsidR="00696BFD" w:rsidRDefault="00696BFD" w:rsidP="00512C2D">
            <w:pPr>
              <w:jc w:val="both"/>
              <w:rPr>
                <w:color w:val="000000" w:themeColor="text1"/>
              </w:rPr>
            </w:pPr>
          </w:p>
          <w:p w:rsidR="00D82CAD" w:rsidRDefault="00D82CAD" w:rsidP="00512C2D">
            <w:pPr>
              <w:jc w:val="both"/>
              <w:rPr>
                <w:color w:val="000000" w:themeColor="text1"/>
              </w:rPr>
            </w:pPr>
          </w:p>
          <w:p w:rsidR="009678A0" w:rsidRDefault="009678A0" w:rsidP="00512C2D">
            <w:pPr>
              <w:jc w:val="both"/>
              <w:rPr>
                <w:color w:val="000000" w:themeColor="text1"/>
              </w:rPr>
            </w:pPr>
          </w:p>
          <w:p w:rsidR="00D82CAD" w:rsidRPr="00D82CAD" w:rsidRDefault="00AC421C" w:rsidP="00512C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698 045,4</w:t>
            </w:r>
          </w:p>
        </w:tc>
        <w:tc>
          <w:tcPr>
            <w:tcW w:w="1418" w:type="dxa"/>
          </w:tcPr>
          <w:p w:rsidR="00D82CAD" w:rsidRDefault="00D82CAD" w:rsidP="00F16B16">
            <w:pPr>
              <w:jc w:val="both"/>
              <w:rPr>
                <w:color w:val="000000" w:themeColor="text1"/>
              </w:rPr>
            </w:pPr>
          </w:p>
          <w:p w:rsidR="00D82CAD" w:rsidRDefault="00D82CAD" w:rsidP="00F16B16">
            <w:pPr>
              <w:jc w:val="both"/>
              <w:rPr>
                <w:color w:val="000000" w:themeColor="text1"/>
              </w:rPr>
            </w:pPr>
          </w:p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696BFD" w:rsidRPr="00D82CAD" w:rsidRDefault="00744E88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598051,8</w:t>
            </w:r>
          </w:p>
        </w:tc>
        <w:tc>
          <w:tcPr>
            <w:tcW w:w="1559" w:type="dxa"/>
          </w:tcPr>
          <w:p w:rsidR="00696BFD" w:rsidRDefault="00696BFD" w:rsidP="00512C2D">
            <w:pPr>
              <w:jc w:val="both"/>
              <w:rPr>
                <w:color w:val="000000" w:themeColor="text1"/>
              </w:rPr>
            </w:pPr>
          </w:p>
          <w:p w:rsidR="009678A0" w:rsidRDefault="009678A0" w:rsidP="00512C2D">
            <w:pPr>
              <w:jc w:val="both"/>
              <w:rPr>
                <w:color w:val="000000" w:themeColor="text1"/>
              </w:rPr>
            </w:pPr>
          </w:p>
          <w:p w:rsidR="009678A0" w:rsidRDefault="009678A0" w:rsidP="00512C2D">
            <w:pPr>
              <w:jc w:val="both"/>
              <w:rPr>
                <w:color w:val="000000" w:themeColor="text1"/>
              </w:rPr>
            </w:pPr>
          </w:p>
          <w:p w:rsidR="009678A0" w:rsidRPr="00D82CAD" w:rsidRDefault="009678A0" w:rsidP="0059238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592382">
              <w:rPr>
                <w:color w:val="000000" w:themeColor="text1"/>
              </w:rPr>
              <w:t>-99 993,6</w:t>
            </w:r>
          </w:p>
        </w:tc>
        <w:tc>
          <w:tcPr>
            <w:tcW w:w="850" w:type="dxa"/>
          </w:tcPr>
          <w:p w:rsidR="00B51270" w:rsidRDefault="00B51270" w:rsidP="00DC5881">
            <w:pPr>
              <w:jc w:val="both"/>
              <w:rPr>
                <w:color w:val="000000" w:themeColor="text1"/>
              </w:rPr>
            </w:pPr>
          </w:p>
          <w:p w:rsidR="00B51270" w:rsidRDefault="00B51270" w:rsidP="00DC5881">
            <w:pPr>
              <w:jc w:val="both"/>
              <w:rPr>
                <w:color w:val="000000" w:themeColor="text1"/>
              </w:rPr>
            </w:pPr>
          </w:p>
          <w:p w:rsidR="00B51270" w:rsidRDefault="00B51270" w:rsidP="00DC5881">
            <w:pPr>
              <w:jc w:val="both"/>
              <w:rPr>
                <w:color w:val="000000" w:themeColor="text1"/>
              </w:rPr>
            </w:pPr>
          </w:p>
          <w:p w:rsidR="009678A0" w:rsidRPr="00D82CAD" w:rsidRDefault="00B51270" w:rsidP="00DC588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85,7</w:t>
            </w:r>
          </w:p>
        </w:tc>
      </w:tr>
      <w:tr w:rsidR="00DA355F" w:rsidRPr="00A45FFD" w:rsidTr="009678A0">
        <w:tc>
          <w:tcPr>
            <w:tcW w:w="4820" w:type="dxa"/>
          </w:tcPr>
          <w:p w:rsidR="00DA355F" w:rsidRPr="00D82CAD" w:rsidRDefault="00DA355F" w:rsidP="00F16B16">
            <w:pPr>
              <w:jc w:val="both"/>
              <w:rPr>
                <w:b/>
                <w:color w:val="000000" w:themeColor="text1"/>
              </w:rPr>
            </w:pPr>
            <w:r w:rsidRPr="00D82CAD">
              <w:rPr>
                <w:i/>
                <w:color w:val="000000" w:themeColor="text1"/>
              </w:rPr>
              <w:t>«Повышение доступности и качества предоставления дополнительного образования в муниципальных учреждениях, подведомственных Управлению образования администрации МО «Эхирит-Булагатский район» на 2020-2024 годы»</w:t>
            </w:r>
          </w:p>
        </w:tc>
        <w:tc>
          <w:tcPr>
            <w:tcW w:w="1701" w:type="dxa"/>
          </w:tcPr>
          <w:p w:rsidR="00DA355F" w:rsidRDefault="00DA355F" w:rsidP="00512C2D">
            <w:pPr>
              <w:jc w:val="both"/>
              <w:rPr>
                <w:color w:val="000000" w:themeColor="text1"/>
              </w:rPr>
            </w:pPr>
          </w:p>
          <w:p w:rsidR="00DA355F" w:rsidRDefault="00DA355F" w:rsidP="00512C2D">
            <w:pPr>
              <w:jc w:val="both"/>
              <w:rPr>
                <w:color w:val="000000" w:themeColor="text1"/>
              </w:rPr>
            </w:pPr>
          </w:p>
          <w:p w:rsidR="00DA355F" w:rsidRDefault="00DA355F" w:rsidP="00512C2D">
            <w:pPr>
              <w:jc w:val="both"/>
              <w:rPr>
                <w:color w:val="000000" w:themeColor="text1"/>
              </w:rPr>
            </w:pPr>
          </w:p>
          <w:p w:rsidR="00DA355F" w:rsidRDefault="00DA355F" w:rsidP="00512C2D">
            <w:pPr>
              <w:jc w:val="both"/>
              <w:rPr>
                <w:color w:val="000000" w:themeColor="text1"/>
              </w:rPr>
            </w:pPr>
          </w:p>
          <w:p w:rsidR="00DA355F" w:rsidRDefault="00DA355F" w:rsidP="00512C2D">
            <w:pPr>
              <w:jc w:val="both"/>
              <w:rPr>
                <w:color w:val="000000" w:themeColor="text1"/>
              </w:rPr>
            </w:pPr>
          </w:p>
          <w:p w:rsidR="00DA355F" w:rsidRPr="00D82CAD" w:rsidRDefault="00AC421C" w:rsidP="00512C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44 205,1</w:t>
            </w:r>
          </w:p>
        </w:tc>
        <w:tc>
          <w:tcPr>
            <w:tcW w:w="1418" w:type="dxa"/>
          </w:tcPr>
          <w:p w:rsidR="00DA355F" w:rsidRDefault="00DA355F" w:rsidP="00512C2D">
            <w:pPr>
              <w:jc w:val="both"/>
              <w:rPr>
                <w:color w:val="000000" w:themeColor="text1"/>
              </w:rPr>
            </w:pPr>
          </w:p>
          <w:p w:rsidR="00DA355F" w:rsidRDefault="00DA355F" w:rsidP="00512C2D">
            <w:pPr>
              <w:jc w:val="both"/>
              <w:rPr>
                <w:color w:val="000000" w:themeColor="text1"/>
              </w:rPr>
            </w:pPr>
          </w:p>
          <w:p w:rsidR="00DA355F" w:rsidRDefault="00DA355F" w:rsidP="00512C2D">
            <w:pPr>
              <w:jc w:val="both"/>
              <w:rPr>
                <w:color w:val="000000" w:themeColor="text1"/>
              </w:rPr>
            </w:pPr>
          </w:p>
          <w:p w:rsidR="00DA355F" w:rsidRDefault="00DA355F" w:rsidP="00512C2D">
            <w:pPr>
              <w:jc w:val="both"/>
              <w:rPr>
                <w:color w:val="000000" w:themeColor="text1"/>
              </w:rPr>
            </w:pPr>
          </w:p>
          <w:p w:rsidR="0069512F" w:rsidRDefault="0069512F" w:rsidP="00512C2D">
            <w:pPr>
              <w:jc w:val="both"/>
              <w:rPr>
                <w:color w:val="000000" w:themeColor="text1"/>
              </w:rPr>
            </w:pPr>
          </w:p>
          <w:p w:rsidR="00DA355F" w:rsidRPr="00D82CAD" w:rsidRDefault="0069512F" w:rsidP="00512C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42 457,8</w:t>
            </w:r>
          </w:p>
        </w:tc>
        <w:tc>
          <w:tcPr>
            <w:tcW w:w="1559" w:type="dxa"/>
          </w:tcPr>
          <w:p w:rsidR="00DA355F" w:rsidRDefault="00DA355F" w:rsidP="00F16B16">
            <w:pPr>
              <w:jc w:val="both"/>
              <w:rPr>
                <w:color w:val="000000" w:themeColor="text1"/>
              </w:rPr>
            </w:pPr>
          </w:p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9678A0" w:rsidRPr="00D82CAD" w:rsidRDefault="009678A0" w:rsidP="0059238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592382">
              <w:rPr>
                <w:color w:val="000000" w:themeColor="text1"/>
              </w:rPr>
              <w:t>-1 747,3</w:t>
            </w:r>
          </w:p>
        </w:tc>
        <w:tc>
          <w:tcPr>
            <w:tcW w:w="850" w:type="dxa"/>
          </w:tcPr>
          <w:p w:rsidR="00DA355F" w:rsidRDefault="00DA355F" w:rsidP="00F16B16">
            <w:pPr>
              <w:jc w:val="both"/>
              <w:rPr>
                <w:color w:val="000000" w:themeColor="text1"/>
              </w:rPr>
            </w:pPr>
          </w:p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9678A0" w:rsidRPr="00D82CAD" w:rsidRDefault="00B51270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96,0</w:t>
            </w:r>
          </w:p>
        </w:tc>
      </w:tr>
      <w:tr w:rsidR="00DA355F" w:rsidRPr="00A45FFD" w:rsidTr="009678A0">
        <w:tc>
          <w:tcPr>
            <w:tcW w:w="4820" w:type="dxa"/>
          </w:tcPr>
          <w:p w:rsidR="00DA355F" w:rsidRPr="00D82CAD" w:rsidRDefault="00DA355F" w:rsidP="00F16B16">
            <w:pPr>
              <w:jc w:val="both"/>
              <w:rPr>
                <w:color w:val="000000" w:themeColor="text1"/>
              </w:rPr>
            </w:pPr>
            <w:r w:rsidRPr="00D82CAD">
              <w:rPr>
                <w:i/>
                <w:color w:val="000000" w:themeColor="text1"/>
              </w:rPr>
              <w:t>«Организация отдыха, оздоровления и занятости детей и подростков в МО «Эхирит-Булагатский район» на 2020-2024 годы»»</w:t>
            </w:r>
          </w:p>
        </w:tc>
        <w:tc>
          <w:tcPr>
            <w:tcW w:w="1701" w:type="dxa"/>
          </w:tcPr>
          <w:p w:rsidR="00DA355F" w:rsidRDefault="00DA355F" w:rsidP="00512C2D">
            <w:pPr>
              <w:jc w:val="both"/>
              <w:rPr>
                <w:color w:val="000000" w:themeColor="text1"/>
              </w:rPr>
            </w:pPr>
          </w:p>
          <w:p w:rsidR="00DA355F" w:rsidRDefault="00DA355F" w:rsidP="00512C2D">
            <w:pPr>
              <w:jc w:val="both"/>
              <w:rPr>
                <w:color w:val="000000" w:themeColor="text1"/>
              </w:rPr>
            </w:pPr>
          </w:p>
          <w:p w:rsidR="00DA355F" w:rsidRDefault="00DA355F" w:rsidP="00512C2D">
            <w:pPr>
              <w:jc w:val="both"/>
              <w:rPr>
                <w:color w:val="000000" w:themeColor="text1"/>
              </w:rPr>
            </w:pPr>
          </w:p>
          <w:p w:rsidR="00DA355F" w:rsidRPr="00D82CAD" w:rsidRDefault="00DA355F" w:rsidP="00AC421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AC421C">
              <w:rPr>
                <w:color w:val="000000" w:themeColor="text1"/>
              </w:rPr>
              <w:t>4366,6</w:t>
            </w:r>
          </w:p>
        </w:tc>
        <w:tc>
          <w:tcPr>
            <w:tcW w:w="1418" w:type="dxa"/>
          </w:tcPr>
          <w:p w:rsidR="00DA355F" w:rsidRDefault="00DA355F" w:rsidP="00F16B16">
            <w:pPr>
              <w:jc w:val="both"/>
              <w:rPr>
                <w:color w:val="000000" w:themeColor="text1"/>
              </w:rPr>
            </w:pPr>
          </w:p>
          <w:p w:rsidR="00DA355F" w:rsidRDefault="00DA355F" w:rsidP="00F16B16">
            <w:pPr>
              <w:jc w:val="both"/>
              <w:rPr>
                <w:color w:val="000000" w:themeColor="text1"/>
              </w:rPr>
            </w:pPr>
          </w:p>
          <w:p w:rsidR="00DA355F" w:rsidRDefault="00DA355F" w:rsidP="00F16B16">
            <w:pPr>
              <w:jc w:val="both"/>
              <w:rPr>
                <w:color w:val="000000" w:themeColor="text1"/>
              </w:rPr>
            </w:pPr>
          </w:p>
          <w:p w:rsidR="00DA355F" w:rsidRPr="00D82CAD" w:rsidRDefault="00DA355F" w:rsidP="0069512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69512F">
              <w:rPr>
                <w:color w:val="000000" w:themeColor="text1"/>
              </w:rPr>
              <w:t>3 727,3</w:t>
            </w:r>
          </w:p>
        </w:tc>
        <w:tc>
          <w:tcPr>
            <w:tcW w:w="1559" w:type="dxa"/>
          </w:tcPr>
          <w:p w:rsidR="00551167" w:rsidRDefault="00551167" w:rsidP="00F16B16">
            <w:pPr>
              <w:jc w:val="both"/>
              <w:rPr>
                <w:color w:val="000000" w:themeColor="text1"/>
              </w:rPr>
            </w:pPr>
          </w:p>
          <w:p w:rsidR="00551167" w:rsidRDefault="00551167" w:rsidP="00F16B16">
            <w:pPr>
              <w:jc w:val="both"/>
              <w:rPr>
                <w:color w:val="000000" w:themeColor="text1"/>
              </w:rPr>
            </w:pPr>
          </w:p>
          <w:p w:rsidR="00551167" w:rsidRDefault="00551167" w:rsidP="00F16B16">
            <w:pPr>
              <w:jc w:val="both"/>
              <w:rPr>
                <w:color w:val="000000" w:themeColor="text1"/>
              </w:rPr>
            </w:pPr>
          </w:p>
          <w:p w:rsidR="009678A0" w:rsidRPr="00D82CAD" w:rsidRDefault="00551167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-639,3</w:t>
            </w:r>
          </w:p>
        </w:tc>
        <w:tc>
          <w:tcPr>
            <w:tcW w:w="850" w:type="dxa"/>
          </w:tcPr>
          <w:p w:rsidR="00DA355F" w:rsidRDefault="00DA355F" w:rsidP="00F16B16">
            <w:pPr>
              <w:jc w:val="both"/>
              <w:rPr>
                <w:color w:val="000000" w:themeColor="text1"/>
              </w:rPr>
            </w:pPr>
          </w:p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9678A0" w:rsidRPr="00D82CAD" w:rsidRDefault="00B51270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85,4</w:t>
            </w:r>
          </w:p>
        </w:tc>
      </w:tr>
      <w:tr w:rsidR="00DA355F" w:rsidRPr="00A45FFD" w:rsidTr="009678A0">
        <w:tc>
          <w:tcPr>
            <w:tcW w:w="4820" w:type="dxa"/>
          </w:tcPr>
          <w:p w:rsidR="00DA355F" w:rsidRPr="00D82CAD" w:rsidRDefault="00DA355F" w:rsidP="00F16B16">
            <w:pPr>
              <w:jc w:val="both"/>
              <w:rPr>
                <w:color w:val="000000" w:themeColor="text1"/>
              </w:rPr>
            </w:pPr>
            <w:r w:rsidRPr="00D82CAD">
              <w:rPr>
                <w:i/>
                <w:color w:val="000000" w:themeColor="text1"/>
              </w:rPr>
              <w:t>«Обеспечение деятельности Управления образования администрации МО «Эхирит-Булагатский район» на 2020-2024годы»</w:t>
            </w:r>
          </w:p>
        </w:tc>
        <w:tc>
          <w:tcPr>
            <w:tcW w:w="1701" w:type="dxa"/>
          </w:tcPr>
          <w:p w:rsidR="00DA355F" w:rsidRDefault="00DA355F" w:rsidP="00F16B16">
            <w:pPr>
              <w:jc w:val="both"/>
              <w:rPr>
                <w:color w:val="000000" w:themeColor="text1"/>
              </w:rPr>
            </w:pPr>
          </w:p>
          <w:p w:rsidR="00DA355F" w:rsidRDefault="00DA355F" w:rsidP="00F16B16">
            <w:pPr>
              <w:jc w:val="both"/>
              <w:rPr>
                <w:color w:val="000000" w:themeColor="text1"/>
              </w:rPr>
            </w:pPr>
          </w:p>
          <w:p w:rsidR="00DA355F" w:rsidRPr="00D82CAD" w:rsidRDefault="00DA355F" w:rsidP="00AC421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AC421C">
              <w:rPr>
                <w:color w:val="000000" w:themeColor="text1"/>
              </w:rPr>
              <w:t>18662,9</w:t>
            </w:r>
          </w:p>
        </w:tc>
        <w:tc>
          <w:tcPr>
            <w:tcW w:w="1418" w:type="dxa"/>
          </w:tcPr>
          <w:p w:rsidR="00DA355F" w:rsidRDefault="00DA355F" w:rsidP="00512C2D">
            <w:pPr>
              <w:jc w:val="both"/>
              <w:rPr>
                <w:color w:val="000000" w:themeColor="text1"/>
              </w:rPr>
            </w:pPr>
          </w:p>
          <w:p w:rsidR="00976E58" w:rsidRDefault="00976E58" w:rsidP="00512C2D">
            <w:pPr>
              <w:jc w:val="both"/>
              <w:rPr>
                <w:color w:val="000000" w:themeColor="text1"/>
              </w:rPr>
            </w:pPr>
          </w:p>
          <w:p w:rsidR="00976E58" w:rsidRPr="00D82CAD" w:rsidRDefault="00976E58" w:rsidP="0069512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69512F">
              <w:rPr>
                <w:color w:val="000000" w:themeColor="text1"/>
              </w:rPr>
              <w:t>16 599,2</w:t>
            </w:r>
          </w:p>
        </w:tc>
        <w:tc>
          <w:tcPr>
            <w:tcW w:w="1559" w:type="dxa"/>
          </w:tcPr>
          <w:p w:rsidR="00DA355F" w:rsidRDefault="00DA355F" w:rsidP="00F16B16">
            <w:pPr>
              <w:jc w:val="both"/>
              <w:rPr>
                <w:color w:val="000000" w:themeColor="text1"/>
              </w:rPr>
            </w:pPr>
          </w:p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9678A0" w:rsidRPr="00D82CAD" w:rsidRDefault="009678A0" w:rsidP="000C05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551167">
              <w:rPr>
                <w:color w:val="000000" w:themeColor="text1"/>
              </w:rPr>
              <w:t>-2063,7</w:t>
            </w:r>
          </w:p>
        </w:tc>
        <w:tc>
          <w:tcPr>
            <w:tcW w:w="850" w:type="dxa"/>
          </w:tcPr>
          <w:p w:rsidR="00DA355F" w:rsidRDefault="00DA355F" w:rsidP="005448DD">
            <w:pPr>
              <w:jc w:val="both"/>
              <w:rPr>
                <w:color w:val="000000" w:themeColor="text1"/>
              </w:rPr>
            </w:pPr>
          </w:p>
          <w:p w:rsidR="009678A0" w:rsidRDefault="009678A0" w:rsidP="005448DD">
            <w:pPr>
              <w:jc w:val="both"/>
              <w:rPr>
                <w:color w:val="000000" w:themeColor="text1"/>
              </w:rPr>
            </w:pPr>
          </w:p>
          <w:p w:rsidR="009678A0" w:rsidRPr="00D82CAD" w:rsidRDefault="00B51270" w:rsidP="005448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88,9</w:t>
            </w:r>
          </w:p>
        </w:tc>
      </w:tr>
      <w:tr w:rsidR="00DA355F" w:rsidRPr="00A45FFD" w:rsidTr="009678A0">
        <w:tc>
          <w:tcPr>
            <w:tcW w:w="4820" w:type="dxa"/>
          </w:tcPr>
          <w:p w:rsidR="00DA355F" w:rsidRPr="00D82CAD" w:rsidRDefault="00DA355F" w:rsidP="00F16B16">
            <w:pPr>
              <w:jc w:val="both"/>
              <w:rPr>
                <w:b/>
                <w:i/>
                <w:color w:val="000000" w:themeColor="text1"/>
              </w:rPr>
            </w:pPr>
            <w:r w:rsidRPr="00D82CAD">
              <w:rPr>
                <w:b/>
                <w:i/>
                <w:color w:val="000000" w:themeColor="text1"/>
              </w:rPr>
              <w:t>Всего по программе</w:t>
            </w:r>
          </w:p>
        </w:tc>
        <w:tc>
          <w:tcPr>
            <w:tcW w:w="1701" w:type="dxa"/>
          </w:tcPr>
          <w:p w:rsidR="00DA355F" w:rsidRPr="00D82CAD" w:rsidRDefault="00592382" w:rsidP="00512C2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970 899,2</w:t>
            </w:r>
          </w:p>
        </w:tc>
        <w:tc>
          <w:tcPr>
            <w:tcW w:w="1418" w:type="dxa"/>
          </w:tcPr>
          <w:p w:rsidR="00DA355F" w:rsidRPr="00D82CAD" w:rsidRDefault="00976E58" w:rsidP="0069512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</w:t>
            </w:r>
            <w:r w:rsidR="0069512F">
              <w:rPr>
                <w:b/>
                <w:color w:val="000000" w:themeColor="text1"/>
              </w:rPr>
              <w:t>987 631,6</w:t>
            </w:r>
          </w:p>
        </w:tc>
        <w:tc>
          <w:tcPr>
            <w:tcW w:w="1559" w:type="dxa"/>
          </w:tcPr>
          <w:p w:rsidR="00DA355F" w:rsidRPr="00D82CAD" w:rsidRDefault="00592382" w:rsidP="00F16B1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+16732,4</w:t>
            </w:r>
          </w:p>
        </w:tc>
        <w:tc>
          <w:tcPr>
            <w:tcW w:w="850" w:type="dxa"/>
          </w:tcPr>
          <w:p w:rsidR="00DA355F" w:rsidRPr="00D82CAD" w:rsidRDefault="00B51270" w:rsidP="005448D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101,7</w:t>
            </w:r>
          </w:p>
        </w:tc>
      </w:tr>
    </w:tbl>
    <w:p w:rsidR="00696BFD" w:rsidRPr="00A45FFD" w:rsidRDefault="00696BFD" w:rsidP="00476EA5">
      <w:pPr>
        <w:jc w:val="both"/>
        <w:rPr>
          <w:color w:val="FF0000"/>
          <w:sz w:val="28"/>
          <w:szCs w:val="28"/>
        </w:rPr>
      </w:pPr>
      <w:r w:rsidRPr="00A45FFD">
        <w:rPr>
          <w:color w:val="FF0000"/>
          <w:sz w:val="28"/>
          <w:szCs w:val="28"/>
        </w:rPr>
        <w:t xml:space="preserve">        </w:t>
      </w:r>
    </w:p>
    <w:p w:rsidR="00256414" w:rsidRDefault="00696BFD" w:rsidP="00256414">
      <w:pPr>
        <w:tabs>
          <w:tab w:val="left" w:pos="6523"/>
        </w:tabs>
        <w:jc w:val="both"/>
        <w:rPr>
          <w:color w:val="000000" w:themeColor="text1"/>
          <w:sz w:val="28"/>
          <w:szCs w:val="28"/>
        </w:rPr>
      </w:pPr>
      <w:r w:rsidRPr="00A45FFD">
        <w:rPr>
          <w:color w:val="FF0000"/>
          <w:sz w:val="28"/>
          <w:szCs w:val="28"/>
        </w:rPr>
        <w:t xml:space="preserve">       </w:t>
      </w:r>
      <w:r w:rsidR="00B51270" w:rsidRPr="00B51270">
        <w:rPr>
          <w:sz w:val="28"/>
          <w:szCs w:val="28"/>
        </w:rPr>
        <w:t>П</w:t>
      </w:r>
      <w:r w:rsidR="00B51270">
        <w:rPr>
          <w:color w:val="FF0000"/>
          <w:sz w:val="28"/>
          <w:szCs w:val="28"/>
        </w:rPr>
        <w:t xml:space="preserve">редлагаемый объем </w:t>
      </w:r>
      <w:r w:rsidR="00B52E33">
        <w:rPr>
          <w:color w:val="000000" w:themeColor="text1"/>
          <w:sz w:val="28"/>
          <w:szCs w:val="28"/>
        </w:rPr>
        <w:t>проекта бюджета на  202</w:t>
      </w:r>
      <w:r w:rsidR="00B51270">
        <w:rPr>
          <w:color w:val="000000" w:themeColor="text1"/>
          <w:sz w:val="28"/>
          <w:szCs w:val="28"/>
        </w:rPr>
        <w:t>1</w:t>
      </w:r>
      <w:r w:rsidR="00B52E33">
        <w:rPr>
          <w:color w:val="000000" w:themeColor="text1"/>
          <w:sz w:val="28"/>
          <w:szCs w:val="28"/>
        </w:rPr>
        <w:t xml:space="preserve"> год </w:t>
      </w:r>
      <w:r w:rsidR="00256414">
        <w:rPr>
          <w:color w:val="000000" w:themeColor="text1"/>
          <w:sz w:val="28"/>
          <w:szCs w:val="28"/>
        </w:rPr>
        <w:t xml:space="preserve">в целом </w:t>
      </w:r>
      <w:r w:rsidR="00B51270">
        <w:rPr>
          <w:color w:val="000000" w:themeColor="text1"/>
          <w:sz w:val="28"/>
          <w:szCs w:val="28"/>
        </w:rPr>
        <w:t>увеличен на 16732,4 тыс. рублей или на 1,7% в сравнении с</w:t>
      </w:r>
      <w:r w:rsidR="00B52E33">
        <w:rPr>
          <w:color w:val="000000" w:themeColor="text1"/>
          <w:sz w:val="28"/>
          <w:szCs w:val="28"/>
        </w:rPr>
        <w:t xml:space="preserve"> ожидаемы</w:t>
      </w:r>
      <w:r w:rsidR="00B51270">
        <w:rPr>
          <w:color w:val="000000" w:themeColor="text1"/>
          <w:sz w:val="28"/>
          <w:szCs w:val="28"/>
        </w:rPr>
        <w:t>ми</w:t>
      </w:r>
      <w:r w:rsidR="00B52E33">
        <w:rPr>
          <w:color w:val="000000" w:themeColor="text1"/>
          <w:sz w:val="28"/>
          <w:szCs w:val="28"/>
        </w:rPr>
        <w:t xml:space="preserve"> расход</w:t>
      </w:r>
      <w:r w:rsidR="00B51270">
        <w:rPr>
          <w:color w:val="000000" w:themeColor="text1"/>
          <w:sz w:val="28"/>
          <w:szCs w:val="28"/>
        </w:rPr>
        <w:t>ами</w:t>
      </w:r>
      <w:r w:rsidR="00B52E33">
        <w:rPr>
          <w:color w:val="000000" w:themeColor="text1"/>
          <w:sz w:val="28"/>
          <w:szCs w:val="28"/>
        </w:rPr>
        <w:t xml:space="preserve">  20</w:t>
      </w:r>
      <w:r w:rsidR="00B51270">
        <w:rPr>
          <w:color w:val="000000" w:themeColor="text1"/>
          <w:sz w:val="28"/>
          <w:szCs w:val="28"/>
        </w:rPr>
        <w:t>20</w:t>
      </w:r>
      <w:r w:rsidRPr="00B52E33">
        <w:rPr>
          <w:color w:val="000000" w:themeColor="text1"/>
          <w:sz w:val="28"/>
          <w:szCs w:val="28"/>
        </w:rPr>
        <w:t>года</w:t>
      </w:r>
      <w:r w:rsidR="00256414">
        <w:rPr>
          <w:color w:val="000000" w:themeColor="text1"/>
          <w:sz w:val="28"/>
          <w:szCs w:val="28"/>
        </w:rPr>
        <w:t>. Увеличение ассигнований предлагается</w:t>
      </w:r>
      <w:r w:rsidR="00B52E33">
        <w:rPr>
          <w:color w:val="000000" w:themeColor="text1"/>
          <w:sz w:val="28"/>
          <w:szCs w:val="28"/>
        </w:rPr>
        <w:t xml:space="preserve"> </w:t>
      </w:r>
      <w:r w:rsidR="00256414">
        <w:rPr>
          <w:color w:val="000000" w:themeColor="text1"/>
          <w:sz w:val="28"/>
          <w:szCs w:val="28"/>
        </w:rPr>
        <w:t xml:space="preserve">по подпрограмме </w:t>
      </w:r>
      <w:r w:rsidR="00256414" w:rsidRPr="00B52E33">
        <w:rPr>
          <w:i/>
          <w:color w:val="000000" w:themeColor="text1"/>
          <w:sz w:val="28"/>
          <w:szCs w:val="28"/>
        </w:rPr>
        <w:t>«Повышение доступности и качества дошкольного образования в МО «Э</w:t>
      </w:r>
      <w:r w:rsidR="00256414">
        <w:rPr>
          <w:i/>
          <w:color w:val="000000" w:themeColor="text1"/>
          <w:sz w:val="28"/>
          <w:szCs w:val="28"/>
        </w:rPr>
        <w:t>хирит-Булагатский район» на 2020-204</w:t>
      </w:r>
      <w:r w:rsidR="00256414" w:rsidRPr="00B52E33">
        <w:rPr>
          <w:i/>
          <w:color w:val="000000" w:themeColor="text1"/>
          <w:sz w:val="28"/>
          <w:szCs w:val="28"/>
        </w:rPr>
        <w:t xml:space="preserve"> годы»</w:t>
      </w:r>
      <w:r w:rsidR="00256414" w:rsidRPr="00B52E33">
        <w:rPr>
          <w:color w:val="000000" w:themeColor="text1"/>
          <w:sz w:val="28"/>
          <w:szCs w:val="28"/>
        </w:rPr>
        <w:t xml:space="preserve"> </w:t>
      </w:r>
      <w:r w:rsidR="00256414">
        <w:rPr>
          <w:color w:val="000000" w:themeColor="text1"/>
          <w:sz w:val="28"/>
          <w:szCs w:val="28"/>
        </w:rPr>
        <w:t>на сумму 121 176,4 тыс. рублей или на 58,9 процента.</w:t>
      </w:r>
    </w:p>
    <w:p w:rsidR="00696BFD" w:rsidRPr="00A45FFD" w:rsidRDefault="00256414" w:rsidP="00476EA5">
      <w:pPr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По другим подпрограммам ассигнования у</w:t>
      </w:r>
      <w:r w:rsidR="00B52E33">
        <w:rPr>
          <w:color w:val="000000" w:themeColor="text1"/>
          <w:sz w:val="28"/>
          <w:szCs w:val="28"/>
        </w:rPr>
        <w:t>меньш</w:t>
      </w:r>
      <w:r>
        <w:rPr>
          <w:color w:val="000000" w:themeColor="text1"/>
          <w:sz w:val="28"/>
          <w:szCs w:val="28"/>
        </w:rPr>
        <w:t>аются:</w:t>
      </w:r>
      <w:r w:rsidR="00696BFD" w:rsidRPr="00B52E33">
        <w:rPr>
          <w:color w:val="000000" w:themeColor="text1"/>
          <w:sz w:val="28"/>
          <w:szCs w:val="28"/>
        </w:rPr>
        <w:t xml:space="preserve"> </w:t>
      </w:r>
    </w:p>
    <w:p w:rsidR="00696BFD" w:rsidRDefault="00696BFD" w:rsidP="00B52E33">
      <w:pPr>
        <w:jc w:val="both"/>
        <w:rPr>
          <w:color w:val="000000" w:themeColor="text1"/>
          <w:sz w:val="28"/>
          <w:szCs w:val="28"/>
        </w:rPr>
      </w:pPr>
      <w:r w:rsidRPr="00B52E33">
        <w:rPr>
          <w:color w:val="000000" w:themeColor="text1"/>
          <w:sz w:val="28"/>
          <w:szCs w:val="28"/>
        </w:rPr>
        <w:t xml:space="preserve">        </w:t>
      </w:r>
      <w:r w:rsidRPr="00B52E33">
        <w:rPr>
          <w:i/>
          <w:color w:val="000000" w:themeColor="text1"/>
          <w:sz w:val="28"/>
          <w:szCs w:val="28"/>
        </w:rPr>
        <w:t xml:space="preserve">2. </w:t>
      </w:r>
      <w:r w:rsidR="008E5A7C">
        <w:rPr>
          <w:i/>
          <w:color w:val="000000" w:themeColor="text1"/>
          <w:sz w:val="28"/>
          <w:szCs w:val="28"/>
        </w:rPr>
        <w:t>«</w:t>
      </w:r>
      <w:r w:rsidRPr="00B52E33">
        <w:rPr>
          <w:i/>
          <w:color w:val="000000" w:themeColor="text1"/>
          <w:sz w:val="28"/>
          <w:szCs w:val="28"/>
        </w:rPr>
        <w:t>Повышение доступности и качества общего образования в МО «Э</w:t>
      </w:r>
      <w:r w:rsidR="00B52E33">
        <w:rPr>
          <w:i/>
          <w:color w:val="000000" w:themeColor="text1"/>
          <w:sz w:val="28"/>
          <w:szCs w:val="28"/>
        </w:rPr>
        <w:t>хирит-Булагатский район» на 2020-2024</w:t>
      </w:r>
      <w:r w:rsidRPr="00B52E33">
        <w:rPr>
          <w:i/>
          <w:color w:val="000000" w:themeColor="text1"/>
          <w:sz w:val="28"/>
          <w:szCs w:val="28"/>
        </w:rPr>
        <w:t xml:space="preserve"> годы» </w:t>
      </w:r>
      <w:r w:rsidR="00B52E33">
        <w:rPr>
          <w:color w:val="000000" w:themeColor="text1"/>
          <w:sz w:val="28"/>
          <w:szCs w:val="28"/>
        </w:rPr>
        <w:t>на</w:t>
      </w:r>
      <w:r w:rsidRPr="00B52E33">
        <w:rPr>
          <w:color w:val="000000" w:themeColor="text1"/>
          <w:sz w:val="28"/>
          <w:szCs w:val="28"/>
        </w:rPr>
        <w:t xml:space="preserve"> сумм</w:t>
      </w:r>
      <w:r w:rsidR="00B52E33">
        <w:rPr>
          <w:color w:val="000000" w:themeColor="text1"/>
          <w:sz w:val="28"/>
          <w:szCs w:val="28"/>
        </w:rPr>
        <w:t>у</w:t>
      </w:r>
      <w:r w:rsidRPr="00B52E33">
        <w:rPr>
          <w:color w:val="000000" w:themeColor="text1"/>
          <w:sz w:val="28"/>
          <w:szCs w:val="28"/>
        </w:rPr>
        <w:t xml:space="preserve"> </w:t>
      </w:r>
      <w:r w:rsidR="00256414">
        <w:rPr>
          <w:color w:val="000000" w:themeColor="text1"/>
          <w:sz w:val="28"/>
          <w:szCs w:val="28"/>
        </w:rPr>
        <w:t>99 996,6</w:t>
      </w:r>
      <w:r w:rsidRPr="00B52E33">
        <w:rPr>
          <w:color w:val="000000" w:themeColor="text1"/>
          <w:sz w:val="28"/>
          <w:szCs w:val="28"/>
        </w:rPr>
        <w:t xml:space="preserve"> тыс. ру</w:t>
      </w:r>
      <w:r w:rsidR="00B52E33">
        <w:rPr>
          <w:color w:val="000000" w:themeColor="text1"/>
          <w:sz w:val="28"/>
          <w:szCs w:val="28"/>
        </w:rPr>
        <w:t xml:space="preserve">блей или на </w:t>
      </w:r>
      <w:r w:rsidR="00256414">
        <w:rPr>
          <w:color w:val="000000" w:themeColor="text1"/>
          <w:sz w:val="28"/>
          <w:szCs w:val="28"/>
        </w:rPr>
        <w:t>14,3</w:t>
      </w:r>
      <w:r w:rsidR="00B52E33">
        <w:rPr>
          <w:color w:val="000000" w:themeColor="text1"/>
          <w:sz w:val="28"/>
          <w:szCs w:val="28"/>
        </w:rPr>
        <w:t xml:space="preserve"> процентов</w:t>
      </w:r>
      <w:r w:rsidR="004A2E0B">
        <w:rPr>
          <w:color w:val="000000" w:themeColor="text1"/>
          <w:sz w:val="28"/>
          <w:szCs w:val="28"/>
        </w:rPr>
        <w:t>;</w:t>
      </w:r>
    </w:p>
    <w:p w:rsidR="00256414" w:rsidRPr="00884B9A" w:rsidRDefault="004A2E0B" w:rsidP="008E5A7C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256414">
        <w:rPr>
          <w:color w:val="000000" w:themeColor="text1"/>
          <w:sz w:val="28"/>
          <w:szCs w:val="28"/>
        </w:rPr>
        <w:t xml:space="preserve">       3.</w:t>
      </w:r>
      <w:r w:rsidR="008E5A7C" w:rsidRPr="00256414">
        <w:rPr>
          <w:color w:val="FF0000"/>
          <w:sz w:val="28"/>
          <w:szCs w:val="28"/>
        </w:rPr>
        <w:t xml:space="preserve"> </w:t>
      </w:r>
      <w:r w:rsidR="00256414" w:rsidRPr="00256414">
        <w:rPr>
          <w:i/>
          <w:color w:val="000000" w:themeColor="text1"/>
          <w:sz w:val="28"/>
          <w:szCs w:val="28"/>
        </w:rPr>
        <w:t xml:space="preserve">«Повышение доступности и качества предоставления дополнительного образования в муниципальных учреждениях, подведомственных Управлению образования администрации МО «Эхирит-Булагатский район» на 2020-2024 годы» </w:t>
      </w:r>
      <w:r w:rsidR="00256414" w:rsidRPr="00884B9A">
        <w:rPr>
          <w:color w:val="000000" w:themeColor="text1"/>
          <w:sz w:val="28"/>
          <w:szCs w:val="28"/>
        </w:rPr>
        <w:t>на 1 747,3 тыс. рублей или 4 процен</w:t>
      </w:r>
      <w:r w:rsidR="00884B9A" w:rsidRPr="00884B9A">
        <w:rPr>
          <w:color w:val="000000" w:themeColor="text1"/>
          <w:sz w:val="28"/>
          <w:szCs w:val="28"/>
        </w:rPr>
        <w:t>т</w:t>
      </w:r>
      <w:r w:rsidR="00256414" w:rsidRPr="00884B9A">
        <w:rPr>
          <w:color w:val="000000" w:themeColor="text1"/>
          <w:sz w:val="28"/>
          <w:szCs w:val="28"/>
        </w:rPr>
        <w:t>ов;</w:t>
      </w:r>
    </w:p>
    <w:p w:rsidR="004A2E0B" w:rsidRPr="008E5A7C" w:rsidRDefault="00256414" w:rsidP="008E5A7C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4.</w:t>
      </w:r>
      <w:r w:rsidR="008E5A7C" w:rsidRPr="008E5A7C">
        <w:rPr>
          <w:i/>
          <w:color w:val="000000" w:themeColor="text1"/>
          <w:sz w:val="28"/>
          <w:szCs w:val="28"/>
        </w:rPr>
        <w:t>«Организация отдыха, оздоровления и занятости детей и подростков в МО «Э</w:t>
      </w:r>
      <w:r w:rsidR="008E5A7C">
        <w:rPr>
          <w:i/>
          <w:color w:val="000000" w:themeColor="text1"/>
          <w:sz w:val="28"/>
          <w:szCs w:val="28"/>
        </w:rPr>
        <w:t>хирит-Булагатский район» на 2020-2024</w:t>
      </w:r>
      <w:r w:rsidR="008E5A7C" w:rsidRPr="008E5A7C">
        <w:rPr>
          <w:i/>
          <w:color w:val="000000" w:themeColor="text1"/>
          <w:sz w:val="28"/>
          <w:szCs w:val="28"/>
        </w:rPr>
        <w:t xml:space="preserve"> годы </w:t>
      </w:r>
      <w:r w:rsidR="008E5A7C">
        <w:rPr>
          <w:color w:val="000000" w:themeColor="text1"/>
          <w:sz w:val="28"/>
          <w:szCs w:val="28"/>
        </w:rPr>
        <w:t>на</w:t>
      </w:r>
      <w:r w:rsidR="008E5A7C" w:rsidRPr="008E5A7C">
        <w:rPr>
          <w:color w:val="000000" w:themeColor="text1"/>
          <w:sz w:val="28"/>
          <w:szCs w:val="28"/>
        </w:rPr>
        <w:t xml:space="preserve"> сумм</w:t>
      </w:r>
      <w:r w:rsidR="008E5A7C">
        <w:rPr>
          <w:color w:val="000000" w:themeColor="text1"/>
          <w:sz w:val="28"/>
          <w:szCs w:val="28"/>
        </w:rPr>
        <w:t xml:space="preserve">ы </w:t>
      </w:r>
      <w:r w:rsidR="00884B9A">
        <w:rPr>
          <w:color w:val="000000" w:themeColor="text1"/>
          <w:sz w:val="28"/>
          <w:szCs w:val="28"/>
        </w:rPr>
        <w:t>639,3</w:t>
      </w:r>
      <w:r w:rsidR="008E5A7C">
        <w:rPr>
          <w:color w:val="000000" w:themeColor="text1"/>
          <w:sz w:val="28"/>
          <w:szCs w:val="28"/>
        </w:rPr>
        <w:t xml:space="preserve"> тыс. рублей или на </w:t>
      </w:r>
      <w:r w:rsidR="00884B9A">
        <w:rPr>
          <w:color w:val="000000" w:themeColor="text1"/>
          <w:sz w:val="28"/>
          <w:szCs w:val="28"/>
        </w:rPr>
        <w:t>14,6</w:t>
      </w:r>
      <w:r w:rsidR="008E5A7C">
        <w:rPr>
          <w:color w:val="000000" w:themeColor="text1"/>
          <w:sz w:val="28"/>
          <w:szCs w:val="28"/>
        </w:rPr>
        <w:t xml:space="preserve"> процентов</w:t>
      </w:r>
      <w:r w:rsidR="008E5A7C" w:rsidRPr="008E5A7C">
        <w:rPr>
          <w:color w:val="000000" w:themeColor="text1"/>
          <w:sz w:val="28"/>
          <w:szCs w:val="28"/>
        </w:rPr>
        <w:t>;</w:t>
      </w:r>
    </w:p>
    <w:p w:rsidR="00696BFD" w:rsidRPr="00B52E33" w:rsidRDefault="00696BFD" w:rsidP="00476EA5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B52E33">
        <w:rPr>
          <w:i/>
          <w:color w:val="000000" w:themeColor="text1"/>
          <w:sz w:val="28"/>
          <w:szCs w:val="28"/>
        </w:rPr>
        <w:lastRenderedPageBreak/>
        <w:t xml:space="preserve">       </w:t>
      </w:r>
      <w:r w:rsidR="00A3292A" w:rsidRPr="00B52E33">
        <w:rPr>
          <w:i/>
          <w:color w:val="000000" w:themeColor="text1"/>
          <w:sz w:val="28"/>
          <w:szCs w:val="28"/>
        </w:rPr>
        <w:t xml:space="preserve"> </w:t>
      </w:r>
      <w:r w:rsidR="00884B9A">
        <w:rPr>
          <w:i/>
          <w:color w:val="000000" w:themeColor="text1"/>
          <w:sz w:val="28"/>
          <w:szCs w:val="28"/>
        </w:rPr>
        <w:t>5</w:t>
      </w:r>
      <w:r w:rsidRPr="00B52E33">
        <w:rPr>
          <w:color w:val="000000" w:themeColor="text1"/>
          <w:sz w:val="28"/>
          <w:szCs w:val="28"/>
        </w:rPr>
        <w:t>.«</w:t>
      </w:r>
      <w:r w:rsidRPr="00B52E33">
        <w:rPr>
          <w:i/>
          <w:color w:val="000000" w:themeColor="text1"/>
          <w:sz w:val="28"/>
          <w:szCs w:val="28"/>
        </w:rPr>
        <w:t>Обеспечение деятельности Управления образования администрации МО «Эхирит-Булагатский район</w:t>
      </w:r>
      <w:r w:rsidR="00B52E33">
        <w:rPr>
          <w:i/>
          <w:color w:val="000000" w:themeColor="text1"/>
          <w:sz w:val="28"/>
          <w:szCs w:val="28"/>
        </w:rPr>
        <w:t>» на 2020-2024 годы</w:t>
      </w:r>
      <w:r w:rsidRPr="00B52E33">
        <w:rPr>
          <w:i/>
          <w:color w:val="000000" w:themeColor="text1"/>
          <w:sz w:val="28"/>
          <w:szCs w:val="28"/>
        </w:rPr>
        <w:t xml:space="preserve"> </w:t>
      </w:r>
      <w:r w:rsidR="00B52E33">
        <w:rPr>
          <w:color w:val="000000" w:themeColor="text1"/>
          <w:sz w:val="28"/>
          <w:szCs w:val="28"/>
        </w:rPr>
        <w:t xml:space="preserve">на сумму </w:t>
      </w:r>
      <w:r w:rsidR="00884B9A">
        <w:rPr>
          <w:color w:val="000000" w:themeColor="text1"/>
          <w:sz w:val="28"/>
          <w:szCs w:val="28"/>
        </w:rPr>
        <w:t>2063,7</w:t>
      </w:r>
      <w:r w:rsidRPr="00B52E33">
        <w:rPr>
          <w:color w:val="000000" w:themeColor="text1"/>
          <w:sz w:val="28"/>
          <w:szCs w:val="28"/>
        </w:rPr>
        <w:t xml:space="preserve"> тыс. рублей</w:t>
      </w:r>
      <w:r w:rsidR="00884B9A">
        <w:rPr>
          <w:color w:val="000000" w:themeColor="text1"/>
          <w:sz w:val="28"/>
          <w:szCs w:val="28"/>
        </w:rPr>
        <w:t xml:space="preserve"> или 11,1 процентов</w:t>
      </w:r>
      <w:r w:rsidRPr="00B52E33">
        <w:rPr>
          <w:color w:val="000000" w:themeColor="text1"/>
          <w:sz w:val="28"/>
          <w:szCs w:val="28"/>
        </w:rPr>
        <w:t>.</w:t>
      </w:r>
    </w:p>
    <w:p w:rsidR="00696BFD" w:rsidRPr="00B52E33" w:rsidRDefault="00696BFD" w:rsidP="00476EA5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B52E33">
        <w:rPr>
          <w:color w:val="000000" w:themeColor="text1"/>
          <w:sz w:val="28"/>
          <w:szCs w:val="28"/>
        </w:rPr>
        <w:t xml:space="preserve">        Уменьшение предусмотренных бюджетных ассигнований поясняется тем, что расходные обязательства </w:t>
      </w:r>
      <w:r w:rsidR="00B52E33" w:rsidRPr="00B52E33">
        <w:rPr>
          <w:color w:val="000000" w:themeColor="text1"/>
          <w:sz w:val="28"/>
          <w:szCs w:val="28"/>
        </w:rPr>
        <w:t xml:space="preserve">приняты </w:t>
      </w:r>
      <w:r w:rsidRPr="00B52E33">
        <w:rPr>
          <w:color w:val="000000" w:themeColor="text1"/>
          <w:sz w:val="28"/>
          <w:szCs w:val="28"/>
        </w:rPr>
        <w:t>на 9</w:t>
      </w:r>
      <w:r w:rsidR="00B52E33" w:rsidRPr="00B52E33">
        <w:rPr>
          <w:color w:val="000000" w:themeColor="text1"/>
          <w:sz w:val="28"/>
          <w:szCs w:val="28"/>
        </w:rPr>
        <w:t>,5</w:t>
      </w:r>
      <w:r w:rsidRPr="00B52E33">
        <w:rPr>
          <w:color w:val="000000" w:themeColor="text1"/>
          <w:sz w:val="28"/>
          <w:szCs w:val="28"/>
        </w:rPr>
        <w:t xml:space="preserve"> месяцев. Объемы финансовых средств, направляемых на реализацию программы</w:t>
      </w:r>
      <w:r w:rsidR="00B52E33" w:rsidRPr="00B52E33">
        <w:rPr>
          <w:color w:val="000000" w:themeColor="text1"/>
          <w:sz w:val="28"/>
          <w:szCs w:val="28"/>
        </w:rPr>
        <w:t>,</w:t>
      </w:r>
      <w:r w:rsidRPr="00B52E33">
        <w:rPr>
          <w:color w:val="000000" w:themeColor="text1"/>
          <w:sz w:val="28"/>
          <w:szCs w:val="28"/>
        </w:rPr>
        <w:t xml:space="preserve"> </w:t>
      </w:r>
      <w:r w:rsidR="00B52E33" w:rsidRPr="00B52E33">
        <w:rPr>
          <w:color w:val="000000" w:themeColor="text1"/>
          <w:sz w:val="28"/>
          <w:szCs w:val="28"/>
        </w:rPr>
        <w:t>в течени</w:t>
      </w:r>
      <w:proofErr w:type="gramStart"/>
      <w:r w:rsidR="00B52E33" w:rsidRPr="00B52E33">
        <w:rPr>
          <w:color w:val="000000" w:themeColor="text1"/>
          <w:sz w:val="28"/>
          <w:szCs w:val="28"/>
        </w:rPr>
        <w:t>и</w:t>
      </w:r>
      <w:proofErr w:type="gramEnd"/>
      <w:r w:rsidR="00B52E33" w:rsidRPr="00B52E33">
        <w:rPr>
          <w:color w:val="000000" w:themeColor="text1"/>
          <w:sz w:val="28"/>
          <w:szCs w:val="28"/>
        </w:rPr>
        <w:t xml:space="preserve"> года</w:t>
      </w:r>
      <w:r w:rsidRPr="00B52E33">
        <w:rPr>
          <w:color w:val="000000" w:themeColor="text1"/>
          <w:sz w:val="28"/>
          <w:szCs w:val="28"/>
        </w:rPr>
        <w:t xml:space="preserve"> уточняются в соответствии с решениями о местном бюджете. </w:t>
      </w:r>
    </w:p>
    <w:p w:rsidR="00B52E33" w:rsidRPr="00A45FFD" w:rsidRDefault="00B52E33" w:rsidP="00171444">
      <w:pPr>
        <w:jc w:val="both"/>
        <w:rPr>
          <w:color w:val="FF0000"/>
          <w:sz w:val="28"/>
          <w:szCs w:val="28"/>
        </w:rPr>
      </w:pPr>
      <w:r w:rsidRPr="00B52E33">
        <w:rPr>
          <w:color w:val="000000" w:themeColor="text1"/>
          <w:sz w:val="28"/>
          <w:szCs w:val="28"/>
        </w:rPr>
        <w:t xml:space="preserve">      Кроме того, </w:t>
      </w:r>
      <w:r>
        <w:rPr>
          <w:color w:val="000000" w:themeColor="text1"/>
          <w:sz w:val="28"/>
          <w:szCs w:val="28"/>
        </w:rPr>
        <w:t>в проекте бюджета на 202</w:t>
      </w:r>
      <w:r w:rsidR="00884B9A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год</w:t>
      </w:r>
      <w:r w:rsidR="00171444">
        <w:rPr>
          <w:color w:val="000000" w:themeColor="text1"/>
          <w:sz w:val="28"/>
          <w:szCs w:val="28"/>
        </w:rPr>
        <w:t xml:space="preserve"> объемы</w:t>
      </w:r>
      <w:r>
        <w:rPr>
          <w:color w:val="000000" w:themeColor="text1"/>
          <w:sz w:val="28"/>
          <w:szCs w:val="28"/>
        </w:rPr>
        <w:t xml:space="preserve"> </w:t>
      </w:r>
      <w:r w:rsidR="00884B9A">
        <w:rPr>
          <w:color w:val="000000" w:themeColor="text1"/>
          <w:sz w:val="28"/>
          <w:szCs w:val="28"/>
        </w:rPr>
        <w:t xml:space="preserve"> по мероприятиям-</w:t>
      </w:r>
      <w:r w:rsidR="00884B9A" w:rsidRPr="00884B9A">
        <w:rPr>
          <w:bCs/>
          <w:sz w:val="28"/>
          <w:szCs w:val="28"/>
        </w:rPr>
        <w:t xml:space="preserve"> </w:t>
      </w:r>
      <w:r w:rsidR="00584BF4">
        <w:rPr>
          <w:bCs/>
          <w:sz w:val="28"/>
          <w:szCs w:val="28"/>
        </w:rPr>
        <w:t>организация</w:t>
      </w:r>
      <w:r w:rsidR="00884B9A" w:rsidRPr="00F161C6">
        <w:rPr>
          <w:bCs/>
          <w:sz w:val="28"/>
          <w:szCs w:val="28"/>
        </w:rPr>
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884B9A" w:rsidRPr="00F161C6">
        <w:rPr>
          <w:color w:val="000000" w:themeColor="text1"/>
          <w:sz w:val="28"/>
          <w:szCs w:val="28"/>
        </w:rPr>
        <w:t xml:space="preserve"> </w:t>
      </w:r>
      <w:r w:rsidR="00884B9A">
        <w:rPr>
          <w:color w:val="000000" w:themeColor="text1"/>
          <w:sz w:val="28"/>
          <w:szCs w:val="28"/>
        </w:rPr>
        <w:t xml:space="preserve">и </w:t>
      </w:r>
      <w:r w:rsidR="00171444" w:rsidRPr="00171444">
        <w:rPr>
          <w:color w:val="000000" w:themeColor="text1"/>
          <w:sz w:val="28"/>
          <w:szCs w:val="28"/>
        </w:rPr>
        <w:t xml:space="preserve"> </w:t>
      </w:r>
      <w:r w:rsidR="00171444" w:rsidRPr="00980F89">
        <w:rPr>
          <w:color w:val="000000" w:themeColor="text1"/>
          <w:sz w:val="28"/>
          <w:szCs w:val="28"/>
        </w:rPr>
        <w:t xml:space="preserve">мероприятия по капитальному ремонту образовательных учреждений </w:t>
      </w:r>
      <w:r w:rsidR="00171444">
        <w:rPr>
          <w:color w:val="000000" w:themeColor="text1"/>
          <w:sz w:val="28"/>
          <w:szCs w:val="28"/>
        </w:rPr>
        <w:t xml:space="preserve"> также, в течение года будут </w:t>
      </w:r>
      <w:proofErr w:type="gramStart"/>
      <w:r w:rsidR="00171444">
        <w:rPr>
          <w:color w:val="000000" w:themeColor="text1"/>
          <w:sz w:val="28"/>
          <w:szCs w:val="28"/>
        </w:rPr>
        <w:t>уточнятся</w:t>
      </w:r>
      <w:proofErr w:type="gramEnd"/>
      <w:r w:rsidR="00171444" w:rsidRPr="00980F89">
        <w:rPr>
          <w:color w:val="000000" w:themeColor="text1"/>
          <w:sz w:val="28"/>
          <w:szCs w:val="28"/>
        </w:rPr>
        <w:t xml:space="preserve"> в </w:t>
      </w:r>
      <w:r w:rsidR="00171444">
        <w:rPr>
          <w:color w:val="000000" w:themeColor="text1"/>
          <w:sz w:val="28"/>
          <w:szCs w:val="28"/>
        </w:rPr>
        <w:t xml:space="preserve">соответствии с изменениями в областной закон " О бюджете Иркутской области  на 2021 г и плановый период 2022-2023гг. </w:t>
      </w:r>
    </w:p>
    <w:p w:rsidR="00696BFD" w:rsidRPr="008E5A7C" w:rsidRDefault="00696BFD" w:rsidP="00476EA5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8E5A7C">
        <w:rPr>
          <w:color w:val="000000" w:themeColor="text1"/>
          <w:sz w:val="28"/>
          <w:szCs w:val="28"/>
        </w:rPr>
        <w:t xml:space="preserve">        Источниками финансирования муниципальной программы определены средства областного, местного</w:t>
      </w:r>
      <w:r w:rsidR="00171444">
        <w:rPr>
          <w:color w:val="000000" w:themeColor="text1"/>
          <w:sz w:val="28"/>
          <w:szCs w:val="28"/>
        </w:rPr>
        <w:t>,</w:t>
      </w:r>
      <w:r w:rsidRPr="008E5A7C">
        <w:rPr>
          <w:color w:val="000000" w:themeColor="text1"/>
          <w:sz w:val="28"/>
          <w:szCs w:val="28"/>
        </w:rPr>
        <w:t xml:space="preserve"> </w:t>
      </w:r>
      <w:r w:rsidR="00171444">
        <w:rPr>
          <w:color w:val="000000" w:themeColor="text1"/>
          <w:sz w:val="28"/>
          <w:szCs w:val="28"/>
        </w:rPr>
        <w:t>федерального</w:t>
      </w:r>
      <w:r w:rsidR="00171444" w:rsidRPr="008E5A7C">
        <w:rPr>
          <w:color w:val="000000" w:themeColor="text1"/>
          <w:sz w:val="28"/>
          <w:szCs w:val="28"/>
        </w:rPr>
        <w:t xml:space="preserve"> </w:t>
      </w:r>
      <w:r w:rsidRPr="008E5A7C">
        <w:rPr>
          <w:color w:val="000000" w:themeColor="text1"/>
          <w:sz w:val="28"/>
          <w:szCs w:val="28"/>
        </w:rPr>
        <w:t>бюджетов и другие источники.</w:t>
      </w:r>
    </w:p>
    <w:p w:rsidR="00696BFD" w:rsidRPr="00CD51E6" w:rsidRDefault="00696BFD" w:rsidP="00476EA5">
      <w:pPr>
        <w:tabs>
          <w:tab w:val="left" w:pos="709"/>
        </w:tabs>
        <w:jc w:val="both"/>
        <w:rPr>
          <w:color w:val="FF0000"/>
          <w:sz w:val="28"/>
          <w:szCs w:val="28"/>
        </w:rPr>
      </w:pPr>
      <w:r w:rsidRPr="00A45FFD">
        <w:rPr>
          <w:i/>
          <w:color w:val="FF0000"/>
          <w:sz w:val="28"/>
          <w:szCs w:val="28"/>
        </w:rPr>
        <w:t xml:space="preserve">         </w:t>
      </w:r>
    </w:p>
    <w:p w:rsidR="00696BFD" w:rsidRPr="00CD51E6" w:rsidRDefault="00F846E9" w:rsidP="00685F45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="008A0875">
        <w:rPr>
          <w:b/>
          <w:color w:val="000000" w:themeColor="text1"/>
          <w:sz w:val="28"/>
          <w:szCs w:val="28"/>
        </w:rPr>
        <w:t>6</w:t>
      </w:r>
      <w:r w:rsidR="00696BFD" w:rsidRPr="00CD51E6">
        <w:rPr>
          <w:b/>
          <w:color w:val="000000" w:themeColor="text1"/>
          <w:sz w:val="28"/>
          <w:szCs w:val="28"/>
        </w:rPr>
        <w:t>.9.</w:t>
      </w:r>
      <w:r w:rsidR="00696BFD" w:rsidRPr="00CD51E6">
        <w:rPr>
          <w:color w:val="000000" w:themeColor="text1"/>
          <w:sz w:val="28"/>
          <w:szCs w:val="28"/>
        </w:rPr>
        <w:t xml:space="preserve"> </w:t>
      </w:r>
      <w:r w:rsidR="00696BFD" w:rsidRPr="00CD51E6">
        <w:rPr>
          <w:b/>
          <w:color w:val="000000" w:themeColor="text1"/>
          <w:sz w:val="28"/>
          <w:szCs w:val="28"/>
        </w:rPr>
        <w:t>Анализ муниципальной программы «Развитие коммунального хозяйства муниципального образования «Э</w:t>
      </w:r>
      <w:r w:rsidR="00C37644">
        <w:rPr>
          <w:b/>
          <w:color w:val="000000" w:themeColor="text1"/>
          <w:sz w:val="28"/>
          <w:szCs w:val="28"/>
        </w:rPr>
        <w:t xml:space="preserve">хирит-Булагатский </w:t>
      </w:r>
      <w:r w:rsidR="00685F45">
        <w:rPr>
          <w:b/>
          <w:color w:val="000000" w:themeColor="text1"/>
          <w:sz w:val="28"/>
          <w:szCs w:val="28"/>
        </w:rPr>
        <w:t xml:space="preserve">район» </w:t>
      </w:r>
      <w:r w:rsidR="00C37644">
        <w:rPr>
          <w:b/>
          <w:color w:val="000000" w:themeColor="text1"/>
          <w:sz w:val="28"/>
          <w:szCs w:val="28"/>
        </w:rPr>
        <w:t>на 2020-2024</w:t>
      </w:r>
      <w:r w:rsidR="00696BFD" w:rsidRPr="00CD51E6">
        <w:rPr>
          <w:b/>
          <w:color w:val="000000" w:themeColor="text1"/>
          <w:sz w:val="28"/>
          <w:szCs w:val="28"/>
        </w:rPr>
        <w:t xml:space="preserve"> годы»».</w:t>
      </w:r>
    </w:p>
    <w:p w:rsidR="00696BFD" w:rsidRPr="00A45FFD" w:rsidRDefault="00696BFD" w:rsidP="00476EA5">
      <w:pPr>
        <w:tabs>
          <w:tab w:val="left" w:pos="540"/>
          <w:tab w:val="left" w:pos="1080"/>
        </w:tabs>
        <w:jc w:val="both"/>
        <w:rPr>
          <w:b/>
          <w:color w:val="FF0000"/>
          <w:sz w:val="28"/>
          <w:szCs w:val="28"/>
        </w:rPr>
      </w:pPr>
    </w:p>
    <w:p w:rsidR="00696BFD" w:rsidRPr="00C37644" w:rsidRDefault="00696BFD" w:rsidP="00D561D7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C37644">
        <w:rPr>
          <w:b/>
          <w:color w:val="000000" w:themeColor="text1"/>
          <w:sz w:val="28"/>
          <w:szCs w:val="28"/>
        </w:rPr>
        <w:t xml:space="preserve">   </w:t>
      </w:r>
      <w:r w:rsidRPr="00C37644">
        <w:rPr>
          <w:color w:val="000000" w:themeColor="text1"/>
          <w:sz w:val="28"/>
          <w:szCs w:val="28"/>
        </w:rPr>
        <w:t>Субъектом бюджетного планирования данной программы является Комитет ЖКХ, транспорта, энергетики, связи и дорожного хозяйства администрации муниципального образования «Эхирит-Булагатский район». Основная цель муниципальной программы – повышение качества предоставляемых коммунальных услуг, модернизация и реформирование коммунальной инфраструктуры, социальной сферы.</w:t>
      </w:r>
    </w:p>
    <w:p w:rsidR="00696BFD" w:rsidRPr="00A45FFD" w:rsidRDefault="00696BFD" w:rsidP="00C37644">
      <w:pPr>
        <w:jc w:val="both"/>
        <w:rPr>
          <w:bCs/>
          <w:color w:val="FF0000"/>
          <w:sz w:val="28"/>
          <w:szCs w:val="28"/>
        </w:rPr>
      </w:pPr>
      <w:r w:rsidRPr="00C37644">
        <w:rPr>
          <w:color w:val="000000" w:themeColor="text1"/>
          <w:sz w:val="28"/>
          <w:szCs w:val="28"/>
        </w:rPr>
        <w:t xml:space="preserve">          Расходы на выполнение мероприятий по муниципальной программе </w:t>
      </w:r>
      <w:r w:rsidR="00C37644">
        <w:rPr>
          <w:bCs/>
          <w:color w:val="000000" w:themeColor="text1"/>
          <w:sz w:val="28"/>
          <w:szCs w:val="28"/>
        </w:rPr>
        <w:t>на 202</w:t>
      </w:r>
      <w:r w:rsidR="00E300B7">
        <w:rPr>
          <w:bCs/>
          <w:color w:val="000000" w:themeColor="text1"/>
          <w:sz w:val="28"/>
          <w:szCs w:val="28"/>
        </w:rPr>
        <w:t>1</w:t>
      </w:r>
      <w:r w:rsidRPr="00C37644">
        <w:rPr>
          <w:bCs/>
          <w:color w:val="000000" w:themeColor="text1"/>
          <w:sz w:val="28"/>
          <w:szCs w:val="28"/>
        </w:rPr>
        <w:t xml:space="preserve"> год</w:t>
      </w:r>
      <w:r w:rsidRPr="00C37644">
        <w:rPr>
          <w:b/>
          <w:bCs/>
          <w:color w:val="000000" w:themeColor="text1"/>
          <w:sz w:val="28"/>
          <w:szCs w:val="28"/>
        </w:rPr>
        <w:t xml:space="preserve"> </w:t>
      </w:r>
      <w:r w:rsidRPr="00C37644">
        <w:rPr>
          <w:color w:val="000000" w:themeColor="text1"/>
          <w:sz w:val="28"/>
          <w:szCs w:val="28"/>
        </w:rPr>
        <w:t>проектом бюджета</w:t>
      </w:r>
      <w:r w:rsidR="00CF7EA1">
        <w:rPr>
          <w:color w:val="000000" w:themeColor="text1"/>
          <w:sz w:val="28"/>
          <w:szCs w:val="28"/>
        </w:rPr>
        <w:t xml:space="preserve"> предлагается</w:t>
      </w:r>
      <w:r w:rsidRPr="00C37644">
        <w:rPr>
          <w:color w:val="000000" w:themeColor="text1"/>
          <w:sz w:val="28"/>
          <w:szCs w:val="28"/>
        </w:rPr>
        <w:t xml:space="preserve"> в объеме </w:t>
      </w:r>
      <w:r w:rsidR="00CF7EA1">
        <w:rPr>
          <w:color w:val="000000" w:themeColor="text1"/>
          <w:sz w:val="28"/>
          <w:szCs w:val="28"/>
        </w:rPr>
        <w:t>25 021,9</w:t>
      </w:r>
      <w:r w:rsidRPr="00C37644">
        <w:rPr>
          <w:bCs/>
          <w:color w:val="000000" w:themeColor="text1"/>
          <w:sz w:val="28"/>
          <w:szCs w:val="28"/>
        </w:rPr>
        <w:t>тыс. рублей</w:t>
      </w:r>
      <w:r w:rsidR="00CF7EA1">
        <w:rPr>
          <w:bCs/>
          <w:color w:val="000000" w:themeColor="text1"/>
          <w:sz w:val="28"/>
          <w:szCs w:val="28"/>
        </w:rPr>
        <w:t xml:space="preserve"> за счет средств местного бюджета</w:t>
      </w:r>
      <w:r w:rsidRPr="00C37644">
        <w:rPr>
          <w:bCs/>
          <w:color w:val="000000" w:themeColor="text1"/>
          <w:sz w:val="28"/>
          <w:szCs w:val="28"/>
        </w:rPr>
        <w:t xml:space="preserve">, </w:t>
      </w:r>
      <w:r w:rsidRPr="00C37644">
        <w:rPr>
          <w:color w:val="000000" w:themeColor="text1"/>
          <w:sz w:val="28"/>
          <w:szCs w:val="28"/>
        </w:rPr>
        <w:t>что соответствует объему, предусмотренного в паспорте пр</w:t>
      </w:r>
      <w:r w:rsidR="00C06D91">
        <w:rPr>
          <w:color w:val="000000" w:themeColor="text1"/>
          <w:sz w:val="28"/>
          <w:szCs w:val="28"/>
        </w:rPr>
        <w:t xml:space="preserve">ограммы. </w:t>
      </w:r>
    </w:p>
    <w:p w:rsidR="00696BFD" w:rsidRPr="00016AB2" w:rsidRDefault="00696BFD" w:rsidP="009875D4">
      <w:pPr>
        <w:tabs>
          <w:tab w:val="left" w:pos="540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A45FFD">
        <w:rPr>
          <w:color w:val="FF0000"/>
          <w:sz w:val="28"/>
          <w:szCs w:val="28"/>
        </w:rPr>
        <w:t xml:space="preserve">          </w:t>
      </w:r>
      <w:r w:rsidRPr="00016AB2">
        <w:rPr>
          <w:color w:val="000000" w:themeColor="text1"/>
          <w:sz w:val="28"/>
          <w:szCs w:val="28"/>
        </w:rPr>
        <w:t>Муниципальная программа включает в себя 5 подпрограмм:</w:t>
      </w:r>
    </w:p>
    <w:p w:rsidR="00696BFD" w:rsidRPr="000B7FD4" w:rsidRDefault="00696BFD" w:rsidP="009875D4">
      <w:pPr>
        <w:pStyle w:val="ae"/>
        <w:numPr>
          <w:ilvl w:val="0"/>
          <w:numId w:val="14"/>
        </w:numPr>
        <w:tabs>
          <w:tab w:val="left" w:pos="0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0B7FD4">
        <w:rPr>
          <w:b/>
          <w:i/>
          <w:color w:val="000000" w:themeColor="text1"/>
          <w:sz w:val="28"/>
          <w:szCs w:val="28"/>
        </w:rPr>
        <w:t>«Модернизация объектов коммунальной инфраструктуры Эх</w:t>
      </w:r>
      <w:r w:rsidR="00867243" w:rsidRPr="000B7FD4">
        <w:rPr>
          <w:b/>
          <w:i/>
          <w:color w:val="000000" w:themeColor="text1"/>
          <w:sz w:val="28"/>
          <w:szCs w:val="28"/>
        </w:rPr>
        <w:t>ирит-Булагатского района на 2020-2024</w:t>
      </w:r>
      <w:r w:rsidRPr="000B7FD4">
        <w:rPr>
          <w:b/>
          <w:i/>
          <w:color w:val="000000" w:themeColor="text1"/>
          <w:sz w:val="28"/>
          <w:szCs w:val="28"/>
        </w:rPr>
        <w:t xml:space="preserve"> годы</w:t>
      </w:r>
      <w:r w:rsidRPr="000B7FD4">
        <w:rPr>
          <w:i/>
          <w:color w:val="000000" w:themeColor="text1"/>
          <w:sz w:val="28"/>
          <w:szCs w:val="28"/>
        </w:rPr>
        <w:t xml:space="preserve"> </w:t>
      </w:r>
      <w:r w:rsidRPr="000B7FD4">
        <w:rPr>
          <w:color w:val="000000" w:themeColor="text1"/>
          <w:sz w:val="28"/>
          <w:szCs w:val="28"/>
        </w:rPr>
        <w:t xml:space="preserve">в сумме </w:t>
      </w:r>
      <w:r w:rsidR="00867243" w:rsidRPr="000B7FD4">
        <w:rPr>
          <w:color w:val="000000" w:themeColor="text1"/>
          <w:sz w:val="28"/>
          <w:szCs w:val="28"/>
        </w:rPr>
        <w:t>11</w:t>
      </w:r>
      <w:r w:rsidR="000B7FD4" w:rsidRPr="000B7FD4">
        <w:rPr>
          <w:color w:val="000000" w:themeColor="text1"/>
          <w:sz w:val="28"/>
          <w:szCs w:val="28"/>
        </w:rPr>
        <w:t>100,3</w:t>
      </w:r>
      <w:r w:rsidRPr="000B7FD4">
        <w:rPr>
          <w:color w:val="000000" w:themeColor="text1"/>
          <w:sz w:val="28"/>
          <w:szCs w:val="28"/>
        </w:rPr>
        <w:t xml:space="preserve"> тыс. ру</w:t>
      </w:r>
      <w:r w:rsidR="00867243" w:rsidRPr="000B7FD4">
        <w:rPr>
          <w:color w:val="000000" w:themeColor="text1"/>
          <w:sz w:val="28"/>
          <w:szCs w:val="28"/>
        </w:rPr>
        <w:t xml:space="preserve">блей. Расходы предусмотрены </w:t>
      </w:r>
      <w:r w:rsidR="000B7FD4">
        <w:rPr>
          <w:color w:val="000000" w:themeColor="text1"/>
          <w:sz w:val="28"/>
          <w:szCs w:val="28"/>
        </w:rPr>
        <w:t xml:space="preserve">в рамках одного </w:t>
      </w:r>
      <w:r w:rsidRPr="000B7FD4">
        <w:rPr>
          <w:color w:val="000000" w:themeColor="text1"/>
          <w:sz w:val="28"/>
          <w:szCs w:val="28"/>
        </w:rPr>
        <w:t>мероприяти</w:t>
      </w:r>
      <w:r w:rsidR="000B7FD4">
        <w:rPr>
          <w:color w:val="000000" w:themeColor="text1"/>
          <w:sz w:val="28"/>
          <w:szCs w:val="28"/>
        </w:rPr>
        <w:t>я</w:t>
      </w:r>
      <w:r w:rsidR="000B7FD4" w:rsidRPr="000B7FD4">
        <w:rPr>
          <w:color w:val="000000" w:themeColor="text1"/>
          <w:sz w:val="28"/>
          <w:szCs w:val="28"/>
        </w:rPr>
        <w:t xml:space="preserve"> </w:t>
      </w:r>
      <w:r w:rsidR="000B7FD4">
        <w:rPr>
          <w:color w:val="000000" w:themeColor="text1"/>
          <w:sz w:val="28"/>
          <w:szCs w:val="28"/>
        </w:rPr>
        <w:t xml:space="preserve"> </w:t>
      </w:r>
      <w:proofErr w:type="gramStart"/>
      <w:r w:rsidR="00867243" w:rsidRPr="000B7FD4">
        <w:rPr>
          <w:color w:val="000000" w:themeColor="text1"/>
          <w:sz w:val="28"/>
          <w:szCs w:val="28"/>
        </w:rPr>
        <w:t>-п</w:t>
      </w:r>
      <w:proofErr w:type="gramEnd"/>
      <w:r w:rsidR="00867243" w:rsidRPr="000B7FD4">
        <w:rPr>
          <w:color w:val="000000" w:themeColor="text1"/>
          <w:sz w:val="28"/>
          <w:szCs w:val="28"/>
        </w:rPr>
        <w:t>одготовка</w:t>
      </w:r>
      <w:r w:rsidRPr="000B7FD4">
        <w:rPr>
          <w:color w:val="000000" w:themeColor="text1"/>
          <w:sz w:val="28"/>
          <w:szCs w:val="28"/>
        </w:rPr>
        <w:t xml:space="preserve"> к отопительному сезону объектов коммунальной инфраструктуры в муниципальных учреждениях МО «Эхирит-Булагатский район»</w:t>
      </w:r>
      <w:r w:rsidR="000B7FD4">
        <w:rPr>
          <w:color w:val="000000" w:themeColor="text1"/>
          <w:sz w:val="28"/>
          <w:szCs w:val="28"/>
        </w:rPr>
        <w:t>.</w:t>
      </w:r>
    </w:p>
    <w:p w:rsidR="00696BFD" w:rsidRPr="0066766C" w:rsidRDefault="00696BFD" w:rsidP="009875D4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66766C">
        <w:rPr>
          <w:color w:val="000000" w:themeColor="text1"/>
          <w:sz w:val="28"/>
          <w:szCs w:val="28"/>
        </w:rPr>
        <w:t xml:space="preserve">       </w:t>
      </w:r>
      <w:r w:rsidRPr="0066766C">
        <w:rPr>
          <w:i/>
          <w:color w:val="000000" w:themeColor="text1"/>
          <w:sz w:val="28"/>
          <w:szCs w:val="28"/>
        </w:rPr>
        <w:t xml:space="preserve">    </w:t>
      </w:r>
      <w:r w:rsidR="0066766C" w:rsidRPr="000B7FD4">
        <w:rPr>
          <w:b/>
          <w:i/>
          <w:color w:val="000000" w:themeColor="text1"/>
          <w:sz w:val="28"/>
          <w:szCs w:val="28"/>
        </w:rPr>
        <w:t>2</w:t>
      </w:r>
      <w:r w:rsidRPr="000B7FD4">
        <w:rPr>
          <w:b/>
          <w:i/>
          <w:color w:val="000000" w:themeColor="text1"/>
          <w:sz w:val="28"/>
          <w:szCs w:val="28"/>
        </w:rPr>
        <w:t>. «Содержание и ремонт муниципальных учреждений МО «Э</w:t>
      </w:r>
      <w:r w:rsidR="0066766C" w:rsidRPr="000B7FD4">
        <w:rPr>
          <w:b/>
          <w:i/>
          <w:color w:val="000000" w:themeColor="text1"/>
          <w:sz w:val="28"/>
          <w:szCs w:val="28"/>
        </w:rPr>
        <w:t>хирит-</w:t>
      </w:r>
      <w:r w:rsidR="00C06D91" w:rsidRPr="000B7FD4">
        <w:rPr>
          <w:b/>
          <w:i/>
          <w:color w:val="000000" w:themeColor="text1"/>
          <w:sz w:val="28"/>
          <w:szCs w:val="28"/>
        </w:rPr>
        <w:t>Булагатский район» на 2020-2024</w:t>
      </w:r>
      <w:r w:rsidRPr="000B7FD4">
        <w:rPr>
          <w:b/>
          <w:i/>
          <w:color w:val="000000" w:themeColor="text1"/>
          <w:sz w:val="28"/>
          <w:szCs w:val="28"/>
        </w:rPr>
        <w:t xml:space="preserve"> годы»</w:t>
      </w:r>
      <w:r w:rsidRPr="0066766C">
        <w:rPr>
          <w:i/>
          <w:color w:val="000000" w:themeColor="text1"/>
          <w:sz w:val="28"/>
          <w:szCs w:val="28"/>
        </w:rPr>
        <w:t xml:space="preserve"> </w:t>
      </w:r>
      <w:r w:rsidRPr="0066766C">
        <w:rPr>
          <w:color w:val="000000" w:themeColor="text1"/>
          <w:sz w:val="28"/>
          <w:szCs w:val="28"/>
        </w:rPr>
        <w:t>в</w:t>
      </w:r>
      <w:r w:rsidRPr="0066766C">
        <w:rPr>
          <w:i/>
          <w:color w:val="000000" w:themeColor="text1"/>
          <w:sz w:val="28"/>
          <w:szCs w:val="28"/>
        </w:rPr>
        <w:t xml:space="preserve"> </w:t>
      </w:r>
      <w:r w:rsidRPr="0066766C">
        <w:rPr>
          <w:color w:val="000000" w:themeColor="text1"/>
          <w:sz w:val="28"/>
          <w:szCs w:val="28"/>
        </w:rPr>
        <w:t xml:space="preserve">сумме </w:t>
      </w:r>
      <w:r w:rsidR="000B7FD4">
        <w:rPr>
          <w:color w:val="000000" w:themeColor="text1"/>
          <w:sz w:val="28"/>
          <w:szCs w:val="28"/>
        </w:rPr>
        <w:t>1 887,4</w:t>
      </w:r>
      <w:r w:rsidRPr="0066766C">
        <w:rPr>
          <w:color w:val="000000" w:themeColor="text1"/>
          <w:sz w:val="28"/>
          <w:szCs w:val="28"/>
        </w:rPr>
        <w:t xml:space="preserve"> </w:t>
      </w:r>
      <w:r w:rsidRPr="0066766C">
        <w:rPr>
          <w:i/>
          <w:color w:val="000000" w:themeColor="text1"/>
          <w:sz w:val="28"/>
          <w:szCs w:val="28"/>
        </w:rPr>
        <w:t xml:space="preserve"> </w:t>
      </w:r>
      <w:r w:rsidRPr="0066766C">
        <w:rPr>
          <w:color w:val="000000" w:themeColor="text1"/>
          <w:sz w:val="28"/>
          <w:szCs w:val="28"/>
        </w:rPr>
        <w:t>тыс. рублей. Расходы по данной подпрограмме запланированы:</w:t>
      </w:r>
    </w:p>
    <w:p w:rsidR="00696BFD" w:rsidRPr="0066766C" w:rsidRDefault="00696BFD" w:rsidP="009875D4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66766C">
        <w:rPr>
          <w:color w:val="000000" w:themeColor="text1"/>
          <w:sz w:val="28"/>
          <w:szCs w:val="28"/>
        </w:rPr>
        <w:t xml:space="preserve">           -  на содержание муниципальных учреждений района в сумме </w:t>
      </w:r>
      <w:r w:rsidR="009635FF">
        <w:rPr>
          <w:color w:val="000000" w:themeColor="text1"/>
          <w:sz w:val="28"/>
          <w:szCs w:val="28"/>
        </w:rPr>
        <w:t>697,3</w:t>
      </w:r>
      <w:r w:rsidRPr="0066766C">
        <w:rPr>
          <w:color w:val="000000" w:themeColor="text1"/>
          <w:sz w:val="28"/>
          <w:szCs w:val="28"/>
        </w:rPr>
        <w:t xml:space="preserve"> тыс. рублей;</w:t>
      </w:r>
    </w:p>
    <w:p w:rsidR="00696BFD" w:rsidRPr="0066766C" w:rsidRDefault="00696BFD" w:rsidP="009875D4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66766C">
        <w:rPr>
          <w:color w:val="000000" w:themeColor="text1"/>
          <w:sz w:val="28"/>
          <w:szCs w:val="28"/>
        </w:rPr>
        <w:t xml:space="preserve">           -  на капитальный и текущий ремонт муниципальных учреждений в сумме </w:t>
      </w:r>
      <w:r w:rsidR="009635FF">
        <w:rPr>
          <w:color w:val="000000" w:themeColor="text1"/>
          <w:sz w:val="28"/>
          <w:szCs w:val="28"/>
        </w:rPr>
        <w:t>750,0</w:t>
      </w:r>
      <w:r w:rsidRPr="0066766C">
        <w:rPr>
          <w:color w:val="000000" w:themeColor="text1"/>
          <w:sz w:val="28"/>
          <w:szCs w:val="28"/>
        </w:rPr>
        <w:t xml:space="preserve"> тыс. рублей;</w:t>
      </w:r>
    </w:p>
    <w:p w:rsidR="009635FF" w:rsidRDefault="00696BFD" w:rsidP="00AD4AAA">
      <w:pPr>
        <w:widowControl w:val="0"/>
        <w:autoSpaceDE w:val="0"/>
        <w:autoSpaceDN w:val="0"/>
        <w:adjustRightInd w:val="0"/>
        <w:ind w:left="142"/>
        <w:jc w:val="both"/>
        <w:rPr>
          <w:color w:val="000000" w:themeColor="text1"/>
          <w:sz w:val="28"/>
          <w:szCs w:val="28"/>
        </w:rPr>
      </w:pPr>
      <w:r w:rsidRPr="0066766C">
        <w:rPr>
          <w:color w:val="000000" w:themeColor="text1"/>
          <w:sz w:val="28"/>
          <w:szCs w:val="28"/>
        </w:rPr>
        <w:lastRenderedPageBreak/>
        <w:t xml:space="preserve">       -</w:t>
      </w:r>
      <w:r w:rsidR="009635FF" w:rsidRPr="009635FF">
        <w:rPr>
          <w:sz w:val="28"/>
          <w:szCs w:val="28"/>
        </w:rPr>
        <w:t xml:space="preserve"> </w:t>
      </w:r>
      <w:r w:rsidR="009D7D58">
        <w:rPr>
          <w:sz w:val="28"/>
          <w:szCs w:val="28"/>
        </w:rPr>
        <w:t>р</w:t>
      </w:r>
      <w:r w:rsidR="009635FF" w:rsidRPr="00865D61">
        <w:rPr>
          <w:sz w:val="28"/>
          <w:szCs w:val="28"/>
        </w:rPr>
        <w:t xml:space="preserve">еализация перечня народных инициатив  за счет средств </w:t>
      </w:r>
      <w:r w:rsidR="00AD4AAA">
        <w:rPr>
          <w:sz w:val="28"/>
          <w:szCs w:val="28"/>
        </w:rPr>
        <w:t>местного бюджета в сумме 440,1 тыс. рублей.</w:t>
      </w:r>
    </w:p>
    <w:p w:rsidR="0066766C" w:rsidRPr="0066766C" w:rsidRDefault="0066766C" w:rsidP="009875D4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 xml:space="preserve">    </w:t>
      </w:r>
      <w:r w:rsidRPr="0066766C">
        <w:rPr>
          <w:i/>
          <w:color w:val="000000" w:themeColor="text1"/>
          <w:sz w:val="28"/>
          <w:szCs w:val="28"/>
        </w:rPr>
        <w:t xml:space="preserve">     </w:t>
      </w:r>
      <w:r w:rsidRPr="00AD4AAA">
        <w:rPr>
          <w:b/>
          <w:i/>
          <w:color w:val="000000" w:themeColor="text1"/>
          <w:sz w:val="28"/>
          <w:szCs w:val="28"/>
        </w:rPr>
        <w:t>3. «Пожарная безопасность в муниципальных учреждениях в МО «Эхирит-Булагатский район» на 2020-2024 годы»</w:t>
      </w:r>
      <w:r w:rsidRPr="0066766C">
        <w:rPr>
          <w:i/>
          <w:color w:val="000000" w:themeColor="text1"/>
          <w:sz w:val="28"/>
          <w:szCs w:val="28"/>
        </w:rPr>
        <w:t xml:space="preserve"> </w:t>
      </w:r>
      <w:r w:rsidRPr="0066766C">
        <w:rPr>
          <w:color w:val="000000" w:themeColor="text1"/>
          <w:sz w:val="28"/>
          <w:szCs w:val="28"/>
        </w:rPr>
        <w:t xml:space="preserve">в сумме </w:t>
      </w:r>
      <w:r w:rsidR="009D7D58">
        <w:rPr>
          <w:color w:val="000000" w:themeColor="text1"/>
          <w:sz w:val="28"/>
          <w:szCs w:val="28"/>
        </w:rPr>
        <w:t>2 552,5</w:t>
      </w:r>
      <w:r w:rsidRPr="0066766C">
        <w:rPr>
          <w:color w:val="000000" w:themeColor="text1"/>
          <w:sz w:val="28"/>
          <w:szCs w:val="28"/>
        </w:rPr>
        <w:t xml:space="preserve">тыс. рублей. В рамках данной подпрограммы предусмотрены </w:t>
      </w:r>
      <w:r>
        <w:rPr>
          <w:color w:val="000000" w:themeColor="text1"/>
          <w:sz w:val="28"/>
          <w:szCs w:val="28"/>
        </w:rPr>
        <w:t xml:space="preserve">расходы </w:t>
      </w:r>
      <w:r w:rsidRPr="0066766C">
        <w:rPr>
          <w:color w:val="000000" w:themeColor="text1"/>
          <w:sz w:val="28"/>
          <w:szCs w:val="28"/>
        </w:rPr>
        <w:t xml:space="preserve">на проведение мероприятий, осуществляемых в целях пожарной безопасности.  </w:t>
      </w:r>
    </w:p>
    <w:p w:rsidR="00696BFD" w:rsidRPr="0066766C" w:rsidRDefault="00696BFD" w:rsidP="009875D4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9D7D58">
        <w:rPr>
          <w:b/>
          <w:i/>
          <w:color w:val="000000" w:themeColor="text1"/>
          <w:sz w:val="28"/>
          <w:szCs w:val="28"/>
        </w:rPr>
        <w:t xml:space="preserve">         4.«Энергоресурсосбережение и повышение энергетической эффективности в муниципальных учреждениях </w:t>
      </w:r>
      <w:proofErr w:type="spellStart"/>
      <w:r w:rsidRPr="009D7D58">
        <w:rPr>
          <w:b/>
          <w:i/>
          <w:color w:val="000000" w:themeColor="text1"/>
          <w:sz w:val="28"/>
          <w:szCs w:val="28"/>
        </w:rPr>
        <w:t>Эх</w:t>
      </w:r>
      <w:r w:rsidR="0066766C" w:rsidRPr="009D7D58">
        <w:rPr>
          <w:b/>
          <w:i/>
          <w:color w:val="000000" w:themeColor="text1"/>
          <w:sz w:val="28"/>
          <w:szCs w:val="28"/>
        </w:rPr>
        <w:t>ирит-Булагатского</w:t>
      </w:r>
      <w:proofErr w:type="spellEnd"/>
      <w:r w:rsidR="0066766C" w:rsidRPr="009D7D58">
        <w:rPr>
          <w:b/>
          <w:i/>
          <w:color w:val="000000" w:themeColor="text1"/>
          <w:sz w:val="28"/>
          <w:szCs w:val="28"/>
        </w:rPr>
        <w:t xml:space="preserve"> района на 2020-2024</w:t>
      </w:r>
      <w:r w:rsidRPr="009D7D58">
        <w:rPr>
          <w:b/>
          <w:i/>
          <w:color w:val="000000" w:themeColor="text1"/>
          <w:sz w:val="28"/>
          <w:szCs w:val="28"/>
        </w:rPr>
        <w:t xml:space="preserve"> годы</w:t>
      </w:r>
      <w:r w:rsidRPr="009D7D58">
        <w:rPr>
          <w:b/>
          <w:color w:val="000000" w:themeColor="text1"/>
          <w:sz w:val="28"/>
          <w:szCs w:val="28"/>
        </w:rPr>
        <w:t>»</w:t>
      </w:r>
      <w:r w:rsidRPr="0066766C">
        <w:rPr>
          <w:color w:val="000000" w:themeColor="text1"/>
          <w:sz w:val="28"/>
          <w:szCs w:val="28"/>
        </w:rPr>
        <w:t xml:space="preserve"> в сумме </w:t>
      </w:r>
      <w:r w:rsidR="009D7D58">
        <w:rPr>
          <w:color w:val="000000" w:themeColor="text1"/>
          <w:sz w:val="28"/>
          <w:szCs w:val="28"/>
        </w:rPr>
        <w:t>121,5</w:t>
      </w:r>
      <w:r w:rsidRPr="0066766C">
        <w:rPr>
          <w:color w:val="000000" w:themeColor="text1"/>
          <w:sz w:val="28"/>
          <w:szCs w:val="28"/>
        </w:rPr>
        <w:t xml:space="preserve"> тыс. рублей. Расходы по данной подпрограмме будут направлены по двум основным мероприятиям:</w:t>
      </w:r>
    </w:p>
    <w:p w:rsidR="00696BFD" w:rsidRPr="0066766C" w:rsidRDefault="00696BFD" w:rsidP="009875D4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66766C">
        <w:rPr>
          <w:color w:val="000000" w:themeColor="text1"/>
          <w:sz w:val="28"/>
          <w:szCs w:val="28"/>
        </w:rPr>
        <w:t xml:space="preserve">          - установка приборов учета фактического потребления энергет</w:t>
      </w:r>
      <w:r w:rsidR="0066766C">
        <w:rPr>
          <w:color w:val="000000" w:themeColor="text1"/>
          <w:sz w:val="28"/>
          <w:szCs w:val="28"/>
        </w:rPr>
        <w:t>ических и водных ресурсов, пр</w:t>
      </w:r>
      <w:r w:rsidRPr="0066766C">
        <w:rPr>
          <w:color w:val="000000" w:themeColor="text1"/>
          <w:sz w:val="28"/>
          <w:szCs w:val="28"/>
        </w:rPr>
        <w:t xml:space="preserve">оверка тепловых счетчиков в сумме </w:t>
      </w:r>
      <w:r w:rsidR="009D7D58">
        <w:rPr>
          <w:color w:val="000000" w:themeColor="text1"/>
          <w:sz w:val="28"/>
          <w:szCs w:val="28"/>
        </w:rPr>
        <w:t>104</w:t>
      </w:r>
      <w:r w:rsidRPr="0066766C">
        <w:rPr>
          <w:color w:val="000000" w:themeColor="text1"/>
          <w:sz w:val="28"/>
          <w:szCs w:val="28"/>
        </w:rPr>
        <w:t>,0 тыс. рублей;</w:t>
      </w:r>
    </w:p>
    <w:p w:rsidR="00696BFD" w:rsidRPr="0066766C" w:rsidRDefault="00696BFD" w:rsidP="009875D4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66766C">
        <w:rPr>
          <w:color w:val="000000" w:themeColor="text1"/>
          <w:sz w:val="28"/>
          <w:szCs w:val="28"/>
        </w:rPr>
        <w:t xml:space="preserve">          -  замена оконных и дверных блоков, влияющих на тепловую защиту, утепление фасадной части зданий в сумме </w:t>
      </w:r>
      <w:r w:rsidR="009D7D58">
        <w:rPr>
          <w:color w:val="000000" w:themeColor="text1"/>
          <w:sz w:val="28"/>
          <w:szCs w:val="28"/>
        </w:rPr>
        <w:t>17,5</w:t>
      </w:r>
      <w:r w:rsidRPr="0066766C">
        <w:rPr>
          <w:color w:val="000000" w:themeColor="text1"/>
          <w:sz w:val="28"/>
          <w:szCs w:val="28"/>
        </w:rPr>
        <w:t xml:space="preserve"> тыс. рублей.</w:t>
      </w:r>
    </w:p>
    <w:p w:rsidR="00696BFD" w:rsidRDefault="00696BFD" w:rsidP="009875D4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340FDC">
        <w:rPr>
          <w:i/>
          <w:color w:val="000000" w:themeColor="text1"/>
          <w:sz w:val="28"/>
          <w:szCs w:val="28"/>
        </w:rPr>
        <w:t xml:space="preserve">          </w:t>
      </w:r>
      <w:r w:rsidRPr="009D7D58">
        <w:rPr>
          <w:b/>
          <w:i/>
          <w:color w:val="000000" w:themeColor="text1"/>
          <w:sz w:val="28"/>
          <w:szCs w:val="28"/>
        </w:rPr>
        <w:t xml:space="preserve">5. «Обеспечение деятельности Комитета ЖКХ, транспорта, энергетики, связи и дорожного хозяйства администрации МО «Эхирит-Булагатский район». </w:t>
      </w:r>
      <w:r w:rsidRPr="00340FDC">
        <w:rPr>
          <w:color w:val="000000" w:themeColor="text1"/>
          <w:sz w:val="28"/>
          <w:szCs w:val="28"/>
        </w:rPr>
        <w:t xml:space="preserve">Предусмотренные </w:t>
      </w:r>
      <w:r w:rsidR="00340FDC">
        <w:rPr>
          <w:color w:val="000000" w:themeColor="text1"/>
          <w:sz w:val="28"/>
          <w:szCs w:val="28"/>
        </w:rPr>
        <w:t xml:space="preserve">средства </w:t>
      </w:r>
      <w:r w:rsidRPr="00340FDC">
        <w:rPr>
          <w:color w:val="000000" w:themeColor="text1"/>
          <w:sz w:val="28"/>
          <w:szCs w:val="28"/>
        </w:rPr>
        <w:t xml:space="preserve">в сумме </w:t>
      </w:r>
      <w:r w:rsidR="00284AB3">
        <w:rPr>
          <w:color w:val="000000" w:themeColor="text1"/>
          <w:sz w:val="28"/>
          <w:szCs w:val="28"/>
        </w:rPr>
        <w:t>9360,1</w:t>
      </w:r>
      <w:r w:rsidRPr="00340FDC">
        <w:rPr>
          <w:color w:val="000000" w:themeColor="text1"/>
          <w:sz w:val="28"/>
          <w:szCs w:val="28"/>
        </w:rPr>
        <w:t xml:space="preserve">тыс. рублей будут направлены на обеспечение деятельности Комитета ЖКХ в сумме </w:t>
      </w:r>
      <w:r w:rsidR="00284AB3">
        <w:rPr>
          <w:color w:val="000000" w:themeColor="text1"/>
          <w:sz w:val="28"/>
          <w:szCs w:val="28"/>
        </w:rPr>
        <w:t>6078,1</w:t>
      </w:r>
      <w:r w:rsidRPr="00340FDC">
        <w:rPr>
          <w:color w:val="000000" w:themeColor="text1"/>
          <w:sz w:val="28"/>
          <w:szCs w:val="28"/>
        </w:rPr>
        <w:t xml:space="preserve"> тыс. рублей и в части проведения текущих ремонтов муниципальных учреждений в сумме </w:t>
      </w:r>
      <w:r w:rsidR="00284AB3">
        <w:rPr>
          <w:color w:val="000000" w:themeColor="text1"/>
          <w:sz w:val="28"/>
          <w:szCs w:val="28"/>
        </w:rPr>
        <w:t>3 282,0</w:t>
      </w:r>
      <w:r w:rsidRPr="00340FDC">
        <w:rPr>
          <w:color w:val="000000" w:themeColor="text1"/>
          <w:sz w:val="28"/>
          <w:szCs w:val="28"/>
        </w:rPr>
        <w:t xml:space="preserve"> тыс. рублей. </w:t>
      </w:r>
    </w:p>
    <w:p w:rsidR="00696BFD" w:rsidRPr="00C56E4B" w:rsidRDefault="000C3F87" w:rsidP="00284A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D82CAD">
        <w:rPr>
          <w:color w:val="000000" w:themeColor="text1"/>
          <w:sz w:val="28"/>
          <w:szCs w:val="28"/>
        </w:rPr>
        <w:t xml:space="preserve">    </w:t>
      </w:r>
      <w:r w:rsidR="00696BFD" w:rsidRPr="00A45FFD">
        <w:rPr>
          <w:color w:val="FF0000"/>
          <w:sz w:val="28"/>
          <w:szCs w:val="28"/>
        </w:rPr>
        <w:t xml:space="preserve"> </w:t>
      </w:r>
      <w:r w:rsidR="00696BFD" w:rsidRPr="00C56E4B">
        <w:rPr>
          <w:color w:val="000000" w:themeColor="text1"/>
          <w:sz w:val="28"/>
          <w:szCs w:val="28"/>
        </w:rPr>
        <w:t>В сравн</w:t>
      </w:r>
      <w:r w:rsidR="00C56E4B">
        <w:rPr>
          <w:color w:val="000000" w:themeColor="text1"/>
          <w:sz w:val="28"/>
          <w:szCs w:val="28"/>
        </w:rPr>
        <w:t>ении с ожидаемыми расходами 20</w:t>
      </w:r>
      <w:r w:rsidR="00284AB3">
        <w:rPr>
          <w:color w:val="000000" w:themeColor="text1"/>
          <w:sz w:val="28"/>
          <w:szCs w:val="28"/>
        </w:rPr>
        <w:t>20</w:t>
      </w:r>
      <w:r w:rsidR="00696BFD" w:rsidRPr="00C56E4B">
        <w:rPr>
          <w:color w:val="000000" w:themeColor="text1"/>
          <w:sz w:val="28"/>
          <w:szCs w:val="28"/>
        </w:rPr>
        <w:t xml:space="preserve"> года объемы </w:t>
      </w:r>
      <w:r w:rsidR="00C56E4B">
        <w:rPr>
          <w:color w:val="000000" w:themeColor="text1"/>
          <w:sz w:val="28"/>
          <w:szCs w:val="28"/>
        </w:rPr>
        <w:t xml:space="preserve">бюджетных ассигнований </w:t>
      </w:r>
      <w:r w:rsidR="00696BFD" w:rsidRPr="00C56E4B">
        <w:rPr>
          <w:color w:val="000000" w:themeColor="text1"/>
          <w:sz w:val="28"/>
          <w:szCs w:val="28"/>
        </w:rPr>
        <w:t xml:space="preserve">по подпрограммам запланированы на </w:t>
      </w:r>
      <w:r w:rsidR="00AE6AD4">
        <w:rPr>
          <w:color w:val="000000" w:themeColor="text1"/>
          <w:sz w:val="28"/>
          <w:szCs w:val="28"/>
        </w:rPr>
        <w:t>17 939,6</w:t>
      </w:r>
      <w:r w:rsidR="009E3117">
        <w:rPr>
          <w:color w:val="000000" w:themeColor="text1"/>
          <w:sz w:val="28"/>
          <w:szCs w:val="28"/>
        </w:rPr>
        <w:t xml:space="preserve"> тыс. рублей</w:t>
      </w:r>
      <w:r w:rsidR="00AE6AD4">
        <w:rPr>
          <w:color w:val="000000" w:themeColor="text1"/>
          <w:sz w:val="28"/>
          <w:szCs w:val="28"/>
        </w:rPr>
        <w:t xml:space="preserve"> меньше или на 41,8%</w:t>
      </w:r>
      <w:r w:rsidR="009E3117">
        <w:rPr>
          <w:color w:val="000000" w:themeColor="text1"/>
          <w:sz w:val="28"/>
          <w:szCs w:val="28"/>
        </w:rPr>
        <w:t xml:space="preserve"> </w:t>
      </w:r>
      <w:r w:rsidR="00696BFD" w:rsidRPr="00C56E4B">
        <w:rPr>
          <w:color w:val="000000" w:themeColor="text1"/>
          <w:sz w:val="28"/>
          <w:szCs w:val="28"/>
        </w:rPr>
        <w:t xml:space="preserve"> и приведены в таблице</w:t>
      </w:r>
      <w:r w:rsidR="009E3117">
        <w:rPr>
          <w:color w:val="000000" w:themeColor="text1"/>
          <w:sz w:val="28"/>
          <w:szCs w:val="28"/>
        </w:rPr>
        <w:t xml:space="preserve"> 10</w:t>
      </w:r>
      <w:r w:rsidR="00696BFD" w:rsidRPr="00C56E4B">
        <w:rPr>
          <w:color w:val="000000" w:themeColor="text1"/>
          <w:sz w:val="28"/>
          <w:szCs w:val="28"/>
        </w:rPr>
        <w:t>.</w:t>
      </w:r>
    </w:p>
    <w:p w:rsidR="00696BFD" w:rsidRPr="00C56E4B" w:rsidRDefault="00696BFD" w:rsidP="00476EA5">
      <w:pPr>
        <w:ind w:firstLine="567"/>
        <w:jc w:val="both"/>
        <w:rPr>
          <w:color w:val="000000" w:themeColor="text1"/>
        </w:rPr>
      </w:pPr>
      <w:r w:rsidRPr="00C56E4B">
        <w:rPr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="009E3117">
        <w:rPr>
          <w:color w:val="000000" w:themeColor="text1"/>
        </w:rPr>
        <w:t>Таблица №10</w:t>
      </w:r>
      <w:r w:rsidRPr="00C56E4B">
        <w:rPr>
          <w:color w:val="000000" w:themeColor="text1"/>
        </w:rPr>
        <w:t xml:space="preserve"> (тыс. рублей)</w:t>
      </w:r>
    </w:p>
    <w:p w:rsidR="00696BFD" w:rsidRPr="00C56E4B" w:rsidRDefault="00696BFD" w:rsidP="00476EA5">
      <w:pPr>
        <w:ind w:firstLine="567"/>
        <w:jc w:val="both"/>
        <w:rPr>
          <w:color w:val="000000" w:themeColor="text1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843"/>
        <w:gridCol w:w="1418"/>
        <w:gridCol w:w="1417"/>
        <w:gridCol w:w="1276"/>
      </w:tblGrid>
      <w:tr w:rsidR="009E3117" w:rsidRPr="00C56E4B" w:rsidTr="009E3117">
        <w:tc>
          <w:tcPr>
            <w:tcW w:w="4678" w:type="dxa"/>
            <w:vMerge w:val="restart"/>
          </w:tcPr>
          <w:p w:rsidR="00696BFD" w:rsidRPr="00C56E4B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  <w:p w:rsidR="00696BFD" w:rsidRPr="00C56E4B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C56E4B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696BFD" w:rsidRPr="00C56E4B" w:rsidRDefault="00696BFD" w:rsidP="00DB7E45">
            <w:pPr>
              <w:jc w:val="center"/>
              <w:rPr>
                <w:b/>
                <w:color w:val="000000" w:themeColor="text1"/>
              </w:rPr>
            </w:pPr>
            <w:r w:rsidRPr="00C56E4B">
              <w:rPr>
                <w:b/>
                <w:color w:val="000000" w:themeColor="text1"/>
              </w:rPr>
              <w:t xml:space="preserve">Ожидаемые </w:t>
            </w:r>
            <w:r w:rsidR="009E3117">
              <w:rPr>
                <w:b/>
                <w:color w:val="000000" w:themeColor="text1"/>
              </w:rPr>
              <w:t>показатели</w:t>
            </w:r>
          </w:p>
          <w:p w:rsidR="00696BFD" w:rsidRPr="00C56E4B" w:rsidRDefault="009E3117" w:rsidP="00284A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  <w:r w:rsidR="00284AB3">
              <w:rPr>
                <w:b/>
                <w:color w:val="000000" w:themeColor="text1"/>
              </w:rPr>
              <w:t>20</w:t>
            </w:r>
            <w:r w:rsidR="00696BFD" w:rsidRPr="00C56E4B">
              <w:rPr>
                <w:b/>
                <w:color w:val="000000" w:themeColor="text1"/>
              </w:rPr>
              <w:t>год</w:t>
            </w:r>
            <w:r>
              <w:rPr>
                <w:b/>
                <w:color w:val="000000" w:themeColor="text1"/>
              </w:rPr>
              <w:t>а</w:t>
            </w:r>
          </w:p>
        </w:tc>
        <w:tc>
          <w:tcPr>
            <w:tcW w:w="1418" w:type="dxa"/>
            <w:vMerge w:val="restart"/>
          </w:tcPr>
          <w:p w:rsidR="00696BFD" w:rsidRPr="00C56E4B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  <w:p w:rsidR="00696BFD" w:rsidRPr="00C56E4B" w:rsidRDefault="009E3117" w:rsidP="00F16B1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Проект </w:t>
            </w:r>
            <w:proofErr w:type="gramStart"/>
            <w:r>
              <w:rPr>
                <w:b/>
                <w:color w:val="000000" w:themeColor="text1"/>
              </w:rPr>
              <w:t>на</w:t>
            </w:r>
            <w:proofErr w:type="gramEnd"/>
          </w:p>
          <w:p w:rsidR="00696BFD" w:rsidRPr="00C56E4B" w:rsidRDefault="009E3117" w:rsidP="00284AB3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</w:t>
            </w:r>
            <w:r w:rsidR="00284AB3">
              <w:rPr>
                <w:b/>
                <w:color w:val="000000" w:themeColor="text1"/>
              </w:rPr>
              <w:t>1</w:t>
            </w:r>
            <w:r w:rsidR="00696BFD" w:rsidRPr="00C56E4B">
              <w:rPr>
                <w:b/>
                <w:color w:val="000000" w:themeColor="text1"/>
              </w:rPr>
              <w:t>год</w:t>
            </w:r>
          </w:p>
        </w:tc>
        <w:tc>
          <w:tcPr>
            <w:tcW w:w="2693" w:type="dxa"/>
            <w:gridSpan w:val="2"/>
          </w:tcPr>
          <w:p w:rsidR="00696BFD" w:rsidRPr="00C56E4B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C56E4B">
              <w:rPr>
                <w:b/>
                <w:color w:val="000000" w:themeColor="text1"/>
              </w:rPr>
              <w:t xml:space="preserve">              Отклонение</w:t>
            </w:r>
          </w:p>
        </w:tc>
      </w:tr>
      <w:tr w:rsidR="009E3117" w:rsidRPr="00C56E4B" w:rsidTr="009E3117">
        <w:tc>
          <w:tcPr>
            <w:tcW w:w="4678" w:type="dxa"/>
            <w:vMerge/>
          </w:tcPr>
          <w:p w:rsidR="00696BFD" w:rsidRPr="00C56E4B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696BFD" w:rsidRPr="00C56E4B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696BFD" w:rsidRPr="00C56E4B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696BFD" w:rsidRPr="00C56E4B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C56E4B">
              <w:rPr>
                <w:b/>
                <w:color w:val="000000" w:themeColor="text1"/>
              </w:rPr>
              <w:t>сумма</w:t>
            </w:r>
          </w:p>
        </w:tc>
        <w:tc>
          <w:tcPr>
            <w:tcW w:w="1276" w:type="dxa"/>
          </w:tcPr>
          <w:p w:rsidR="00696BFD" w:rsidRPr="00C56E4B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C56E4B">
              <w:rPr>
                <w:b/>
                <w:color w:val="000000" w:themeColor="text1"/>
              </w:rPr>
              <w:t xml:space="preserve">  %</w:t>
            </w:r>
          </w:p>
        </w:tc>
      </w:tr>
      <w:tr w:rsidR="009E3117" w:rsidRPr="00C56E4B" w:rsidTr="009E3117">
        <w:tc>
          <w:tcPr>
            <w:tcW w:w="4678" w:type="dxa"/>
          </w:tcPr>
          <w:p w:rsidR="00696BFD" w:rsidRPr="00C56E4B" w:rsidRDefault="00696BFD" w:rsidP="00F16B16">
            <w:pPr>
              <w:jc w:val="both"/>
              <w:rPr>
                <w:color w:val="000000" w:themeColor="text1"/>
              </w:rPr>
            </w:pPr>
            <w:r w:rsidRPr="00C56E4B">
              <w:rPr>
                <w:i/>
                <w:color w:val="000000" w:themeColor="text1"/>
              </w:rPr>
              <w:t>«Модернизация объектов коммунальной инфраструктуры Эх</w:t>
            </w:r>
            <w:r w:rsidR="009E3117">
              <w:rPr>
                <w:i/>
                <w:color w:val="000000" w:themeColor="text1"/>
              </w:rPr>
              <w:t>ирит-Булагатского района на 2020-2024</w:t>
            </w:r>
            <w:r w:rsidRPr="00C56E4B">
              <w:rPr>
                <w:i/>
                <w:color w:val="000000" w:themeColor="text1"/>
              </w:rPr>
              <w:t xml:space="preserve"> годы»»</w:t>
            </w:r>
          </w:p>
        </w:tc>
        <w:tc>
          <w:tcPr>
            <w:tcW w:w="1843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DB7E45" w:rsidRDefault="00DB7E45" w:rsidP="003D4BA9">
            <w:pPr>
              <w:jc w:val="center"/>
              <w:rPr>
                <w:color w:val="000000" w:themeColor="text1"/>
              </w:rPr>
            </w:pPr>
          </w:p>
          <w:p w:rsidR="00DB7E45" w:rsidRPr="00C56E4B" w:rsidRDefault="00B212A6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12 557,1</w:t>
            </w:r>
          </w:p>
        </w:tc>
        <w:tc>
          <w:tcPr>
            <w:tcW w:w="1418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DB7E45" w:rsidRDefault="00DB7E45" w:rsidP="003D4BA9">
            <w:pPr>
              <w:jc w:val="center"/>
              <w:rPr>
                <w:color w:val="000000" w:themeColor="text1"/>
              </w:rPr>
            </w:pPr>
          </w:p>
          <w:p w:rsidR="00DB7E45" w:rsidRPr="00C56E4B" w:rsidRDefault="00C57348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5D4D6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100,3</w:t>
            </w:r>
          </w:p>
        </w:tc>
        <w:tc>
          <w:tcPr>
            <w:tcW w:w="1417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CB1B07" w:rsidRDefault="00CB1B07" w:rsidP="003D4BA9">
            <w:pPr>
              <w:jc w:val="center"/>
              <w:rPr>
                <w:color w:val="000000" w:themeColor="text1"/>
              </w:rPr>
            </w:pPr>
          </w:p>
          <w:p w:rsidR="00CB1B07" w:rsidRPr="00C56E4B" w:rsidRDefault="005D4D6B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-1456,8</w:t>
            </w:r>
          </w:p>
        </w:tc>
        <w:tc>
          <w:tcPr>
            <w:tcW w:w="1276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1434D1" w:rsidRDefault="001434D1" w:rsidP="003D4BA9">
            <w:pPr>
              <w:jc w:val="center"/>
              <w:rPr>
                <w:color w:val="000000" w:themeColor="text1"/>
              </w:rPr>
            </w:pPr>
          </w:p>
          <w:p w:rsidR="001434D1" w:rsidRPr="00C56E4B" w:rsidRDefault="00AE6AD4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88,4</w:t>
            </w:r>
          </w:p>
        </w:tc>
      </w:tr>
      <w:tr w:rsidR="009E3117" w:rsidRPr="00C56E4B" w:rsidTr="009E3117">
        <w:tc>
          <w:tcPr>
            <w:tcW w:w="4678" w:type="dxa"/>
          </w:tcPr>
          <w:p w:rsidR="00696BFD" w:rsidRPr="00C56E4B" w:rsidRDefault="00696BFD" w:rsidP="00F16B16">
            <w:pPr>
              <w:jc w:val="both"/>
              <w:rPr>
                <w:i/>
                <w:color w:val="000000" w:themeColor="text1"/>
              </w:rPr>
            </w:pPr>
            <w:r w:rsidRPr="00C56E4B">
              <w:rPr>
                <w:i/>
                <w:color w:val="000000" w:themeColor="text1"/>
              </w:rPr>
              <w:t>«Содержание и ремонт муниципальных учреждений МО «Э</w:t>
            </w:r>
            <w:r w:rsidR="009E3117">
              <w:rPr>
                <w:i/>
                <w:color w:val="000000" w:themeColor="text1"/>
              </w:rPr>
              <w:t>хирит-Булагатский район» на 2020-2024</w:t>
            </w:r>
            <w:r w:rsidRPr="00C56E4B">
              <w:rPr>
                <w:i/>
                <w:color w:val="000000" w:themeColor="text1"/>
              </w:rPr>
              <w:t xml:space="preserve"> годы»»</w:t>
            </w:r>
          </w:p>
        </w:tc>
        <w:tc>
          <w:tcPr>
            <w:tcW w:w="1843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DB7E45" w:rsidRDefault="00DB7E45" w:rsidP="003D4BA9">
            <w:pPr>
              <w:jc w:val="center"/>
              <w:rPr>
                <w:color w:val="000000" w:themeColor="text1"/>
              </w:rPr>
            </w:pPr>
          </w:p>
          <w:p w:rsidR="00DB7E45" w:rsidRPr="00C56E4B" w:rsidRDefault="00B212A6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17096,3</w:t>
            </w:r>
          </w:p>
        </w:tc>
        <w:tc>
          <w:tcPr>
            <w:tcW w:w="1418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DB7E45" w:rsidRDefault="00DB7E45" w:rsidP="003D4BA9">
            <w:pPr>
              <w:jc w:val="center"/>
              <w:rPr>
                <w:color w:val="000000" w:themeColor="text1"/>
              </w:rPr>
            </w:pPr>
          </w:p>
          <w:p w:rsidR="00DB7E45" w:rsidRPr="00C56E4B" w:rsidRDefault="00C57348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1887,4</w:t>
            </w:r>
          </w:p>
        </w:tc>
        <w:tc>
          <w:tcPr>
            <w:tcW w:w="1417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E139AC" w:rsidRDefault="00E139AC" w:rsidP="003D4BA9">
            <w:pPr>
              <w:jc w:val="center"/>
              <w:rPr>
                <w:color w:val="000000" w:themeColor="text1"/>
              </w:rPr>
            </w:pPr>
          </w:p>
          <w:p w:rsidR="00E139AC" w:rsidRPr="00C56E4B" w:rsidRDefault="005D4D6B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-15 208,9</w:t>
            </w:r>
          </w:p>
        </w:tc>
        <w:tc>
          <w:tcPr>
            <w:tcW w:w="1276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E139AC" w:rsidRDefault="00E139AC" w:rsidP="003D4BA9">
            <w:pPr>
              <w:jc w:val="center"/>
              <w:rPr>
                <w:color w:val="000000" w:themeColor="text1"/>
              </w:rPr>
            </w:pPr>
          </w:p>
          <w:p w:rsidR="00E139AC" w:rsidRPr="00C56E4B" w:rsidRDefault="00AE6AD4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11,0</w:t>
            </w:r>
          </w:p>
        </w:tc>
      </w:tr>
      <w:tr w:rsidR="009E3117" w:rsidRPr="00C56E4B" w:rsidTr="009E3117">
        <w:tc>
          <w:tcPr>
            <w:tcW w:w="4678" w:type="dxa"/>
          </w:tcPr>
          <w:p w:rsidR="00696BFD" w:rsidRPr="00C56E4B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C56E4B">
              <w:rPr>
                <w:i/>
                <w:color w:val="000000" w:themeColor="text1"/>
              </w:rPr>
              <w:t>«Пожарная безопасность в муниципальных учреждениях в МО «Э</w:t>
            </w:r>
            <w:r w:rsidR="009E3117">
              <w:rPr>
                <w:i/>
                <w:color w:val="000000" w:themeColor="text1"/>
              </w:rPr>
              <w:t>хирит-Булагатский район» на 2020-2024</w:t>
            </w:r>
            <w:r w:rsidRPr="00C56E4B">
              <w:rPr>
                <w:i/>
                <w:color w:val="000000" w:themeColor="text1"/>
              </w:rPr>
              <w:t xml:space="preserve"> годы»»</w:t>
            </w:r>
          </w:p>
        </w:tc>
        <w:tc>
          <w:tcPr>
            <w:tcW w:w="1843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4C7F98" w:rsidRDefault="004C7F98" w:rsidP="003D4BA9">
            <w:pPr>
              <w:jc w:val="center"/>
              <w:rPr>
                <w:color w:val="000000" w:themeColor="text1"/>
              </w:rPr>
            </w:pPr>
          </w:p>
          <w:p w:rsidR="004C7F98" w:rsidRDefault="004C7F98" w:rsidP="003D4BA9">
            <w:pPr>
              <w:jc w:val="center"/>
              <w:rPr>
                <w:color w:val="000000" w:themeColor="text1"/>
              </w:rPr>
            </w:pPr>
          </w:p>
          <w:p w:rsidR="004C7F98" w:rsidRPr="00C56E4B" w:rsidRDefault="00B212A6" w:rsidP="00E87B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E87B56">
              <w:rPr>
                <w:color w:val="000000" w:themeColor="text1"/>
              </w:rPr>
              <w:t>70,7</w:t>
            </w:r>
          </w:p>
        </w:tc>
        <w:tc>
          <w:tcPr>
            <w:tcW w:w="1418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DB7E45" w:rsidRDefault="00DB7E45" w:rsidP="003D4BA9">
            <w:pPr>
              <w:jc w:val="center"/>
              <w:rPr>
                <w:color w:val="000000" w:themeColor="text1"/>
              </w:rPr>
            </w:pPr>
          </w:p>
          <w:p w:rsidR="00DB7E45" w:rsidRDefault="00DB7E45" w:rsidP="003D4BA9">
            <w:pPr>
              <w:jc w:val="center"/>
              <w:rPr>
                <w:color w:val="000000" w:themeColor="text1"/>
              </w:rPr>
            </w:pPr>
          </w:p>
          <w:p w:rsidR="00DB7E45" w:rsidRPr="00C56E4B" w:rsidRDefault="00F44648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2552,5</w:t>
            </w:r>
          </w:p>
        </w:tc>
        <w:tc>
          <w:tcPr>
            <w:tcW w:w="1417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E139AC" w:rsidRDefault="00E139AC" w:rsidP="003D4BA9">
            <w:pPr>
              <w:jc w:val="center"/>
              <w:rPr>
                <w:color w:val="000000" w:themeColor="text1"/>
              </w:rPr>
            </w:pPr>
          </w:p>
          <w:p w:rsidR="00E139AC" w:rsidRDefault="00E139AC" w:rsidP="003D4BA9">
            <w:pPr>
              <w:jc w:val="center"/>
              <w:rPr>
                <w:color w:val="000000" w:themeColor="text1"/>
              </w:rPr>
            </w:pPr>
          </w:p>
          <w:p w:rsidR="00E139AC" w:rsidRPr="00C56E4B" w:rsidRDefault="005D4D6B" w:rsidP="00E87B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r w:rsidR="00E87B56">
              <w:rPr>
                <w:color w:val="000000" w:themeColor="text1"/>
              </w:rPr>
              <w:t>081,8</w:t>
            </w:r>
          </w:p>
        </w:tc>
        <w:tc>
          <w:tcPr>
            <w:tcW w:w="1276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E139AC" w:rsidRDefault="00E139AC" w:rsidP="003D4BA9">
            <w:pPr>
              <w:jc w:val="center"/>
              <w:rPr>
                <w:color w:val="000000" w:themeColor="text1"/>
              </w:rPr>
            </w:pPr>
          </w:p>
          <w:p w:rsidR="00E87B56" w:rsidRDefault="00E87B56" w:rsidP="003D4BA9">
            <w:pPr>
              <w:jc w:val="center"/>
              <w:rPr>
                <w:color w:val="000000" w:themeColor="text1"/>
              </w:rPr>
            </w:pPr>
          </w:p>
          <w:p w:rsidR="00E139AC" w:rsidRPr="00C56E4B" w:rsidRDefault="00E87B56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173,6</w:t>
            </w:r>
          </w:p>
        </w:tc>
      </w:tr>
      <w:tr w:rsidR="009E3117" w:rsidRPr="00C56E4B" w:rsidTr="009E3117">
        <w:tc>
          <w:tcPr>
            <w:tcW w:w="4678" w:type="dxa"/>
          </w:tcPr>
          <w:p w:rsidR="00696BFD" w:rsidRPr="00C56E4B" w:rsidRDefault="00696BFD" w:rsidP="00F16B16">
            <w:pPr>
              <w:jc w:val="both"/>
              <w:rPr>
                <w:i/>
                <w:color w:val="000000" w:themeColor="text1"/>
              </w:rPr>
            </w:pPr>
            <w:r w:rsidRPr="00C56E4B">
              <w:rPr>
                <w:b/>
                <w:i/>
                <w:color w:val="000000" w:themeColor="text1"/>
              </w:rPr>
              <w:t>«</w:t>
            </w:r>
            <w:proofErr w:type="spellStart"/>
            <w:r w:rsidRPr="00C56E4B">
              <w:rPr>
                <w:i/>
                <w:color w:val="000000" w:themeColor="text1"/>
              </w:rPr>
              <w:t>Энергоресурсосбережение</w:t>
            </w:r>
            <w:proofErr w:type="spellEnd"/>
            <w:r w:rsidRPr="00C56E4B">
              <w:rPr>
                <w:i/>
                <w:color w:val="000000" w:themeColor="text1"/>
              </w:rPr>
              <w:t xml:space="preserve"> и повышение энергетической эффективности в муниципальных учреждениях Эх</w:t>
            </w:r>
            <w:r w:rsidR="009E3117">
              <w:rPr>
                <w:i/>
                <w:color w:val="000000" w:themeColor="text1"/>
              </w:rPr>
              <w:t>ирит-Булагатского района на 2020-2024</w:t>
            </w:r>
            <w:r w:rsidRPr="00C56E4B">
              <w:rPr>
                <w:i/>
                <w:color w:val="000000" w:themeColor="text1"/>
              </w:rPr>
              <w:t xml:space="preserve"> годы</w:t>
            </w:r>
            <w:r w:rsidRPr="00C56E4B">
              <w:rPr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4C7F98" w:rsidRDefault="004C7F98" w:rsidP="003D4BA9">
            <w:pPr>
              <w:jc w:val="center"/>
              <w:rPr>
                <w:color w:val="000000" w:themeColor="text1"/>
              </w:rPr>
            </w:pPr>
          </w:p>
          <w:p w:rsidR="004C7F98" w:rsidRDefault="004C7F98" w:rsidP="003D4BA9">
            <w:pPr>
              <w:jc w:val="center"/>
              <w:rPr>
                <w:color w:val="000000" w:themeColor="text1"/>
              </w:rPr>
            </w:pPr>
          </w:p>
          <w:p w:rsidR="004C7F98" w:rsidRPr="00C56E4B" w:rsidRDefault="00B212A6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1655,5</w:t>
            </w:r>
          </w:p>
        </w:tc>
        <w:tc>
          <w:tcPr>
            <w:tcW w:w="1418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DB7E45" w:rsidRDefault="00DB7E45" w:rsidP="003D4BA9">
            <w:pPr>
              <w:jc w:val="center"/>
              <w:rPr>
                <w:color w:val="000000" w:themeColor="text1"/>
              </w:rPr>
            </w:pPr>
          </w:p>
          <w:p w:rsidR="00DB7E45" w:rsidRDefault="00DB7E45" w:rsidP="003D4BA9">
            <w:pPr>
              <w:jc w:val="center"/>
              <w:rPr>
                <w:color w:val="000000" w:themeColor="text1"/>
              </w:rPr>
            </w:pPr>
          </w:p>
          <w:p w:rsidR="00DB7E45" w:rsidRPr="00C56E4B" w:rsidRDefault="00F44648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121,5</w:t>
            </w:r>
          </w:p>
        </w:tc>
        <w:tc>
          <w:tcPr>
            <w:tcW w:w="1417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6468D2" w:rsidRDefault="006468D2" w:rsidP="003D4BA9">
            <w:pPr>
              <w:jc w:val="center"/>
              <w:rPr>
                <w:color w:val="000000" w:themeColor="text1"/>
              </w:rPr>
            </w:pPr>
          </w:p>
          <w:p w:rsidR="006468D2" w:rsidRDefault="006468D2" w:rsidP="003D4BA9">
            <w:pPr>
              <w:jc w:val="center"/>
              <w:rPr>
                <w:color w:val="000000" w:themeColor="text1"/>
              </w:rPr>
            </w:pPr>
          </w:p>
          <w:p w:rsidR="006468D2" w:rsidRPr="00C56E4B" w:rsidRDefault="005D4D6B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-1534,0</w:t>
            </w:r>
          </w:p>
        </w:tc>
        <w:tc>
          <w:tcPr>
            <w:tcW w:w="1276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6468D2" w:rsidRDefault="006468D2" w:rsidP="003D4BA9">
            <w:pPr>
              <w:jc w:val="center"/>
              <w:rPr>
                <w:color w:val="000000" w:themeColor="text1"/>
              </w:rPr>
            </w:pPr>
          </w:p>
          <w:p w:rsidR="006468D2" w:rsidRDefault="006468D2" w:rsidP="003D4BA9">
            <w:pPr>
              <w:jc w:val="center"/>
              <w:rPr>
                <w:color w:val="000000" w:themeColor="text1"/>
              </w:rPr>
            </w:pPr>
          </w:p>
          <w:p w:rsidR="006468D2" w:rsidRPr="00C56E4B" w:rsidRDefault="00AE6AD4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7,3</w:t>
            </w:r>
          </w:p>
        </w:tc>
      </w:tr>
      <w:tr w:rsidR="009E3117" w:rsidRPr="00C56E4B" w:rsidTr="009E3117">
        <w:tc>
          <w:tcPr>
            <w:tcW w:w="4678" w:type="dxa"/>
          </w:tcPr>
          <w:p w:rsidR="00696BFD" w:rsidRPr="00C56E4B" w:rsidRDefault="00696BFD" w:rsidP="00F16B16">
            <w:pPr>
              <w:jc w:val="both"/>
              <w:rPr>
                <w:b/>
                <w:i/>
                <w:color w:val="000000" w:themeColor="text1"/>
              </w:rPr>
            </w:pPr>
            <w:r w:rsidRPr="00C56E4B">
              <w:rPr>
                <w:i/>
                <w:color w:val="000000" w:themeColor="text1"/>
              </w:rPr>
              <w:t>«Обеспечение деятельности Комитета ЖКХ, транспорта, энергетики, связи и дорожного хозяйства администрации МО «Э</w:t>
            </w:r>
            <w:r w:rsidR="009E3117">
              <w:rPr>
                <w:i/>
                <w:color w:val="000000" w:themeColor="text1"/>
              </w:rPr>
              <w:t>хирит-Булагатский район» на 2020-2024годы</w:t>
            </w:r>
            <w:r w:rsidRPr="00C56E4B">
              <w:rPr>
                <w:i/>
                <w:color w:val="000000" w:themeColor="text1"/>
              </w:rPr>
              <w:t>».</w:t>
            </w:r>
          </w:p>
        </w:tc>
        <w:tc>
          <w:tcPr>
            <w:tcW w:w="1843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4C7F98" w:rsidRDefault="004C7F98" w:rsidP="003D4BA9">
            <w:pPr>
              <w:jc w:val="center"/>
              <w:rPr>
                <w:color w:val="000000" w:themeColor="text1"/>
              </w:rPr>
            </w:pPr>
          </w:p>
          <w:p w:rsidR="004C7F98" w:rsidRDefault="004C7F98" w:rsidP="003D4BA9">
            <w:pPr>
              <w:jc w:val="center"/>
              <w:rPr>
                <w:color w:val="000000" w:themeColor="text1"/>
              </w:rPr>
            </w:pPr>
          </w:p>
          <w:p w:rsidR="004C7F98" w:rsidRDefault="004C7F98" w:rsidP="003D4BA9">
            <w:pPr>
              <w:jc w:val="center"/>
              <w:rPr>
                <w:color w:val="000000" w:themeColor="text1"/>
              </w:rPr>
            </w:pPr>
          </w:p>
          <w:p w:rsidR="004C7F98" w:rsidRPr="00C56E4B" w:rsidRDefault="00B212A6" w:rsidP="005D4D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1020</w:t>
            </w:r>
            <w:r w:rsidR="005D4D6B">
              <w:rPr>
                <w:color w:val="000000" w:themeColor="text1"/>
              </w:rPr>
              <w:t>5,9</w:t>
            </w:r>
          </w:p>
        </w:tc>
        <w:tc>
          <w:tcPr>
            <w:tcW w:w="1418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DB7E45" w:rsidRDefault="00DB7E45" w:rsidP="003D4BA9">
            <w:pPr>
              <w:jc w:val="center"/>
              <w:rPr>
                <w:color w:val="000000" w:themeColor="text1"/>
              </w:rPr>
            </w:pPr>
          </w:p>
          <w:p w:rsidR="00DB7E45" w:rsidRDefault="00DB7E45" w:rsidP="003D4BA9">
            <w:pPr>
              <w:jc w:val="center"/>
              <w:rPr>
                <w:color w:val="000000" w:themeColor="text1"/>
              </w:rPr>
            </w:pPr>
          </w:p>
          <w:p w:rsidR="00DB7E45" w:rsidRDefault="00DB7E45" w:rsidP="003D4BA9">
            <w:pPr>
              <w:jc w:val="center"/>
              <w:rPr>
                <w:color w:val="000000" w:themeColor="text1"/>
              </w:rPr>
            </w:pPr>
          </w:p>
          <w:p w:rsidR="00DB7E45" w:rsidRPr="00C56E4B" w:rsidRDefault="00F44648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9360,1</w:t>
            </w:r>
          </w:p>
        </w:tc>
        <w:tc>
          <w:tcPr>
            <w:tcW w:w="1417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6468D2" w:rsidRDefault="006468D2" w:rsidP="003D4BA9">
            <w:pPr>
              <w:jc w:val="center"/>
              <w:rPr>
                <w:color w:val="000000" w:themeColor="text1"/>
              </w:rPr>
            </w:pPr>
          </w:p>
          <w:p w:rsidR="006468D2" w:rsidRDefault="006468D2" w:rsidP="003D4BA9">
            <w:pPr>
              <w:jc w:val="center"/>
              <w:rPr>
                <w:color w:val="000000" w:themeColor="text1"/>
              </w:rPr>
            </w:pPr>
          </w:p>
          <w:p w:rsidR="006468D2" w:rsidRDefault="006468D2" w:rsidP="003D4BA9">
            <w:pPr>
              <w:jc w:val="center"/>
              <w:rPr>
                <w:color w:val="000000" w:themeColor="text1"/>
              </w:rPr>
            </w:pPr>
          </w:p>
          <w:p w:rsidR="006468D2" w:rsidRPr="00C56E4B" w:rsidRDefault="005D4D6B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-845,8</w:t>
            </w:r>
          </w:p>
        </w:tc>
        <w:tc>
          <w:tcPr>
            <w:tcW w:w="1276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6468D2" w:rsidRDefault="006468D2" w:rsidP="003D4BA9">
            <w:pPr>
              <w:jc w:val="center"/>
              <w:rPr>
                <w:color w:val="000000" w:themeColor="text1"/>
              </w:rPr>
            </w:pPr>
          </w:p>
          <w:p w:rsidR="006468D2" w:rsidRDefault="006468D2" w:rsidP="003D4BA9">
            <w:pPr>
              <w:jc w:val="center"/>
              <w:rPr>
                <w:color w:val="000000" w:themeColor="text1"/>
              </w:rPr>
            </w:pPr>
          </w:p>
          <w:p w:rsidR="006468D2" w:rsidRDefault="006468D2" w:rsidP="003D4BA9">
            <w:pPr>
              <w:jc w:val="center"/>
              <w:rPr>
                <w:color w:val="000000" w:themeColor="text1"/>
              </w:rPr>
            </w:pPr>
          </w:p>
          <w:p w:rsidR="006468D2" w:rsidRPr="00C56E4B" w:rsidRDefault="00AE6AD4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91,7</w:t>
            </w:r>
          </w:p>
        </w:tc>
      </w:tr>
      <w:tr w:rsidR="009E3117" w:rsidRPr="00C56E4B" w:rsidTr="009E3117">
        <w:tc>
          <w:tcPr>
            <w:tcW w:w="4678" w:type="dxa"/>
          </w:tcPr>
          <w:p w:rsidR="00696BFD" w:rsidRPr="00C56E4B" w:rsidRDefault="00696BFD" w:rsidP="00F16B16">
            <w:pPr>
              <w:jc w:val="both"/>
              <w:rPr>
                <w:b/>
                <w:i/>
                <w:color w:val="000000" w:themeColor="text1"/>
              </w:rPr>
            </w:pPr>
            <w:r w:rsidRPr="00C56E4B">
              <w:rPr>
                <w:b/>
                <w:i/>
                <w:color w:val="000000" w:themeColor="text1"/>
              </w:rPr>
              <w:t>Всего по программе</w:t>
            </w:r>
          </w:p>
        </w:tc>
        <w:tc>
          <w:tcPr>
            <w:tcW w:w="1843" w:type="dxa"/>
          </w:tcPr>
          <w:p w:rsidR="00696BFD" w:rsidRPr="00C56E4B" w:rsidRDefault="00B212A6" w:rsidP="00E87B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42 9</w:t>
            </w:r>
            <w:r w:rsidR="00E87B56">
              <w:rPr>
                <w:b/>
                <w:color w:val="000000" w:themeColor="text1"/>
              </w:rPr>
              <w:t>85</w:t>
            </w:r>
            <w:r>
              <w:rPr>
                <w:b/>
                <w:color w:val="000000" w:themeColor="text1"/>
              </w:rPr>
              <w:t>,5</w:t>
            </w:r>
          </w:p>
        </w:tc>
        <w:tc>
          <w:tcPr>
            <w:tcW w:w="1418" w:type="dxa"/>
          </w:tcPr>
          <w:p w:rsidR="00696BFD" w:rsidRPr="00C56E4B" w:rsidRDefault="00F44648" w:rsidP="003D4B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25 021,9</w:t>
            </w:r>
          </w:p>
        </w:tc>
        <w:tc>
          <w:tcPr>
            <w:tcW w:w="1417" w:type="dxa"/>
          </w:tcPr>
          <w:p w:rsidR="00696BFD" w:rsidRPr="00C56E4B" w:rsidRDefault="005D4D6B" w:rsidP="00E87B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-17 9</w:t>
            </w:r>
            <w:r w:rsidR="00E87B56">
              <w:rPr>
                <w:b/>
                <w:color w:val="000000" w:themeColor="text1"/>
              </w:rPr>
              <w:t>63,6</w:t>
            </w:r>
          </w:p>
        </w:tc>
        <w:tc>
          <w:tcPr>
            <w:tcW w:w="1276" w:type="dxa"/>
          </w:tcPr>
          <w:p w:rsidR="00696BFD" w:rsidRPr="00C56E4B" w:rsidRDefault="00AE6AD4" w:rsidP="003D4B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58,2</w:t>
            </w:r>
          </w:p>
        </w:tc>
      </w:tr>
    </w:tbl>
    <w:p w:rsidR="00696BFD" w:rsidRPr="00C56E4B" w:rsidRDefault="00696BFD" w:rsidP="00476EA5">
      <w:pPr>
        <w:pStyle w:val="Default"/>
        <w:jc w:val="both"/>
        <w:rPr>
          <w:color w:val="000000" w:themeColor="text1"/>
        </w:rPr>
      </w:pPr>
    </w:p>
    <w:p w:rsidR="00696BFD" w:rsidRPr="00A45FFD" w:rsidRDefault="00696BFD" w:rsidP="00476EA5">
      <w:pPr>
        <w:tabs>
          <w:tab w:val="left" w:pos="540"/>
        </w:tabs>
        <w:jc w:val="both"/>
        <w:rPr>
          <w:color w:val="FF0000"/>
          <w:sz w:val="28"/>
          <w:szCs w:val="28"/>
        </w:rPr>
      </w:pPr>
      <w:r w:rsidRPr="00A45FFD">
        <w:rPr>
          <w:color w:val="FF0000"/>
          <w:sz w:val="28"/>
          <w:szCs w:val="28"/>
        </w:rPr>
        <w:t xml:space="preserve"> </w:t>
      </w:r>
      <w:r w:rsidR="000C3F87">
        <w:rPr>
          <w:color w:val="FF0000"/>
          <w:sz w:val="28"/>
          <w:szCs w:val="28"/>
        </w:rPr>
        <w:t xml:space="preserve">       </w:t>
      </w:r>
      <w:r w:rsidRPr="00A45FFD">
        <w:rPr>
          <w:color w:val="FF0000"/>
          <w:sz w:val="28"/>
          <w:szCs w:val="28"/>
        </w:rPr>
        <w:t xml:space="preserve"> </w:t>
      </w:r>
      <w:r w:rsidRPr="000C3F87">
        <w:rPr>
          <w:color w:val="000000" w:themeColor="text1"/>
          <w:sz w:val="28"/>
          <w:szCs w:val="28"/>
        </w:rPr>
        <w:t>Источник</w:t>
      </w:r>
      <w:r w:rsidR="000C3F87" w:rsidRPr="000C3F87">
        <w:rPr>
          <w:color w:val="000000" w:themeColor="text1"/>
          <w:sz w:val="28"/>
          <w:szCs w:val="28"/>
        </w:rPr>
        <w:t>а</w:t>
      </w:r>
      <w:r w:rsidRPr="000C3F87">
        <w:rPr>
          <w:color w:val="000000" w:themeColor="text1"/>
          <w:sz w:val="28"/>
          <w:szCs w:val="28"/>
        </w:rPr>
        <w:t>м</w:t>
      </w:r>
      <w:r w:rsidR="000C3F87" w:rsidRPr="000C3F87">
        <w:rPr>
          <w:color w:val="000000" w:themeColor="text1"/>
          <w:sz w:val="28"/>
          <w:szCs w:val="28"/>
        </w:rPr>
        <w:t>и</w:t>
      </w:r>
      <w:r w:rsidRPr="000C3F87">
        <w:rPr>
          <w:color w:val="000000" w:themeColor="text1"/>
          <w:sz w:val="28"/>
          <w:szCs w:val="28"/>
        </w:rPr>
        <w:t xml:space="preserve"> финансирования муниципальной программы на 20</w:t>
      </w:r>
      <w:r w:rsidR="000C3F87" w:rsidRPr="000C3F87">
        <w:rPr>
          <w:color w:val="000000" w:themeColor="text1"/>
          <w:sz w:val="28"/>
          <w:szCs w:val="28"/>
        </w:rPr>
        <w:t>2</w:t>
      </w:r>
      <w:r w:rsidR="00B12FDA">
        <w:rPr>
          <w:color w:val="000000" w:themeColor="text1"/>
          <w:sz w:val="28"/>
          <w:szCs w:val="28"/>
        </w:rPr>
        <w:t>1</w:t>
      </w:r>
      <w:r w:rsidRPr="000C3F87">
        <w:rPr>
          <w:color w:val="000000" w:themeColor="text1"/>
          <w:sz w:val="28"/>
          <w:szCs w:val="28"/>
        </w:rPr>
        <w:t xml:space="preserve"> год определены средства местного бюджета. </w:t>
      </w:r>
    </w:p>
    <w:p w:rsidR="00942FC7" w:rsidRPr="00A45FFD" w:rsidRDefault="00696BFD" w:rsidP="00476EA5">
      <w:pPr>
        <w:tabs>
          <w:tab w:val="left" w:pos="540"/>
          <w:tab w:val="left" w:pos="1080"/>
        </w:tabs>
        <w:jc w:val="both"/>
        <w:rPr>
          <w:color w:val="FF0000"/>
          <w:sz w:val="28"/>
          <w:szCs w:val="28"/>
        </w:rPr>
      </w:pPr>
      <w:r w:rsidRPr="00A45FFD">
        <w:rPr>
          <w:color w:val="FF0000"/>
          <w:sz w:val="28"/>
          <w:szCs w:val="28"/>
        </w:rPr>
        <w:t xml:space="preserve">         </w:t>
      </w:r>
    </w:p>
    <w:p w:rsidR="008A0875" w:rsidRDefault="000C3F87" w:rsidP="00EE61F9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EE61F9">
        <w:rPr>
          <w:b/>
          <w:color w:val="000000" w:themeColor="text1"/>
          <w:sz w:val="28"/>
          <w:szCs w:val="28"/>
        </w:rPr>
        <w:t xml:space="preserve">       </w:t>
      </w:r>
    </w:p>
    <w:p w:rsidR="008A0875" w:rsidRDefault="008A0875" w:rsidP="00EE61F9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</w:p>
    <w:p w:rsidR="00696BFD" w:rsidRPr="00EE61F9" w:rsidRDefault="008A0875" w:rsidP="00EE61F9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0C3F87" w:rsidRPr="00EE61F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6</w:t>
      </w:r>
      <w:r w:rsidR="00696BFD" w:rsidRPr="00EE61F9">
        <w:rPr>
          <w:b/>
          <w:color w:val="000000" w:themeColor="text1"/>
          <w:sz w:val="28"/>
          <w:szCs w:val="28"/>
        </w:rPr>
        <w:t>.10.Анализ муниципальной программы «Повышение безопасности дорожного движения в МО «Э</w:t>
      </w:r>
      <w:r w:rsidR="00EE61F9">
        <w:rPr>
          <w:b/>
          <w:color w:val="000000" w:themeColor="text1"/>
          <w:sz w:val="28"/>
          <w:szCs w:val="28"/>
        </w:rPr>
        <w:t>хирит-Булагатский район» на 2020-2024</w:t>
      </w:r>
      <w:r w:rsidR="00696BFD" w:rsidRPr="00EE61F9">
        <w:rPr>
          <w:b/>
          <w:color w:val="000000" w:themeColor="text1"/>
          <w:sz w:val="28"/>
          <w:szCs w:val="28"/>
        </w:rPr>
        <w:t xml:space="preserve"> годы»».</w:t>
      </w:r>
    </w:p>
    <w:p w:rsidR="00696BFD" w:rsidRPr="00EE61F9" w:rsidRDefault="00696BFD" w:rsidP="00476EA5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EE61F9">
        <w:rPr>
          <w:b/>
          <w:color w:val="000000" w:themeColor="text1"/>
          <w:sz w:val="28"/>
          <w:szCs w:val="28"/>
        </w:rPr>
        <w:t xml:space="preserve">         </w:t>
      </w:r>
      <w:r w:rsidRPr="00EE61F9">
        <w:rPr>
          <w:color w:val="000000" w:themeColor="text1"/>
          <w:sz w:val="28"/>
          <w:szCs w:val="28"/>
        </w:rPr>
        <w:t xml:space="preserve">Субъектом бюджетного планирования данной программы является Комитет ЖКХ, транспорта, энергетики, связи и дорожного хозяйства администрации муниципального образования «Эхирит-Булагатский район».  Основная цель муниципальной программы - повышение безопасности дорожного движения. </w:t>
      </w:r>
    </w:p>
    <w:p w:rsidR="00696BFD" w:rsidRPr="00EE61F9" w:rsidRDefault="00696BFD" w:rsidP="00C517B8">
      <w:pPr>
        <w:jc w:val="both"/>
        <w:rPr>
          <w:bCs/>
          <w:color w:val="000000" w:themeColor="text1"/>
          <w:sz w:val="28"/>
          <w:szCs w:val="28"/>
        </w:rPr>
      </w:pPr>
      <w:r w:rsidRPr="00EE61F9">
        <w:rPr>
          <w:color w:val="000000" w:themeColor="text1"/>
          <w:sz w:val="28"/>
          <w:szCs w:val="28"/>
        </w:rPr>
        <w:t xml:space="preserve">          Бюджетные ассигнования </w:t>
      </w:r>
      <w:r w:rsidRPr="00EE61F9">
        <w:rPr>
          <w:bCs/>
          <w:color w:val="000000" w:themeColor="text1"/>
          <w:sz w:val="28"/>
          <w:szCs w:val="28"/>
        </w:rPr>
        <w:t>на 20</w:t>
      </w:r>
      <w:r w:rsidR="003543E8">
        <w:rPr>
          <w:bCs/>
          <w:color w:val="000000" w:themeColor="text1"/>
          <w:sz w:val="28"/>
          <w:szCs w:val="28"/>
        </w:rPr>
        <w:t>2</w:t>
      </w:r>
      <w:r w:rsidR="00B12FDA">
        <w:rPr>
          <w:bCs/>
          <w:color w:val="000000" w:themeColor="text1"/>
          <w:sz w:val="28"/>
          <w:szCs w:val="28"/>
        </w:rPr>
        <w:t>1</w:t>
      </w:r>
      <w:r w:rsidRPr="00EE61F9">
        <w:rPr>
          <w:bCs/>
          <w:color w:val="000000" w:themeColor="text1"/>
          <w:sz w:val="28"/>
          <w:szCs w:val="28"/>
        </w:rPr>
        <w:t xml:space="preserve"> год</w:t>
      </w:r>
      <w:r w:rsidRPr="00EE61F9">
        <w:rPr>
          <w:b/>
          <w:bCs/>
          <w:color w:val="000000" w:themeColor="text1"/>
          <w:sz w:val="28"/>
          <w:szCs w:val="28"/>
        </w:rPr>
        <w:t xml:space="preserve"> </w:t>
      </w:r>
      <w:r w:rsidRPr="00EE61F9">
        <w:rPr>
          <w:color w:val="000000" w:themeColor="text1"/>
          <w:sz w:val="28"/>
          <w:szCs w:val="28"/>
        </w:rPr>
        <w:t xml:space="preserve">на реализацию мероприятий муниципальной программы в проекте районного бюджета отражены </w:t>
      </w:r>
      <w:r w:rsidR="00332D03">
        <w:rPr>
          <w:color w:val="000000" w:themeColor="text1"/>
          <w:sz w:val="28"/>
          <w:szCs w:val="28"/>
        </w:rPr>
        <w:t>по</w:t>
      </w:r>
      <w:r w:rsidR="00B83A86">
        <w:rPr>
          <w:color w:val="000000" w:themeColor="text1"/>
          <w:sz w:val="28"/>
          <w:szCs w:val="28"/>
        </w:rPr>
        <w:t xml:space="preserve"> коду целевой статьи </w:t>
      </w:r>
      <w:r w:rsidR="00332D03">
        <w:rPr>
          <w:color w:val="000000" w:themeColor="text1"/>
          <w:sz w:val="28"/>
          <w:szCs w:val="28"/>
        </w:rPr>
        <w:t xml:space="preserve"> КЦСР 8500000000 </w:t>
      </w:r>
      <w:r w:rsidRPr="00EE61F9">
        <w:rPr>
          <w:bCs/>
          <w:color w:val="000000" w:themeColor="text1"/>
          <w:sz w:val="28"/>
          <w:szCs w:val="28"/>
        </w:rPr>
        <w:t>в общем</w:t>
      </w:r>
      <w:r w:rsidRPr="00EE61F9">
        <w:rPr>
          <w:b/>
          <w:bCs/>
          <w:color w:val="000000" w:themeColor="text1"/>
          <w:sz w:val="28"/>
          <w:szCs w:val="28"/>
        </w:rPr>
        <w:t xml:space="preserve"> </w:t>
      </w:r>
      <w:r w:rsidRPr="00EE61F9">
        <w:rPr>
          <w:color w:val="000000" w:themeColor="text1"/>
          <w:sz w:val="28"/>
          <w:szCs w:val="28"/>
        </w:rPr>
        <w:t xml:space="preserve">объеме </w:t>
      </w:r>
      <w:r w:rsidR="00E715F5">
        <w:rPr>
          <w:bCs/>
          <w:color w:val="000000" w:themeColor="text1"/>
          <w:sz w:val="28"/>
          <w:szCs w:val="28"/>
        </w:rPr>
        <w:t>3</w:t>
      </w:r>
      <w:r w:rsidR="00B12FDA">
        <w:rPr>
          <w:bCs/>
          <w:color w:val="000000" w:themeColor="text1"/>
          <w:sz w:val="28"/>
          <w:szCs w:val="28"/>
        </w:rPr>
        <w:t>27,2</w:t>
      </w:r>
      <w:r w:rsidRPr="00EE61F9">
        <w:rPr>
          <w:bCs/>
          <w:color w:val="000000" w:themeColor="text1"/>
          <w:sz w:val="28"/>
          <w:szCs w:val="28"/>
        </w:rPr>
        <w:t>тыс. рублей, что соответствует объему, предусмотренно</w:t>
      </w:r>
      <w:r w:rsidR="00DC12FE">
        <w:rPr>
          <w:bCs/>
          <w:color w:val="000000" w:themeColor="text1"/>
          <w:sz w:val="28"/>
          <w:szCs w:val="28"/>
        </w:rPr>
        <w:t>му</w:t>
      </w:r>
      <w:r w:rsidRPr="00EE61F9">
        <w:rPr>
          <w:bCs/>
          <w:color w:val="000000" w:themeColor="text1"/>
          <w:sz w:val="28"/>
          <w:szCs w:val="28"/>
        </w:rPr>
        <w:t xml:space="preserve"> в паспорте пр</w:t>
      </w:r>
      <w:r w:rsidR="00C517B8">
        <w:rPr>
          <w:bCs/>
          <w:color w:val="000000" w:themeColor="text1"/>
          <w:sz w:val="28"/>
          <w:szCs w:val="28"/>
        </w:rPr>
        <w:t>ограммы. На плановый период 202</w:t>
      </w:r>
      <w:r w:rsidR="00B12FDA">
        <w:rPr>
          <w:bCs/>
          <w:color w:val="000000" w:themeColor="text1"/>
          <w:sz w:val="28"/>
          <w:szCs w:val="28"/>
        </w:rPr>
        <w:t>2</w:t>
      </w:r>
      <w:r w:rsidR="00C517B8">
        <w:rPr>
          <w:bCs/>
          <w:color w:val="000000" w:themeColor="text1"/>
          <w:sz w:val="28"/>
          <w:szCs w:val="28"/>
        </w:rPr>
        <w:t>-202</w:t>
      </w:r>
      <w:r w:rsidR="00B12FDA">
        <w:rPr>
          <w:bCs/>
          <w:color w:val="000000" w:themeColor="text1"/>
          <w:sz w:val="28"/>
          <w:szCs w:val="28"/>
        </w:rPr>
        <w:t>3</w:t>
      </w:r>
      <w:r w:rsidRPr="00EE61F9">
        <w:rPr>
          <w:bCs/>
          <w:color w:val="000000" w:themeColor="text1"/>
          <w:sz w:val="28"/>
          <w:szCs w:val="28"/>
        </w:rPr>
        <w:t xml:space="preserve"> годы о</w:t>
      </w:r>
      <w:r w:rsidRPr="00EE61F9">
        <w:rPr>
          <w:color w:val="000000" w:themeColor="text1"/>
          <w:sz w:val="28"/>
          <w:szCs w:val="28"/>
        </w:rPr>
        <w:t>бъем</w:t>
      </w:r>
      <w:r w:rsidR="00B12FDA">
        <w:rPr>
          <w:color w:val="000000" w:themeColor="text1"/>
          <w:sz w:val="28"/>
          <w:szCs w:val="28"/>
        </w:rPr>
        <w:t>ы</w:t>
      </w:r>
      <w:r w:rsidRPr="00EE61F9">
        <w:rPr>
          <w:color w:val="000000" w:themeColor="text1"/>
          <w:sz w:val="28"/>
          <w:szCs w:val="28"/>
        </w:rPr>
        <w:t xml:space="preserve"> финансирования запланирован</w:t>
      </w:r>
      <w:r w:rsidR="00B12FDA">
        <w:rPr>
          <w:color w:val="000000" w:themeColor="text1"/>
          <w:sz w:val="28"/>
          <w:szCs w:val="28"/>
        </w:rPr>
        <w:t>ы</w:t>
      </w:r>
      <w:r w:rsidRPr="00EE61F9">
        <w:rPr>
          <w:color w:val="000000" w:themeColor="text1"/>
          <w:sz w:val="28"/>
          <w:szCs w:val="28"/>
        </w:rPr>
        <w:t xml:space="preserve"> в сумме </w:t>
      </w:r>
      <w:r w:rsidR="00B12FDA">
        <w:rPr>
          <w:color w:val="000000" w:themeColor="text1"/>
          <w:sz w:val="28"/>
          <w:szCs w:val="28"/>
        </w:rPr>
        <w:t>339,3</w:t>
      </w:r>
      <w:r w:rsidR="00C517B8">
        <w:rPr>
          <w:color w:val="000000" w:themeColor="text1"/>
          <w:sz w:val="28"/>
          <w:szCs w:val="28"/>
        </w:rPr>
        <w:t xml:space="preserve"> тыс. рублей и </w:t>
      </w:r>
      <w:r w:rsidR="00B12FDA">
        <w:rPr>
          <w:color w:val="000000" w:themeColor="text1"/>
          <w:sz w:val="28"/>
          <w:szCs w:val="28"/>
        </w:rPr>
        <w:t>359,2</w:t>
      </w:r>
      <w:r w:rsidR="00C517B8">
        <w:rPr>
          <w:color w:val="000000" w:themeColor="text1"/>
          <w:sz w:val="28"/>
          <w:szCs w:val="28"/>
        </w:rPr>
        <w:t xml:space="preserve"> тыс. рублей </w:t>
      </w:r>
      <w:r w:rsidR="00B12FDA">
        <w:rPr>
          <w:color w:val="000000" w:themeColor="text1"/>
          <w:sz w:val="28"/>
          <w:szCs w:val="28"/>
        </w:rPr>
        <w:t>соответственно.</w:t>
      </w:r>
      <w:r w:rsidRPr="00EE61F9">
        <w:rPr>
          <w:color w:val="000000" w:themeColor="text1"/>
          <w:sz w:val="28"/>
          <w:szCs w:val="28"/>
        </w:rPr>
        <w:t xml:space="preserve"> </w:t>
      </w:r>
    </w:p>
    <w:p w:rsidR="00696BFD" w:rsidRPr="00EE61F9" w:rsidRDefault="00696BFD" w:rsidP="0012520F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EE61F9">
        <w:rPr>
          <w:color w:val="000000" w:themeColor="text1"/>
          <w:sz w:val="28"/>
          <w:szCs w:val="28"/>
        </w:rPr>
        <w:t xml:space="preserve">          Программа не </w:t>
      </w:r>
      <w:r w:rsidR="00C517B8">
        <w:rPr>
          <w:color w:val="000000" w:themeColor="text1"/>
          <w:sz w:val="28"/>
          <w:szCs w:val="28"/>
        </w:rPr>
        <w:t xml:space="preserve">имеет </w:t>
      </w:r>
      <w:r w:rsidRPr="00EE61F9">
        <w:rPr>
          <w:color w:val="000000" w:themeColor="text1"/>
          <w:sz w:val="28"/>
          <w:szCs w:val="28"/>
        </w:rPr>
        <w:t xml:space="preserve">подпрограмм. </w:t>
      </w:r>
    </w:p>
    <w:p w:rsidR="00696BFD" w:rsidRPr="00EE61F9" w:rsidRDefault="00696BFD" w:rsidP="0012520F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EE61F9">
        <w:rPr>
          <w:color w:val="000000" w:themeColor="text1"/>
          <w:sz w:val="28"/>
          <w:szCs w:val="28"/>
        </w:rPr>
        <w:t xml:space="preserve">          Расходы предусмотрены </w:t>
      </w:r>
      <w:r w:rsidR="00C517B8">
        <w:rPr>
          <w:color w:val="000000" w:themeColor="text1"/>
          <w:sz w:val="28"/>
          <w:szCs w:val="28"/>
        </w:rPr>
        <w:t>по</w:t>
      </w:r>
      <w:r w:rsidRPr="00EE61F9">
        <w:rPr>
          <w:color w:val="000000" w:themeColor="text1"/>
          <w:sz w:val="28"/>
          <w:szCs w:val="28"/>
        </w:rPr>
        <w:t xml:space="preserve"> </w:t>
      </w:r>
      <w:r w:rsidR="00F630CD">
        <w:rPr>
          <w:color w:val="000000" w:themeColor="text1"/>
          <w:sz w:val="28"/>
          <w:szCs w:val="28"/>
        </w:rPr>
        <w:t>2</w:t>
      </w:r>
      <w:r w:rsidRPr="00EE61F9">
        <w:rPr>
          <w:color w:val="000000" w:themeColor="text1"/>
          <w:sz w:val="28"/>
          <w:szCs w:val="28"/>
        </w:rPr>
        <w:t xml:space="preserve"> основны</w:t>
      </w:r>
      <w:r w:rsidR="00C517B8">
        <w:rPr>
          <w:color w:val="000000" w:themeColor="text1"/>
          <w:sz w:val="28"/>
          <w:szCs w:val="28"/>
        </w:rPr>
        <w:t>м</w:t>
      </w:r>
      <w:r w:rsidRPr="00EE61F9">
        <w:rPr>
          <w:color w:val="000000" w:themeColor="text1"/>
          <w:sz w:val="28"/>
          <w:szCs w:val="28"/>
        </w:rPr>
        <w:t xml:space="preserve"> мероприятия</w:t>
      </w:r>
      <w:r w:rsidR="00C517B8">
        <w:rPr>
          <w:color w:val="000000" w:themeColor="text1"/>
          <w:sz w:val="28"/>
          <w:szCs w:val="28"/>
        </w:rPr>
        <w:t>м</w:t>
      </w:r>
      <w:r w:rsidRPr="00EE61F9">
        <w:rPr>
          <w:color w:val="000000" w:themeColor="text1"/>
          <w:sz w:val="28"/>
          <w:szCs w:val="28"/>
        </w:rPr>
        <w:t>:</w:t>
      </w:r>
    </w:p>
    <w:p w:rsidR="00696BFD" w:rsidRDefault="00696BFD" w:rsidP="0012520F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EE61F9">
        <w:rPr>
          <w:color w:val="000000" w:themeColor="text1"/>
          <w:sz w:val="28"/>
          <w:szCs w:val="28"/>
        </w:rPr>
        <w:t xml:space="preserve">          - мероприятия, направленные на повышение правового сознания и предупреждение опасного поведения участников дорожного движения в сумме </w:t>
      </w:r>
      <w:r w:rsidR="00C517B8">
        <w:rPr>
          <w:color w:val="000000" w:themeColor="text1"/>
          <w:sz w:val="28"/>
          <w:szCs w:val="28"/>
        </w:rPr>
        <w:t>30,6 тыс. рублей;</w:t>
      </w:r>
    </w:p>
    <w:p w:rsidR="00C517B8" w:rsidRDefault="00C517B8" w:rsidP="00C517B8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EE61F9">
        <w:rPr>
          <w:color w:val="000000" w:themeColor="text1"/>
          <w:sz w:val="28"/>
          <w:szCs w:val="28"/>
        </w:rPr>
        <w:t xml:space="preserve">          - использование средств дорожного фонда в сумме </w:t>
      </w:r>
      <w:r w:rsidR="00B12FDA">
        <w:rPr>
          <w:color w:val="000000" w:themeColor="text1"/>
          <w:sz w:val="28"/>
          <w:szCs w:val="28"/>
        </w:rPr>
        <w:t>296,6</w:t>
      </w:r>
      <w:r w:rsidR="00F630CD">
        <w:rPr>
          <w:color w:val="000000" w:themeColor="text1"/>
          <w:sz w:val="28"/>
          <w:szCs w:val="28"/>
        </w:rPr>
        <w:t xml:space="preserve"> тыс. рублей.</w:t>
      </w:r>
    </w:p>
    <w:p w:rsidR="007564A2" w:rsidRDefault="00696BFD" w:rsidP="00A22859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EE61F9">
        <w:rPr>
          <w:color w:val="000000" w:themeColor="text1"/>
          <w:sz w:val="28"/>
          <w:szCs w:val="28"/>
        </w:rPr>
        <w:t xml:space="preserve">          В сравн</w:t>
      </w:r>
      <w:r w:rsidR="00F630CD">
        <w:rPr>
          <w:color w:val="000000" w:themeColor="text1"/>
          <w:sz w:val="28"/>
          <w:szCs w:val="28"/>
        </w:rPr>
        <w:t>ении с ожидаемыми расходами 20</w:t>
      </w:r>
      <w:r w:rsidR="00B12FDA">
        <w:rPr>
          <w:color w:val="000000" w:themeColor="text1"/>
          <w:sz w:val="28"/>
          <w:szCs w:val="28"/>
        </w:rPr>
        <w:t>20</w:t>
      </w:r>
      <w:r w:rsidR="00FF61A0">
        <w:rPr>
          <w:color w:val="000000" w:themeColor="text1"/>
          <w:sz w:val="28"/>
          <w:szCs w:val="28"/>
        </w:rPr>
        <w:t xml:space="preserve"> года</w:t>
      </w:r>
      <w:r w:rsidR="007564A2">
        <w:rPr>
          <w:color w:val="000000" w:themeColor="text1"/>
          <w:sz w:val="28"/>
          <w:szCs w:val="28"/>
        </w:rPr>
        <w:t xml:space="preserve"> (571,9 тыс. рублей)</w:t>
      </w:r>
      <w:r w:rsidR="00F630CD">
        <w:rPr>
          <w:color w:val="000000" w:themeColor="text1"/>
          <w:sz w:val="28"/>
          <w:szCs w:val="28"/>
        </w:rPr>
        <w:t xml:space="preserve">, </w:t>
      </w:r>
      <w:r w:rsidRPr="00EE61F9">
        <w:rPr>
          <w:color w:val="000000" w:themeColor="text1"/>
          <w:sz w:val="28"/>
          <w:szCs w:val="28"/>
        </w:rPr>
        <w:t>проектом бюджета на 20</w:t>
      </w:r>
      <w:r w:rsidR="00F630CD">
        <w:rPr>
          <w:color w:val="000000" w:themeColor="text1"/>
          <w:sz w:val="28"/>
          <w:szCs w:val="28"/>
        </w:rPr>
        <w:t>2</w:t>
      </w:r>
      <w:r w:rsidR="00B12FDA">
        <w:rPr>
          <w:color w:val="000000" w:themeColor="text1"/>
          <w:sz w:val="28"/>
          <w:szCs w:val="28"/>
        </w:rPr>
        <w:t>1</w:t>
      </w:r>
      <w:r w:rsidRPr="00EE61F9">
        <w:rPr>
          <w:color w:val="000000" w:themeColor="text1"/>
          <w:sz w:val="28"/>
          <w:szCs w:val="28"/>
        </w:rPr>
        <w:t xml:space="preserve"> год объем бюджетных ассигнований </w:t>
      </w:r>
      <w:r w:rsidR="00FF61A0">
        <w:rPr>
          <w:color w:val="000000" w:themeColor="text1"/>
          <w:sz w:val="28"/>
          <w:szCs w:val="28"/>
        </w:rPr>
        <w:t>запланирован меньше</w:t>
      </w:r>
      <w:r w:rsidRPr="00EE61F9">
        <w:rPr>
          <w:color w:val="000000" w:themeColor="text1"/>
          <w:sz w:val="28"/>
          <w:szCs w:val="28"/>
        </w:rPr>
        <w:t xml:space="preserve"> на </w:t>
      </w:r>
      <w:r w:rsidR="007564A2">
        <w:rPr>
          <w:color w:val="000000" w:themeColor="text1"/>
          <w:sz w:val="28"/>
          <w:szCs w:val="28"/>
        </w:rPr>
        <w:t>244,7</w:t>
      </w:r>
      <w:r w:rsidR="00384D36">
        <w:rPr>
          <w:color w:val="000000" w:themeColor="text1"/>
          <w:sz w:val="28"/>
          <w:szCs w:val="28"/>
        </w:rPr>
        <w:t xml:space="preserve"> тыс. рублей</w:t>
      </w:r>
      <w:r w:rsidR="007564A2">
        <w:rPr>
          <w:color w:val="000000" w:themeColor="text1"/>
          <w:sz w:val="28"/>
          <w:szCs w:val="28"/>
        </w:rPr>
        <w:t xml:space="preserve"> или на 42,8%</w:t>
      </w:r>
      <w:r w:rsidR="00384D36">
        <w:rPr>
          <w:color w:val="000000" w:themeColor="text1"/>
          <w:sz w:val="28"/>
          <w:szCs w:val="28"/>
        </w:rPr>
        <w:t xml:space="preserve">. </w:t>
      </w:r>
    </w:p>
    <w:p w:rsidR="00581676" w:rsidRPr="008A0875" w:rsidRDefault="00581676" w:rsidP="00A22859">
      <w:pPr>
        <w:tabs>
          <w:tab w:val="left" w:pos="540"/>
        </w:tabs>
        <w:jc w:val="both"/>
        <w:rPr>
          <w:sz w:val="28"/>
          <w:szCs w:val="28"/>
        </w:rPr>
      </w:pPr>
      <w:r w:rsidRPr="00581676">
        <w:rPr>
          <w:color w:val="C00000"/>
          <w:sz w:val="28"/>
          <w:szCs w:val="28"/>
        </w:rPr>
        <w:t xml:space="preserve">          </w:t>
      </w:r>
      <w:r w:rsidR="00384D36" w:rsidRPr="008A0875">
        <w:rPr>
          <w:sz w:val="28"/>
          <w:szCs w:val="28"/>
        </w:rPr>
        <w:t>Уменьшение объемов по подпрограмме связано</w:t>
      </w:r>
      <w:r w:rsidR="00696BFD" w:rsidRPr="008A0875">
        <w:rPr>
          <w:sz w:val="28"/>
          <w:szCs w:val="28"/>
        </w:rPr>
        <w:t xml:space="preserve"> с тем, что </w:t>
      </w:r>
      <w:r w:rsidR="007564A2" w:rsidRPr="008A0875">
        <w:rPr>
          <w:sz w:val="28"/>
          <w:szCs w:val="28"/>
        </w:rPr>
        <w:t xml:space="preserve"> программные мероприятия, не связанные с текущим содержанием</w:t>
      </w:r>
      <w:r w:rsidRPr="008A0875">
        <w:rPr>
          <w:sz w:val="28"/>
          <w:szCs w:val="28"/>
        </w:rPr>
        <w:t xml:space="preserve"> муниципальных организаций и органов местного самоуправления, запланированы в бюджете в объеме 50% от потребности.</w:t>
      </w:r>
      <w:r w:rsidR="00696BFD" w:rsidRPr="008A0875">
        <w:rPr>
          <w:sz w:val="28"/>
          <w:szCs w:val="28"/>
        </w:rPr>
        <w:t xml:space="preserve">   </w:t>
      </w:r>
    </w:p>
    <w:p w:rsidR="00696BFD" w:rsidRPr="00EE61F9" w:rsidRDefault="00696BFD" w:rsidP="00A22859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EE61F9">
        <w:rPr>
          <w:color w:val="000000" w:themeColor="text1"/>
          <w:sz w:val="28"/>
          <w:szCs w:val="28"/>
        </w:rPr>
        <w:t xml:space="preserve">        </w:t>
      </w:r>
      <w:r w:rsidR="00764623">
        <w:rPr>
          <w:color w:val="000000" w:themeColor="text1"/>
          <w:sz w:val="28"/>
          <w:szCs w:val="28"/>
        </w:rPr>
        <w:t xml:space="preserve">   </w:t>
      </w:r>
      <w:r w:rsidRPr="00EE61F9">
        <w:rPr>
          <w:color w:val="000000" w:themeColor="text1"/>
          <w:sz w:val="28"/>
          <w:szCs w:val="28"/>
        </w:rPr>
        <w:t>Источником финансирования муниципальной программы на 20</w:t>
      </w:r>
      <w:r w:rsidR="00F630CD">
        <w:rPr>
          <w:color w:val="000000" w:themeColor="text1"/>
          <w:sz w:val="28"/>
          <w:szCs w:val="28"/>
        </w:rPr>
        <w:t>2</w:t>
      </w:r>
      <w:r w:rsidR="00581676">
        <w:rPr>
          <w:color w:val="000000" w:themeColor="text1"/>
          <w:sz w:val="28"/>
          <w:szCs w:val="28"/>
        </w:rPr>
        <w:t>1</w:t>
      </w:r>
      <w:r w:rsidRPr="00EE61F9">
        <w:rPr>
          <w:color w:val="000000" w:themeColor="text1"/>
          <w:sz w:val="28"/>
          <w:szCs w:val="28"/>
        </w:rPr>
        <w:t xml:space="preserve">год в паспорте программы определены средства местного бюджета. </w:t>
      </w:r>
    </w:p>
    <w:p w:rsidR="00696BFD" w:rsidRPr="00EE61F9" w:rsidRDefault="00696BFD" w:rsidP="00476EA5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</w:p>
    <w:p w:rsidR="00696BFD" w:rsidRPr="00FF61A0" w:rsidRDefault="00685F45" w:rsidP="00685F45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764623">
        <w:rPr>
          <w:b/>
          <w:color w:val="000000" w:themeColor="text1"/>
          <w:sz w:val="28"/>
          <w:szCs w:val="28"/>
        </w:rPr>
        <w:t xml:space="preserve">   </w:t>
      </w:r>
      <w:r w:rsidR="008A0875">
        <w:rPr>
          <w:b/>
          <w:color w:val="000000" w:themeColor="text1"/>
          <w:sz w:val="28"/>
          <w:szCs w:val="28"/>
        </w:rPr>
        <w:t>6</w:t>
      </w:r>
      <w:r w:rsidR="00696BFD" w:rsidRPr="00FF61A0">
        <w:rPr>
          <w:b/>
          <w:color w:val="000000" w:themeColor="text1"/>
          <w:sz w:val="28"/>
          <w:szCs w:val="28"/>
        </w:rPr>
        <w:t>.11.</w:t>
      </w:r>
      <w:r w:rsidR="00696BFD" w:rsidRPr="00FF61A0">
        <w:rPr>
          <w:color w:val="000000" w:themeColor="text1"/>
          <w:sz w:val="28"/>
          <w:szCs w:val="28"/>
        </w:rPr>
        <w:t xml:space="preserve"> </w:t>
      </w:r>
      <w:r w:rsidR="00696BFD" w:rsidRPr="00FF61A0">
        <w:rPr>
          <w:b/>
          <w:color w:val="000000" w:themeColor="text1"/>
          <w:sz w:val="28"/>
          <w:szCs w:val="28"/>
        </w:rPr>
        <w:t>Анализ муниципальной программы «Охрана окружающей среды МО «Э</w:t>
      </w:r>
      <w:r w:rsidR="00FF61A0">
        <w:rPr>
          <w:b/>
          <w:color w:val="000000" w:themeColor="text1"/>
          <w:sz w:val="28"/>
          <w:szCs w:val="28"/>
        </w:rPr>
        <w:t>хирит-Булагатский район» на 2020-2024</w:t>
      </w:r>
      <w:r w:rsidR="00696BFD" w:rsidRPr="00FF61A0">
        <w:rPr>
          <w:b/>
          <w:color w:val="000000" w:themeColor="text1"/>
          <w:sz w:val="28"/>
          <w:szCs w:val="28"/>
        </w:rPr>
        <w:t xml:space="preserve"> годы»».</w:t>
      </w:r>
    </w:p>
    <w:p w:rsidR="00696BFD" w:rsidRPr="00FF61A0" w:rsidRDefault="00696BFD" w:rsidP="00764623">
      <w:pPr>
        <w:ind w:firstLine="567"/>
        <w:jc w:val="both"/>
        <w:rPr>
          <w:color w:val="000000" w:themeColor="text1"/>
          <w:sz w:val="28"/>
          <w:szCs w:val="28"/>
        </w:rPr>
      </w:pPr>
      <w:r w:rsidRPr="00FF61A0">
        <w:rPr>
          <w:b/>
          <w:color w:val="000000" w:themeColor="text1"/>
          <w:sz w:val="28"/>
          <w:szCs w:val="28"/>
        </w:rPr>
        <w:t xml:space="preserve">   </w:t>
      </w:r>
      <w:r w:rsidRPr="00FF61A0">
        <w:rPr>
          <w:color w:val="000000" w:themeColor="text1"/>
          <w:sz w:val="28"/>
          <w:szCs w:val="28"/>
        </w:rPr>
        <w:t xml:space="preserve">Субъектом бюджетного планирования данной программы является Комитет ЖКХ, транспорта, энергетики, связи и дорожного хозяйства администрации муниципального образования «Эхирит-Булагатский район».  Основная цель муниципальной программы - </w:t>
      </w:r>
      <w:r w:rsidR="00752DB9" w:rsidRPr="00865D61">
        <w:rPr>
          <w:sz w:val="28"/>
          <w:szCs w:val="28"/>
        </w:rPr>
        <w:t>Сохранение и защита окружающей среды</w:t>
      </w:r>
      <w:r w:rsidR="00752DB9">
        <w:rPr>
          <w:sz w:val="28"/>
          <w:szCs w:val="28"/>
        </w:rPr>
        <w:t>.</w:t>
      </w:r>
      <w:r w:rsidR="00752DB9" w:rsidRPr="00FF61A0">
        <w:rPr>
          <w:color w:val="000000" w:themeColor="text1"/>
          <w:sz w:val="28"/>
          <w:szCs w:val="28"/>
        </w:rPr>
        <w:t xml:space="preserve"> </w:t>
      </w:r>
    </w:p>
    <w:p w:rsidR="00696BFD" w:rsidRPr="00FF61A0" w:rsidRDefault="00696BFD" w:rsidP="00EB1EE6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FF61A0">
        <w:rPr>
          <w:color w:val="000000" w:themeColor="text1"/>
          <w:sz w:val="28"/>
          <w:szCs w:val="28"/>
        </w:rPr>
        <w:lastRenderedPageBreak/>
        <w:t xml:space="preserve">           Бюджетные ассигнования </w:t>
      </w:r>
      <w:r w:rsidRPr="00FF61A0">
        <w:rPr>
          <w:bCs/>
          <w:color w:val="000000" w:themeColor="text1"/>
          <w:sz w:val="28"/>
          <w:szCs w:val="28"/>
        </w:rPr>
        <w:t xml:space="preserve">на </w:t>
      </w:r>
      <w:r w:rsidR="00FF61A0">
        <w:rPr>
          <w:bCs/>
          <w:color w:val="000000" w:themeColor="text1"/>
          <w:sz w:val="28"/>
          <w:szCs w:val="28"/>
        </w:rPr>
        <w:t>202</w:t>
      </w:r>
      <w:r w:rsidR="00752DB9">
        <w:rPr>
          <w:bCs/>
          <w:color w:val="000000" w:themeColor="text1"/>
          <w:sz w:val="28"/>
          <w:szCs w:val="28"/>
        </w:rPr>
        <w:t>1</w:t>
      </w:r>
      <w:r w:rsidRPr="00FF61A0">
        <w:rPr>
          <w:bCs/>
          <w:color w:val="000000" w:themeColor="text1"/>
          <w:sz w:val="28"/>
          <w:szCs w:val="28"/>
        </w:rPr>
        <w:t xml:space="preserve"> год</w:t>
      </w:r>
      <w:r w:rsidRPr="00FF61A0">
        <w:rPr>
          <w:b/>
          <w:bCs/>
          <w:color w:val="000000" w:themeColor="text1"/>
          <w:sz w:val="28"/>
          <w:szCs w:val="28"/>
        </w:rPr>
        <w:t xml:space="preserve"> </w:t>
      </w:r>
      <w:r w:rsidRPr="00FF61A0">
        <w:rPr>
          <w:color w:val="000000" w:themeColor="text1"/>
          <w:sz w:val="28"/>
          <w:szCs w:val="28"/>
        </w:rPr>
        <w:t xml:space="preserve">на реализацию мероприятий муниципальной программы в проекте районного бюджета отражены по коду целевой статьи расходов  КСЦР </w:t>
      </w:r>
      <w:r w:rsidRPr="00FF61A0">
        <w:rPr>
          <w:b/>
          <w:color w:val="000000" w:themeColor="text1"/>
          <w:sz w:val="28"/>
          <w:szCs w:val="28"/>
        </w:rPr>
        <w:t xml:space="preserve"> </w:t>
      </w:r>
      <w:r w:rsidRPr="00FF61A0">
        <w:rPr>
          <w:bCs/>
          <w:color w:val="000000" w:themeColor="text1"/>
          <w:sz w:val="28"/>
          <w:szCs w:val="28"/>
        </w:rPr>
        <w:t>8800000000 в</w:t>
      </w:r>
      <w:r w:rsidRPr="00FF61A0">
        <w:rPr>
          <w:color w:val="000000" w:themeColor="text1"/>
          <w:sz w:val="28"/>
          <w:szCs w:val="28"/>
        </w:rPr>
        <w:t xml:space="preserve"> объеме </w:t>
      </w:r>
      <w:r w:rsidR="00752DB9">
        <w:rPr>
          <w:color w:val="000000" w:themeColor="text1"/>
          <w:sz w:val="28"/>
          <w:szCs w:val="28"/>
        </w:rPr>
        <w:t>9 664,9</w:t>
      </w:r>
      <w:r w:rsidRPr="00FF61A0">
        <w:rPr>
          <w:bCs/>
          <w:color w:val="000000" w:themeColor="text1"/>
          <w:sz w:val="28"/>
          <w:szCs w:val="28"/>
        </w:rPr>
        <w:t xml:space="preserve"> тыс. рублей, что соответствует объему, предусмотренного в паспорте программы. О</w:t>
      </w:r>
      <w:r w:rsidRPr="00FF61A0">
        <w:rPr>
          <w:color w:val="000000" w:themeColor="text1"/>
          <w:sz w:val="28"/>
          <w:szCs w:val="28"/>
        </w:rPr>
        <w:t>бъемы финанс</w:t>
      </w:r>
      <w:r w:rsidR="00FF61A0">
        <w:rPr>
          <w:color w:val="000000" w:themeColor="text1"/>
          <w:sz w:val="28"/>
          <w:szCs w:val="28"/>
        </w:rPr>
        <w:t>ирования в плановом периоде 2021 и 2022</w:t>
      </w:r>
      <w:r w:rsidRPr="00FF61A0">
        <w:rPr>
          <w:color w:val="000000" w:themeColor="text1"/>
          <w:sz w:val="28"/>
          <w:szCs w:val="28"/>
        </w:rPr>
        <w:t xml:space="preserve"> годов составят в сумме </w:t>
      </w:r>
      <w:r w:rsidR="00752DB9">
        <w:rPr>
          <w:color w:val="000000" w:themeColor="text1"/>
          <w:sz w:val="28"/>
          <w:szCs w:val="28"/>
        </w:rPr>
        <w:t>9 294,8</w:t>
      </w:r>
      <w:r w:rsidRPr="00FF61A0">
        <w:rPr>
          <w:color w:val="000000" w:themeColor="text1"/>
          <w:sz w:val="28"/>
          <w:szCs w:val="28"/>
        </w:rPr>
        <w:t xml:space="preserve"> тыс. рублей ежегодно.</w:t>
      </w:r>
    </w:p>
    <w:p w:rsidR="00696BFD" w:rsidRPr="00FF61A0" w:rsidRDefault="00696BFD" w:rsidP="008A2197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FF61A0">
        <w:rPr>
          <w:bCs/>
          <w:color w:val="000000" w:themeColor="text1"/>
          <w:sz w:val="28"/>
          <w:szCs w:val="28"/>
        </w:rPr>
        <w:t xml:space="preserve">   Перечень подпрограмм отсутствует.</w:t>
      </w:r>
    </w:p>
    <w:p w:rsidR="00696BFD" w:rsidRPr="00FF61A0" w:rsidRDefault="00696BFD" w:rsidP="00EB1EE6">
      <w:pPr>
        <w:tabs>
          <w:tab w:val="left" w:pos="540"/>
          <w:tab w:val="left" w:pos="1080"/>
        </w:tabs>
        <w:jc w:val="both"/>
        <w:rPr>
          <w:bCs/>
          <w:color w:val="000000" w:themeColor="text1"/>
          <w:sz w:val="28"/>
          <w:szCs w:val="28"/>
        </w:rPr>
      </w:pPr>
      <w:r w:rsidRPr="00FF61A0">
        <w:rPr>
          <w:bCs/>
          <w:color w:val="000000" w:themeColor="text1"/>
          <w:sz w:val="28"/>
          <w:szCs w:val="28"/>
        </w:rPr>
        <w:t xml:space="preserve">           В рамках реализации муниципальной программы</w:t>
      </w:r>
      <w:r w:rsidR="00752DB9">
        <w:rPr>
          <w:bCs/>
          <w:color w:val="000000" w:themeColor="text1"/>
          <w:sz w:val="28"/>
          <w:szCs w:val="28"/>
        </w:rPr>
        <w:t xml:space="preserve"> в 2021году</w:t>
      </w:r>
      <w:r w:rsidRPr="00FF61A0">
        <w:rPr>
          <w:bCs/>
          <w:color w:val="000000" w:themeColor="text1"/>
          <w:sz w:val="28"/>
          <w:szCs w:val="28"/>
        </w:rPr>
        <w:t xml:space="preserve"> предусмотрены </w:t>
      </w:r>
      <w:r w:rsidR="00752DB9">
        <w:rPr>
          <w:bCs/>
          <w:color w:val="000000" w:themeColor="text1"/>
          <w:sz w:val="28"/>
          <w:szCs w:val="28"/>
        </w:rPr>
        <w:t>3</w:t>
      </w:r>
      <w:r w:rsidRPr="00FF61A0">
        <w:rPr>
          <w:bCs/>
          <w:color w:val="000000" w:themeColor="text1"/>
          <w:sz w:val="28"/>
          <w:szCs w:val="28"/>
        </w:rPr>
        <w:t xml:space="preserve"> основные мероприятия:</w:t>
      </w:r>
    </w:p>
    <w:p w:rsidR="00696BFD" w:rsidRDefault="00696BFD" w:rsidP="00EB1EE6">
      <w:pPr>
        <w:tabs>
          <w:tab w:val="left" w:pos="540"/>
          <w:tab w:val="left" w:pos="1080"/>
        </w:tabs>
        <w:jc w:val="both"/>
        <w:rPr>
          <w:bCs/>
          <w:color w:val="000000" w:themeColor="text1"/>
          <w:sz w:val="28"/>
          <w:szCs w:val="28"/>
        </w:rPr>
      </w:pPr>
      <w:r w:rsidRPr="00FF61A0">
        <w:rPr>
          <w:bCs/>
          <w:color w:val="000000" w:themeColor="text1"/>
          <w:sz w:val="28"/>
          <w:szCs w:val="28"/>
        </w:rPr>
        <w:t xml:space="preserve">           - плата за негативное воздействие на окружающую среду в сумме </w:t>
      </w:r>
      <w:r w:rsidR="00752DB9">
        <w:rPr>
          <w:bCs/>
          <w:color w:val="000000" w:themeColor="text1"/>
          <w:sz w:val="28"/>
          <w:szCs w:val="28"/>
        </w:rPr>
        <w:t>98,1</w:t>
      </w:r>
      <w:r w:rsidR="00FF61A0">
        <w:rPr>
          <w:bCs/>
          <w:color w:val="000000" w:themeColor="text1"/>
          <w:sz w:val="28"/>
          <w:szCs w:val="28"/>
        </w:rPr>
        <w:t xml:space="preserve"> тыс. рублей;</w:t>
      </w:r>
    </w:p>
    <w:p w:rsidR="00465FC9" w:rsidRDefault="00465FC9" w:rsidP="00465FC9">
      <w:pPr>
        <w:tabs>
          <w:tab w:val="left" w:pos="540"/>
          <w:tab w:val="left" w:pos="1080"/>
          <w:tab w:val="left" w:pos="9214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- осуществление полномочий муниципального района в области обращения с твердыми коммунальными отходами в сумме 9 294,8 тыс. рублей;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465FC9" w:rsidTr="00764623">
        <w:trPr>
          <w:trHeight w:val="765"/>
        </w:trPr>
        <w:tc>
          <w:tcPr>
            <w:tcW w:w="10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FC9" w:rsidRDefault="00465FC9" w:rsidP="00465FC9">
            <w:pPr>
              <w:ind w:right="-3786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        - оплата стоимости замеров промышленных выбросов угольных котельных</w:t>
            </w:r>
          </w:p>
          <w:p w:rsidR="00465FC9" w:rsidRDefault="00465FC9" w:rsidP="00465FC9">
            <w:pPr>
              <w:ind w:right="-3786"/>
              <w:rPr>
                <w:b/>
                <w:bCs/>
                <w:sz w:val="20"/>
                <w:szCs w:val="20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муниципальных учреждений в сумме 272,0 тыс. рублей. </w:t>
            </w:r>
          </w:p>
        </w:tc>
      </w:tr>
    </w:tbl>
    <w:p w:rsidR="00696BFD" w:rsidRPr="00FF61A0" w:rsidRDefault="00696BFD" w:rsidP="00465FC9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FF61A0">
        <w:rPr>
          <w:bCs/>
          <w:color w:val="000000" w:themeColor="text1"/>
          <w:sz w:val="28"/>
          <w:szCs w:val="28"/>
        </w:rPr>
        <w:t xml:space="preserve">        В сравне</w:t>
      </w:r>
      <w:r w:rsidR="00526CD8">
        <w:rPr>
          <w:bCs/>
          <w:color w:val="000000" w:themeColor="text1"/>
          <w:sz w:val="28"/>
          <w:szCs w:val="28"/>
        </w:rPr>
        <w:t>нии с ожидаемым исполнением 20</w:t>
      </w:r>
      <w:r w:rsidR="00465FC9">
        <w:rPr>
          <w:bCs/>
          <w:color w:val="000000" w:themeColor="text1"/>
          <w:sz w:val="28"/>
          <w:szCs w:val="28"/>
        </w:rPr>
        <w:t>20</w:t>
      </w:r>
      <w:r w:rsidRPr="00FF61A0">
        <w:rPr>
          <w:bCs/>
          <w:color w:val="000000" w:themeColor="text1"/>
          <w:sz w:val="28"/>
          <w:szCs w:val="28"/>
        </w:rPr>
        <w:t xml:space="preserve"> года (</w:t>
      </w:r>
      <w:r w:rsidR="00AA0042">
        <w:rPr>
          <w:bCs/>
          <w:color w:val="000000" w:themeColor="text1"/>
          <w:sz w:val="28"/>
          <w:szCs w:val="28"/>
        </w:rPr>
        <w:t>618,5</w:t>
      </w:r>
      <w:r w:rsidRPr="00FF61A0">
        <w:rPr>
          <w:bCs/>
          <w:color w:val="000000" w:themeColor="text1"/>
          <w:sz w:val="28"/>
          <w:szCs w:val="28"/>
        </w:rPr>
        <w:t xml:space="preserve"> тыс. рублей)</w:t>
      </w:r>
      <w:r w:rsidRPr="00FF61A0">
        <w:rPr>
          <w:b/>
          <w:bCs/>
          <w:color w:val="000000" w:themeColor="text1"/>
          <w:sz w:val="28"/>
          <w:szCs w:val="28"/>
        </w:rPr>
        <w:t xml:space="preserve"> </w:t>
      </w:r>
      <w:r w:rsidRPr="00FF61A0">
        <w:rPr>
          <w:color w:val="000000" w:themeColor="text1"/>
          <w:sz w:val="28"/>
          <w:szCs w:val="28"/>
        </w:rPr>
        <w:t>объем финансирования программы в 20</w:t>
      </w:r>
      <w:r w:rsidR="00526CD8">
        <w:rPr>
          <w:color w:val="000000" w:themeColor="text1"/>
          <w:sz w:val="28"/>
          <w:szCs w:val="28"/>
        </w:rPr>
        <w:t>2</w:t>
      </w:r>
      <w:r w:rsidR="00AA0042">
        <w:rPr>
          <w:color w:val="000000" w:themeColor="text1"/>
          <w:sz w:val="28"/>
          <w:szCs w:val="28"/>
        </w:rPr>
        <w:t>1</w:t>
      </w:r>
      <w:r w:rsidRPr="00FF61A0">
        <w:rPr>
          <w:color w:val="000000" w:themeColor="text1"/>
          <w:sz w:val="28"/>
          <w:szCs w:val="28"/>
        </w:rPr>
        <w:t xml:space="preserve"> году предусмотрен </w:t>
      </w:r>
      <w:r w:rsidRPr="00FF61A0">
        <w:rPr>
          <w:bCs/>
          <w:color w:val="000000" w:themeColor="text1"/>
          <w:sz w:val="28"/>
          <w:szCs w:val="28"/>
        </w:rPr>
        <w:t>с у</w:t>
      </w:r>
      <w:r w:rsidR="00AA0042">
        <w:rPr>
          <w:bCs/>
          <w:color w:val="000000" w:themeColor="text1"/>
          <w:sz w:val="28"/>
          <w:szCs w:val="28"/>
        </w:rPr>
        <w:t>величением</w:t>
      </w:r>
      <w:r w:rsidRPr="00FF61A0">
        <w:rPr>
          <w:bCs/>
          <w:color w:val="000000" w:themeColor="text1"/>
          <w:sz w:val="28"/>
          <w:szCs w:val="28"/>
        </w:rPr>
        <w:t xml:space="preserve"> расходов на </w:t>
      </w:r>
      <w:r w:rsidR="00AA0042">
        <w:rPr>
          <w:bCs/>
          <w:color w:val="000000" w:themeColor="text1"/>
          <w:sz w:val="28"/>
          <w:szCs w:val="28"/>
        </w:rPr>
        <w:t>8676,3</w:t>
      </w:r>
      <w:r w:rsidRPr="00FF61A0">
        <w:rPr>
          <w:bCs/>
          <w:color w:val="000000" w:themeColor="text1"/>
          <w:sz w:val="28"/>
          <w:szCs w:val="28"/>
        </w:rPr>
        <w:t xml:space="preserve"> тыс. рублей</w:t>
      </w:r>
      <w:r w:rsidRPr="00FF61A0">
        <w:rPr>
          <w:color w:val="000000" w:themeColor="text1"/>
          <w:sz w:val="28"/>
          <w:szCs w:val="28"/>
        </w:rPr>
        <w:t>.</w:t>
      </w:r>
    </w:p>
    <w:p w:rsidR="00696BFD" w:rsidRPr="00FF61A0" w:rsidRDefault="00696BFD" w:rsidP="00476EA5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FF61A0">
        <w:rPr>
          <w:color w:val="000000" w:themeColor="text1"/>
          <w:sz w:val="28"/>
          <w:szCs w:val="28"/>
        </w:rPr>
        <w:t xml:space="preserve">           Источником финансирования муниципальной программы определены средства местного бюджета.</w:t>
      </w:r>
    </w:p>
    <w:p w:rsidR="00696BFD" w:rsidRPr="00A45FFD" w:rsidRDefault="00696BFD" w:rsidP="00476EA5">
      <w:pPr>
        <w:tabs>
          <w:tab w:val="left" w:pos="540"/>
          <w:tab w:val="left" w:pos="1080"/>
        </w:tabs>
        <w:jc w:val="both"/>
        <w:rPr>
          <w:color w:val="FF0000"/>
          <w:sz w:val="28"/>
          <w:szCs w:val="28"/>
        </w:rPr>
      </w:pPr>
      <w:r w:rsidRPr="00A45FFD">
        <w:rPr>
          <w:color w:val="FF0000"/>
          <w:sz w:val="28"/>
          <w:szCs w:val="28"/>
        </w:rPr>
        <w:t xml:space="preserve">  </w:t>
      </w:r>
    </w:p>
    <w:p w:rsidR="00696BFD" w:rsidRPr="00A70C98" w:rsidRDefault="00685F45" w:rsidP="00685F45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764623">
        <w:rPr>
          <w:b/>
          <w:color w:val="000000" w:themeColor="text1"/>
          <w:sz w:val="28"/>
          <w:szCs w:val="28"/>
        </w:rPr>
        <w:t>6</w:t>
      </w:r>
      <w:r w:rsidR="00696BFD" w:rsidRPr="00A70C98">
        <w:rPr>
          <w:b/>
          <w:color w:val="000000" w:themeColor="text1"/>
          <w:sz w:val="28"/>
          <w:szCs w:val="28"/>
        </w:rPr>
        <w:t>.12.Анализ муниципальной программы «Культура муниципального образования «Э</w:t>
      </w:r>
      <w:r w:rsidR="00A70C98">
        <w:rPr>
          <w:b/>
          <w:color w:val="000000" w:themeColor="text1"/>
          <w:sz w:val="28"/>
          <w:szCs w:val="28"/>
        </w:rPr>
        <w:t>хирит-Булагатский район» на 2020</w:t>
      </w:r>
      <w:r w:rsidR="00085BD5">
        <w:rPr>
          <w:b/>
          <w:color w:val="000000" w:themeColor="text1"/>
          <w:sz w:val="28"/>
          <w:szCs w:val="28"/>
        </w:rPr>
        <w:t>-2024</w:t>
      </w:r>
      <w:r w:rsidR="00696BFD" w:rsidRPr="00A70C98">
        <w:rPr>
          <w:b/>
          <w:color w:val="000000" w:themeColor="text1"/>
          <w:sz w:val="28"/>
          <w:szCs w:val="28"/>
        </w:rPr>
        <w:t xml:space="preserve"> годы»».</w:t>
      </w:r>
    </w:p>
    <w:p w:rsidR="00696BFD" w:rsidRPr="00A70C98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A70C98">
        <w:rPr>
          <w:b/>
          <w:color w:val="000000" w:themeColor="text1"/>
          <w:sz w:val="28"/>
          <w:szCs w:val="28"/>
        </w:rPr>
        <w:t xml:space="preserve">          </w:t>
      </w:r>
      <w:r w:rsidRPr="00A70C98">
        <w:rPr>
          <w:color w:val="000000" w:themeColor="text1"/>
          <w:sz w:val="28"/>
          <w:szCs w:val="28"/>
        </w:rPr>
        <w:t>Субъектом бюджетного планирования данной программы является Отдел культуры администрации муниципального образования «Эхирит-Булагатский район».  Основная цель муниципальной программы – развитие культурного потенциала личности и общества.</w:t>
      </w:r>
    </w:p>
    <w:p w:rsidR="00D32A7A" w:rsidRDefault="00696BFD" w:rsidP="00476EA5">
      <w:pPr>
        <w:pStyle w:val="Default"/>
        <w:jc w:val="both"/>
        <w:rPr>
          <w:bCs/>
          <w:color w:val="000000" w:themeColor="text1"/>
          <w:sz w:val="28"/>
          <w:szCs w:val="28"/>
        </w:rPr>
      </w:pPr>
      <w:r w:rsidRPr="00A45FFD">
        <w:rPr>
          <w:color w:val="FF0000"/>
          <w:sz w:val="28"/>
          <w:szCs w:val="28"/>
        </w:rPr>
        <w:t xml:space="preserve">           </w:t>
      </w:r>
      <w:r w:rsidRPr="00380A37">
        <w:rPr>
          <w:color w:val="000000" w:themeColor="text1"/>
          <w:sz w:val="28"/>
          <w:szCs w:val="28"/>
        </w:rPr>
        <w:t>Расходы на реализацию мероприятий муниципальной прог</w:t>
      </w:r>
      <w:r w:rsidR="00380A37">
        <w:rPr>
          <w:color w:val="000000" w:themeColor="text1"/>
          <w:sz w:val="28"/>
          <w:szCs w:val="28"/>
        </w:rPr>
        <w:t>раммы в проекте бюджета  на 2020</w:t>
      </w:r>
      <w:r w:rsidRPr="00380A37">
        <w:rPr>
          <w:color w:val="000000" w:themeColor="text1"/>
          <w:sz w:val="28"/>
          <w:szCs w:val="28"/>
        </w:rPr>
        <w:t xml:space="preserve"> год отражены по коду целевой статьи расходов  </w:t>
      </w:r>
      <w:r w:rsidRPr="00380A37">
        <w:rPr>
          <w:bCs/>
          <w:color w:val="000000" w:themeColor="text1"/>
          <w:sz w:val="28"/>
          <w:szCs w:val="28"/>
        </w:rPr>
        <w:t xml:space="preserve">КЦСР 8700000000  в объеме </w:t>
      </w:r>
      <w:r w:rsidR="00CB45D2">
        <w:rPr>
          <w:bCs/>
          <w:color w:val="000000" w:themeColor="text1"/>
          <w:sz w:val="28"/>
          <w:szCs w:val="28"/>
        </w:rPr>
        <w:t>27 057,8</w:t>
      </w:r>
      <w:r w:rsidRPr="00380A37">
        <w:rPr>
          <w:bCs/>
          <w:color w:val="000000" w:themeColor="text1"/>
          <w:sz w:val="28"/>
          <w:szCs w:val="28"/>
        </w:rPr>
        <w:t xml:space="preserve"> тыс. рублей, что меньше объемов, предусмотренных в паспорте программы</w:t>
      </w:r>
      <w:r w:rsidR="002F5C93">
        <w:rPr>
          <w:bCs/>
          <w:color w:val="000000" w:themeColor="text1"/>
          <w:sz w:val="28"/>
          <w:szCs w:val="28"/>
        </w:rPr>
        <w:t xml:space="preserve"> на 270,0</w:t>
      </w:r>
      <w:r w:rsidR="00010AC9">
        <w:rPr>
          <w:bCs/>
          <w:color w:val="000000" w:themeColor="text1"/>
          <w:sz w:val="28"/>
          <w:szCs w:val="28"/>
        </w:rPr>
        <w:t>тыс.</w:t>
      </w:r>
      <w:r w:rsidR="008B6886">
        <w:rPr>
          <w:bCs/>
          <w:color w:val="000000" w:themeColor="text1"/>
          <w:sz w:val="28"/>
          <w:szCs w:val="28"/>
        </w:rPr>
        <w:t xml:space="preserve"> </w:t>
      </w:r>
      <w:r w:rsidR="00010AC9">
        <w:rPr>
          <w:bCs/>
          <w:color w:val="000000" w:themeColor="text1"/>
          <w:sz w:val="28"/>
          <w:szCs w:val="28"/>
        </w:rPr>
        <w:t>рублей</w:t>
      </w:r>
      <w:r w:rsidR="002E0F2C">
        <w:rPr>
          <w:bCs/>
          <w:color w:val="000000" w:themeColor="text1"/>
          <w:sz w:val="28"/>
          <w:szCs w:val="28"/>
        </w:rPr>
        <w:t xml:space="preserve"> (</w:t>
      </w:r>
      <w:r w:rsidR="00CB45D2">
        <w:rPr>
          <w:bCs/>
          <w:color w:val="000000" w:themeColor="text1"/>
          <w:sz w:val="28"/>
          <w:szCs w:val="28"/>
        </w:rPr>
        <w:t>27327,75</w:t>
      </w:r>
      <w:r w:rsidR="002E0F2C">
        <w:rPr>
          <w:bCs/>
          <w:color w:val="000000" w:themeColor="text1"/>
          <w:sz w:val="28"/>
          <w:szCs w:val="28"/>
        </w:rPr>
        <w:t xml:space="preserve"> тыс</w:t>
      </w:r>
      <w:proofErr w:type="gramStart"/>
      <w:r w:rsidRPr="00380A37">
        <w:rPr>
          <w:bCs/>
          <w:color w:val="000000" w:themeColor="text1"/>
          <w:sz w:val="28"/>
          <w:szCs w:val="28"/>
        </w:rPr>
        <w:t>.</w:t>
      </w:r>
      <w:r w:rsidR="002E0F2C">
        <w:rPr>
          <w:bCs/>
          <w:color w:val="000000" w:themeColor="text1"/>
          <w:sz w:val="28"/>
          <w:szCs w:val="28"/>
        </w:rPr>
        <w:t>р</w:t>
      </w:r>
      <w:proofErr w:type="gramEnd"/>
      <w:r w:rsidR="002E0F2C">
        <w:rPr>
          <w:bCs/>
          <w:color w:val="000000" w:themeColor="text1"/>
          <w:sz w:val="28"/>
          <w:szCs w:val="28"/>
        </w:rPr>
        <w:t>ублей)</w:t>
      </w:r>
      <w:r w:rsidR="00CB45D2">
        <w:rPr>
          <w:bCs/>
          <w:color w:val="000000" w:themeColor="text1"/>
          <w:sz w:val="28"/>
          <w:szCs w:val="28"/>
        </w:rPr>
        <w:t>.</w:t>
      </w:r>
      <w:r w:rsidR="00D32A7A">
        <w:rPr>
          <w:bCs/>
          <w:color w:val="000000" w:themeColor="text1"/>
          <w:sz w:val="28"/>
          <w:szCs w:val="28"/>
        </w:rPr>
        <w:t xml:space="preserve"> Разница в сумме 270,0 тыс. рублей поясняется тем, что в паспорте  предусмотрены источники финансового обеспечени</w:t>
      </w:r>
      <w:proofErr w:type="gramStart"/>
      <w:r w:rsidR="00D32A7A">
        <w:rPr>
          <w:bCs/>
          <w:color w:val="000000" w:themeColor="text1"/>
          <w:sz w:val="28"/>
          <w:szCs w:val="28"/>
        </w:rPr>
        <w:t>я-</w:t>
      </w:r>
      <w:proofErr w:type="gramEnd"/>
      <w:r w:rsidR="00D32A7A">
        <w:rPr>
          <w:bCs/>
          <w:color w:val="000000" w:themeColor="text1"/>
          <w:sz w:val="28"/>
          <w:szCs w:val="28"/>
        </w:rPr>
        <w:t xml:space="preserve"> средства от предпринимательской и иной приносящей доход деятельности. </w:t>
      </w:r>
    </w:p>
    <w:p w:rsidR="00696BFD" w:rsidRPr="00380A37" w:rsidRDefault="00D32A7A" w:rsidP="00476EA5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</w:t>
      </w:r>
      <w:r w:rsidR="008B6886">
        <w:rPr>
          <w:color w:val="000000" w:themeColor="text1"/>
          <w:sz w:val="28"/>
          <w:szCs w:val="28"/>
        </w:rPr>
        <w:t>На плановый период 202</w:t>
      </w:r>
      <w:r w:rsidR="00CB45D2">
        <w:rPr>
          <w:color w:val="000000" w:themeColor="text1"/>
          <w:sz w:val="28"/>
          <w:szCs w:val="28"/>
        </w:rPr>
        <w:t>2</w:t>
      </w:r>
      <w:r w:rsidR="008B6886">
        <w:rPr>
          <w:color w:val="000000" w:themeColor="text1"/>
          <w:sz w:val="28"/>
          <w:szCs w:val="28"/>
        </w:rPr>
        <w:t>-202</w:t>
      </w:r>
      <w:r w:rsidR="00CB45D2">
        <w:rPr>
          <w:color w:val="000000" w:themeColor="text1"/>
          <w:sz w:val="28"/>
          <w:szCs w:val="28"/>
        </w:rPr>
        <w:t>3</w:t>
      </w:r>
      <w:r w:rsidR="00696BFD" w:rsidRPr="00380A37">
        <w:rPr>
          <w:color w:val="000000" w:themeColor="text1"/>
          <w:sz w:val="28"/>
          <w:szCs w:val="28"/>
        </w:rPr>
        <w:t xml:space="preserve"> год</w:t>
      </w:r>
      <w:r w:rsidR="008B6886">
        <w:rPr>
          <w:color w:val="000000" w:themeColor="text1"/>
          <w:sz w:val="28"/>
          <w:szCs w:val="28"/>
        </w:rPr>
        <w:t xml:space="preserve">ов предлагается утвердить </w:t>
      </w:r>
      <w:r w:rsidR="00696BFD" w:rsidRPr="00380A37">
        <w:rPr>
          <w:color w:val="000000" w:themeColor="text1"/>
          <w:sz w:val="28"/>
          <w:szCs w:val="28"/>
        </w:rPr>
        <w:t xml:space="preserve"> </w:t>
      </w:r>
      <w:r w:rsidR="00CB45D2">
        <w:rPr>
          <w:color w:val="000000" w:themeColor="text1"/>
          <w:sz w:val="28"/>
          <w:szCs w:val="28"/>
        </w:rPr>
        <w:t>21 701,8</w:t>
      </w:r>
      <w:r w:rsidR="00696BFD" w:rsidRPr="00380A37">
        <w:rPr>
          <w:color w:val="000000" w:themeColor="text1"/>
          <w:sz w:val="28"/>
          <w:szCs w:val="28"/>
        </w:rPr>
        <w:t xml:space="preserve"> тыс. рублей</w:t>
      </w:r>
      <w:r w:rsidR="008B6886">
        <w:rPr>
          <w:color w:val="000000" w:themeColor="text1"/>
          <w:sz w:val="28"/>
          <w:szCs w:val="28"/>
        </w:rPr>
        <w:t xml:space="preserve"> </w:t>
      </w:r>
      <w:r w:rsidR="00696BFD" w:rsidRPr="00380A37">
        <w:rPr>
          <w:color w:val="000000" w:themeColor="text1"/>
          <w:sz w:val="28"/>
          <w:szCs w:val="28"/>
        </w:rPr>
        <w:t xml:space="preserve"> и </w:t>
      </w:r>
      <w:r w:rsidR="00CB45D2">
        <w:rPr>
          <w:color w:val="000000" w:themeColor="text1"/>
          <w:sz w:val="28"/>
          <w:szCs w:val="28"/>
        </w:rPr>
        <w:t>31 008,5</w:t>
      </w:r>
      <w:r w:rsidR="00696BFD" w:rsidRPr="00380A37">
        <w:rPr>
          <w:color w:val="000000" w:themeColor="text1"/>
          <w:sz w:val="28"/>
          <w:szCs w:val="28"/>
        </w:rPr>
        <w:t>тыс.</w:t>
      </w:r>
      <w:r w:rsidR="008B6886">
        <w:rPr>
          <w:color w:val="000000" w:themeColor="text1"/>
          <w:sz w:val="28"/>
          <w:szCs w:val="28"/>
        </w:rPr>
        <w:t xml:space="preserve"> </w:t>
      </w:r>
      <w:r w:rsidR="00696BFD" w:rsidRPr="00380A37">
        <w:rPr>
          <w:color w:val="000000" w:themeColor="text1"/>
          <w:sz w:val="28"/>
          <w:szCs w:val="28"/>
        </w:rPr>
        <w:t>рублей</w:t>
      </w:r>
      <w:r w:rsidR="00CB45D2">
        <w:rPr>
          <w:color w:val="000000" w:themeColor="text1"/>
          <w:sz w:val="28"/>
          <w:szCs w:val="28"/>
        </w:rPr>
        <w:t xml:space="preserve"> соответственно</w:t>
      </w:r>
      <w:r w:rsidR="00696BFD" w:rsidRPr="00380A37">
        <w:rPr>
          <w:color w:val="000000" w:themeColor="text1"/>
          <w:sz w:val="28"/>
          <w:szCs w:val="28"/>
        </w:rPr>
        <w:t>.</w:t>
      </w:r>
    </w:p>
    <w:p w:rsidR="00696BFD" w:rsidRPr="00085BD5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085BD5">
        <w:rPr>
          <w:color w:val="000000" w:themeColor="text1"/>
          <w:sz w:val="28"/>
          <w:szCs w:val="28"/>
        </w:rPr>
        <w:t xml:space="preserve">           Программа </w:t>
      </w:r>
      <w:r w:rsidR="00085BD5">
        <w:rPr>
          <w:color w:val="000000" w:themeColor="text1"/>
          <w:sz w:val="28"/>
          <w:szCs w:val="28"/>
        </w:rPr>
        <w:t>состоит из</w:t>
      </w:r>
      <w:r w:rsidRPr="00085BD5">
        <w:rPr>
          <w:color w:val="000000" w:themeColor="text1"/>
          <w:sz w:val="28"/>
          <w:szCs w:val="28"/>
        </w:rPr>
        <w:t xml:space="preserve"> 2 подпрограмм</w:t>
      </w:r>
      <w:r w:rsidR="00085BD5">
        <w:rPr>
          <w:color w:val="000000" w:themeColor="text1"/>
          <w:sz w:val="28"/>
          <w:szCs w:val="28"/>
        </w:rPr>
        <w:t>:</w:t>
      </w:r>
    </w:p>
    <w:p w:rsidR="00696BFD" w:rsidRPr="00085BD5" w:rsidRDefault="00696BFD" w:rsidP="004D728D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CB45D2">
        <w:rPr>
          <w:b/>
          <w:color w:val="000000" w:themeColor="text1"/>
          <w:sz w:val="28"/>
          <w:szCs w:val="28"/>
        </w:rPr>
        <w:t xml:space="preserve">            1.</w:t>
      </w:r>
      <w:r w:rsidRPr="00CB45D2">
        <w:rPr>
          <w:b/>
          <w:i/>
          <w:color w:val="000000" w:themeColor="text1"/>
        </w:rPr>
        <w:t xml:space="preserve"> </w:t>
      </w:r>
      <w:r w:rsidRPr="00CB45D2">
        <w:rPr>
          <w:b/>
          <w:i/>
          <w:color w:val="000000" w:themeColor="text1"/>
          <w:sz w:val="28"/>
          <w:szCs w:val="28"/>
        </w:rPr>
        <w:t>«Повышение доступности и качества муниципальных услуг в сфере культурного досуга населения МО «Э</w:t>
      </w:r>
      <w:r w:rsidR="00085BD5" w:rsidRPr="00CB45D2">
        <w:rPr>
          <w:b/>
          <w:i/>
          <w:color w:val="000000" w:themeColor="text1"/>
          <w:sz w:val="28"/>
          <w:szCs w:val="28"/>
        </w:rPr>
        <w:t>хирит-Булагатский район» на 2020-2024</w:t>
      </w:r>
      <w:r w:rsidRPr="00CB45D2">
        <w:rPr>
          <w:b/>
          <w:i/>
          <w:color w:val="000000" w:themeColor="text1"/>
          <w:sz w:val="28"/>
          <w:szCs w:val="28"/>
        </w:rPr>
        <w:t xml:space="preserve"> годы</w:t>
      </w:r>
      <w:r w:rsidRPr="00085BD5">
        <w:rPr>
          <w:i/>
          <w:color w:val="000000" w:themeColor="text1"/>
          <w:sz w:val="28"/>
          <w:szCs w:val="28"/>
        </w:rPr>
        <w:t xml:space="preserve"> </w:t>
      </w:r>
      <w:r w:rsidRPr="00085BD5">
        <w:rPr>
          <w:color w:val="000000" w:themeColor="text1"/>
          <w:sz w:val="28"/>
          <w:szCs w:val="28"/>
        </w:rPr>
        <w:t xml:space="preserve">в сумме </w:t>
      </w:r>
      <w:r w:rsidR="00CB45D2">
        <w:rPr>
          <w:color w:val="000000" w:themeColor="text1"/>
          <w:sz w:val="28"/>
          <w:szCs w:val="28"/>
        </w:rPr>
        <w:t>19 734,</w:t>
      </w:r>
      <w:r w:rsidR="009D4423">
        <w:rPr>
          <w:color w:val="000000" w:themeColor="text1"/>
          <w:sz w:val="28"/>
          <w:szCs w:val="28"/>
        </w:rPr>
        <w:t>3</w:t>
      </w:r>
      <w:r w:rsidRPr="00085BD5">
        <w:rPr>
          <w:color w:val="000000" w:themeColor="text1"/>
          <w:sz w:val="28"/>
          <w:szCs w:val="28"/>
        </w:rPr>
        <w:t>тыс. рублей.</w:t>
      </w:r>
      <w:r w:rsidRPr="00085BD5">
        <w:rPr>
          <w:i/>
          <w:color w:val="000000" w:themeColor="text1"/>
          <w:sz w:val="28"/>
          <w:szCs w:val="28"/>
        </w:rPr>
        <w:t xml:space="preserve"> </w:t>
      </w:r>
      <w:r w:rsidRPr="00085BD5">
        <w:rPr>
          <w:color w:val="000000" w:themeColor="text1"/>
          <w:sz w:val="28"/>
          <w:szCs w:val="28"/>
        </w:rPr>
        <w:t>Расходы на реализацию подпрограммы запланированы по основным мероприятиям:</w:t>
      </w:r>
    </w:p>
    <w:p w:rsidR="00696BFD" w:rsidRDefault="00696BFD" w:rsidP="004D728D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085BD5">
        <w:rPr>
          <w:color w:val="000000" w:themeColor="text1"/>
          <w:sz w:val="28"/>
          <w:szCs w:val="28"/>
        </w:rPr>
        <w:lastRenderedPageBreak/>
        <w:t xml:space="preserve">           - организация предоставления муниципальных услуг в сфере культурного досуга населения Эхирит-Булагатского района в сумме </w:t>
      </w:r>
      <w:r w:rsidR="00CB45D2">
        <w:rPr>
          <w:color w:val="000000" w:themeColor="text1"/>
          <w:sz w:val="28"/>
          <w:szCs w:val="28"/>
        </w:rPr>
        <w:t>8 899,7</w:t>
      </w:r>
      <w:r w:rsidRPr="00085BD5">
        <w:rPr>
          <w:color w:val="000000" w:themeColor="text1"/>
          <w:sz w:val="28"/>
          <w:szCs w:val="28"/>
        </w:rPr>
        <w:t xml:space="preserve"> тыс. рублей;</w:t>
      </w:r>
    </w:p>
    <w:p w:rsidR="00CB45D2" w:rsidRDefault="00085BD5" w:rsidP="004D728D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CB45D2">
        <w:rPr>
          <w:color w:val="000000" w:themeColor="text1"/>
          <w:sz w:val="28"/>
          <w:szCs w:val="28"/>
        </w:rPr>
        <w:t>- обеспечение выплаты заработной платы и начислений на нее за счет субсидии из областного бюджета в сумме 7 723,0 тыс. рублей;</w:t>
      </w:r>
    </w:p>
    <w:p w:rsidR="00085BD5" w:rsidRPr="00085BD5" w:rsidRDefault="00085BD5" w:rsidP="004D728D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B45D2">
        <w:rPr>
          <w:color w:val="000000" w:themeColor="text1"/>
          <w:sz w:val="28"/>
          <w:szCs w:val="28"/>
        </w:rPr>
        <w:t xml:space="preserve">          - </w:t>
      </w:r>
      <w:r w:rsidRPr="00085BD5">
        <w:rPr>
          <w:color w:val="000000" w:themeColor="text1"/>
          <w:sz w:val="28"/>
          <w:szCs w:val="28"/>
        </w:rPr>
        <w:t>комплектование книжных фондов библиотек муниципальных образований за счет</w:t>
      </w:r>
      <w:r>
        <w:rPr>
          <w:color w:val="000000" w:themeColor="text1"/>
          <w:sz w:val="28"/>
          <w:szCs w:val="28"/>
        </w:rPr>
        <w:t xml:space="preserve"> средств областного бюджета в сумме </w:t>
      </w:r>
      <w:r w:rsidR="00CB45D2">
        <w:rPr>
          <w:color w:val="000000" w:themeColor="text1"/>
          <w:sz w:val="28"/>
          <w:szCs w:val="28"/>
        </w:rPr>
        <w:t>41,9</w:t>
      </w:r>
      <w:r>
        <w:rPr>
          <w:color w:val="000000" w:themeColor="text1"/>
          <w:sz w:val="28"/>
          <w:szCs w:val="28"/>
        </w:rPr>
        <w:t xml:space="preserve"> тыс.</w:t>
      </w:r>
      <w:r w:rsidR="002F5C9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рублей;</w:t>
      </w:r>
    </w:p>
    <w:p w:rsidR="00696BFD" w:rsidRDefault="00696BFD" w:rsidP="004D728D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085BD5">
        <w:rPr>
          <w:color w:val="000000" w:themeColor="text1"/>
          <w:sz w:val="28"/>
          <w:szCs w:val="28"/>
        </w:rPr>
        <w:t xml:space="preserve">           - комплектование книжных фондов библиотек муниципальных образований за счет </w:t>
      </w:r>
      <w:r w:rsidR="00085BD5">
        <w:rPr>
          <w:color w:val="000000" w:themeColor="text1"/>
          <w:sz w:val="28"/>
          <w:szCs w:val="28"/>
        </w:rPr>
        <w:t xml:space="preserve">средств </w:t>
      </w:r>
      <w:r w:rsidRPr="00085BD5">
        <w:rPr>
          <w:color w:val="000000" w:themeColor="text1"/>
          <w:sz w:val="28"/>
          <w:szCs w:val="28"/>
        </w:rPr>
        <w:t xml:space="preserve">местного бюджета в сумме </w:t>
      </w:r>
      <w:r w:rsidR="00085BD5">
        <w:rPr>
          <w:color w:val="000000" w:themeColor="text1"/>
          <w:sz w:val="28"/>
          <w:szCs w:val="28"/>
        </w:rPr>
        <w:t>33,6</w:t>
      </w:r>
      <w:r w:rsidRPr="00085BD5">
        <w:rPr>
          <w:color w:val="000000" w:themeColor="text1"/>
          <w:sz w:val="28"/>
          <w:szCs w:val="28"/>
        </w:rPr>
        <w:t xml:space="preserve"> тыс. рублей.</w:t>
      </w:r>
    </w:p>
    <w:p w:rsidR="00B56C9A" w:rsidRDefault="00B56C9A" w:rsidP="004D728D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- обеспечение развития укрепления материально-технической базы домов культуры в населенных пунктах с числом жителей до 50 тысяч человек</w:t>
      </w:r>
      <w:r w:rsidR="00D32A7A">
        <w:rPr>
          <w:color w:val="000000" w:themeColor="text1"/>
          <w:sz w:val="28"/>
          <w:szCs w:val="28"/>
        </w:rPr>
        <w:t xml:space="preserve"> за счет средств областного бюджета в сумме 2 820,0 тыс. рублей и за счет средств местного бюджета в сумме 180,0 тыс. рублей;</w:t>
      </w:r>
    </w:p>
    <w:p w:rsidR="00D32A7A" w:rsidRDefault="00D32A7A" w:rsidP="004D728D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- реализация перечня народных инициатив на 2021 год за счет средств местного бюджета в сумме 36,0 тыс. рублей.</w:t>
      </w:r>
    </w:p>
    <w:p w:rsidR="00696BFD" w:rsidRPr="00085BD5" w:rsidRDefault="00696BFD" w:rsidP="004D728D">
      <w:pPr>
        <w:tabs>
          <w:tab w:val="left" w:pos="540"/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085BD5">
        <w:rPr>
          <w:i/>
          <w:color w:val="000000" w:themeColor="text1"/>
          <w:sz w:val="28"/>
          <w:szCs w:val="28"/>
        </w:rPr>
        <w:t xml:space="preserve">           </w:t>
      </w:r>
      <w:r w:rsidRPr="00D32A7A">
        <w:rPr>
          <w:b/>
          <w:color w:val="000000" w:themeColor="text1"/>
          <w:sz w:val="28"/>
          <w:szCs w:val="28"/>
        </w:rPr>
        <w:t>2.</w:t>
      </w:r>
      <w:r w:rsidRPr="00D32A7A">
        <w:rPr>
          <w:b/>
          <w:i/>
          <w:color w:val="000000" w:themeColor="text1"/>
        </w:rPr>
        <w:t xml:space="preserve"> </w:t>
      </w:r>
      <w:r w:rsidRPr="00D32A7A">
        <w:rPr>
          <w:b/>
          <w:i/>
          <w:color w:val="000000" w:themeColor="text1"/>
          <w:sz w:val="28"/>
          <w:szCs w:val="28"/>
        </w:rPr>
        <w:t>«Сохранение и развитие культуры МО «Э</w:t>
      </w:r>
      <w:r w:rsidR="00784680" w:rsidRPr="00D32A7A">
        <w:rPr>
          <w:b/>
          <w:i/>
          <w:color w:val="000000" w:themeColor="text1"/>
          <w:sz w:val="28"/>
          <w:szCs w:val="28"/>
        </w:rPr>
        <w:t>хирит-Булагатский район» на 2020-2024</w:t>
      </w:r>
      <w:r w:rsidRPr="00D32A7A">
        <w:rPr>
          <w:b/>
          <w:i/>
          <w:color w:val="000000" w:themeColor="text1"/>
          <w:sz w:val="28"/>
          <w:szCs w:val="28"/>
        </w:rPr>
        <w:t xml:space="preserve"> годы</w:t>
      </w:r>
      <w:r w:rsidRPr="00085BD5">
        <w:rPr>
          <w:i/>
          <w:color w:val="000000" w:themeColor="text1"/>
          <w:sz w:val="28"/>
          <w:szCs w:val="28"/>
        </w:rPr>
        <w:t xml:space="preserve"> </w:t>
      </w:r>
      <w:r w:rsidRPr="00085BD5">
        <w:rPr>
          <w:color w:val="000000" w:themeColor="text1"/>
          <w:sz w:val="28"/>
          <w:szCs w:val="28"/>
        </w:rPr>
        <w:t xml:space="preserve">в сумме </w:t>
      </w:r>
      <w:r w:rsidR="00D32A7A">
        <w:rPr>
          <w:color w:val="000000" w:themeColor="text1"/>
          <w:sz w:val="28"/>
          <w:szCs w:val="28"/>
        </w:rPr>
        <w:t>7 323,5</w:t>
      </w:r>
      <w:r w:rsidRPr="00085BD5">
        <w:rPr>
          <w:color w:val="000000" w:themeColor="text1"/>
          <w:sz w:val="28"/>
          <w:szCs w:val="28"/>
        </w:rPr>
        <w:t xml:space="preserve"> тыс. рублей.  Расходы предусмотрены на обеспечение деятельности Отдела культуры администрации МО «Эхирит-Булагатский район».</w:t>
      </w:r>
    </w:p>
    <w:p w:rsidR="00696BFD" w:rsidRPr="00784680" w:rsidRDefault="00696BFD" w:rsidP="00476EA5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784680">
        <w:rPr>
          <w:b/>
          <w:bCs/>
          <w:color w:val="000000" w:themeColor="text1"/>
          <w:sz w:val="28"/>
          <w:szCs w:val="28"/>
        </w:rPr>
        <w:t xml:space="preserve">           </w:t>
      </w:r>
      <w:r w:rsidRPr="00784680">
        <w:rPr>
          <w:bCs/>
          <w:color w:val="000000" w:themeColor="text1"/>
          <w:sz w:val="28"/>
          <w:szCs w:val="28"/>
        </w:rPr>
        <w:t>В сравнении с ожидаемым исполнением 20</w:t>
      </w:r>
      <w:r w:rsidR="00D32A7A">
        <w:rPr>
          <w:bCs/>
          <w:color w:val="000000" w:themeColor="text1"/>
          <w:sz w:val="28"/>
          <w:szCs w:val="28"/>
        </w:rPr>
        <w:t>20</w:t>
      </w:r>
      <w:r w:rsidRPr="00784680">
        <w:rPr>
          <w:bCs/>
          <w:color w:val="000000" w:themeColor="text1"/>
          <w:sz w:val="28"/>
          <w:szCs w:val="28"/>
        </w:rPr>
        <w:t xml:space="preserve"> года (</w:t>
      </w:r>
      <w:r w:rsidR="00D32A7A">
        <w:rPr>
          <w:bCs/>
          <w:color w:val="000000" w:themeColor="text1"/>
          <w:sz w:val="28"/>
          <w:szCs w:val="28"/>
        </w:rPr>
        <w:t>27 584,9</w:t>
      </w:r>
      <w:r w:rsidRPr="00784680">
        <w:rPr>
          <w:bCs/>
          <w:color w:val="000000" w:themeColor="text1"/>
          <w:sz w:val="28"/>
          <w:szCs w:val="28"/>
        </w:rPr>
        <w:t xml:space="preserve"> тыс. рублей)</w:t>
      </w:r>
      <w:r w:rsidRPr="00784680">
        <w:rPr>
          <w:b/>
          <w:bCs/>
          <w:color w:val="000000" w:themeColor="text1"/>
          <w:sz w:val="28"/>
          <w:szCs w:val="28"/>
        </w:rPr>
        <w:t xml:space="preserve"> </w:t>
      </w:r>
      <w:r w:rsidRPr="00784680">
        <w:rPr>
          <w:color w:val="000000" w:themeColor="text1"/>
          <w:sz w:val="28"/>
          <w:szCs w:val="28"/>
        </w:rPr>
        <w:t>объем</w:t>
      </w:r>
      <w:r w:rsidR="00784680">
        <w:rPr>
          <w:color w:val="000000" w:themeColor="text1"/>
          <w:sz w:val="28"/>
          <w:szCs w:val="28"/>
        </w:rPr>
        <w:t xml:space="preserve"> финансирования программы в 202</w:t>
      </w:r>
      <w:r w:rsidR="00D32A7A">
        <w:rPr>
          <w:color w:val="000000" w:themeColor="text1"/>
          <w:sz w:val="28"/>
          <w:szCs w:val="28"/>
        </w:rPr>
        <w:t>1</w:t>
      </w:r>
      <w:r w:rsidRPr="00784680">
        <w:rPr>
          <w:color w:val="000000" w:themeColor="text1"/>
          <w:sz w:val="28"/>
          <w:szCs w:val="28"/>
        </w:rPr>
        <w:t xml:space="preserve"> году предусмотрен </w:t>
      </w:r>
      <w:r w:rsidRPr="00784680">
        <w:rPr>
          <w:bCs/>
          <w:color w:val="000000" w:themeColor="text1"/>
          <w:sz w:val="28"/>
          <w:szCs w:val="28"/>
        </w:rPr>
        <w:t xml:space="preserve">с уменьшением расходов на </w:t>
      </w:r>
      <w:r w:rsidR="00D32A7A">
        <w:rPr>
          <w:bCs/>
          <w:color w:val="000000" w:themeColor="text1"/>
          <w:sz w:val="28"/>
          <w:szCs w:val="28"/>
        </w:rPr>
        <w:t>527,1</w:t>
      </w:r>
      <w:r w:rsidR="00784680">
        <w:rPr>
          <w:bCs/>
          <w:color w:val="000000" w:themeColor="text1"/>
          <w:sz w:val="28"/>
          <w:szCs w:val="28"/>
        </w:rPr>
        <w:t xml:space="preserve"> тыс. рублей или на </w:t>
      </w:r>
      <w:r w:rsidR="00D32A7A">
        <w:rPr>
          <w:bCs/>
          <w:color w:val="000000" w:themeColor="text1"/>
          <w:sz w:val="28"/>
          <w:szCs w:val="28"/>
        </w:rPr>
        <w:t>1,9</w:t>
      </w:r>
      <w:r w:rsidR="00784680">
        <w:rPr>
          <w:bCs/>
          <w:color w:val="000000" w:themeColor="text1"/>
          <w:sz w:val="28"/>
          <w:szCs w:val="28"/>
        </w:rPr>
        <w:t xml:space="preserve"> процентов</w:t>
      </w:r>
      <w:r w:rsidRPr="00784680">
        <w:rPr>
          <w:color w:val="000000" w:themeColor="text1"/>
          <w:sz w:val="28"/>
          <w:szCs w:val="28"/>
        </w:rPr>
        <w:t xml:space="preserve">. </w:t>
      </w:r>
    </w:p>
    <w:p w:rsidR="00696BFD" w:rsidRPr="00784680" w:rsidRDefault="00696BFD" w:rsidP="00476EA5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784680">
        <w:rPr>
          <w:color w:val="000000" w:themeColor="text1"/>
          <w:sz w:val="28"/>
          <w:szCs w:val="28"/>
        </w:rPr>
        <w:t xml:space="preserve">          </w:t>
      </w:r>
      <w:r w:rsidR="008300FA">
        <w:rPr>
          <w:color w:val="000000" w:themeColor="text1"/>
          <w:sz w:val="28"/>
          <w:szCs w:val="28"/>
        </w:rPr>
        <w:t xml:space="preserve"> </w:t>
      </w:r>
      <w:r w:rsidRPr="00784680">
        <w:rPr>
          <w:color w:val="000000" w:themeColor="text1"/>
          <w:sz w:val="28"/>
          <w:szCs w:val="28"/>
        </w:rPr>
        <w:t>Изменение финансирования по подпрограммам приведены в таблице</w:t>
      </w:r>
      <w:r w:rsidR="00784680">
        <w:rPr>
          <w:color w:val="000000" w:themeColor="text1"/>
          <w:sz w:val="28"/>
          <w:szCs w:val="28"/>
        </w:rPr>
        <w:t xml:space="preserve"> </w:t>
      </w:r>
    </w:p>
    <w:p w:rsidR="00696BFD" w:rsidRPr="00784680" w:rsidRDefault="00696BFD" w:rsidP="00476EA5">
      <w:pPr>
        <w:tabs>
          <w:tab w:val="left" w:pos="540"/>
        </w:tabs>
        <w:jc w:val="right"/>
        <w:rPr>
          <w:b/>
          <w:color w:val="000000" w:themeColor="text1"/>
          <w:lang w:val="en-US"/>
        </w:rPr>
      </w:pPr>
      <w:r w:rsidRPr="00784680">
        <w:rPr>
          <w:color w:val="000000" w:themeColor="text1"/>
        </w:rPr>
        <w:t xml:space="preserve">                                                            </w:t>
      </w:r>
      <w:r w:rsidR="00676EB4">
        <w:rPr>
          <w:color w:val="000000" w:themeColor="text1"/>
        </w:rPr>
        <w:t xml:space="preserve">                     Таблица </w:t>
      </w:r>
      <w:r w:rsidRPr="00784680">
        <w:rPr>
          <w:color w:val="000000" w:themeColor="text1"/>
        </w:rPr>
        <w:t xml:space="preserve"> (тыс. рублей)</w:t>
      </w:r>
      <w:r w:rsidRPr="00784680">
        <w:rPr>
          <w:b/>
          <w:color w:val="000000" w:themeColor="text1"/>
        </w:rPr>
        <w:t xml:space="preserve">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559"/>
        <w:gridCol w:w="1418"/>
        <w:gridCol w:w="1417"/>
        <w:gridCol w:w="1276"/>
      </w:tblGrid>
      <w:tr w:rsidR="00784680" w:rsidRPr="00784680" w:rsidTr="00784680">
        <w:tc>
          <w:tcPr>
            <w:tcW w:w="4537" w:type="dxa"/>
            <w:vMerge w:val="restart"/>
          </w:tcPr>
          <w:p w:rsidR="00696BFD" w:rsidRPr="00784680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  <w:p w:rsidR="00696BFD" w:rsidRPr="00784680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784680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696BFD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784680">
              <w:rPr>
                <w:b/>
                <w:color w:val="000000" w:themeColor="text1"/>
              </w:rPr>
              <w:t xml:space="preserve">  </w:t>
            </w:r>
            <w:r w:rsidR="00784680" w:rsidRPr="00784680">
              <w:rPr>
                <w:b/>
                <w:color w:val="000000" w:themeColor="text1"/>
              </w:rPr>
              <w:t>О</w:t>
            </w:r>
            <w:r w:rsidRPr="00784680">
              <w:rPr>
                <w:b/>
                <w:color w:val="000000" w:themeColor="text1"/>
              </w:rPr>
              <w:t>жидаем</w:t>
            </w:r>
            <w:r w:rsidR="00784680">
              <w:rPr>
                <w:b/>
                <w:color w:val="000000" w:themeColor="text1"/>
              </w:rPr>
              <w:t>ые</w:t>
            </w:r>
          </w:p>
          <w:p w:rsidR="00784680" w:rsidRPr="00784680" w:rsidRDefault="00784680" w:rsidP="00F16B1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показатели</w:t>
            </w:r>
          </w:p>
          <w:p w:rsidR="00696BFD" w:rsidRPr="00784680" w:rsidRDefault="00784680" w:rsidP="009D4423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  <w:r w:rsidR="009D4423">
              <w:rPr>
                <w:b/>
                <w:color w:val="000000" w:themeColor="text1"/>
              </w:rPr>
              <w:t>20</w:t>
            </w:r>
            <w:r w:rsidR="00696BFD" w:rsidRPr="00784680">
              <w:rPr>
                <w:b/>
                <w:color w:val="000000" w:themeColor="text1"/>
              </w:rPr>
              <w:t>год</w:t>
            </w:r>
            <w:r>
              <w:rPr>
                <w:b/>
                <w:color w:val="000000" w:themeColor="text1"/>
              </w:rPr>
              <w:t>а</w:t>
            </w:r>
          </w:p>
        </w:tc>
        <w:tc>
          <w:tcPr>
            <w:tcW w:w="1418" w:type="dxa"/>
            <w:vMerge w:val="restart"/>
          </w:tcPr>
          <w:p w:rsidR="00696BFD" w:rsidRPr="00784680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  <w:p w:rsidR="00696BFD" w:rsidRPr="00784680" w:rsidRDefault="00784680" w:rsidP="00F16B1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Проект </w:t>
            </w:r>
            <w:proofErr w:type="gramStart"/>
            <w:r>
              <w:rPr>
                <w:b/>
                <w:color w:val="000000" w:themeColor="text1"/>
              </w:rPr>
              <w:t>на</w:t>
            </w:r>
            <w:proofErr w:type="gramEnd"/>
            <w:r>
              <w:rPr>
                <w:b/>
                <w:color w:val="000000" w:themeColor="text1"/>
              </w:rPr>
              <w:t xml:space="preserve"> </w:t>
            </w:r>
          </w:p>
          <w:p w:rsidR="00696BFD" w:rsidRPr="00784680" w:rsidRDefault="00784680" w:rsidP="009D4423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</w:t>
            </w:r>
            <w:r w:rsidR="009D4423">
              <w:rPr>
                <w:b/>
                <w:color w:val="000000" w:themeColor="text1"/>
              </w:rPr>
              <w:t>1</w:t>
            </w:r>
            <w:r w:rsidR="00696BFD" w:rsidRPr="00784680">
              <w:rPr>
                <w:b/>
                <w:color w:val="000000" w:themeColor="text1"/>
              </w:rPr>
              <w:t>год</w:t>
            </w:r>
          </w:p>
        </w:tc>
        <w:tc>
          <w:tcPr>
            <w:tcW w:w="2693" w:type="dxa"/>
            <w:gridSpan w:val="2"/>
          </w:tcPr>
          <w:p w:rsidR="00696BFD" w:rsidRPr="00784680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784680">
              <w:rPr>
                <w:b/>
                <w:color w:val="000000" w:themeColor="text1"/>
              </w:rPr>
              <w:t xml:space="preserve">              Отклонение</w:t>
            </w:r>
          </w:p>
        </w:tc>
      </w:tr>
      <w:tr w:rsidR="00784680" w:rsidRPr="00784680" w:rsidTr="00784680">
        <w:tc>
          <w:tcPr>
            <w:tcW w:w="4537" w:type="dxa"/>
            <w:vMerge/>
          </w:tcPr>
          <w:p w:rsidR="00696BFD" w:rsidRPr="00784680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696BFD" w:rsidRPr="00784680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696BFD" w:rsidRPr="00784680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696BFD" w:rsidRPr="00784680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784680">
              <w:rPr>
                <w:b/>
                <w:color w:val="000000" w:themeColor="text1"/>
              </w:rPr>
              <w:t>сумма</w:t>
            </w:r>
          </w:p>
        </w:tc>
        <w:tc>
          <w:tcPr>
            <w:tcW w:w="1276" w:type="dxa"/>
          </w:tcPr>
          <w:p w:rsidR="00696BFD" w:rsidRPr="00784680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784680">
              <w:rPr>
                <w:b/>
                <w:color w:val="000000" w:themeColor="text1"/>
              </w:rPr>
              <w:t xml:space="preserve">  %</w:t>
            </w:r>
          </w:p>
        </w:tc>
      </w:tr>
      <w:tr w:rsidR="00784680" w:rsidRPr="00784680" w:rsidTr="00784680">
        <w:tc>
          <w:tcPr>
            <w:tcW w:w="4537" w:type="dxa"/>
          </w:tcPr>
          <w:p w:rsidR="00696BFD" w:rsidRPr="00784680" w:rsidRDefault="00696BFD" w:rsidP="00F16B16">
            <w:pPr>
              <w:jc w:val="both"/>
              <w:rPr>
                <w:color w:val="000000" w:themeColor="text1"/>
              </w:rPr>
            </w:pPr>
            <w:r w:rsidRPr="00784680">
              <w:rPr>
                <w:i/>
                <w:color w:val="000000" w:themeColor="text1"/>
              </w:rPr>
              <w:t>«Повышение доступности и качества муниципальных услуг в сфере культурного досуга населения МО «Э</w:t>
            </w:r>
            <w:r w:rsidR="00784680">
              <w:rPr>
                <w:i/>
                <w:color w:val="000000" w:themeColor="text1"/>
              </w:rPr>
              <w:t>хирит-Булагатский район» на 2020-2024</w:t>
            </w:r>
            <w:r w:rsidRPr="00784680">
              <w:rPr>
                <w:i/>
                <w:color w:val="000000" w:themeColor="text1"/>
              </w:rPr>
              <w:t xml:space="preserve"> годы»»</w:t>
            </w:r>
          </w:p>
        </w:tc>
        <w:tc>
          <w:tcPr>
            <w:tcW w:w="1559" w:type="dxa"/>
          </w:tcPr>
          <w:p w:rsidR="00696BFD" w:rsidRDefault="00696BFD" w:rsidP="0080392D">
            <w:pPr>
              <w:jc w:val="center"/>
              <w:rPr>
                <w:color w:val="000000" w:themeColor="text1"/>
              </w:rPr>
            </w:pPr>
          </w:p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784680" w:rsidRPr="00784680" w:rsidRDefault="009D4423" w:rsidP="008039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17 490,3</w:t>
            </w:r>
          </w:p>
        </w:tc>
        <w:tc>
          <w:tcPr>
            <w:tcW w:w="1418" w:type="dxa"/>
          </w:tcPr>
          <w:p w:rsidR="00696BFD" w:rsidRDefault="00696BFD" w:rsidP="0080392D">
            <w:pPr>
              <w:jc w:val="center"/>
              <w:rPr>
                <w:color w:val="000000" w:themeColor="text1"/>
              </w:rPr>
            </w:pPr>
          </w:p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784680" w:rsidRPr="00784680" w:rsidRDefault="009D4423" w:rsidP="009D44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19 734,3</w:t>
            </w:r>
          </w:p>
        </w:tc>
        <w:tc>
          <w:tcPr>
            <w:tcW w:w="1417" w:type="dxa"/>
          </w:tcPr>
          <w:p w:rsidR="00696BFD" w:rsidRDefault="00696BFD" w:rsidP="0080392D">
            <w:pPr>
              <w:jc w:val="center"/>
              <w:rPr>
                <w:color w:val="000000" w:themeColor="text1"/>
              </w:rPr>
            </w:pPr>
          </w:p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784680" w:rsidRPr="00784680" w:rsidRDefault="009D4423" w:rsidP="008039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2244,0</w:t>
            </w:r>
          </w:p>
        </w:tc>
        <w:tc>
          <w:tcPr>
            <w:tcW w:w="1276" w:type="dxa"/>
          </w:tcPr>
          <w:p w:rsidR="00696BFD" w:rsidRDefault="00696BFD" w:rsidP="0080392D">
            <w:pPr>
              <w:jc w:val="center"/>
              <w:rPr>
                <w:color w:val="000000" w:themeColor="text1"/>
              </w:rPr>
            </w:pPr>
          </w:p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784680" w:rsidRPr="00784680" w:rsidRDefault="009D4423" w:rsidP="008039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112,8</w:t>
            </w:r>
          </w:p>
        </w:tc>
      </w:tr>
      <w:tr w:rsidR="00784680" w:rsidRPr="00784680" w:rsidTr="00784680">
        <w:tc>
          <w:tcPr>
            <w:tcW w:w="4537" w:type="dxa"/>
          </w:tcPr>
          <w:p w:rsidR="00696BFD" w:rsidRPr="00784680" w:rsidRDefault="00696BFD" w:rsidP="00F16B16">
            <w:pPr>
              <w:jc w:val="both"/>
              <w:rPr>
                <w:i/>
                <w:color w:val="000000" w:themeColor="text1"/>
              </w:rPr>
            </w:pPr>
            <w:r w:rsidRPr="00784680">
              <w:rPr>
                <w:i/>
                <w:color w:val="000000" w:themeColor="text1"/>
              </w:rPr>
              <w:t>«Сохранение и развитие культуры МО «Эхирит-Бу</w:t>
            </w:r>
            <w:r w:rsidR="00784680">
              <w:rPr>
                <w:i/>
                <w:color w:val="000000" w:themeColor="text1"/>
              </w:rPr>
              <w:t>лагатский район» на 2020-2024</w:t>
            </w:r>
            <w:r w:rsidRPr="00784680">
              <w:rPr>
                <w:i/>
                <w:color w:val="000000" w:themeColor="text1"/>
              </w:rPr>
              <w:t xml:space="preserve"> годы»»</w:t>
            </w:r>
          </w:p>
        </w:tc>
        <w:tc>
          <w:tcPr>
            <w:tcW w:w="1559" w:type="dxa"/>
          </w:tcPr>
          <w:p w:rsidR="00696BFD" w:rsidRDefault="00696BFD" w:rsidP="0080392D">
            <w:pPr>
              <w:jc w:val="center"/>
              <w:rPr>
                <w:color w:val="000000" w:themeColor="text1"/>
              </w:rPr>
            </w:pPr>
          </w:p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784680" w:rsidRPr="00784680" w:rsidRDefault="009D4423" w:rsidP="008039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10 094,6</w:t>
            </w:r>
          </w:p>
        </w:tc>
        <w:tc>
          <w:tcPr>
            <w:tcW w:w="1418" w:type="dxa"/>
          </w:tcPr>
          <w:p w:rsidR="00696BFD" w:rsidRDefault="00696BFD" w:rsidP="0080392D">
            <w:pPr>
              <w:jc w:val="center"/>
              <w:rPr>
                <w:color w:val="000000" w:themeColor="text1"/>
              </w:rPr>
            </w:pPr>
          </w:p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784680" w:rsidRPr="00784680" w:rsidRDefault="009D4423" w:rsidP="008039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7 323,5</w:t>
            </w:r>
          </w:p>
        </w:tc>
        <w:tc>
          <w:tcPr>
            <w:tcW w:w="1417" w:type="dxa"/>
          </w:tcPr>
          <w:p w:rsidR="00696BFD" w:rsidRDefault="00696BFD" w:rsidP="0080392D">
            <w:pPr>
              <w:jc w:val="center"/>
              <w:rPr>
                <w:color w:val="000000" w:themeColor="text1"/>
              </w:rPr>
            </w:pPr>
          </w:p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784680" w:rsidRPr="00784680" w:rsidRDefault="009D4423" w:rsidP="008039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-2771,1</w:t>
            </w:r>
          </w:p>
        </w:tc>
        <w:tc>
          <w:tcPr>
            <w:tcW w:w="1276" w:type="dxa"/>
          </w:tcPr>
          <w:p w:rsidR="00696BFD" w:rsidRDefault="00696BFD" w:rsidP="0080392D">
            <w:pPr>
              <w:jc w:val="center"/>
              <w:rPr>
                <w:color w:val="000000" w:themeColor="text1"/>
              </w:rPr>
            </w:pPr>
          </w:p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784680" w:rsidRPr="00784680" w:rsidRDefault="009D4423" w:rsidP="008039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72,5</w:t>
            </w:r>
          </w:p>
        </w:tc>
      </w:tr>
      <w:tr w:rsidR="00784680" w:rsidRPr="00784680" w:rsidTr="00784680">
        <w:tc>
          <w:tcPr>
            <w:tcW w:w="4537" w:type="dxa"/>
          </w:tcPr>
          <w:p w:rsidR="00696BFD" w:rsidRPr="00784680" w:rsidRDefault="00696BFD" w:rsidP="00F16B16">
            <w:pPr>
              <w:jc w:val="both"/>
              <w:rPr>
                <w:b/>
                <w:i/>
                <w:color w:val="000000" w:themeColor="text1"/>
              </w:rPr>
            </w:pPr>
            <w:r w:rsidRPr="00784680">
              <w:rPr>
                <w:b/>
                <w:i/>
                <w:color w:val="000000" w:themeColor="text1"/>
              </w:rPr>
              <w:t>Всего по программе</w:t>
            </w:r>
          </w:p>
        </w:tc>
        <w:tc>
          <w:tcPr>
            <w:tcW w:w="1559" w:type="dxa"/>
          </w:tcPr>
          <w:p w:rsidR="00696BFD" w:rsidRPr="00784680" w:rsidRDefault="009D4423" w:rsidP="008039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27 584,9</w:t>
            </w:r>
          </w:p>
        </w:tc>
        <w:tc>
          <w:tcPr>
            <w:tcW w:w="1418" w:type="dxa"/>
          </w:tcPr>
          <w:p w:rsidR="00696BFD" w:rsidRPr="00784680" w:rsidRDefault="009D4423" w:rsidP="008039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27 057,8</w:t>
            </w:r>
          </w:p>
        </w:tc>
        <w:tc>
          <w:tcPr>
            <w:tcW w:w="1417" w:type="dxa"/>
          </w:tcPr>
          <w:p w:rsidR="00696BFD" w:rsidRPr="00784680" w:rsidRDefault="009D4423" w:rsidP="008039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-527,1</w:t>
            </w:r>
          </w:p>
        </w:tc>
        <w:tc>
          <w:tcPr>
            <w:tcW w:w="1276" w:type="dxa"/>
          </w:tcPr>
          <w:p w:rsidR="00696BFD" w:rsidRPr="00784680" w:rsidRDefault="009D4423" w:rsidP="008039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98,1</w:t>
            </w:r>
          </w:p>
        </w:tc>
      </w:tr>
    </w:tbl>
    <w:p w:rsidR="00696BFD" w:rsidRPr="00784680" w:rsidRDefault="00696BFD" w:rsidP="00476EA5">
      <w:pPr>
        <w:tabs>
          <w:tab w:val="left" w:pos="540"/>
        </w:tabs>
        <w:jc w:val="both"/>
        <w:rPr>
          <w:b/>
          <w:color w:val="000000" w:themeColor="text1"/>
          <w:sz w:val="28"/>
          <w:szCs w:val="28"/>
        </w:rPr>
      </w:pPr>
      <w:r w:rsidRPr="00784680">
        <w:rPr>
          <w:b/>
          <w:color w:val="000000" w:themeColor="text1"/>
          <w:sz w:val="28"/>
          <w:szCs w:val="28"/>
        </w:rPr>
        <w:t xml:space="preserve">    </w:t>
      </w:r>
    </w:p>
    <w:p w:rsidR="00696BFD" w:rsidRPr="00784680" w:rsidRDefault="00696BFD" w:rsidP="001E0705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784680">
        <w:rPr>
          <w:b/>
          <w:color w:val="000000" w:themeColor="text1"/>
          <w:sz w:val="28"/>
          <w:szCs w:val="28"/>
        </w:rPr>
        <w:t xml:space="preserve">          </w:t>
      </w:r>
      <w:r w:rsidRPr="00784680">
        <w:rPr>
          <w:color w:val="000000" w:themeColor="text1"/>
          <w:sz w:val="28"/>
          <w:szCs w:val="28"/>
        </w:rPr>
        <w:t>Источниками финансирования муниципальной программы определены средства</w:t>
      </w:r>
      <w:r w:rsidR="002E0F2C">
        <w:rPr>
          <w:color w:val="000000" w:themeColor="text1"/>
          <w:sz w:val="28"/>
          <w:szCs w:val="28"/>
        </w:rPr>
        <w:t xml:space="preserve"> областного бюджета,</w:t>
      </w:r>
      <w:r w:rsidRPr="00784680">
        <w:rPr>
          <w:color w:val="000000" w:themeColor="text1"/>
          <w:sz w:val="28"/>
          <w:szCs w:val="28"/>
        </w:rPr>
        <w:t xml:space="preserve"> местного бюджета и средства </w:t>
      </w:r>
      <w:r w:rsidRPr="00784680">
        <w:rPr>
          <w:bCs/>
          <w:color w:val="000000" w:themeColor="text1"/>
          <w:sz w:val="28"/>
          <w:szCs w:val="28"/>
        </w:rPr>
        <w:t xml:space="preserve">от предпринимательской деятельности </w:t>
      </w:r>
      <w:r w:rsidR="002E0F2C">
        <w:rPr>
          <w:bCs/>
          <w:color w:val="000000" w:themeColor="text1"/>
          <w:sz w:val="28"/>
          <w:szCs w:val="28"/>
        </w:rPr>
        <w:t xml:space="preserve">и </w:t>
      </w:r>
      <w:r w:rsidRPr="00784680">
        <w:rPr>
          <w:bCs/>
          <w:color w:val="000000" w:themeColor="text1"/>
          <w:sz w:val="28"/>
          <w:szCs w:val="28"/>
        </w:rPr>
        <w:t>иной приносящей доход деятельности.</w:t>
      </w:r>
      <w:r w:rsidRPr="00784680">
        <w:rPr>
          <w:color w:val="000000" w:themeColor="text1"/>
          <w:sz w:val="28"/>
          <w:szCs w:val="28"/>
        </w:rPr>
        <w:t xml:space="preserve">          </w:t>
      </w:r>
    </w:p>
    <w:p w:rsidR="00696BFD" w:rsidRPr="00784680" w:rsidRDefault="00696BFD" w:rsidP="00476EA5">
      <w:pPr>
        <w:tabs>
          <w:tab w:val="left" w:pos="540"/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696BFD" w:rsidRPr="00372CCB" w:rsidRDefault="00685F45" w:rsidP="00685F45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4B5591">
        <w:rPr>
          <w:b/>
          <w:color w:val="000000" w:themeColor="text1"/>
          <w:sz w:val="28"/>
          <w:szCs w:val="28"/>
        </w:rPr>
        <w:t>6</w:t>
      </w:r>
      <w:r>
        <w:rPr>
          <w:b/>
          <w:color w:val="000000" w:themeColor="text1"/>
          <w:sz w:val="28"/>
          <w:szCs w:val="28"/>
        </w:rPr>
        <w:t>.13</w:t>
      </w:r>
      <w:r w:rsidR="00696BFD" w:rsidRPr="00372CCB">
        <w:rPr>
          <w:b/>
          <w:color w:val="000000" w:themeColor="text1"/>
          <w:sz w:val="28"/>
          <w:szCs w:val="28"/>
        </w:rPr>
        <w:t xml:space="preserve">.Анализ муниципальной программы «Медицинские кадры, профилактика социально-значимых заболеваний» в </w:t>
      </w:r>
      <w:proofErr w:type="spellStart"/>
      <w:r w:rsidR="00696BFD" w:rsidRPr="00372CCB">
        <w:rPr>
          <w:b/>
          <w:color w:val="000000" w:themeColor="text1"/>
          <w:sz w:val="28"/>
          <w:szCs w:val="28"/>
        </w:rPr>
        <w:t>Эхирит-Булагатском</w:t>
      </w:r>
      <w:proofErr w:type="spellEnd"/>
      <w:r w:rsidR="00696BFD" w:rsidRPr="00372CCB">
        <w:rPr>
          <w:b/>
          <w:color w:val="000000" w:themeColor="text1"/>
          <w:sz w:val="28"/>
          <w:szCs w:val="28"/>
        </w:rPr>
        <w:t xml:space="preserve"> районе» на 2019-2023 годы»».</w:t>
      </w:r>
    </w:p>
    <w:p w:rsidR="00696BFD" w:rsidRPr="00372CCB" w:rsidRDefault="00696BFD" w:rsidP="00476EA5">
      <w:pPr>
        <w:pStyle w:val="Default"/>
        <w:rPr>
          <w:b/>
          <w:color w:val="000000" w:themeColor="text1"/>
          <w:sz w:val="28"/>
          <w:szCs w:val="28"/>
        </w:rPr>
      </w:pPr>
    </w:p>
    <w:p w:rsidR="00696BFD" w:rsidRPr="00372CCB" w:rsidRDefault="00696BFD" w:rsidP="008F2AF1">
      <w:pPr>
        <w:pStyle w:val="Default"/>
        <w:jc w:val="both"/>
        <w:rPr>
          <w:color w:val="000000" w:themeColor="text1"/>
          <w:sz w:val="28"/>
          <w:szCs w:val="28"/>
        </w:rPr>
      </w:pPr>
      <w:r w:rsidRPr="00372CCB">
        <w:rPr>
          <w:color w:val="000000" w:themeColor="text1"/>
          <w:sz w:val="28"/>
          <w:szCs w:val="28"/>
        </w:rPr>
        <w:lastRenderedPageBreak/>
        <w:t xml:space="preserve">          Субъектом бюджетного планирования данной программы является Администрации муниципального образования «Эхирит-Булагатский район».  Основная цель муниципальной программы – разработка комплексных мер, направленных на привлечение молодых специалистов в фельдшерско-акушерские пункты, врачебные амбулатории на территории Эхирит-Булагатского района, профилактика социально-значимых заболеваний и формирование здорового обр</w:t>
      </w:r>
      <w:r w:rsidR="00372CCB">
        <w:rPr>
          <w:color w:val="000000" w:themeColor="text1"/>
          <w:sz w:val="28"/>
          <w:szCs w:val="28"/>
        </w:rPr>
        <w:t>аза жизни на территории Эхирит-Б</w:t>
      </w:r>
      <w:r w:rsidRPr="00372CCB">
        <w:rPr>
          <w:color w:val="000000" w:themeColor="text1"/>
          <w:sz w:val="28"/>
          <w:szCs w:val="28"/>
        </w:rPr>
        <w:t xml:space="preserve">улагатского района. </w:t>
      </w:r>
    </w:p>
    <w:p w:rsidR="007D11DC" w:rsidRDefault="00372CCB" w:rsidP="008F2AF1">
      <w:pPr>
        <w:pStyle w:val="Default"/>
        <w:jc w:val="both"/>
        <w:rPr>
          <w:bCs/>
          <w:color w:val="000000" w:themeColor="text1"/>
          <w:sz w:val="28"/>
          <w:szCs w:val="28"/>
        </w:rPr>
      </w:pPr>
      <w:r w:rsidRPr="00372CCB">
        <w:rPr>
          <w:color w:val="000000" w:themeColor="text1"/>
          <w:sz w:val="28"/>
          <w:szCs w:val="28"/>
        </w:rPr>
        <w:t xml:space="preserve">       </w:t>
      </w:r>
      <w:r w:rsidR="00696BFD" w:rsidRPr="00372CCB">
        <w:rPr>
          <w:color w:val="000000" w:themeColor="text1"/>
          <w:sz w:val="28"/>
          <w:szCs w:val="28"/>
        </w:rPr>
        <w:t xml:space="preserve">   Расходы на реализацию мероприятий муниципальной програ</w:t>
      </w:r>
      <w:r w:rsidR="0069281C">
        <w:rPr>
          <w:color w:val="000000" w:themeColor="text1"/>
          <w:sz w:val="28"/>
          <w:szCs w:val="28"/>
        </w:rPr>
        <w:t>ммы в проекте бюджета  на 202</w:t>
      </w:r>
      <w:r w:rsidR="00954DB1">
        <w:rPr>
          <w:color w:val="000000" w:themeColor="text1"/>
          <w:sz w:val="28"/>
          <w:szCs w:val="28"/>
        </w:rPr>
        <w:t>1</w:t>
      </w:r>
      <w:r w:rsidR="00696BFD" w:rsidRPr="00372CCB">
        <w:rPr>
          <w:color w:val="000000" w:themeColor="text1"/>
          <w:sz w:val="28"/>
          <w:szCs w:val="28"/>
        </w:rPr>
        <w:t xml:space="preserve"> год отражены по коду целевой статьи расходов  </w:t>
      </w:r>
      <w:r w:rsidR="00696BFD" w:rsidRPr="00372CCB">
        <w:rPr>
          <w:bCs/>
          <w:color w:val="000000" w:themeColor="text1"/>
          <w:sz w:val="28"/>
          <w:szCs w:val="28"/>
        </w:rPr>
        <w:t>КЦСР 8900000000  в объеме 335,0 тыс. рублей, что соответствует объему, предусмотренно</w:t>
      </w:r>
      <w:r w:rsidR="00C156A5">
        <w:rPr>
          <w:bCs/>
          <w:color w:val="000000" w:themeColor="text1"/>
          <w:sz w:val="28"/>
          <w:szCs w:val="28"/>
        </w:rPr>
        <w:t xml:space="preserve">му </w:t>
      </w:r>
      <w:r w:rsidR="007D11DC">
        <w:rPr>
          <w:bCs/>
          <w:color w:val="000000" w:themeColor="text1"/>
          <w:sz w:val="28"/>
          <w:szCs w:val="28"/>
        </w:rPr>
        <w:t xml:space="preserve">в паспорте программы, а также к ожидаемым расходам 2020 года. </w:t>
      </w:r>
    </w:p>
    <w:p w:rsidR="00696BFD" w:rsidRPr="00372CCB" w:rsidRDefault="007D11DC" w:rsidP="008F2AF1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</w:t>
      </w:r>
      <w:r w:rsidR="00696BFD" w:rsidRPr="00372CCB">
        <w:rPr>
          <w:bCs/>
          <w:color w:val="000000" w:themeColor="text1"/>
          <w:sz w:val="28"/>
          <w:szCs w:val="28"/>
        </w:rPr>
        <w:t xml:space="preserve"> </w:t>
      </w:r>
      <w:r w:rsidR="00C156A5">
        <w:rPr>
          <w:color w:val="000000" w:themeColor="text1"/>
          <w:sz w:val="28"/>
          <w:szCs w:val="28"/>
        </w:rPr>
        <w:t>На плановый период 202</w:t>
      </w:r>
      <w:r>
        <w:rPr>
          <w:color w:val="000000" w:themeColor="text1"/>
          <w:sz w:val="28"/>
          <w:szCs w:val="28"/>
        </w:rPr>
        <w:t>2</w:t>
      </w:r>
      <w:r w:rsidR="00C156A5">
        <w:rPr>
          <w:color w:val="000000" w:themeColor="text1"/>
          <w:sz w:val="28"/>
          <w:szCs w:val="28"/>
        </w:rPr>
        <w:t>- 202</w:t>
      </w:r>
      <w:r>
        <w:rPr>
          <w:color w:val="000000" w:themeColor="text1"/>
          <w:sz w:val="28"/>
          <w:szCs w:val="28"/>
        </w:rPr>
        <w:t>3</w:t>
      </w:r>
      <w:r w:rsidR="00696BFD" w:rsidRPr="00372CCB">
        <w:rPr>
          <w:color w:val="000000" w:themeColor="text1"/>
          <w:sz w:val="28"/>
          <w:szCs w:val="28"/>
        </w:rPr>
        <w:t xml:space="preserve"> год</w:t>
      </w:r>
      <w:r w:rsidR="00C156A5">
        <w:rPr>
          <w:color w:val="000000" w:themeColor="text1"/>
          <w:sz w:val="28"/>
          <w:szCs w:val="28"/>
        </w:rPr>
        <w:t>ов</w:t>
      </w:r>
      <w:r w:rsidR="00696BFD" w:rsidRPr="00372CCB">
        <w:rPr>
          <w:color w:val="000000" w:themeColor="text1"/>
          <w:sz w:val="28"/>
          <w:szCs w:val="28"/>
        </w:rPr>
        <w:t xml:space="preserve"> предлагается утвердить в объеме 335,</w:t>
      </w:r>
      <w:r w:rsidR="00C156A5">
        <w:rPr>
          <w:color w:val="000000" w:themeColor="text1"/>
          <w:sz w:val="28"/>
          <w:szCs w:val="28"/>
        </w:rPr>
        <w:t>0</w:t>
      </w:r>
      <w:r w:rsidR="00696BFD" w:rsidRPr="00372CCB">
        <w:rPr>
          <w:color w:val="000000" w:themeColor="text1"/>
          <w:sz w:val="28"/>
          <w:szCs w:val="28"/>
        </w:rPr>
        <w:t xml:space="preserve"> тыс.</w:t>
      </w:r>
      <w:r w:rsidR="00C156A5">
        <w:rPr>
          <w:color w:val="000000" w:themeColor="text1"/>
          <w:sz w:val="28"/>
          <w:szCs w:val="28"/>
        </w:rPr>
        <w:t xml:space="preserve"> </w:t>
      </w:r>
      <w:r w:rsidR="00696BFD" w:rsidRPr="00372CCB">
        <w:rPr>
          <w:color w:val="000000" w:themeColor="text1"/>
          <w:sz w:val="28"/>
          <w:szCs w:val="28"/>
        </w:rPr>
        <w:t>рублей ежегодно. Перечень подпрограмм отсутствует.</w:t>
      </w:r>
    </w:p>
    <w:p w:rsidR="00696BFD" w:rsidRPr="00C156A5" w:rsidRDefault="00696BFD" w:rsidP="008F2AF1">
      <w:pPr>
        <w:pStyle w:val="Default"/>
        <w:jc w:val="both"/>
        <w:rPr>
          <w:color w:val="000000" w:themeColor="text1"/>
          <w:sz w:val="28"/>
          <w:szCs w:val="28"/>
        </w:rPr>
      </w:pPr>
      <w:r w:rsidRPr="00C156A5">
        <w:rPr>
          <w:color w:val="000000" w:themeColor="text1"/>
          <w:sz w:val="28"/>
          <w:szCs w:val="28"/>
        </w:rPr>
        <w:t xml:space="preserve">           В проекте бюджета</w:t>
      </w:r>
      <w:r w:rsidR="00C156A5">
        <w:rPr>
          <w:color w:val="000000" w:themeColor="text1"/>
          <w:sz w:val="28"/>
          <w:szCs w:val="28"/>
        </w:rPr>
        <w:t>,</w:t>
      </w:r>
      <w:r w:rsidRPr="00C156A5">
        <w:rPr>
          <w:color w:val="000000" w:themeColor="text1"/>
          <w:sz w:val="28"/>
          <w:szCs w:val="28"/>
        </w:rPr>
        <w:t xml:space="preserve"> программа </w:t>
      </w:r>
      <w:r w:rsidR="00C156A5">
        <w:rPr>
          <w:color w:val="000000" w:themeColor="text1"/>
          <w:sz w:val="28"/>
          <w:szCs w:val="28"/>
        </w:rPr>
        <w:t>состоит из</w:t>
      </w:r>
      <w:r w:rsidRPr="00C156A5">
        <w:rPr>
          <w:color w:val="000000" w:themeColor="text1"/>
          <w:sz w:val="28"/>
          <w:szCs w:val="28"/>
        </w:rPr>
        <w:t xml:space="preserve"> 2 основны</w:t>
      </w:r>
      <w:r w:rsidR="00C156A5" w:rsidRPr="00C156A5">
        <w:rPr>
          <w:color w:val="000000" w:themeColor="text1"/>
          <w:sz w:val="28"/>
          <w:szCs w:val="28"/>
        </w:rPr>
        <w:t>х</w:t>
      </w:r>
      <w:r w:rsidRPr="00C156A5">
        <w:rPr>
          <w:color w:val="000000" w:themeColor="text1"/>
          <w:sz w:val="28"/>
          <w:szCs w:val="28"/>
        </w:rPr>
        <w:t xml:space="preserve"> мероприяти</w:t>
      </w:r>
      <w:r w:rsidR="00C156A5">
        <w:rPr>
          <w:color w:val="000000" w:themeColor="text1"/>
          <w:sz w:val="28"/>
          <w:szCs w:val="28"/>
        </w:rPr>
        <w:t>й</w:t>
      </w:r>
      <w:r w:rsidRPr="00C156A5">
        <w:rPr>
          <w:color w:val="000000" w:themeColor="text1"/>
          <w:sz w:val="28"/>
          <w:szCs w:val="28"/>
        </w:rPr>
        <w:t>:</w:t>
      </w:r>
    </w:p>
    <w:p w:rsidR="00696BFD" w:rsidRPr="00C156A5" w:rsidRDefault="00696BFD" w:rsidP="008F2AF1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C156A5">
        <w:rPr>
          <w:color w:val="000000" w:themeColor="text1"/>
          <w:sz w:val="28"/>
          <w:szCs w:val="28"/>
        </w:rPr>
        <w:t xml:space="preserve">            -</w:t>
      </w:r>
      <w:r w:rsidRPr="00C156A5">
        <w:rPr>
          <w:color w:val="000000" w:themeColor="text1"/>
        </w:rPr>
        <w:t xml:space="preserve"> </w:t>
      </w:r>
      <w:r w:rsidRPr="00C156A5">
        <w:rPr>
          <w:color w:val="000000" w:themeColor="text1"/>
          <w:sz w:val="28"/>
          <w:szCs w:val="28"/>
        </w:rPr>
        <w:t>единовременные денежные выплаты (подъемные) медицинским работникам, переезжающим в сельские населенные пункты района в сумме 300,0 тыс. рублей;</w:t>
      </w:r>
    </w:p>
    <w:p w:rsidR="00696BFD" w:rsidRPr="00C156A5" w:rsidRDefault="00FD53FE" w:rsidP="008F2AF1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696BFD" w:rsidRPr="00C156A5">
        <w:rPr>
          <w:color w:val="000000" w:themeColor="text1"/>
          <w:sz w:val="28"/>
          <w:szCs w:val="28"/>
        </w:rPr>
        <w:t xml:space="preserve">     - организация и проведение мероприятий, соревнований среди различных возрастных групп населения МО «Эхирит-Булагатский район» по</w:t>
      </w:r>
      <w:r w:rsidR="00C156A5">
        <w:rPr>
          <w:color w:val="000000" w:themeColor="text1"/>
          <w:sz w:val="28"/>
          <w:szCs w:val="28"/>
        </w:rPr>
        <w:t>д</w:t>
      </w:r>
      <w:r w:rsidR="00696BFD" w:rsidRPr="00C156A5">
        <w:rPr>
          <w:color w:val="000000" w:themeColor="text1"/>
          <w:sz w:val="28"/>
          <w:szCs w:val="28"/>
        </w:rPr>
        <w:t xml:space="preserve"> девизом «Мы за здоровый образ жизни» в сумме 35,0 тыс. рублей.</w:t>
      </w:r>
    </w:p>
    <w:p w:rsidR="00696BFD" w:rsidRPr="00C156A5" w:rsidRDefault="00FD53FE" w:rsidP="008F2AF1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696BFD" w:rsidRPr="00C156A5">
        <w:rPr>
          <w:color w:val="000000" w:themeColor="text1"/>
          <w:sz w:val="28"/>
          <w:szCs w:val="28"/>
        </w:rPr>
        <w:t xml:space="preserve">    Данная программа разработана на 2019 год и до 2023 года. </w:t>
      </w:r>
      <w:r w:rsidR="0061757B">
        <w:rPr>
          <w:color w:val="000000" w:themeColor="text1"/>
          <w:sz w:val="28"/>
          <w:szCs w:val="28"/>
        </w:rPr>
        <w:t xml:space="preserve">Перечень мероприятий по </w:t>
      </w:r>
      <w:r w:rsidR="00696BFD" w:rsidRPr="00C156A5">
        <w:rPr>
          <w:color w:val="000000" w:themeColor="text1"/>
          <w:sz w:val="28"/>
          <w:szCs w:val="28"/>
        </w:rPr>
        <w:t xml:space="preserve"> паспорт</w:t>
      </w:r>
      <w:r w:rsidR="0061757B">
        <w:rPr>
          <w:color w:val="000000" w:themeColor="text1"/>
          <w:sz w:val="28"/>
          <w:szCs w:val="28"/>
        </w:rPr>
        <w:t xml:space="preserve">у </w:t>
      </w:r>
      <w:r w:rsidR="00E3645D">
        <w:rPr>
          <w:color w:val="000000" w:themeColor="text1"/>
          <w:sz w:val="28"/>
          <w:szCs w:val="28"/>
        </w:rPr>
        <w:t>программы предусма</w:t>
      </w:r>
      <w:r w:rsidR="0061757B">
        <w:rPr>
          <w:color w:val="000000" w:themeColor="text1"/>
          <w:sz w:val="28"/>
          <w:szCs w:val="28"/>
        </w:rPr>
        <w:t>тривает:</w:t>
      </w:r>
    </w:p>
    <w:p w:rsidR="00696BFD" w:rsidRPr="00C156A5" w:rsidRDefault="00FD53FE" w:rsidP="008F2AF1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696BFD" w:rsidRPr="00C156A5">
        <w:rPr>
          <w:color w:val="000000" w:themeColor="text1"/>
          <w:sz w:val="28"/>
          <w:szCs w:val="28"/>
        </w:rPr>
        <w:t xml:space="preserve">  - бесплатное предоставление в собственность земельных участков медицинским работникам в возрасте до 35 лет (прибывающие или переехавшие на работу) из земель, находящихся  муниципальной собственности, для индивидуального строительства;</w:t>
      </w:r>
    </w:p>
    <w:p w:rsidR="00696BFD" w:rsidRPr="00C156A5" w:rsidRDefault="00FD53FE" w:rsidP="008F2AF1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696BFD" w:rsidRPr="00C156A5">
        <w:rPr>
          <w:color w:val="000000" w:themeColor="text1"/>
          <w:sz w:val="28"/>
          <w:szCs w:val="28"/>
        </w:rPr>
        <w:t xml:space="preserve">    - информирование населения Эхирит-Булагатского района в средствах массовой информации о профилактике социально-значимых заболеваний. </w:t>
      </w:r>
    </w:p>
    <w:p w:rsidR="00696BFD" w:rsidRPr="00C156A5" w:rsidRDefault="00FD53FE" w:rsidP="008F2AF1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696BFD" w:rsidRPr="00C156A5">
        <w:rPr>
          <w:color w:val="000000" w:themeColor="text1"/>
          <w:sz w:val="28"/>
          <w:szCs w:val="28"/>
        </w:rPr>
        <w:t xml:space="preserve">   Вышеуказанные мероприятия относятся к целевым показателям програм</w:t>
      </w:r>
      <w:r w:rsidR="0061757B">
        <w:rPr>
          <w:color w:val="000000" w:themeColor="text1"/>
          <w:sz w:val="28"/>
          <w:szCs w:val="28"/>
        </w:rPr>
        <w:t>мы в количественном выражении и ф</w:t>
      </w:r>
      <w:r w:rsidR="00696BFD" w:rsidRPr="00C156A5">
        <w:rPr>
          <w:color w:val="000000" w:themeColor="text1"/>
          <w:sz w:val="28"/>
          <w:szCs w:val="28"/>
        </w:rPr>
        <w:t xml:space="preserve">инансирование </w:t>
      </w:r>
      <w:r w:rsidR="0061757B">
        <w:rPr>
          <w:color w:val="000000" w:themeColor="text1"/>
          <w:sz w:val="28"/>
          <w:szCs w:val="28"/>
        </w:rPr>
        <w:t xml:space="preserve">по ним </w:t>
      </w:r>
      <w:r w:rsidR="00696BFD" w:rsidRPr="00C156A5">
        <w:rPr>
          <w:color w:val="000000" w:themeColor="text1"/>
          <w:sz w:val="28"/>
          <w:szCs w:val="28"/>
        </w:rPr>
        <w:t>не предусматривает.</w:t>
      </w:r>
    </w:p>
    <w:p w:rsidR="00696BFD" w:rsidRPr="00A45FFD" w:rsidRDefault="00FD53FE" w:rsidP="008F2AF1">
      <w:pPr>
        <w:tabs>
          <w:tab w:val="left" w:pos="540"/>
          <w:tab w:val="left" w:pos="720"/>
          <w:tab w:val="left" w:pos="900"/>
        </w:tabs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696BFD" w:rsidRPr="00C156A5">
        <w:rPr>
          <w:color w:val="000000" w:themeColor="text1"/>
          <w:sz w:val="28"/>
          <w:szCs w:val="28"/>
        </w:rPr>
        <w:t xml:space="preserve"> Источниками финансирования муниципальной программы являются средства местного бюджета</w:t>
      </w:r>
      <w:r w:rsidR="007D11DC">
        <w:rPr>
          <w:color w:val="000000" w:themeColor="text1"/>
          <w:sz w:val="28"/>
          <w:szCs w:val="28"/>
        </w:rPr>
        <w:t>.</w:t>
      </w:r>
      <w:r w:rsidR="00696BFD" w:rsidRPr="00A45FFD">
        <w:rPr>
          <w:color w:val="FF0000"/>
          <w:sz w:val="28"/>
          <w:szCs w:val="28"/>
        </w:rPr>
        <w:t xml:space="preserve"> </w:t>
      </w:r>
    </w:p>
    <w:p w:rsidR="00696BFD" w:rsidRPr="00A45FFD" w:rsidRDefault="00696BFD" w:rsidP="008F2AF1">
      <w:pPr>
        <w:tabs>
          <w:tab w:val="left" w:pos="540"/>
        </w:tabs>
        <w:jc w:val="both"/>
        <w:rPr>
          <w:color w:val="FF0000"/>
          <w:sz w:val="28"/>
          <w:szCs w:val="28"/>
        </w:rPr>
      </w:pPr>
      <w:r w:rsidRPr="00A45FFD">
        <w:rPr>
          <w:b/>
          <w:bCs/>
          <w:color w:val="FF0000"/>
          <w:sz w:val="28"/>
          <w:szCs w:val="28"/>
        </w:rPr>
        <w:t xml:space="preserve">           </w:t>
      </w:r>
    </w:p>
    <w:p w:rsidR="00696BFD" w:rsidRPr="00320645" w:rsidRDefault="00685F45" w:rsidP="00685F45">
      <w:pPr>
        <w:pStyle w:val="Default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4B5591">
        <w:rPr>
          <w:b/>
          <w:color w:val="000000" w:themeColor="text1"/>
          <w:sz w:val="28"/>
          <w:szCs w:val="28"/>
        </w:rPr>
        <w:t>7</w:t>
      </w:r>
      <w:r w:rsidR="00696BFD" w:rsidRPr="00320645">
        <w:rPr>
          <w:color w:val="000000" w:themeColor="text1"/>
          <w:sz w:val="28"/>
          <w:szCs w:val="28"/>
        </w:rPr>
        <w:t>.</w:t>
      </w:r>
      <w:r w:rsidR="00696BFD" w:rsidRPr="00320645">
        <w:rPr>
          <w:b/>
          <w:bCs/>
          <w:color w:val="000000" w:themeColor="text1"/>
          <w:sz w:val="28"/>
          <w:szCs w:val="28"/>
        </w:rPr>
        <w:t>Непрограммные направления деятельности.</w:t>
      </w:r>
    </w:p>
    <w:p w:rsidR="00696BFD" w:rsidRPr="00320645" w:rsidRDefault="00696BFD" w:rsidP="00476EA5">
      <w:pPr>
        <w:pStyle w:val="Default"/>
        <w:rPr>
          <w:color w:val="000000" w:themeColor="text1"/>
          <w:sz w:val="28"/>
          <w:szCs w:val="28"/>
        </w:rPr>
      </w:pPr>
    </w:p>
    <w:p w:rsidR="00696BFD" w:rsidRPr="00320645" w:rsidRDefault="00696BFD" w:rsidP="00476EA5">
      <w:pPr>
        <w:tabs>
          <w:tab w:val="left" w:pos="540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320645">
        <w:rPr>
          <w:color w:val="000000" w:themeColor="text1"/>
          <w:sz w:val="28"/>
          <w:szCs w:val="28"/>
        </w:rPr>
        <w:t xml:space="preserve"> </w:t>
      </w:r>
      <w:r w:rsidR="00320645">
        <w:rPr>
          <w:color w:val="000000" w:themeColor="text1"/>
          <w:sz w:val="28"/>
          <w:szCs w:val="28"/>
        </w:rPr>
        <w:t xml:space="preserve">       В проекте бюджета на 202</w:t>
      </w:r>
      <w:r w:rsidR="007D11DC">
        <w:rPr>
          <w:color w:val="000000" w:themeColor="text1"/>
          <w:sz w:val="28"/>
          <w:szCs w:val="28"/>
        </w:rPr>
        <w:t>1</w:t>
      </w:r>
      <w:r w:rsidRPr="00320645">
        <w:rPr>
          <w:color w:val="000000" w:themeColor="text1"/>
          <w:sz w:val="28"/>
          <w:szCs w:val="28"/>
        </w:rPr>
        <w:t xml:space="preserve"> год</w:t>
      </w:r>
      <w:r w:rsidR="00320645">
        <w:rPr>
          <w:color w:val="000000" w:themeColor="text1"/>
          <w:sz w:val="28"/>
          <w:szCs w:val="28"/>
        </w:rPr>
        <w:t>,</w:t>
      </w:r>
      <w:r w:rsidRPr="00320645">
        <w:rPr>
          <w:color w:val="000000" w:themeColor="text1"/>
          <w:sz w:val="28"/>
          <w:szCs w:val="28"/>
        </w:rPr>
        <w:t xml:space="preserve"> непрограммные расходы отражены по коду целевой статьи расходов  </w:t>
      </w:r>
      <w:r w:rsidRPr="00320645">
        <w:rPr>
          <w:bCs/>
          <w:color w:val="000000" w:themeColor="text1"/>
          <w:sz w:val="28"/>
          <w:szCs w:val="28"/>
        </w:rPr>
        <w:t xml:space="preserve">КЦСР 91 00000000  в объеме </w:t>
      </w:r>
      <w:r w:rsidR="00E21051">
        <w:rPr>
          <w:bCs/>
          <w:color w:val="000000" w:themeColor="text1"/>
          <w:sz w:val="28"/>
          <w:szCs w:val="28"/>
        </w:rPr>
        <w:t>4 937,3</w:t>
      </w:r>
      <w:r w:rsidRPr="00320645">
        <w:rPr>
          <w:bCs/>
          <w:color w:val="000000" w:themeColor="text1"/>
          <w:sz w:val="28"/>
          <w:szCs w:val="28"/>
        </w:rPr>
        <w:t xml:space="preserve"> тыс. рублей или 0,4 % от общего объема </w:t>
      </w:r>
      <w:r w:rsidRPr="00320645">
        <w:rPr>
          <w:color w:val="000000" w:themeColor="text1"/>
          <w:sz w:val="28"/>
          <w:szCs w:val="28"/>
        </w:rPr>
        <w:t>ассигнований районного бюджета на 20</w:t>
      </w:r>
      <w:r w:rsidR="00320645">
        <w:rPr>
          <w:color w:val="000000" w:themeColor="text1"/>
          <w:sz w:val="28"/>
          <w:szCs w:val="28"/>
        </w:rPr>
        <w:t>2</w:t>
      </w:r>
      <w:r w:rsidR="00E21051">
        <w:rPr>
          <w:color w:val="000000" w:themeColor="text1"/>
          <w:sz w:val="28"/>
          <w:szCs w:val="28"/>
        </w:rPr>
        <w:t>1</w:t>
      </w:r>
      <w:r w:rsidRPr="00320645">
        <w:rPr>
          <w:color w:val="000000" w:themeColor="text1"/>
          <w:sz w:val="28"/>
          <w:szCs w:val="28"/>
        </w:rPr>
        <w:t>год.</w:t>
      </w:r>
      <w:r w:rsidRPr="00320645">
        <w:rPr>
          <w:bCs/>
          <w:color w:val="000000" w:themeColor="text1"/>
          <w:sz w:val="28"/>
          <w:szCs w:val="28"/>
        </w:rPr>
        <w:t xml:space="preserve"> В сравнении с ожидаемыми расходами за 20</w:t>
      </w:r>
      <w:r w:rsidR="00E21051">
        <w:rPr>
          <w:bCs/>
          <w:color w:val="000000" w:themeColor="text1"/>
          <w:sz w:val="28"/>
          <w:szCs w:val="28"/>
        </w:rPr>
        <w:t>20</w:t>
      </w:r>
      <w:r w:rsidRPr="00320645">
        <w:rPr>
          <w:bCs/>
          <w:color w:val="000000" w:themeColor="text1"/>
          <w:sz w:val="28"/>
          <w:szCs w:val="28"/>
        </w:rPr>
        <w:t xml:space="preserve"> </w:t>
      </w:r>
      <w:r w:rsidR="00320645">
        <w:rPr>
          <w:bCs/>
          <w:color w:val="000000" w:themeColor="text1"/>
          <w:sz w:val="28"/>
          <w:szCs w:val="28"/>
        </w:rPr>
        <w:t>год</w:t>
      </w:r>
      <w:r w:rsidR="00D10676">
        <w:rPr>
          <w:bCs/>
          <w:color w:val="000000" w:themeColor="text1"/>
          <w:sz w:val="28"/>
          <w:szCs w:val="28"/>
        </w:rPr>
        <w:t xml:space="preserve">(5510,1 тыс. рублей) </w:t>
      </w:r>
      <w:r w:rsidR="00320645">
        <w:rPr>
          <w:bCs/>
          <w:color w:val="000000" w:themeColor="text1"/>
          <w:sz w:val="28"/>
          <w:szCs w:val="28"/>
        </w:rPr>
        <w:t>объем расходов предусмотрен</w:t>
      </w:r>
      <w:r w:rsidRPr="00320645">
        <w:rPr>
          <w:bCs/>
          <w:color w:val="000000" w:themeColor="text1"/>
          <w:sz w:val="28"/>
          <w:szCs w:val="28"/>
        </w:rPr>
        <w:t xml:space="preserve"> с уменьшен</w:t>
      </w:r>
      <w:r w:rsidR="00320645">
        <w:rPr>
          <w:bCs/>
          <w:color w:val="000000" w:themeColor="text1"/>
          <w:sz w:val="28"/>
          <w:szCs w:val="28"/>
        </w:rPr>
        <w:t>и</w:t>
      </w:r>
      <w:r w:rsidRPr="00320645">
        <w:rPr>
          <w:bCs/>
          <w:color w:val="000000" w:themeColor="text1"/>
          <w:sz w:val="28"/>
          <w:szCs w:val="28"/>
        </w:rPr>
        <w:t>ем</w:t>
      </w:r>
      <w:r w:rsidR="00320645">
        <w:rPr>
          <w:bCs/>
          <w:color w:val="000000" w:themeColor="text1"/>
          <w:sz w:val="28"/>
          <w:szCs w:val="28"/>
        </w:rPr>
        <w:t xml:space="preserve"> бюджетных ассигнований </w:t>
      </w:r>
      <w:r w:rsidRPr="00320645">
        <w:rPr>
          <w:bCs/>
          <w:color w:val="000000" w:themeColor="text1"/>
          <w:sz w:val="28"/>
          <w:szCs w:val="28"/>
        </w:rPr>
        <w:t xml:space="preserve"> на </w:t>
      </w:r>
      <w:r w:rsidR="00D10676">
        <w:rPr>
          <w:bCs/>
          <w:color w:val="000000" w:themeColor="text1"/>
          <w:sz w:val="28"/>
          <w:szCs w:val="28"/>
        </w:rPr>
        <w:t>572,8</w:t>
      </w:r>
      <w:r w:rsidRPr="00320645">
        <w:rPr>
          <w:bCs/>
          <w:color w:val="000000" w:themeColor="text1"/>
          <w:sz w:val="28"/>
          <w:szCs w:val="28"/>
        </w:rPr>
        <w:t xml:space="preserve"> тыс. рублей или </w:t>
      </w:r>
      <w:r w:rsidR="00320645">
        <w:rPr>
          <w:bCs/>
          <w:color w:val="000000" w:themeColor="text1"/>
          <w:sz w:val="28"/>
          <w:szCs w:val="28"/>
        </w:rPr>
        <w:t>на 10,</w:t>
      </w:r>
      <w:r w:rsidR="00D10676">
        <w:rPr>
          <w:bCs/>
          <w:color w:val="000000" w:themeColor="text1"/>
          <w:sz w:val="28"/>
          <w:szCs w:val="28"/>
        </w:rPr>
        <w:t>4</w:t>
      </w:r>
      <w:r w:rsidR="00320645">
        <w:rPr>
          <w:bCs/>
          <w:color w:val="000000" w:themeColor="text1"/>
          <w:sz w:val="28"/>
          <w:szCs w:val="28"/>
        </w:rPr>
        <w:t xml:space="preserve"> процентов.  </w:t>
      </w:r>
      <w:r w:rsidRPr="00320645">
        <w:rPr>
          <w:color w:val="000000" w:themeColor="text1"/>
          <w:sz w:val="28"/>
          <w:szCs w:val="28"/>
        </w:rPr>
        <w:t xml:space="preserve">Данное </w:t>
      </w:r>
      <w:r w:rsidRPr="00320645">
        <w:rPr>
          <w:color w:val="000000" w:themeColor="text1"/>
          <w:sz w:val="28"/>
          <w:szCs w:val="28"/>
        </w:rPr>
        <w:lastRenderedPageBreak/>
        <w:t>направление расходов в проекте бюджета запланировано на обеспечение деятельности Думы и на обеспечение деятельности КСП муниципального образования</w:t>
      </w:r>
      <w:r w:rsidR="00320645">
        <w:rPr>
          <w:color w:val="000000" w:themeColor="text1"/>
          <w:sz w:val="28"/>
          <w:szCs w:val="28"/>
        </w:rPr>
        <w:t xml:space="preserve"> «Эхирит-Булагатский район»</w:t>
      </w:r>
      <w:r w:rsidRPr="00320645">
        <w:rPr>
          <w:color w:val="000000" w:themeColor="text1"/>
          <w:sz w:val="28"/>
          <w:szCs w:val="28"/>
        </w:rPr>
        <w:t xml:space="preserve">.    </w:t>
      </w:r>
    </w:p>
    <w:p w:rsidR="00696BFD" w:rsidRPr="004B5591" w:rsidRDefault="00696BFD" w:rsidP="00476EA5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4B5591">
        <w:rPr>
          <w:sz w:val="28"/>
          <w:szCs w:val="28"/>
        </w:rPr>
        <w:t xml:space="preserve">         Параметры расходов по п</w:t>
      </w:r>
      <w:r w:rsidR="00320645" w:rsidRPr="004B5591">
        <w:rPr>
          <w:sz w:val="28"/>
          <w:szCs w:val="28"/>
        </w:rPr>
        <w:t>роекту районного бюджета на 202</w:t>
      </w:r>
      <w:r w:rsidR="00D10676" w:rsidRPr="004B5591">
        <w:rPr>
          <w:sz w:val="28"/>
          <w:szCs w:val="28"/>
        </w:rPr>
        <w:t>1</w:t>
      </w:r>
      <w:r w:rsidR="00320645" w:rsidRPr="004B5591">
        <w:rPr>
          <w:sz w:val="28"/>
          <w:szCs w:val="28"/>
        </w:rPr>
        <w:t>год и плановый период 202</w:t>
      </w:r>
      <w:r w:rsidR="00D10676" w:rsidRPr="004B5591">
        <w:rPr>
          <w:sz w:val="28"/>
          <w:szCs w:val="28"/>
        </w:rPr>
        <w:t>2</w:t>
      </w:r>
      <w:r w:rsidR="00320645" w:rsidRPr="004B5591">
        <w:rPr>
          <w:sz w:val="28"/>
          <w:szCs w:val="28"/>
        </w:rPr>
        <w:t xml:space="preserve"> и 202</w:t>
      </w:r>
      <w:r w:rsidR="00D10676" w:rsidRPr="004B5591">
        <w:rPr>
          <w:sz w:val="28"/>
          <w:szCs w:val="28"/>
        </w:rPr>
        <w:t>3</w:t>
      </w:r>
      <w:r w:rsidRPr="004B5591">
        <w:rPr>
          <w:sz w:val="28"/>
          <w:szCs w:val="28"/>
        </w:rPr>
        <w:t xml:space="preserve"> годов </w:t>
      </w:r>
      <w:r w:rsidR="008E57BD" w:rsidRPr="004B5591">
        <w:rPr>
          <w:sz w:val="28"/>
          <w:szCs w:val="28"/>
        </w:rPr>
        <w:t>планировались</w:t>
      </w:r>
      <w:r w:rsidRPr="004B5591">
        <w:rPr>
          <w:sz w:val="28"/>
          <w:szCs w:val="28"/>
        </w:rPr>
        <w:t xml:space="preserve"> на основе действующего законодательства Российской Федерации и Иркутской области, с учетом разграничения расходных полномочий, на основе заявок главных распорядителей бюджетных средств, в пределах прогнозируемого объема доходов.</w:t>
      </w:r>
    </w:p>
    <w:p w:rsidR="00F52ED4" w:rsidRPr="00A45FFD" w:rsidRDefault="00696BFD" w:rsidP="00476EA5">
      <w:pPr>
        <w:pStyle w:val="a3"/>
        <w:jc w:val="both"/>
        <w:rPr>
          <w:b/>
          <w:color w:val="FF0000"/>
          <w:sz w:val="28"/>
          <w:szCs w:val="28"/>
        </w:rPr>
      </w:pPr>
      <w:r w:rsidRPr="00A45FFD">
        <w:rPr>
          <w:b/>
          <w:color w:val="FF0000"/>
          <w:sz w:val="28"/>
          <w:szCs w:val="28"/>
        </w:rPr>
        <w:t xml:space="preserve">     </w:t>
      </w:r>
    </w:p>
    <w:p w:rsidR="00696BFD" w:rsidRPr="00AE594A" w:rsidRDefault="00C74C8A" w:rsidP="00685F45">
      <w:pPr>
        <w:pStyle w:val="a3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="00685F45">
        <w:rPr>
          <w:b/>
          <w:color w:val="000000" w:themeColor="text1"/>
          <w:sz w:val="28"/>
          <w:szCs w:val="28"/>
        </w:rPr>
        <w:t xml:space="preserve">    </w:t>
      </w:r>
      <w:r>
        <w:rPr>
          <w:b/>
          <w:color w:val="000000" w:themeColor="text1"/>
          <w:sz w:val="28"/>
          <w:szCs w:val="28"/>
        </w:rPr>
        <w:t xml:space="preserve"> </w:t>
      </w:r>
      <w:r w:rsidR="000E3AD8">
        <w:rPr>
          <w:b/>
          <w:color w:val="000000" w:themeColor="text1"/>
          <w:sz w:val="28"/>
          <w:szCs w:val="28"/>
        </w:rPr>
        <w:t>8</w:t>
      </w:r>
      <w:r w:rsidR="00685F45">
        <w:rPr>
          <w:b/>
          <w:color w:val="000000" w:themeColor="text1"/>
          <w:sz w:val="28"/>
          <w:szCs w:val="28"/>
        </w:rPr>
        <w:t>.</w:t>
      </w:r>
      <w:r w:rsidR="00696BFD" w:rsidRPr="00AE594A">
        <w:rPr>
          <w:b/>
          <w:color w:val="000000" w:themeColor="text1"/>
          <w:sz w:val="28"/>
          <w:szCs w:val="28"/>
        </w:rPr>
        <w:t>Межбюджетные трансферты общего характера бюджетам  субъектов РФ и муниципальных образований.</w:t>
      </w:r>
    </w:p>
    <w:p w:rsidR="00696BFD" w:rsidRPr="00AE594A" w:rsidRDefault="00696BFD" w:rsidP="00476EA5">
      <w:pPr>
        <w:pStyle w:val="a3"/>
        <w:jc w:val="both"/>
        <w:rPr>
          <w:color w:val="000000" w:themeColor="text1"/>
          <w:sz w:val="28"/>
          <w:szCs w:val="28"/>
        </w:rPr>
      </w:pPr>
      <w:r w:rsidRPr="00AE594A">
        <w:rPr>
          <w:color w:val="000000" w:themeColor="text1"/>
        </w:rPr>
        <w:t xml:space="preserve">        </w:t>
      </w:r>
      <w:r w:rsidR="00D56772" w:rsidRPr="00AE594A">
        <w:rPr>
          <w:color w:val="000000" w:themeColor="text1"/>
        </w:rPr>
        <w:t xml:space="preserve">   </w:t>
      </w:r>
      <w:proofErr w:type="gramStart"/>
      <w:r w:rsidR="00A46AA1" w:rsidRPr="00AE594A">
        <w:rPr>
          <w:color w:val="000000" w:themeColor="text1"/>
        </w:rPr>
        <w:t>П</w:t>
      </w:r>
      <w:r w:rsidRPr="00AE594A">
        <w:rPr>
          <w:color w:val="000000" w:themeColor="text1"/>
          <w:sz w:val="28"/>
          <w:szCs w:val="28"/>
        </w:rPr>
        <w:t>роект</w:t>
      </w:r>
      <w:r w:rsidR="00A46AA1" w:rsidRPr="00AE594A">
        <w:rPr>
          <w:color w:val="000000" w:themeColor="text1"/>
          <w:sz w:val="28"/>
          <w:szCs w:val="28"/>
        </w:rPr>
        <w:t>ом</w:t>
      </w:r>
      <w:r w:rsidRPr="00AE594A">
        <w:rPr>
          <w:color w:val="000000" w:themeColor="text1"/>
          <w:sz w:val="28"/>
          <w:szCs w:val="28"/>
        </w:rPr>
        <w:t xml:space="preserve"> решения Думы о бюджете предлагается установить  общий объем дотаций на выравнивание бюджетной обеспеченности поселений, образующих фонд финансовой поддержки поселений Эх</w:t>
      </w:r>
      <w:r w:rsidR="00AE594A">
        <w:rPr>
          <w:color w:val="000000" w:themeColor="text1"/>
          <w:sz w:val="28"/>
          <w:szCs w:val="28"/>
        </w:rPr>
        <w:t>ирит-Булагатского района на 202</w:t>
      </w:r>
      <w:r w:rsidR="00FF24D4">
        <w:rPr>
          <w:color w:val="000000" w:themeColor="text1"/>
          <w:sz w:val="28"/>
          <w:szCs w:val="28"/>
        </w:rPr>
        <w:t>1</w:t>
      </w:r>
      <w:r w:rsidRPr="00AE594A">
        <w:rPr>
          <w:color w:val="000000" w:themeColor="text1"/>
          <w:sz w:val="28"/>
          <w:szCs w:val="28"/>
        </w:rPr>
        <w:t xml:space="preserve"> год в сумме</w:t>
      </w:r>
      <w:r w:rsidR="00FF24D4">
        <w:rPr>
          <w:color w:val="000000" w:themeColor="text1"/>
          <w:sz w:val="28"/>
          <w:szCs w:val="28"/>
        </w:rPr>
        <w:t xml:space="preserve"> 101537,7</w:t>
      </w:r>
      <w:r w:rsidRPr="00AE594A">
        <w:rPr>
          <w:color w:val="000000" w:themeColor="text1"/>
          <w:sz w:val="28"/>
          <w:szCs w:val="28"/>
        </w:rPr>
        <w:t xml:space="preserve"> рублей с распределением согласно приложению </w:t>
      </w:r>
      <w:r w:rsidR="00161137" w:rsidRPr="00FF71D4">
        <w:rPr>
          <w:color w:val="C00000"/>
          <w:sz w:val="28"/>
          <w:szCs w:val="28"/>
        </w:rPr>
        <w:t>11</w:t>
      </w:r>
      <w:r w:rsidRPr="00AE594A">
        <w:rPr>
          <w:color w:val="000000" w:themeColor="text1"/>
          <w:sz w:val="28"/>
          <w:szCs w:val="28"/>
        </w:rPr>
        <w:t xml:space="preserve"> к проекту решения</w:t>
      </w:r>
      <w:r w:rsidR="00A46AA1" w:rsidRPr="00AE594A">
        <w:rPr>
          <w:color w:val="000000" w:themeColor="text1"/>
          <w:sz w:val="28"/>
          <w:szCs w:val="28"/>
        </w:rPr>
        <w:t xml:space="preserve"> </w:t>
      </w:r>
      <w:r w:rsidRPr="00AE594A">
        <w:rPr>
          <w:color w:val="000000" w:themeColor="text1"/>
          <w:sz w:val="28"/>
          <w:szCs w:val="28"/>
        </w:rPr>
        <w:t xml:space="preserve"> и </w:t>
      </w:r>
      <w:r w:rsidR="00A46AA1" w:rsidRPr="00AE594A">
        <w:rPr>
          <w:color w:val="000000" w:themeColor="text1"/>
          <w:sz w:val="28"/>
          <w:szCs w:val="28"/>
        </w:rPr>
        <w:t xml:space="preserve"> </w:t>
      </w:r>
      <w:r w:rsidRPr="00AE594A">
        <w:rPr>
          <w:color w:val="000000" w:themeColor="text1"/>
          <w:sz w:val="28"/>
          <w:szCs w:val="28"/>
        </w:rPr>
        <w:t>на</w:t>
      </w:r>
      <w:r w:rsidR="00A46AA1" w:rsidRPr="00AE594A">
        <w:rPr>
          <w:color w:val="000000" w:themeColor="text1"/>
          <w:sz w:val="28"/>
          <w:szCs w:val="28"/>
        </w:rPr>
        <w:t xml:space="preserve"> плановый период </w:t>
      </w:r>
      <w:r w:rsidRPr="00AE594A">
        <w:rPr>
          <w:color w:val="000000" w:themeColor="text1"/>
          <w:sz w:val="28"/>
          <w:szCs w:val="28"/>
        </w:rPr>
        <w:t xml:space="preserve"> 2020</w:t>
      </w:r>
      <w:r w:rsidR="00A46AA1" w:rsidRPr="00AE594A">
        <w:rPr>
          <w:color w:val="000000" w:themeColor="text1"/>
          <w:sz w:val="28"/>
          <w:szCs w:val="28"/>
        </w:rPr>
        <w:t>-</w:t>
      </w:r>
      <w:r w:rsidR="00E3645D">
        <w:rPr>
          <w:color w:val="000000" w:themeColor="text1"/>
          <w:sz w:val="28"/>
          <w:szCs w:val="28"/>
        </w:rPr>
        <w:t xml:space="preserve"> 2021 годов</w:t>
      </w:r>
      <w:r w:rsidRPr="00AE594A">
        <w:rPr>
          <w:color w:val="000000" w:themeColor="text1"/>
          <w:sz w:val="28"/>
          <w:szCs w:val="28"/>
        </w:rPr>
        <w:t xml:space="preserve">  в сумме </w:t>
      </w:r>
      <w:r w:rsidR="00E3645D">
        <w:rPr>
          <w:color w:val="000000" w:themeColor="text1"/>
          <w:sz w:val="28"/>
          <w:szCs w:val="28"/>
        </w:rPr>
        <w:t>87408900</w:t>
      </w:r>
      <w:r w:rsidRPr="00AE594A">
        <w:rPr>
          <w:color w:val="000000" w:themeColor="text1"/>
          <w:sz w:val="28"/>
          <w:szCs w:val="28"/>
        </w:rPr>
        <w:t xml:space="preserve">  рублей </w:t>
      </w:r>
      <w:r w:rsidR="00E3645D">
        <w:rPr>
          <w:color w:val="000000" w:themeColor="text1"/>
          <w:sz w:val="28"/>
          <w:szCs w:val="28"/>
        </w:rPr>
        <w:t xml:space="preserve">на 2021 год </w:t>
      </w:r>
      <w:r w:rsidRPr="00AE594A">
        <w:rPr>
          <w:color w:val="000000" w:themeColor="text1"/>
          <w:sz w:val="28"/>
          <w:szCs w:val="28"/>
        </w:rPr>
        <w:t xml:space="preserve">и </w:t>
      </w:r>
      <w:r w:rsidR="00E3645D">
        <w:rPr>
          <w:color w:val="000000" w:themeColor="text1"/>
          <w:sz w:val="28"/>
          <w:szCs w:val="28"/>
        </w:rPr>
        <w:t>84372700</w:t>
      </w:r>
      <w:r w:rsidRPr="00AE594A">
        <w:rPr>
          <w:color w:val="000000" w:themeColor="text1"/>
          <w:sz w:val="28"/>
          <w:szCs w:val="28"/>
        </w:rPr>
        <w:t xml:space="preserve"> рублей </w:t>
      </w:r>
      <w:r w:rsidR="00E3645D">
        <w:rPr>
          <w:color w:val="000000" w:themeColor="text1"/>
          <w:sz w:val="28"/>
          <w:szCs w:val="28"/>
        </w:rPr>
        <w:t>на 2022год</w:t>
      </w:r>
      <w:r w:rsidR="00F95D68">
        <w:rPr>
          <w:color w:val="000000" w:themeColor="text1"/>
          <w:sz w:val="28"/>
          <w:szCs w:val="28"/>
        </w:rPr>
        <w:t>, согласно приложению</w:t>
      </w:r>
      <w:r w:rsidRPr="00AE594A">
        <w:rPr>
          <w:color w:val="000000" w:themeColor="text1"/>
          <w:sz w:val="28"/>
          <w:szCs w:val="28"/>
        </w:rPr>
        <w:t xml:space="preserve"> </w:t>
      </w:r>
      <w:r w:rsidR="00161137">
        <w:rPr>
          <w:color w:val="000000" w:themeColor="text1"/>
          <w:sz w:val="28"/>
          <w:szCs w:val="28"/>
        </w:rPr>
        <w:t>12</w:t>
      </w:r>
      <w:r w:rsidR="00F95D68">
        <w:rPr>
          <w:color w:val="000000" w:themeColor="text1"/>
          <w:sz w:val="28"/>
          <w:szCs w:val="28"/>
        </w:rPr>
        <w:t xml:space="preserve"> к</w:t>
      </w:r>
      <w:proofErr w:type="gramEnd"/>
      <w:r w:rsidR="00F95D68">
        <w:rPr>
          <w:color w:val="000000" w:themeColor="text1"/>
          <w:sz w:val="28"/>
          <w:szCs w:val="28"/>
        </w:rPr>
        <w:t xml:space="preserve"> проекту бюджета</w:t>
      </w:r>
      <w:r w:rsidRPr="00AE594A">
        <w:rPr>
          <w:color w:val="000000" w:themeColor="text1"/>
          <w:sz w:val="28"/>
          <w:szCs w:val="28"/>
        </w:rPr>
        <w:t xml:space="preserve">. </w:t>
      </w:r>
    </w:p>
    <w:p w:rsidR="006123E7" w:rsidRDefault="00696BFD" w:rsidP="00476EA5">
      <w:pPr>
        <w:pStyle w:val="a3"/>
        <w:jc w:val="both"/>
        <w:rPr>
          <w:color w:val="FF0000"/>
        </w:rPr>
      </w:pPr>
      <w:r w:rsidRPr="00E3645D">
        <w:rPr>
          <w:color w:val="000000" w:themeColor="text1"/>
          <w:sz w:val="28"/>
          <w:szCs w:val="28"/>
        </w:rPr>
        <w:t xml:space="preserve">         </w:t>
      </w:r>
      <w:r w:rsidR="00D56772" w:rsidRPr="00E3645D">
        <w:rPr>
          <w:color w:val="000000" w:themeColor="text1"/>
          <w:sz w:val="28"/>
          <w:szCs w:val="28"/>
        </w:rPr>
        <w:t xml:space="preserve"> </w:t>
      </w:r>
      <w:proofErr w:type="gramStart"/>
      <w:r w:rsidRPr="00E3645D">
        <w:rPr>
          <w:color w:val="000000" w:themeColor="text1"/>
          <w:sz w:val="28"/>
          <w:szCs w:val="28"/>
        </w:rPr>
        <w:t>Объемы, предусмотренные проектом бюджета</w:t>
      </w:r>
      <w:r w:rsidR="00400766">
        <w:rPr>
          <w:color w:val="000000" w:themeColor="text1"/>
          <w:sz w:val="28"/>
          <w:szCs w:val="28"/>
        </w:rPr>
        <w:t>,</w:t>
      </w:r>
      <w:r w:rsidRPr="00E3645D">
        <w:rPr>
          <w:color w:val="000000" w:themeColor="text1"/>
          <w:sz w:val="28"/>
          <w:szCs w:val="28"/>
        </w:rPr>
        <w:t xml:space="preserve"> соответствуют  Порядку определения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района, </w:t>
      </w:r>
      <w:r w:rsidR="00FF24D4" w:rsidRPr="004072EA">
        <w:rPr>
          <w:rFonts w:eastAsiaTheme="minorEastAsia"/>
          <w:sz w:val="28"/>
          <w:szCs w:val="28"/>
        </w:rPr>
        <w:t>в соответствии с</w:t>
      </w:r>
      <w:r w:rsidR="00FF24D4">
        <w:rPr>
          <w:rFonts w:eastAsiaTheme="minorEastAsia"/>
          <w:sz w:val="28"/>
          <w:szCs w:val="28"/>
        </w:rPr>
        <w:t xml:space="preserve"> пунктами 12 и 13  приложения</w:t>
      </w:r>
      <w:r w:rsidR="00FF24D4" w:rsidRPr="004072EA">
        <w:rPr>
          <w:rFonts w:eastAsiaTheme="minorEastAsia"/>
          <w:sz w:val="28"/>
          <w:szCs w:val="28"/>
        </w:rPr>
        <w:t xml:space="preserve"> 9 к закону Иркутской области от 22 октября 2013 года № 74-ОЗ «О межбюджетных трансферт</w:t>
      </w:r>
      <w:r w:rsidR="00FF24D4">
        <w:rPr>
          <w:rFonts w:eastAsiaTheme="minorEastAsia"/>
          <w:sz w:val="28"/>
          <w:szCs w:val="28"/>
        </w:rPr>
        <w:t>ах</w:t>
      </w:r>
      <w:r w:rsidR="00FF24D4" w:rsidRPr="004072EA">
        <w:rPr>
          <w:rFonts w:eastAsiaTheme="minorEastAsia"/>
          <w:sz w:val="28"/>
          <w:szCs w:val="28"/>
        </w:rPr>
        <w:t xml:space="preserve"> и нормативах отчислений доходов в местные бюджеты»</w:t>
      </w:r>
      <w:r w:rsidR="00FF24D4">
        <w:rPr>
          <w:rFonts w:eastAsiaTheme="minorEastAsia"/>
          <w:sz w:val="28"/>
          <w:szCs w:val="28"/>
        </w:rPr>
        <w:t>.</w:t>
      </w:r>
      <w:r w:rsidR="00FF24D4">
        <w:rPr>
          <w:color w:val="FF0000"/>
        </w:rPr>
        <w:t xml:space="preserve"> </w:t>
      </w:r>
      <w:proofErr w:type="gramEnd"/>
    </w:p>
    <w:p w:rsidR="00117D71" w:rsidRDefault="00117D71" w:rsidP="00476EA5">
      <w:pPr>
        <w:pStyle w:val="a3"/>
        <w:jc w:val="both"/>
        <w:rPr>
          <w:color w:val="FF0000"/>
        </w:rPr>
      </w:pPr>
    </w:p>
    <w:p w:rsidR="00696BFD" w:rsidRPr="00383EDE" w:rsidRDefault="0043620E" w:rsidP="00476EA5">
      <w:pPr>
        <w:pStyle w:val="a3"/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383EDE">
        <w:rPr>
          <w:b/>
          <w:color w:val="000000" w:themeColor="text1"/>
          <w:sz w:val="28"/>
          <w:szCs w:val="28"/>
        </w:rPr>
        <w:t xml:space="preserve"> </w:t>
      </w:r>
      <w:r w:rsidR="000E3AD8">
        <w:rPr>
          <w:b/>
          <w:color w:val="000000" w:themeColor="text1"/>
          <w:sz w:val="28"/>
          <w:szCs w:val="28"/>
        </w:rPr>
        <w:t>9</w:t>
      </w:r>
      <w:r w:rsidR="00490F25">
        <w:rPr>
          <w:b/>
          <w:color w:val="000000" w:themeColor="text1"/>
          <w:sz w:val="28"/>
          <w:szCs w:val="28"/>
        </w:rPr>
        <w:t>. Районный муниципальный долг</w:t>
      </w:r>
      <w:r w:rsidR="00696BFD" w:rsidRPr="00383EDE">
        <w:rPr>
          <w:b/>
          <w:color w:val="000000" w:themeColor="text1"/>
          <w:sz w:val="28"/>
          <w:szCs w:val="28"/>
        </w:rPr>
        <w:t>, дефицит бюджета</w:t>
      </w:r>
    </w:p>
    <w:p w:rsidR="00696BFD" w:rsidRPr="00383EDE" w:rsidRDefault="0043620E" w:rsidP="001F512C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383EDE">
        <w:rPr>
          <w:color w:val="000000" w:themeColor="text1"/>
          <w:sz w:val="28"/>
          <w:szCs w:val="28"/>
        </w:rPr>
        <w:t xml:space="preserve"> </w:t>
      </w:r>
      <w:r w:rsidR="00696BFD" w:rsidRPr="00383EDE">
        <w:rPr>
          <w:color w:val="000000" w:themeColor="text1"/>
          <w:sz w:val="28"/>
          <w:szCs w:val="28"/>
        </w:rPr>
        <w:t>В соответствии с</w:t>
      </w:r>
      <w:r w:rsidR="007E4A82" w:rsidRPr="00383EDE">
        <w:rPr>
          <w:color w:val="000000" w:themeColor="text1"/>
          <w:sz w:val="28"/>
          <w:szCs w:val="28"/>
        </w:rPr>
        <w:t>о ст.3</w:t>
      </w:r>
      <w:r w:rsidR="00696BFD" w:rsidRPr="00383EDE">
        <w:rPr>
          <w:color w:val="000000" w:themeColor="text1"/>
          <w:sz w:val="28"/>
          <w:szCs w:val="28"/>
        </w:rPr>
        <w:t xml:space="preserve"> проекта решения Думы предлагается утвердить  верхний предел муниципального внутреннего долга в размере:                                       </w:t>
      </w:r>
    </w:p>
    <w:p w:rsidR="00383EDE" w:rsidRDefault="006148C5" w:rsidP="001F512C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на 1 января 2022</w:t>
      </w:r>
      <w:r w:rsidR="00696BFD" w:rsidRPr="00383EDE">
        <w:rPr>
          <w:color w:val="000000" w:themeColor="text1"/>
          <w:sz w:val="28"/>
          <w:szCs w:val="28"/>
        </w:rPr>
        <w:t xml:space="preserve"> года в размере </w:t>
      </w:r>
      <w:r>
        <w:rPr>
          <w:color w:val="000000" w:themeColor="text1"/>
          <w:sz w:val="28"/>
          <w:szCs w:val="28"/>
        </w:rPr>
        <w:t>9 732,4 тыс.</w:t>
      </w:r>
      <w:r w:rsidR="00696BFD" w:rsidRPr="00383EDE">
        <w:rPr>
          <w:color w:val="000000" w:themeColor="text1"/>
          <w:sz w:val="28"/>
          <w:szCs w:val="28"/>
        </w:rPr>
        <w:t xml:space="preserve"> рублей; </w:t>
      </w:r>
    </w:p>
    <w:p w:rsidR="00696BFD" w:rsidRPr="00383EDE" w:rsidRDefault="00383EDE" w:rsidP="001F512C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383E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1 января 202</w:t>
      </w:r>
      <w:r w:rsidR="006148C5">
        <w:rPr>
          <w:color w:val="000000" w:themeColor="text1"/>
          <w:sz w:val="28"/>
          <w:szCs w:val="28"/>
        </w:rPr>
        <w:t>3</w:t>
      </w:r>
      <w:r w:rsidR="00193B30">
        <w:rPr>
          <w:color w:val="000000" w:themeColor="text1"/>
          <w:sz w:val="28"/>
          <w:szCs w:val="28"/>
        </w:rPr>
        <w:t xml:space="preserve"> года в размере </w:t>
      </w:r>
      <w:r w:rsidR="00696BFD" w:rsidRPr="00383EDE">
        <w:rPr>
          <w:color w:val="000000" w:themeColor="text1"/>
          <w:sz w:val="28"/>
          <w:szCs w:val="28"/>
        </w:rPr>
        <w:t xml:space="preserve"> </w:t>
      </w:r>
      <w:r w:rsidR="006148C5">
        <w:rPr>
          <w:color w:val="000000" w:themeColor="text1"/>
          <w:sz w:val="28"/>
          <w:szCs w:val="28"/>
        </w:rPr>
        <w:t>19 979,2</w:t>
      </w:r>
      <w:r w:rsidR="00696BFD" w:rsidRPr="00383EDE">
        <w:rPr>
          <w:color w:val="000000" w:themeColor="text1"/>
          <w:sz w:val="28"/>
          <w:szCs w:val="28"/>
        </w:rPr>
        <w:t xml:space="preserve"> </w:t>
      </w:r>
      <w:r w:rsidR="006148C5">
        <w:rPr>
          <w:color w:val="000000" w:themeColor="text1"/>
          <w:sz w:val="28"/>
          <w:szCs w:val="28"/>
        </w:rPr>
        <w:t>тыс</w:t>
      </w:r>
      <w:proofErr w:type="gramStart"/>
      <w:r w:rsidR="006148C5">
        <w:rPr>
          <w:color w:val="000000" w:themeColor="text1"/>
          <w:sz w:val="28"/>
          <w:szCs w:val="28"/>
        </w:rPr>
        <w:t>.</w:t>
      </w:r>
      <w:r w:rsidR="00696BFD" w:rsidRPr="00383EDE">
        <w:rPr>
          <w:color w:val="000000" w:themeColor="text1"/>
          <w:sz w:val="28"/>
          <w:szCs w:val="28"/>
        </w:rPr>
        <w:t>р</w:t>
      </w:r>
      <w:proofErr w:type="gramEnd"/>
      <w:r w:rsidR="00696BFD" w:rsidRPr="00383EDE">
        <w:rPr>
          <w:color w:val="000000" w:themeColor="text1"/>
          <w:sz w:val="28"/>
          <w:szCs w:val="28"/>
        </w:rPr>
        <w:t>ублей;</w:t>
      </w:r>
    </w:p>
    <w:p w:rsidR="00696BFD" w:rsidRPr="00383EDE" w:rsidRDefault="00383EDE" w:rsidP="001F512C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на 1 января 202</w:t>
      </w:r>
      <w:r w:rsidR="006148C5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года в размере   </w:t>
      </w:r>
      <w:r w:rsidR="006148C5">
        <w:rPr>
          <w:color w:val="000000" w:themeColor="text1"/>
          <w:sz w:val="28"/>
          <w:szCs w:val="28"/>
        </w:rPr>
        <w:t>30 663,3</w:t>
      </w:r>
      <w:r w:rsidR="00696BFD" w:rsidRPr="00383EDE">
        <w:rPr>
          <w:color w:val="000000" w:themeColor="text1"/>
          <w:sz w:val="28"/>
          <w:szCs w:val="28"/>
        </w:rPr>
        <w:t xml:space="preserve"> рублей, что соответствует ст.107 БК РФ и состоит из долговых обязательств по кредитам, полученным  муниципальным образованием от кредитных организаций.</w:t>
      </w:r>
    </w:p>
    <w:p w:rsidR="00696BFD" w:rsidRPr="0070537C" w:rsidRDefault="00696BFD" w:rsidP="00F07391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70537C">
        <w:rPr>
          <w:color w:val="000000" w:themeColor="text1"/>
          <w:sz w:val="28"/>
          <w:szCs w:val="28"/>
        </w:rPr>
        <w:t xml:space="preserve"> Обязательства по муниципальным гарантиям проектом решения Думы  </w:t>
      </w:r>
      <w:r w:rsidR="007E4A82" w:rsidRPr="0070537C">
        <w:rPr>
          <w:color w:val="000000" w:themeColor="text1"/>
          <w:sz w:val="28"/>
          <w:szCs w:val="28"/>
        </w:rPr>
        <w:t>составляет 0 рублей</w:t>
      </w:r>
      <w:r w:rsidRPr="0070537C">
        <w:rPr>
          <w:color w:val="000000" w:themeColor="text1"/>
          <w:sz w:val="28"/>
          <w:szCs w:val="28"/>
        </w:rPr>
        <w:t>.</w:t>
      </w:r>
    </w:p>
    <w:p w:rsidR="00696BFD" w:rsidRPr="0070537C" w:rsidRDefault="0070537C" w:rsidP="00476EA5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Статьей</w:t>
      </w:r>
      <w:r w:rsidR="000D1DA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 п</w:t>
      </w:r>
      <w:r w:rsidR="00696BFD" w:rsidRPr="0070537C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оекта решения о бюджете на 202</w:t>
      </w:r>
      <w:r w:rsidR="006148C5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год </w:t>
      </w:r>
      <w:r w:rsidR="00696BFD" w:rsidRPr="0070537C">
        <w:rPr>
          <w:color w:val="000000" w:themeColor="text1"/>
          <w:sz w:val="28"/>
          <w:szCs w:val="28"/>
        </w:rPr>
        <w:t xml:space="preserve">размер дефицита районного бюджета установлен в сумме </w:t>
      </w:r>
      <w:r w:rsidR="006148C5">
        <w:rPr>
          <w:color w:val="000000" w:themeColor="text1"/>
          <w:sz w:val="28"/>
          <w:szCs w:val="28"/>
        </w:rPr>
        <w:t>9 732,4 тыс</w:t>
      </w:r>
      <w:proofErr w:type="gramStart"/>
      <w:r w:rsidR="006148C5">
        <w:rPr>
          <w:color w:val="000000" w:themeColor="text1"/>
          <w:sz w:val="28"/>
          <w:szCs w:val="28"/>
        </w:rPr>
        <w:t>.</w:t>
      </w:r>
      <w:r w:rsidR="00696BFD" w:rsidRPr="0070537C">
        <w:rPr>
          <w:color w:val="000000" w:themeColor="text1"/>
          <w:sz w:val="28"/>
          <w:szCs w:val="28"/>
        </w:rPr>
        <w:t>р</w:t>
      </w:r>
      <w:proofErr w:type="gramEnd"/>
      <w:r w:rsidR="00696BFD" w:rsidRPr="0070537C">
        <w:rPr>
          <w:color w:val="000000" w:themeColor="text1"/>
          <w:sz w:val="28"/>
          <w:szCs w:val="28"/>
        </w:rPr>
        <w:t xml:space="preserve">ублей или </w:t>
      </w:r>
      <w:r w:rsidR="006148C5">
        <w:rPr>
          <w:color w:val="000000" w:themeColor="text1"/>
          <w:sz w:val="28"/>
          <w:szCs w:val="28"/>
        </w:rPr>
        <w:t>7,5</w:t>
      </w:r>
      <w:r w:rsidR="00696BFD" w:rsidRPr="0070537C">
        <w:rPr>
          <w:color w:val="000000" w:themeColor="text1"/>
          <w:sz w:val="28"/>
          <w:szCs w:val="28"/>
        </w:rPr>
        <w:t xml:space="preserve"> процентов утвержденного объема доходов без учета безвозмездных поступлений и доходов, переданных по дополнительным нормативам, что соответствует </w:t>
      </w:r>
      <w:r>
        <w:rPr>
          <w:color w:val="000000" w:themeColor="text1"/>
          <w:sz w:val="28"/>
          <w:szCs w:val="28"/>
        </w:rPr>
        <w:t xml:space="preserve">п.3 </w:t>
      </w:r>
      <w:r w:rsidR="00696BFD" w:rsidRPr="0070537C">
        <w:rPr>
          <w:color w:val="000000" w:themeColor="text1"/>
          <w:sz w:val="28"/>
          <w:szCs w:val="28"/>
        </w:rPr>
        <w:t>ст.92.1 БК РФ.</w:t>
      </w:r>
    </w:p>
    <w:p w:rsidR="00696BFD" w:rsidRDefault="00696BFD" w:rsidP="00476EA5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A45FFD">
        <w:rPr>
          <w:color w:val="FF0000"/>
          <w:sz w:val="28"/>
          <w:szCs w:val="28"/>
        </w:rPr>
        <w:t xml:space="preserve"> </w:t>
      </w:r>
      <w:r w:rsidRPr="00386D22">
        <w:rPr>
          <w:color w:val="000000" w:themeColor="text1"/>
          <w:sz w:val="28"/>
          <w:szCs w:val="28"/>
        </w:rPr>
        <w:t>Приложени</w:t>
      </w:r>
      <w:r w:rsidR="00386D22" w:rsidRPr="00386D22">
        <w:rPr>
          <w:color w:val="000000" w:themeColor="text1"/>
          <w:sz w:val="28"/>
          <w:szCs w:val="28"/>
        </w:rPr>
        <w:t xml:space="preserve">ями </w:t>
      </w:r>
      <w:r w:rsidRPr="00386D22">
        <w:rPr>
          <w:color w:val="000000" w:themeColor="text1"/>
          <w:sz w:val="28"/>
          <w:szCs w:val="28"/>
        </w:rPr>
        <w:t>к проекту решения о бюджете на 20</w:t>
      </w:r>
      <w:r w:rsidR="00386D22" w:rsidRPr="00386D22">
        <w:rPr>
          <w:color w:val="000000" w:themeColor="text1"/>
          <w:sz w:val="28"/>
          <w:szCs w:val="28"/>
        </w:rPr>
        <w:t>2</w:t>
      </w:r>
      <w:r w:rsidR="006148C5">
        <w:rPr>
          <w:color w:val="000000" w:themeColor="text1"/>
          <w:sz w:val="28"/>
          <w:szCs w:val="28"/>
        </w:rPr>
        <w:t>1</w:t>
      </w:r>
      <w:r w:rsidR="00386D22" w:rsidRPr="00386D22">
        <w:rPr>
          <w:color w:val="000000" w:themeColor="text1"/>
          <w:sz w:val="28"/>
          <w:szCs w:val="28"/>
        </w:rPr>
        <w:t xml:space="preserve"> и плановый период 202</w:t>
      </w:r>
      <w:r w:rsidR="006148C5">
        <w:rPr>
          <w:color w:val="000000" w:themeColor="text1"/>
          <w:sz w:val="28"/>
          <w:szCs w:val="28"/>
        </w:rPr>
        <w:t>2</w:t>
      </w:r>
      <w:r w:rsidRPr="00386D22">
        <w:rPr>
          <w:color w:val="000000" w:themeColor="text1"/>
          <w:sz w:val="28"/>
          <w:szCs w:val="28"/>
        </w:rPr>
        <w:t xml:space="preserve"> и 202</w:t>
      </w:r>
      <w:r w:rsidR="006148C5">
        <w:rPr>
          <w:color w:val="000000" w:themeColor="text1"/>
          <w:sz w:val="28"/>
          <w:szCs w:val="28"/>
        </w:rPr>
        <w:t>3</w:t>
      </w:r>
      <w:r w:rsidRPr="00386D22">
        <w:rPr>
          <w:color w:val="000000" w:themeColor="text1"/>
          <w:sz w:val="28"/>
          <w:szCs w:val="28"/>
        </w:rPr>
        <w:t xml:space="preserve"> годов предлагается утвердить источники </w:t>
      </w:r>
      <w:r w:rsidRPr="00386D22">
        <w:rPr>
          <w:color w:val="000000" w:themeColor="text1"/>
          <w:sz w:val="28"/>
          <w:szCs w:val="28"/>
        </w:rPr>
        <w:lastRenderedPageBreak/>
        <w:t>финансирования дефицита бюджета.</w:t>
      </w:r>
      <w:r w:rsidR="00386D22">
        <w:rPr>
          <w:color w:val="000000" w:themeColor="text1"/>
        </w:rPr>
        <w:t xml:space="preserve"> </w:t>
      </w:r>
      <w:r w:rsidR="00386D22" w:rsidRPr="00386D22">
        <w:rPr>
          <w:color w:val="000000" w:themeColor="text1"/>
          <w:sz w:val="28"/>
          <w:szCs w:val="28"/>
        </w:rPr>
        <w:t>П</w:t>
      </w:r>
      <w:r w:rsidRPr="00386D22">
        <w:rPr>
          <w:color w:val="000000" w:themeColor="text1"/>
          <w:sz w:val="28"/>
          <w:szCs w:val="28"/>
        </w:rPr>
        <w:t>редлагаемые источники финансирования дефицита местного бюджета соответствуют ст.9</w:t>
      </w:r>
      <w:r w:rsidR="00491BF4" w:rsidRPr="00386D22">
        <w:rPr>
          <w:color w:val="000000" w:themeColor="text1"/>
          <w:sz w:val="28"/>
          <w:szCs w:val="28"/>
        </w:rPr>
        <w:t>6</w:t>
      </w:r>
      <w:r w:rsidRPr="00386D22">
        <w:rPr>
          <w:color w:val="000000" w:themeColor="text1"/>
          <w:sz w:val="28"/>
          <w:szCs w:val="28"/>
        </w:rPr>
        <w:t xml:space="preserve"> БК РФ, общий объем источников соответствует прогнозируемому объему дефицита. </w:t>
      </w:r>
    </w:p>
    <w:p w:rsidR="002D7349" w:rsidRPr="00A45FFD" w:rsidRDefault="002D7349" w:rsidP="00476EA5">
      <w:pPr>
        <w:pStyle w:val="a3"/>
        <w:ind w:firstLine="567"/>
        <w:jc w:val="both"/>
        <w:rPr>
          <w:color w:val="FF0000"/>
          <w:sz w:val="28"/>
          <w:szCs w:val="28"/>
        </w:rPr>
      </w:pPr>
    </w:p>
    <w:p w:rsidR="00537EF0" w:rsidRPr="002D1711" w:rsidRDefault="00537EF0" w:rsidP="00C6791C">
      <w:pPr>
        <w:pStyle w:val="a3"/>
        <w:ind w:left="1134" w:right="142" w:firstLine="720"/>
        <w:rPr>
          <w:b/>
          <w:sz w:val="28"/>
          <w:szCs w:val="28"/>
        </w:rPr>
      </w:pPr>
      <w:r w:rsidRPr="002D1711">
        <w:rPr>
          <w:b/>
          <w:sz w:val="28"/>
          <w:szCs w:val="28"/>
        </w:rPr>
        <w:t>10. Полномочия органов местного самоуправления</w:t>
      </w:r>
    </w:p>
    <w:p w:rsidR="00537EF0" w:rsidRPr="002D1711" w:rsidRDefault="00537EF0" w:rsidP="00537EF0">
      <w:pPr>
        <w:pStyle w:val="a3"/>
        <w:ind w:left="1134" w:right="567" w:firstLine="720"/>
        <w:jc w:val="center"/>
        <w:rPr>
          <w:b/>
          <w:sz w:val="28"/>
          <w:szCs w:val="28"/>
        </w:rPr>
      </w:pPr>
      <w:r w:rsidRPr="002D1711">
        <w:rPr>
          <w:b/>
          <w:sz w:val="28"/>
          <w:szCs w:val="28"/>
        </w:rPr>
        <w:t>по составлению проекта бюджета</w:t>
      </w:r>
    </w:p>
    <w:p w:rsidR="00537EF0" w:rsidRPr="002D1711" w:rsidRDefault="00537EF0" w:rsidP="00537EF0">
      <w:pPr>
        <w:pStyle w:val="a3"/>
        <w:ind w:left="1134" w:right="567" w:firstLine="720"/>
        <w:jc w:val="center"/>
        <w:rPr>
          <w:b/>
          <w:sz w:val="28"/>
          <w:szCs w:val="28"/>
        </w:rPr>
      </w:pPr>
    </w:p>
    <w:p w:rsidR="00537EF0" w:rsidRPr="002D1711" w:rsidRDefault="00537EF0" w:rsidP="00500F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17E5">
        <w:rPr>
          <w:sz w:val="28"/>
          <w:szCs w:val="28"/>
        </w:rPr>
        <w:t xml:space="preserve"> </w:t>
      </w:r>
      <w:r w:rsidRPr="002D1711">
        <w:rPr>
          <w:sz w:val="28"/>
          <w:szCs w:val="28"/>
        </w:rPr>
        <w:t>Правовые основы по составлению проекта бюджета на очередной финансовый год МО «Эхирит-Булагатский район» регламентируются  Уставом МО «Эхирит-Булагатский район», Положением о бюджетном процессе,  утвержденным решением Думы N</w:t>
      </w:r>
      <w:r>
        <w:rPr>
          <w:sz w:val="28"/>
          <w:szCs w:val="28"/>
        </w:rPr>
        <w:t>140</w:t>
      </w:r>
      <w:r w:rsidRPr="002D1711">
        <w:rPr>
          <w:sz w:val="28"/>
          <w:szCs w:val="28"/>
        </w:rPr>
        <w:t xml:space="preserve"> от 2</w:t>
      </w:r>
      <w:r>
        <w:rPr>
          <w:sz w:val="28"/>
          <w:szCs w:val="28"/>
        </w:rPr>
        <w:t>8</w:t>
      </w:r>
      <w:r w:rsidRPr="002D171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2D171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D1711">
        <w:rPr>
          <w:sz w:val="28"/>
          <w:szCs w:val="28"/>
        </w:rPr>
        <w:t xml:space="preserve"> г.</w:t>
      </w:r>
    </w:p>
    <w:p w:rsidR="00537EF0" w:rsidRPr="002D1711" w:rsidRDefault="00537EF0" w:rsidP="00500F89">
      <w:pPr>
        <w:pStyle w:val="a3"/>
        <w:jc w:val="both"/>
        <w:rPr>
          <w:sz w:val="28"/>
          <w:szCs w:val="28"/>
        </w:rPr>
      </w:pPr>
      <w:r w:rsidRPr="002D1711">
        <w:rPr>
          <w:sz w:val="28"/>
          <w:szCs w:val="28"/>
        </w:rPr>
        <w:t xml:space="preserve"> </w:t>
      </w:r>
    </w:p>
    <w:p w:rsidR="00537EF0" w:rsidRPr="002D1711" w:rsidRDefault="00537EF0" w:rsidP="00C6791C">
      <w:pPr>
        <w:pStyle w:val="a3"/>
        <w:ind w:left="1134" w:firstLine="720"/>
        <w:rPr>
          <w:b/>
          <w:sz w:val="28"/>
          <w:szCs w:val="28"/>
        </w:rPr>
      </w:pPr>
      <w:r w:rsidRPr="002D1711">
        <w:rPr>
          <w:b/>
          <w:sz w:val="28"/>
          <w:szCs w:val="28"/>
        </w:rPr>
        <w:t>11. Этапы составления проекта районного бюджета</w:t>
      </w:r>
    </w:p>
    <w:p w:rsidR="00537EF0" w:rsidRPr="002D1711" w:rsidRDefault="00537EF0" w:rsidP="00500F89">
      <w:pPr>
        <w:pStyle w:val="a3"/>
        <w:ind w:left="1134" w:firstLine="720"/>
        <w:jc w:val="both"/>
        <w:rPr>
          <w:b/>
          <w:sz w:val="28"/>
          <w:szCs w:val="28"/>
        </w:rPr>
      </w:pPr>
    </w:p>
    <w:p w:rsidR="00537EF0" w:rsidRPr="002D1711" w:rsidRDefault="00537EF0" w:rsidP="00500F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17E5">
        <w:rPr>
          <w:sz w:val="28"/>
          <w:szCs w:val="28"/>
        </w:rPr>
        <w:t xml:space="preserve">    </w:t>
      </w:r>
      <w:r w:rsidRPr="002D1711">
        <w:rPr>
          <w:sz w:val="28"/>
          <w:szCs w:val="28"/>
        </w:rPr>
        <w:t>Основы составления проекта районного бюджета определены статьями 9 по 22 Положения о бюджетном процессе МО «Эхирит</w:t>
      </w:r>
      <w:r w:rsidRPr="002D1711">
        <w:rPr>
          <w:sz w:val="28"/>
          <w:szCs w:val="28"/>
        </w:rPr>
        <w:softHyphen/>
        <w:t xml:space="preserve">-Булагатский район». </w:t>
      </w:r>
    </w:p>
    <w:p w:rsidR="00537EF0" w:rsidRPr="002D1711" w:rsidRDefault="00537EF0" w:rsidP="00500F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17E5">
        <w:rPr>
          <w:sz w:val="28"/>
          <w:szCs w:val="28"/>
        </w:rPr>
        <w:t xml:space="preserve">     </w:t>
      </w:r>
      <w:r w:rsidRPr="002D1711">
        <w:rPr>
          <w:sz w:val="28"/>
          <w:szCs w:val="28"/>
        </w:rPr>
        <w:t>Сроки составления, внесения в Думу района, опубликования, рассмотрения и утверждения проекта бюджета соответствуют нормам положения о бюджетном процессе</w:t>
      </w:r>
      <w:r>
        <w:rPr>
          <w:sz w:val="28"/>
          <w:szCs w:val="28"/>
        </w:rPr>
        <w:t>.</w:t>
      </w:r>
    </w:p>
    <w:p w:rsidR="00537EF0" w:rsidRPr="002D1711" w:rsidRDefault="00537EF0" w:rsidP="00500F89">
      <w:pPr>
        <w:pStyle w:val="a3"/>
        <w:jc w:val="both"/>
        <w:rPr>
          <w:sz w:val="28"/>
          <w:szCs w:val="28"/>
        </w:rPr>
      </w:pPr>
    </w:p>
    <w:p w:rsidR="00537EF0" w:rsidRPr="002D1711" w:rsidRDefault="00C6791C" w:rsidP="00C6791C">
      <w:pPr>
        <w:pStyle w:val="a3"/>
        <w:ind w:left="1134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7EF0" w:rsidRPr="002D1711">
        <w:rPr>
          <w:b/>
          <w:sz w:val="28"/>
          <w:szCs w:val="28"/>
        </w:rPr>
        <w:t>12. Публичные слушания</w:t>
      </w:r>
    </w:p>
    <w:p w:rsidR="00537EF0" w:rsidRPr="002D1711" w:rsidRDefault="00537EF0" w:rsidP="00500F89">
      <w:pPr>
        <w:pStyle w:val="a3"/>
        <w:ind w:left="1134" w:firstLine="720"/>
        <w:jc w:val="both"/>
        <w:rPr>
          <w:b/>
          <w:sz w:val="28"/>
          <w:szCs w:val="28"/>
        </w:rPr>
      </w:pPr>
    </w:p>
    <w:p w:rsidR="00537EF0" w:rsidRPr="002D1711" w:rsidRDefault="00500F89" w:rsidP="00500F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7EF0" w:rsidRPr="002D1711">
        <w:rPr>
          <w:sz w:val="28"/>
          <w:szCs w:val="28"/>
        </w:rPr>
        <w:t xml:space="preserve"> </w:t>
      </w:r>
      <w:r w:rsidR="001217E5">
        <w:rPr>
          <w:sz w:val="28"/>
          <w:szCs w:val="28"/>
        </w:rPr>
        <w:t xml:space="preserve">     </w:t>
      </w:r>
      <w:r w:rsidR="00537EF0" w:rsidRPr="002D1711">
        <w:rPr>
          <w:sz w:val="28"/>
          <w:szCs w:val="28"/>
        </w:rPr>
        <w:t>Публичные слушания в соответствии со ст. 28 Федерального закона «Об общих принципах организации органов местного самоуправления» N 131 ФЗ от 06.10.2003 г., ст.14 Устава муниципального образования «Эхирит-Булагатский район» были проведены публичные слушания по проекту районного бюджета. Проведенные публичные слушания и опубликование проекта бюджета соответствуют срокам, установленным Уставом МО «Эхирит-Булагатский район».</w:t>
      </w:r>
    </w:p>
    <w:p w:rsidR="00500F89" w:rsidRDefault="00500F89" w:rsidP="00500F89">
      <w:pPr>
        <w:pStyle w:val="a3"/>
        <w:ind w:left="113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37EF0" w:rsidRPr="002D1711" w:rsidRDefault="00537EF0" w:rsidP="00C6791C">
      <w:pPr>
        <w:pStyle w:val="a3"/>
        <w:ind w:left="1134" w:firstLine="720"/>
        <w:rPr>
          <w:b/>
          <w:sz w:val="28"/>
          <w:szCs w:val="28"/>
        </w:rPr>
      </w:pPr>
      <w:r w:rsidRPr="002D1711">
        <w:rPr>
          <w:b/>
          <w:sz w:val="28"/>
          <w:szCs w:val="28"/>
        </w:rPr>
        <w:t>13. Текстовая  часть Проекта бюджета</w:t>
      </w:r>
    </w:p>
    <w:p w:rsidR="00537EF0" w:rsidRPr="002D1711" w:rsidRDefault="00537EF0" w:rsidP="00500F89">
      <w:pPr>
        <w:pStyle w:val="a3"/>
        <w:ind w:left="1134" w:firstLine="720"/>
        <w:jc w:val="center"/>
        <w:rPr>
          <w:b/>
          <w:sz w:val="28"/>
          <w:szCs w:val="28"/>
        </w:rPr>
      </w:pPr>
    </w:p>
    <w:p w:rsidR="00537EF0" w:rsidRPr="002D1711" w:rsidRDefault="002B1885" w:rsidP="002B1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00F89" w:rsidRPr="00500F89">
        <w:rPr>
          <w:sz w:val="28"/>
          <w:szCs w:val="28"/>
        </w:rPr>
        <w:t>екстов</w:t>
      </w:r>
      <w:r>
        <w:rPr>
          <w:sz w:val="28"/>
          <w:szCs w:val="28"/>
        </w:rPr>
        <w:t>ая</w:t>
      </w:r>
      <w:r w:rsidR="00500F89" w:rsidRPr="00500F89">
        <w:rPr>
          <w:sz w:val="28"/>
          <w:szCs w:val="28"/>
        </w:rPr>
        <w:t xml:space="preserve">  част</w:t>
      </w:r>
      <w:r>
        <w:rPr>
          <w:sz w:val="28"/>
          <w:szCs w:val="28"/>
        </w:rPr>
        <w:t>ь</w:t>
      </w:r>
      <w:r w:rsidR="00500F89" w:rsidRPr="00500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решения </w:t>
      </w:r>
      <w:r w:rsidR="00500F89" w:rsidRPr="00500F89">
        <w:rPr>
          <w:sz w:val="28"/>
          <w:szCs w:val="28"/>
        </w:rPr>
        <w:t xml:space="preserve"> в  целом соответствует  действующего  законодательству</w:t>
      </w:r>
      <w:r>
        <w:rPr>
          <w:sz w:val="28"/>
          <w:szCs w:val="28"/>
        </w:rPr>
        <w:t>.</w:t>
      </w:r>
      <w:r w:rsidR="00500F89" w:rsidRPr="00500F89">
        <w:rPr>
          <w:sz w:val="28"/>
          <w:szCs w:val="28"/>
        </w:rPr>
        <w:t xml:space="preserve">  </w:t>
      </w:r>
    </w:p>
    <w:p w:rsidR="00537EF0" w:rsidRPr="002D1711" w:rsidRDefault="00537EF0" w:rsidP="00500F89">
      <w:pPr>
        <w:pStyle w:val="a3"/>
        <w:jc w:val="center"/>
        <w:rPr>
          <w:b/>
          <w:sz w:val="28"/>
          <w:szCs w:val="28"/>
        </w:rPr>
      </w:pPr>
    </w:p>
    <w:p w:rsidR="006178D1" w:rsidRPr="003412AE" w:rsidRDefault="006178D1" w:rsidP="006178D1">
      <w:pPr>
        <w:pStyle w:val="a3"/>
        <w:ind w:right="567"/>
        <w:jc w:val="center"/>
        <w:rPr>
          <w:b/>
        </w:rPr>
      </w:pPr>
      <w:r w:rsidRPr="003412AE">
        <w:rPr>
          <w:b/>
          <w:sz w:val="28"/>
          <w:szCs w:val="28"/>
        </w:rPr>
        <w:t>Основные выводы</w:t>
      </w:r>
    </w:p>
    <w:p w:rsidR="006178D1" w:rsidRDefault="006178D1" w:rsidP="006178D1">
      <w:pPr>
        <w:tabs>
          <w:tab w:val="left" w:pos="567"/>
        </w:tabs>
        <w:ind w:firstLine="540"/>
        <w:jc w:val="both"/>
        <w:rPr>
          <w:bCs/>
          <w:sz w:val="28"/>
          <w:szCs w:val="28"/>
        </w:rPr>
      </w:pPr>
    </w:p>
    <w:p w:rsidR="006178D1" w:rsidRPr="00E714C0" w:rsidRDefault="006178D1" w:rsidP="006178D1">
      <w:pPr>
        <w:tabs>
          <w:tab w:val="left" w:pos="567"/>
        </w:tabs>
        <w:ind w:firstLine="540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Pr="00D466EC">
        <w:rPr>
          <w:bCs/>
          <w:sz w:val="28"/>
          <w:szCs w:val="28"/>
        </w:rPr>
        <w:t>Заключение  Контрольно-счетной  палаты  на проект решения Думы муниципального образования «Эхирит-Булагатский район» «О бюджете муниципального образования «Эхирит-Булагатский район» на  2021 год и на плановый период 2022 и 2023годов»</w:t>
      </w:r>
      <w:r>
        <w:rPr>
          <w:bCs/>
          <w:sz w:val="28"/>
          <w:szCs w:val="28"/>
        </w:rPr>
        <w:t>, далее (проект решения о бюджете),</w:t>
      </w:r>
      <w:r w:rsidRPr="00D466EC">
        <w:rPr>
          <w:bCs/>
          <w:sz w:val="28"/>
          <w:szCs w:val="28"/>
        </w:rPr>
        <w:t xml:space="preserve">  </w:t>
      </w:r>
      <w:r w:rsidRPr="00D466EC">
        <w:rPr>
          <w:sz w:val="28"/>
          <w:szCs w:val="28"/>
        </w:rPr>
        <w:t>подготовлено в соответствии с Бюджетным кодексом Российской Федерации, Положением о бюджетном процессе в муниципальном образовании «Эхирит-Булагатский район»,</w:t>
      </w:r>
      <w:r w:rsidRPr="00E714C0">
        <w:rPr>
          <w:color w:val="000000" w:themeColor="text1"/>
          <w:sz w:val="28"/>
          <w:szCs w:val="28"/>
        </w:rPr>
        <w:t xml:space="preserve"> Положением о Контрольно–счетной палате, </w:t>
      </w:r>
      <w:r w:rsidRPr="00E714C0">
        <w:rPr>
          <w:color w:val="000000" w:themeColor="text1"/>
          <w:sz w:val="28"/>
          <w:szCs w:val="28"/>
        </w:rPr>
        <w:lastRenderedPageBreak/>
        <w:t>утвержденным решением Думы района от</w:t>
      </w:r>
      <w:r>
        <w:rPr>
          <w:color w:val="000000" w:themeColor="text1"/>
          <w:sz w:val="28"/>
          <w:szCs w:val="28"/>
        </w:rPr>
        <w:t xml:space="preserve"> 27.01.2016 № 100</w:t>
      </w:r>
      <w:proofErr w:type="gramEnd"/>
      <w:r>
        <w:rPr>
          <w:color w:val="000000" w:themeColor="text1"/>
          <w:sz w:val="28"/>
          <w:szCs w:val="28"/>
        </w:rPr>
        <w:t xml:space="preserve"> и планом работы КСП на 2020</w:t>
      </w:r>
      <w:r w:rsidRPr="00E714C0">
        <w:rPr>
          <w:color w:val="000000" w:themeColor="text1"/>
          <w:sz w:val="28"/>
          <w:szCs w:val="28"/>
        </w:rPr>
        <w:t xml:space="preserve"> год. </w:t>
      </w:r>
    </w:p>
    <w:p w:rsidR="006178D1" w:rsidRPr="00E77BB3" w:rsidRDefault="006178D1" w:rsidP="006178D1">
      <w:pPr>
        <w:tabs>
          <w:tab w:val="left" w:pos="567"/>
        </w:tabs>
        <w:jc w:val="both"/>
        <w:rPr>
          <w:bCs/>
          <w:sz w:val="28"/>
          <w:szCs w:val="28"/>
        </w:rPr>
      </w:pPr>
      <w:r w:rsidRPr="00E77BB3">
        <w:rPr>
          <w:sz w:val="28"/>
          <w:szCs w:val="28"/>
        </w:rPr>
        <w:t xml:space="preserve">       </w:t>
      </w:r>
      <w:proofErr w:type="gramStart"/>
      <w:r w:rsidRPr="00E77BB3">
        <w:rPr>
          <w:bCs/>
          <w:sz w:val="28"/>
          <w:szCs w:val="28"/>
        </w:rPr>
        <w:t>При подготовке Заключения КСП учитывала основные направления  бюджетной  и налоговой  политики  Иркутской  области  на  2021  год  и  на  плановый  период  2022  и  2023 годов, бюджетный прогноз Иркутской области на долгосрочный период, основные направления бюджетной и налоговой политики муниципального образования «Эхирит-Булагатский район», а также основные задачи, поставленные  в Послании  Президента  Российской  Федерации  Федеральному  Собранию  Российской Федерации  от  15.01.2020  в  части  бюджетной</w:t>
      </w:r>
      <w:proofErr w:type="gramEnd"/>
      <w:r w:rsidRPr="00E77BB3">
        <w:rPr>
          <w:bCs/>
          <w:sz w:val="28"/>
          <w:szCs w:val="28"/>
        </w:rPr>
        <w:t xml:space="preserve">  политики и иные документы стратегического планирования.</w:t>
      </w:r>
    </w:p>
    <w:p w:rsidR="006178D1" w:rsidRPr="00E77BB3" w:rsidRDefault="006178D1" w:rsidP="006178D1">
      <w:pPr>
        <w:pStyle w:val="Default"/>
        <w:jc w:val="both"/>
        <w:rPr>
          <w:bCs/>
          <w:color w:val="auto"/>
          <w:sz w:val="28"/>
          <w:szCs w:val="28"/>
        </w:rPr>
      </w:pPr>
      <w:r w:rsidRPr="00E77BB3">
        <w:rPr>
          <w:bCs/>
          <w:color w:val="auto"/>
          <w:sz w:val="28"/>
          <w:szCs w:val="28"/>
        </w:rPr>
        <w:t xml:space="preserve">        Формирование основных параметров бюджета муниципального образования «Эхирит-Булагатский район»  на 2021 год и на плановый период 2022 и 2023 годов осуществлено в соответствии с требованиями действующего бюджетного и налогового законодательства с  учетом планируемых с 2021 года  изменений.  Также  при  подготовке  проекта  решения учтены  ожидаемые  параметры исполнения  бюджета муниципального образования  за  2020  год,  основные  параметры  прогноза  социально-экономического  развития  муниципального образования «Эхирит-Булагатский район»  на  2021  год  и  на  плановый  период  2022  и 2023 годов.</w:t>
      </w:r>
    </w:p>
    <w:p w:rsidR="006178D1" w:rsidRPr="00E77BB3" w:rsidRDefault="006178D1" w:rsidP="006178D1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</w:t>
      </w:r>
      <w:r w:rsidRPr="00E77BB3">
        <w:rPr>
          <w:bCs/>
          <w:color w:val="auto"/>
          <w:sz w:val="28"/>
          <w:szCs w:val="28"/>
        </w:rPr>
        <w:t xml:space="preserve">2. Состав  </w:t>
      </w:r>
      <w:proofErr w:type="gramStart"/>
      <w:r w:rsidRPr="00E77BB3">
        <w:rPr>
          <w:bCs/>
          <w:color w:val="auto"/>
          <w:sz w:val="28"/>
          <w:szCs w:val="28"/>
        </w:rPr>
        <w:t>показателей,  представляемых  для  утверждения  в  проекте Решения о бюджете  соответствует</w:t>
      </w:r>
      <w:proofErr w:type="gramEnd"/>
      <w:r w:rsidRPr="00E77BB3">
        <w:rPr>
          <w:bCs/>
          <w:color w:val="auto"/>
          <w:sz w:val="28"/>
          <w:szCs w:val="28"/>
        </w:rPr>
        <w:t xml:space="preserve">  требованиям  ст.  184.1  БК  РФ  и  ст.  16  Положения  «О бюджетном процессе муниципального образования».</w:t>
      </w:r>
    </w:p>
    <w:p w:rsidR="006178D1" w:rsidRPr="00E77BB3" w:rsidRDefault="006178D1" w:rsidP="006178D1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</w:t>
      </w:r>
      <w:r w:rsidRPr="00E77BB3">
        <w:rPr>
          <w:bCs/>
          <w:color w:val="auto"/>
          <w:sz w:val="28"/>
          <w:szCs w:val="28"/>
        </w:rPr>
        <w:t xml:space="preserve">3. Перечень и содержание документов, представленных  одновременно с проектом бюджета,  соответствуют требованиям 184.2 БК РФ и ст.17 Положения «О бюджетном процессе муниципального образования». </w:t>
      </w:r>
    </w:p>
    <w:p w:rsidR="006178D1" w:rsidRDefault="006178D1" w:rsidP="006178D1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</w:t>
      </w:r>
      <w:r w:rsidRPr="00E77BB3">
        <w:rPr>
          <w:bCs/>
          <w:color w:val="auto"/>
          <w:sz w:val="28"/>
          <w:szCs w:val="28"/>
        </w:rPr>
        <w:t xml:space="preserve">4. Проект  решения  «О бюджете муниципального образования «Эхирит-Булагатский район»  на  2021  год  и  на плановый период 2022  и 2023  годов» со всеми приложениями размещен на официальном сайте  Администрации муниципального образования  в  сети  «Интернет»,  что  согласуется принципом  прозрачности  (открытости),  установленного  ст.  36  БК  РФ   и   означающем обязательную  открытость  для  общества  и  СМИ.  </w:t>
      </w:r>
    </w:p>
    <w:p w:rsidR="006178D1" w:rsidRPr="00E77BB3" w:rsidRDefault="006178D1" w:rsidP="006178D1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</w:t>
      </w:r>
      <w:r w:rsidRPr="00E77BB3">
        <w:rPr>
          <w:bCs/>
          <w:color w:val="auto"/>
          <w:sz w:val="28"/>
          <w:szCs w:val="28"/>
        </w:rPr>
        <w:t>5.Оценка  ожидаемого  исполнения   бюджета муниципального образования  «Эхирит-Булагатский район» за  2020  год  представлена  в разрезе разделов, подразделов, по целевым статьям классификации расходов  бюджета,  что  позволяет в полной мере оценить показатели ожидаемого исполнения  бюджета в 2020 году.</w:t>
      </w:r>
    </w:p>
    <w:p w:rsidR="006178D1" w:rsidRPr="008E63CE" w:rsidRDefault="006178D1" w:rsidP="006178D1">
      <w:pPr>
        <w:pStyle w:val="Default"/>
        <w:jc w:val="both"/>
        <w:rPr>
          <w:bCs/>
          <w:i/>
          <w:color w:val="auto"/>
        </w:rPr>
      </w:pPr>
      <w:r>
        <w:rPr>
          <w:bCs/>
          <w:color w:val="auto"/>
          <w:sz w:val="28"/>
          <w:szCs w:val="28"/>
        </w:rPr>
        <w:t xml:space="preserve">         </w:t>
      </w:r>
      <w:r w:rsidRPr="00E77BB3">
        <w:rPr>
          <w:bCs/>
          <w:color w:val="auto"/>
          <w:sz w:val="28"/>
          <w:szCs w:val="28"/>
        </w:rPr>
        <w:t xml:space="preserve">6. </w:t>
      </w:r>
      <w:proofErr w:type="gramStart"/>
      <w:r w:rsidRPr="00E77BB3">
        <w:rPr>
          <w:bCs/>
          <w:color w:val="auto"/>
          <w:sz w:val="28"/>
          <w:szCs w:val="28"/>
        </w:rPr>
        <w:t>В соответствии с требованиями ст. 172 БК РФ, ст. 10.3 Положения «О бюджетном процессе » проект бюджета составлен на основе одобренного распоряжением  Мэра от  11.11.2020  №  1029  Прогноза социально-экономического  развития  муниципального образования «Эхирит-Булагатский район»  на  2021  год  и  плановый  период 2022  и  2023  годов,  разработанного Комитетом по фина</w:t>
      </w:r>
      <w:r>
        <w:rPr>
          <w:bCs/>
          <w:color w:val="auto"/>
          <w:sz w:val="28"/>
          <w:szCs w:val="28"/>
        </w:rPr>
        <w:t>н</w:t>
      </w:r>
      <w:r w:rsidRPr="00E77BB3">
        <w:rPr>
          <w:bCs/>
          <w:color w:val="auto"/>
          <w:sz w:val="28"/>
          <w:szCs w:val="28"/>
        </w:rPr>
        <w:t xml:space="preserve">сам и экономике  в двух вариантах: </w:t>
      </w:r>
      <w:r w:rsidRPr="00E77BB3">
        <w:rPr>
          <w:bCs/>
          <w:color w:val="auto"/>
          <w:sz w:val="28"/>
          <w:szCs w:val="28"/>
        </w:rPr>
        <w:lastRenderedPageBreak/>
        <w:t>консервативный и базовый</w:t>
      </w:r>
      <w:r>
        <w:rPr>
          <w:bCs/>
          <w:color w:val="auto"/>
          <w:sz w:val="28"/>
          <w:szCs w:val="28"/>
        </w:rPr>
        <w:t>,</w:t>
      </w:r>
      <w:r w:rsidRPr="008E63CE">
        <w:t xml:space="preserve"> </w:t>
      </w:r>
      <w:r w:rsidRPr="00137937">
        <w:rPr>
          <w:bCs/>
          <w:color w:val="auto"/>
          <w:sz w:val="28"/>
          <w:szCs w:val="28"/>
        </w:rPr>
        <w:t>что согласуется с положениями  ст.  35</w:t>
      </w:r>
      <w:proofErr w:type="gramEnd"/>
      <w:r w:rsidRPr="00137937">
        <w:rPr>
          <w:bCs/>
          <w:color w:val="auto"/>
          <w:sz w:val="28"/>
          <w:szCs w:val="28"/>
        </w:rPr>
        <w:t xml:space="preserve">  Федерального  закона  от  28.06.2014  №  172-ФЗ  «О  стратегическом планировании в Российской Федерации»</w:t>
      </w:r>
      <w:proofErr w:type="gramStart"/>
      <w:r w:rsidRPr="00137937">
        <w:rPr>
          <w:bCs/>
          <w:color w:val="auto"/>
          <w:sz w:val="28"/>
          <w:szCs w:val="28"/>
        </w:rPr>
        <w:t>,</w:t>
      </w:r>
      <w:r>
        <w:rPr>
          <w:bCs/>
          <w:color w:val="auto"/>
          <w:sz w:val="28"/>
          <w:szCs w:val="28"/>
        </w:rPr>
        <w:t>(</w:t>
      </w:r>
      <w:proofErr w:type="gramEnd"/>
      <w:r w:rsidRPr="00137937">
        <w:rPr>
          <w:bCs/>
          <w:i/>
          <w:color w:val="auto"/>
        </w:rPr>
        <w:t>допускающими разработку прогнозов субъектов РФ на вариативной основе – одного или нескольких вариантов</w:t>
      </w:r>
      <w:r>
        <w:rPr>
          <w:bCs/>
          <w:i/>
          <w:color w:val="auto"/>
        </w:rPr>
        <w:t>.</w:t>
      </w:r>
      <w:r>
        <w:t xml:space="preserve"> </w:t>
      </w:r>
      <w:r w:rsidRPr="008E63CE">
        <w:rPr>
          <w:b/>
          <w:bCs/>
          <w:i/>
          <w:color w:val="auto"/>
        </w:rPr>
        <w:t>Базовый</w:t>
      </w:r>
      <w:r w:rsidRPr="008E63CE">
        <w:rPr>
          <w:bCs/>
          <w:i/>
          <w:color w:val="auto"/>
        </w:rPr>
        <w:t xml:space="preserve">  вариант  Прогноза  характеризует  состояние  экономики  в  условиях сложившихся тенденций изменения внешних факторов, направлений бюджетной политики и реализации инвестиционных замыслов хозяйствующих субъектов.</w:t>
      </w:r>
      <w:r>
        <w:rPr>
          <w:bCs/>
          <w:i/>
          <w:color w:val="auto"/>
        </w:rPr>
        <w:t xml:space="preserve"> </w:t>
      </w:r>
      <w:proofErr w:type="gramStart"/>
      <w:r w:rsidRPr="008E63CE">
        <w:rPr>
          <w:bCs/>
          <w:color w:val="auto"/>
        </w:rPr>
        <w:t>Консервативный</w:t>
      </w:r>
      <w:r w:rsidRPr="008E63CE">
        <w:rPr>
          <w:bCs/>
          <w:i/>
          <w:color w:val="auto"/>
        </w:rPr>
        <w:t xml:space="preserve">  вариант  Прогноза  характеризует  состояние  экономики  в  условиях сохранения  негативных  тенденций  изменения  внешних  факторов  с  учетом  возможного ухудшения  внешнеэкономических  и  иных  условий  и  характеризуется  сохранением </w:t>
      </w:r>
      <w:r>
        <w:rPr>
          <w:bCs/>
          <w:i/>
          <w:color w:val="auto"/>
        </w:rPr>
        <w:t>сдержанной бюджетной политики).</w:t>
      </w:r>
      <w:proofErr w:type="gramEnd"/>
    </w:p>
    <w:p w:rsidR="006178D1" w:rsidRPr="00137937" w:rsidRDefault="006178D1" w:rsidP="006178D1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</w:t>
      </w:r>
      <w:r w:rsidRPr="00137937">
        <w:rPr>
          <w:bCs/>
          <w:color w:val="auto"/>
          <w:sz w:val="28"/>
          <w:szCs w:val="28"/>
        </w:rPr>
        <w:t xml:space="preserve">В соответствии с п. 4 ст. 173 БК РФ прогноз социально-экономического развития на очередной  финансовый  год  и  плановый  период  разрабатывается  путем  уточнения параметров планового периода и добавления параметров второго года планового периода. </w:t>
      </w:r>
    </w:p>
    <w:p w:rsidR="006178D1" w:rsidRPr="0038350B" w:rsidRDefault="006178D1" w:rsidP="006178D1">
      <w:pPr>
        <w:shd w:val="clear" w:color="auto" w:fill="FFFFFF"/>
        <w:tabs>
          <w:tab w:val="left" w:pos="709"/>
        </w:tabs>
        <w:ind w:right="1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38350B">
        <w:rPr>
          <w:color w:val="000000" w:themeColor="text1"/>
          <w:sz w:val="28"/>
          <w:szCs w:val="28"/>
        </w:rPr>
        <w:t>В целом прогноз параметров основных макроэкономических показателей  социально-экономического развития муниципального образования «Э</w:t>
      </w:r>
      <w:r>
        <w:rPr>
          <w:color w:val="000000" w:themeColor="text1"/>
          <w:sz w:val="28"/>
          <w:szCs w:val="28"/>
        </w:rPr>
        <w:t>хирит-Булагатский район» на 2021 год и плановый период 2022-2023</w:t>
      </w:r>
      <w:r w:rsidRPr="0038350B">
        <w:rPr>
          <w:color w:val="000000" w:themeColor="text1"/>
          <w:sz w:val="28"/>
          <w:szCs w:val="28"/>
        </w:rPr>
        <w:t xml:space="preserve"> годов  разработан  в соответствии с Положением о порядке разработки прогноза социально-экономического развития муниципального образования «Эхирит-Булагатский район</w:t>
      </w:r>
      <w:r>
        <w:rPr>
          <w:color w:val="000000" w:themeColor="text1"/>
          <w:sz w:val="28"/>
          <w:szCs w:val="28"/>
        </w:rPr>
        <w:t>»</w:t>
      </w:r>
      <w:r w:rsidRPr="0038350B">
        <w:rPr>
          <w:color w:val="000000" w:themeColor="text1"/>
          <w:sz w:val="28"/>
          <w:szCs w:val="28"/>
        </w:rPr>
        <w:t xml:space="preserve"> с учетом анализа развития экономики района</w:t>
      </w:r>
      <w:r>
        <w:rPr>
          <w:color w:val="000000" w:themeColor="text1"/>
          <w:sz w:val="28"/>
          <w:szCs w:val="28"/>
        </w:rPr>
        <w:t xml:space="preserve"> в 2018-2019</w:t>
      </w:r>
      <w:r w:rsidRPr="0038350B">
        <w:rPr>
          <w:color w:val="000000" w:themeColor="text1"/>
          <w:sz w:val="28"/>
          <w:szCs w:val="28"/>
        </w:rPr>
        <w:t xml:space="preserve"> годах,  ожидаемых показателей </w:t>
      </w:r>
      <w:r>
        <w:rPr>
          <w:color w:val="000000" w:themeColor="text1"/>
          <w:sz w:val="28"/>
          <w:szCs w:val="28"/>
        </w:rPr>
        <w:t xml:space="preserve"> за  2020</w:t>
      </w:r>
      <w:r w:rsidRPr="0038350B">
        <w:rPr>
          <w:color w:val="000000" w:themeColor="text1"/>
          <w:sz w:val="28"/>
          <w:szCs w:val="28"/>
        </w:rPr>
        <w:t xml:space="preserve"> год, а также с учетом сценарных условий социально-экономического развития Иркутской о</w:t>
      </w:r>
      <w:r>
        <w:rPr>
          <w:color w:val="000000" w:themeColor="text1"/>
          <w:sz w:val="28"/>
          <w:szCs w:val="28"/>
        </w:rPr>
        <w:t>бласти</w:t>
      </w:r>
      <w:proofErr w:type="gramEnd"/>
      <w:r>
        <w:rPr>
          <w:color w:val="000000" w:themeColor="text1"/>
          <w:sz w:val="28"/>
          <w:szCs w:val="28"/>
        </w:rPr>
        <w:t xml:space="preserve"> на 2021-2023</w:t>
      </w:r>
      <w:r w:rsidRPr="0038350B">
        <w:rPr>
          <w:color w:val="000000" w:themeColor="text1"/>
          <w:sz w:val="28"/>
          <w:szCs w:val="28"/>
        </w:rPr>
        <w:t xml:space="preserve"> годы</w:t>
      </w:r>
      <w:r>
        <w:rPr>
          <w:color w:val="000000" w:themeColor="text1"/>
          <w:sz w:val="28"/>
          <w:szCs w:val="28"/>
        </w:rPr>
        <w:t>,</w:t>
      </w:r>
      <w:r w:rsidRPr="004D42CE">
        <w:rPr>
          <w:bCs/>
          <w:sz w:val="28"/>
          <w:szCs w:val="28"/>
        </w:rPr>
        <w:t xml:space="preserve"> с указанием причин и факторов прогнозируемых изменений</w:t>
      </w:r>
      <w:proofErr w:type="gramStart"/>
      <w:r w:rsidRPr="004D42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proofErr w:type="gramEnd"/>
      <w:r w:rsidRPr="004D42CE">
        <w:rPr>
          <w:color w:val="000000" w:themeColor="text1"/>
          <w:sz w:val="28"/>
          <w:szCs w:val="28"/>
        </w:rPr>
        <w:t xml:space="preserve"> </w:t>
      </w:r>
    </w:p>
    <w:p w:rsidR="006178D1" w:rsidRPr="00A80784" w:rsidRDefault="006178D1" w:rsidP="006178D1">
      <w:pPr>
        <w:pStyle w:val="1"/>
        <w:shd w:val="clear" w:color="auto" w:fill="FFFFFF"/>
        <w:spacing w:before="0" w:line="242" w:lineRule="atLeast"/>
        <w:jc w:val="both"/>
        <w:rPr>
          <w:rFonts w:ascii="Times New Roman" w:hAnsi="Times New Roman" w:cs="Times New Roman"/>
          <w:b w:val="0"/>
          <w:color w:val="auto"/>
        </w:rPr>
      </w:pPr>
      <w:r w:rsidRPr="00A80784">
        <w:rPr>
          <w:rFonts w:ascii="Times New Roman" w:hAnsi="Times New Roman" w:cs="Times New Roman"/>
          <w:b w:val="0"/>
          <w:bCs w:val="0"/>
          <w:color w:val="auto"/>
        </w:rPr>
        <w:t xml:space="preserve">        </w:t>
      </w:r>
      <w:r w:rsidRPr="00A80784">
        <w:rPr>
          <w:rFonts w:ascii="Times New Roman" w:hAnsi="Times New Roman" w:cs="Times New Roman"/>
          <w:b w:val="0"/>
          <w:color w:val="auto"/>
        </w:rPr>
        <w:t>Основной  приоритетной  задачей  бюджетной  политики  на  2021-2023  годы  является     обеспечение социальной и экономической стабильности, сбалансированности и устойчивости  районного бюджета</w:t>
      </w:r>
      <w:r>
        <w:rPr>
          <w:rFonts w:ascii="Times New Roman" w:hAnsi="Times New Roman" w:cs="Times New Roman"/>
          <w:b w:val="0"/>
          <w:color w:val="auto"/>
        </w:rPr>
        <w:t xml:space="preserve">. </w:t>
      </w:r>
      <w:r w:rsidRPr="00A80784">
        <w:rPr>
          <w:rFonts w:ascii="Times New Roman" w:hAnsi="Times New Roman" w:cs="Times New Roman"/>
          <w:b w:val="0"/>
          <w:color w:val="auto"/>
        </w:rPr>
        <w:t>В отношении расходов бюджетная политика на 2021 год и на плановый период 2022 и 2023 годов направлена на оптимизацию и повышение эффективности  расходов районного бюджета.</w:t>
      </w:r>
    </w:p>
    <w:p w:rsidR="006178D1" w:rsidRPr="00A80784" w:rsidRDefault="006178D1" w:rsidP="006178D1">
      <w:pPr>
        <w:ind w:firstLine="360"/>
        <w:jc w:val="both"/>
        <w:rPr>
          <w:sz w:val="28"/>
          <w:szCs w:val="28"/>
        </w:rPr>
      </w:pPr>
      <w:r w:rsidRPr="00A80784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A80784">
        <w:rPr>
          <w:sz w:val="28"/>
          <w:szCs w:val="28"/>
        </w:rPr>
        <w:t xml:space="preserve">ри формировании  районного бюджета </w:t>
      </w:r>
      <w:r>
        <w:rPr>
          <w:sz w:val="28"/>
          <w:szCs w:val="28"/>
        </w:rPr>
        <w:t>г</w:t>
      </w:r>
      <w:r w:rsidRPr="00A80784">
        <w:rPr>
          <w:sz w:val="28"/>
          <w:szCs w:val="28"/>
        </w:rPr>
        <w:t>лавной задачей является формирование расходных обязательств с учетом реального прогноза налоговых и неналоговых доходов, исходя из минимизации размера дефицита бюджета.</w:t>
      </w:r>
    </w:p>
    <w:p w:rsidR="006178D1" w:rsidRPr="00E77BB3" w:rsidRDefault="006178D1" w:rsidP="006178D1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</w:t>
      </w:r>
      <w:r w:rsidRPr="00E77BB3">
        <w:rPr>
          <w:bCs/>
          <w:color w:val="auto"/>
          <w:sz w:val="28"/>
          <w:szCs w:val="28"/>
        </w:rPr>
        <w:t xml:space="preserve">7.В соответствии с бюджетным законодательством, бюджет муниципального образования формируется на трехлетний  бюджетный  период.   </w:t>
      </w:r>
    </w:p>
    <w:p w:rsidR="00587195" w:rsidRDefault="006178D1" w:rsidP="006178D1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</w:t>
      </w:r>
      <w:r w:rsidRPr="00E77BB3">
        <w:rPr>
          <w:bCs/>
          <w:color w:val="auto"/>
          <w:sz w:val="28"/>
          <w:szCs w:val="28"/>
        </w:rPr>
        <w:t xml:space="preserve">8. </w:t>
      </w:r>
      <w:proofErr w:type="gramStart"/>
      <w:r w:rsidRPr="00E77BB3">
        <w:rPr>
          <w:bCs/>
          <w:color w:val="auto"/>
          <w:sz w:val="28"/>
          <w:szCs w:val="28"/>
        </w:rPr>
        <w:t>Доходы бюджета  на  2021  год  прогнозируются    в  сумме 1 368 051 800  рублей, что на 20 503,4 тыс. р. (– 1,5%) меньше ожидаемых поступлений 2020  года (1 388 555,2 тыс. рублей),  налоговые  и  неналоговые  доходы  составят  129 764,6  тыс.  рублей,  что  на 684,4 тыс. рублей (-0,5%) меньше ожидаемого поступления в 2020 году.</w:t>
      </w:r>
      <w:r w:rsidR="00591626">
        <w:rPr>
          <w:bCs/>
          <w:color w:val="auto"/>
          <w:sz w:val="28"/>
          <w:szCs w:val="28"/>
        </w:rPr>
        <w:t xml:space="preserve"> </w:t>
      </w:r>
      <w:proofErr w:type="gramEnd"/>
    </w:p>
    <w:p w:rsidR="000B0EAF" w:rsidRDefault="00587195" w:rsidP="006178D1">
      <w:pPr>
        <w:pStyle w:val="Default"/>
        <w:jc w:val="both"/>
        <w:rPr>
          <w:color w:val="333333"/>
          <w:sz w:val="28"/>
          <w:szCs w:val="28"/>
          <w:shd w:val="clear" w:color="auto" w:fill="F7F6F4"/>
        </w:rPr>
      </w:pPr>
      <w:r>
        <w:rPr>
          <w:bCs/>
          <w:color w:val="auto"/>
          <w:sz w:val="28"/>
          <w:szCs w:val="28"/>
        </w:rPr>
        <w:t xml:space="preserve">           </w:t>
      </w:r>
      <w:r w:rsidR="00591626" w:rsidRPr="00077E5F">
        <w:rPr>
          <w:bCs/>
          <w:color w:val="FF0000"/>
          <w:sz w:val="28"/>
          <w:szCs w:val="28"/>
        </w:rPr>
        <w:t>Анализ</w:t>
      </w:r>
      <w:r w:rsidRPr="00077E5F">
        <w:rPr>
          <w:bCs/>
          <w:color w:val="FF0000"/>
          <w:sz w:val="28"/>
          <w:szCs w:val="28"/>
        </w:rPr>
        <w:t xml:space="preserve"> предполагаемых</w:t>
      </w:r>
      <w:r w:rsidR="00591626" w:rsidRPr="00077E5F">
        <w:rPr>
          <w:bCs/>
          <w:color w:val="FF0000"/>
          <w:sz w:val="28"/>
          <w:szCs w:val="28"/>
        </w:rPr>
        <w:t xml:space="preserve"> поступлений собственных доходов показал, что в проекте  на 2021 и плановый период не предусмотрены </w:t>
      </w:r>
      <w:r w:rsidR="00C50B5B" w:rsidRPr="00077E5F">
        <w:rPr>
          <w:bCs/>
          <w:color w:val="FF0000"/>
          <w:sz w:val="28"/>
          <w:szCs w:val="28"/>
        </w:rPr>
        <w:t>доходы</w:t>
      </w:r>
      <w:r w:rsidRPr="00077E5F">
        <w:rPr>
          <w:bCs/>
          <w:color w:val="FF0000"/>
          <w:sz w:val="28"/>
          <w:szCs w:val="28"/>
        </w:rPr>
        <w:t>,</w:t>
      </w:r>
      <w:r w:rsidRPr="00077E5F">
        <w:rPr>
          <w:color w:val="333333"/>
          <w:sz w:val="28"/>
          <w:szCs w:val="28"/>
          <w:shd w:val="clear" w:color="auto" w:fill="F7F6F4"/>
        </w:rPr>
        <w:t xml:space="preserve"> </w:t>
      </w:r>
      <w:r w:rsidRPr="00077E5F">
        <w:rPr>
          <w:color w:val="FF0000"/>
          <w:sz w:val="28"/>
          <w:szCs w:val="28"/>
          <w:shd w:val="clear" w:color="auto" w:fill="F7F6F4"/>
        </w:rPr>
        <w:lastRenderedPageBreak/>
        <w:t>получаемые в результате приватизации</w:t>
      </w:r>
      <w:r w:rsidR="00EF3CC9">
        <w:rPr>
          <w:color w:val="FF0000"/>
          <w:sz w:val="28"/>
          <w:szCs w:val="28"/>
          <w:shd w:val="clear" w:color="auto" w:fill="F7F6F4"/>
        </w:rPr>
        <w:t xml:space="preserve"> -</w:t>
      </w:r>
      <w:r w:rsidR="00077E5F" w:rsidRPr="00077E5F">
        <w:rPr>
          <w:color w:val="FF0000"/>
          <w:sz w:val="28"/>
          <w:szCs w:val="28"/>
          <w:shd w:val="clear" w:color="auto" w:fill="F7F6F4"/>
        </w:rPr>
        <w:t xml:space="preserve"> реализации </w:t>
      </w:r>
      <w:r w:rsidRPr="00077E5F">
        <w:rPr>
          <w:color w:val="FF0000"/>
          <w:sz w:val="28"/>
          <w:szCs w:val="28"/>
          <w:shd w:val="clear" w:color="auto" w:fill="F7F6F4"/>
        </w:rPr>
        <w:t>муниципального имущества</w:t>
      </w:r>
      <w:r w:rsidR="00077E5F" w:rsidRPr="00077E5F">
        <w:rPr>
          <w:color w:val="FF0000"/>
          <w:sz w:val="28"/>
          <w:szCs w:val="28"/>
          <w:shd w:val="clear" w:color="auto" w:fill="F7F6F4"/>
        </w:rPr>
        <w:t xml:space="preserve">, </w:t>
      </w:r>
      <w:r w:rsidRPr="00077E5F">
        <w:rPr>
          <w:color w:val="FF0000"/>
          <w:sz w:val="28"/>
          <w:szCs w:val="28"/>
          <w:shd w:val="clear" w:color="auto" w:fill="F7F6F4"/>
        </w:rPr>
        <w:t xml:space="preserve"> денежные средства</w:t>
      </w:r>
      <w:r w:rsidR="00077E5F" w:rsidRPr="00077E5F">
        <w:rPr>
          <w:color w:val="FF0000"/>
          <w:sz w:val="28"/>
          <w:szCs w:val="28"/>
          <w:shd w:val="clear" w:color="auto" w:fill="F7F6F4"/>
        </w:rPr>
        <w:t xml:space="preserve"> которые </w:t>
      </w:r>
      <w:r w:rsidRPr="00077E5F">
        <w:rPr>
          <w:color w:val="FF0000"/>
          <w:sz w:val="28"/>
          <w:szCs w:val="28"/>
          <w:shd w:val="clear" w:color="auto" w:fill="F7F6F4"/>
        </w:rPr>
        <w:t>распределяются в порядке и в соответствии с нормативами, которые устан</w:t>
      </w:r>
      <w:r w:rsidR="00077E5F">
        <w:rPr>
          <w:color w:val="FF0000"/>
          <w:sz w:val="28"/>
          <w:szCs w:val="28"/>
          <w:shd w:val="clear" w:color="auto" w:fill="F7F6F4"/>
        </w:rPr>
        <w:t>а</w:t>
      </w:r>
      <w:r w:rsidRPr="00077E5F">
        <w:rPr>
          <w:color w:val="FF0000"/>
          <w:sz w:val="28"/>
          <w:szCs w:val="28"/>
          <w:shd w:val="clear" w:color="auto" w:fill="F7F6F4"/>
        </w:rPr>
        <w:t>вл</w:t>
      </w:r>
      <w:r w:rsidR="00077E5F" w:rsidRPr="00077E5F">
        <w:rPr>
          <w:color w:val="FF0000"/>
          <w:sz w:val="28"/>
          <w:szCs w:val="28"/>
          <w:shd w:val="clear" w:color="auto" w:fill="F7F6F4"/>
        </w:rPr>
        <w:t>иваются</w:t>
      </w:r>
      <w:r w:rsidR="00077E5F">
        <w:rPr>
          <w:color w:val="FF0000"/>
          <w:sz w:val="28"/>
          <w:szCs w:val="28"/>
          <w:shd w:val="clear" w:color="auto" w:fill="F7F6F4"/>
        </w:rPr>
        <w:t xml:space="preserve"> </w:t>
      </w:r>
      <w:r w:rsidRPr="00077E5F">
        <w:rPr>
          <w:color w:val="FF0000"/>
          <w:sz w:val="28"/>
          <w:szCs w:val="28"/>
          <w:shd w:val="clear" w:color="auto" w:fill="F7F6F4"/>
        </w:rPr>
        <w:t xml:space="preserve"> соответственно </w:t>
      </w:r>
      <w:r w:rsidR="00077E5F" w:rsidRPr="00077E5F">
        <w:rPr>
          <w:color w:val="FF0000"/>
          <w:sz w:val="28"/>
          <w:szCs w:val="28"/>
          <w:shd w:val="clear" w:color="auto" w:fill="F7F6F4"/>
        </w:rPr>
        <w:t xml:space="preserve">с </w:t>
      </w:r>
      <w:r w:rsidRPr="00077E5F">
        <w:rPr>
          <w:color w:val="333333"/>
          <w:sz w:val="28"/>
          <w:szCs w:val="28"/>
          <w:shd w:val="clear" w:color="auto" w:fill="F7F6F4"/>
        </w:rPr>
        <w:t>программой приватизации</w:t>
      </w:r>
      <w:r w:rsidR="00077E5F" w:rsidRPr="00077E5F">
        <w:rPr>
          <w:color w:val="333333"/>
          <w:sz w:val="28"/>
          <w:szCs w:val="28"/>
          <w:shd w:val="clear" w:color="auto" w:fill="F7F6F4"/>
        </w:rPr>
        <w:t xml:space="preserve">. </w:t>
      </w:r>
    </w:p>
    <w:p w:rsidR="000B0EAF" w:rsidRDefault="000B0EAF" w:rsidP="006178D1">
      <w:pPr>
        <w:pStyle w:val="Default"/>
        <w:jc w:val="both"/>
        <w:rPr>
          <w:color w:val="333333"/>
          <w:sz w:val="28"/>
          <w:szCs w:val="28"/>
          <w:shd w:val="clear" w:color="auto" w:fill="F7F6F4"/>
        </w:rPr>
      </w:pPr>
      <w:r>
        <w:rPr>
          <w:color w:val="333333"/>
          <w:sz w:val="28"/>
          <w:szCs w:val="28"/>
          <w:shd w:val="clear" w:color="auto" w:fill="F7F6F4"/>
        </w:rPr>
        <w:t xml:space="preserve">        </w:t>
      </w:r>
      <w:r w:rsidR="00EF3CC9">
        <w:rPr>
          <w:color w:val="333333"/>
          <w:sz w:val="28"/>
          <w:szCs w:val="28"/>
          <w:shd w:val="clear" w:color="auto" w:fill="F7F6F4"/>
        </w:rPr>
        <w:t>В связи с этим,</w:t>
      </w:r>
      <w:r>
        <w:rPr>
          <w:color w:val="333333"/>
          <w:sz w:val="28"/>
          <w:szCs w:val="28"/>
          <w:shd w:val="clear" w:color="auto" w:fill="F7F6F4"/>
        </w:rPr>
        <w:t xml:space="preserve">  Контрольно-счетная палата рекомендует, утвердить программу приватизации</w:t>
      </w:r>
      <w:r w:rsidR="00EF3CC9">
        <w:rPr>
          <w:color w:val="333333"/>
          <w:sz w:val="28"/>
          <w:szCs w:val="28"/>
          <w:shd w:val="clear" w:color="auto" w:fill="F7F6F4"/>
        </w:rPr>
        <w:t xml:space="preserve"> на 2021 год.</w:t>
      </w:r>
      <w:r>
        <w:rPr>
          <w:color w:val="333333"/>
          <w:sz w:val="28"/>
          <w:szCs w:val="28"/>
          <w:shd w:val="clear" w:color="auto" w:fill="F7F6F4"/>
        </w:rPr>
        <w:t xml:space="preserve">        </w:t>
      </w:r>
    </w:p>
    <w:p w:rsidR="006178D1" w:rsidRPr="00E77BB3" w:rsidRDefault="000B0EAF" w:rsidP="006178D1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color w:val="333333"/>
          <w:sz w:val="28"/>
          <w:szCs w:val="28"/>
          <w:shd w:val="clear" w:color="auto" w:fill="F7F6F4"/>
        </w:rPr>
        <w:t xml:space="preserve">       </w:t>
      </w:r>
      <w:r w:rsidR="006178D1">
        <w:rPr>
          <w:bCs/>
          <w:color w:val="auto"/>
          <w:sz w:val="28"/>
          <w:szCs w:val="28"/>
        </w:rPr>
        <w:t xml:space="preserve"> </w:t>
      </w:r>
      <w:proofErr w:type="gramStart"/>
      <w:r w:rsidR="006178D1" w:rsidRPr="00E77BB3">
        <w:rPr>
          <w:bCs/>
          <w:color w:val="auto"/>
          <w:sz w:val="28"/>
          <w:szCs w:val="28"/>
        </w:rPr>
        <w:t>Прогнозируемый  общий  объем  доходов  бюджета муниципального образования на  2022  год  в  сумме 1 794 691,7  тыс.  рублей,  из  них  объем  межбюджетных  трансфертов,  получаемых  из  других бюджетов  бюджетной  системы  Российской  Федерации,  в  сумме  1 658 068,9  тыс.  рублей,  на 2023  год  в  сумме  1 084 912,4  тыс.  рублей,  из  них  объем  межбюджетных  трансфертов  942 458,6 тыс. рублей.</w:t>
      </w:r>
      <w:proofErr w:type="gramEnd"/>
    </w:p>
    <w:p w:rsidR="006178D1" w:rsidRPr="00E77BB3" w:rsidRDefault="006178D1" w:rsidP="006178D1">
      <w:pPr>
        <w:pStyle w:val="Default"/>
        <w:jc w:val="both"/>
        <w:rPr>
          <w:bCs/>
          <w:color w:val="auto"/>
          <w:sz w:val="28"/>
          <w:szCs w:val="28"/>
        </w:rPr>
      </w:pPr>
      <w:r w:rsidRPr="00E77BB3">
        <w:rPr>
          <w:bCs/>
          <w:color w:val="auto"/>
          <w:sz w:val="28"/>
          <w:szCs w:val="28"/>
        </w:rPr>
        <w:t xml:space="preserve">      </w:t>
      </w:r>
      <w:r>
        <w:rPr>
          <w:bCs/>
          <w:color w:val="auto"/>
          <w:sz w:val="28"/>
          <w:szCs w:val="28"/>
        </w:rPr>
        <w:t xml:space="preserve">  </w:t>
      </w:r>
      <w:r w:rsidRPr="00E77BB3">
        <w:rPr>
          <w:bCs/>
          <w:color w:val="auto"/>
          <w:sz w:val="28"/>
          <w:szCs w:val="28"/>
        </w:rPr>
        <w:t xml:space="preserve"> Прогнозируемое  снижение  безвозмездных  поступлений  в  2021  году  и  плановом периоде  2022  и  2023  годов  обусловлено  неполным  распределением  между  бюджетами субъектов  Российской  Федерации  межбюджетных  трансфертов. </w:t>
      </w:r>
    </w:p>
    <w:p w:rsidR="006178D1" w:rsidRDefault="006178D1" w:rsidP="006178D1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</w:t>
      </w:r>
      <w:r w:rsidRPr="00E77BB3">
        <w:rPr>
          <w:bCs/>
          <w:color w:val="auto"/>
          <w:sz w:val="28"/>
          <w:szCs w:val="28"/>
        </w:rPr>
        <w:t>По  данным  Минфина  России  на  сегодня  на  2021  год  распределены  183  из  221  видов межбюджетных трансфертов или 83 % от общего числа.</w:t>
      </w:r>
    </w:p>
    <w:p w:rsidR="00591626" w:rsidRPr="00E77BB3" w:rsidRDefault="00591626" w:rsidP="006178D1">
      <w:pPr>
        <w:pStyle w:val="Default"/>
        <w:jc w:val="both"/>
        <w:rPr>
          <w:bCs/>
          <w:color w:val="auto"/>
          <w:sz w:val="28"/>
          <w:szCs w:val="28"/>
        </w:rPr>
      </w:pPr>
    </w:p>
    <w:p w:rsidR="006178D1" w:rsidRPr="0052465A" w:rsidRDefault="006178D1" w:rsidP="006178D1">
      <w:pPr>
        <w:pStyle w:val="a3"/>
        <w:ind w:right="-1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7BB3">
        <w:rPr>
          <w:bCs/>
          <w:sz w:val="28"/>
          <w:szCs w:val="28"/>
        </w:rPr>
        <w:t>9. Расходы  бюджета муниципального образования «Эхирит-Булагатский район»  прогнозируются   на  2021  год  в  сумме  1 377 784,2  тыс.  рублей;  на  2022  год  -  1 804 938,5  тыс.  рублей,  в  том  числе  условно утвержденные расходы – 6 504,04 тыс. рублей, на 2023 год – 1 095 596,5 тыс. рублей, в том числе  условно утвержденные расходы – 13 816,8 тыс. рублей</w:t>
      </w:r>
      <w:r>
        <w:rPr>
          <w:bCs/>
          <w:sz w:val="28"/>
          <w:szCs w:val="28"/>
        </w:rPr>
        <w:t>,</w:t>
      </w:r>
      <w:r w:rsidRPr="0061386B">
        <w:rPr>
          <w:sz w:val="28"/>
          <w:szCs w:val="28"/>
        </w:rPr>
        <w:t xml:space="preserve"> </w:t>
      </w:r>
      <w:r w:rsidRPr="0052465A">
        <w:rPr>
          <w:sz w:val="28"/>
          <w:szCs w:val="28"/>
        </w:rPr>
        <w:t xml:space="preserve">что соответствует п.3 </w:t>
      </w:r>
      <w:r>
        <w:rPr>
          <w:sz w:val="28"/>
          <w:szCs w:val="28"/>
        </w:rPr>
        <w:t>ст.184.1 БК РФ.</w:t>
      </w:r>
    </w:p>
    <w:p w:rsidR="006178D1" w:rsidRPr="00E77BB3" w:rsidRDefault="006178D1" w:rsidP="006178D1">
      <w:pPr>
        <w:pStyle w:val="Default"/>
        <w:jc w:val="both"/>
        <w:rPr>
          <w:bCs/>
          <w:color w:val="auto"/>
          <w:sz w:val="28"/>
          <w:szCs w:val="28"/>
        </w:rPr>
      </w:pPr>
    </w:p>
    <w:p w:rsidR="006178D1" w:rsidRPr="00E77BB3" w:rsidRDefault="006178D1" w:rsidP="006178D1">
      <w:pPr>
        <w:pStyle w:val="Default"/>
        <w:jc w:val="both"/>
        <w:rPr>
          <w:bCs/>
          <w:color w:val="auto"/>
          <w:sz w:val="28"/>
          <w:szCs w:val="28"/>
        </w:rPr>
      </w:pPr>
      <w:r w:rsidRPr="00E77BB3">
        <w:rPr>
          <w:bCs/>
          <w:color w:val="auto"/>
          <w:sz w:val="28"/>
          <w:szCs w:val="28"/>
        </w:rPr>
        <w:t xml:space="preserve">      </w:t>
      </w:r>
      <w:r>
        <w:rPr>
          <w:bCs/>
          <w:color w:val="auto"/>
          <w:sz w:val="28"/>
          <w:szCs w:val="28"/>
        </w:rPr>
        <w:t xml:space="preserve">  </w:t>
      </w:r>
      <w:proofErr w:type="gramStart"/>
      <w:r w:rsidRPr="00E77BB3">
        <w:rPr>
          <w:bCs/>
          <w:color w:val="auto"/>
          <w:sz w:val="28"/>
          <w:szCs w:val="28"/>
        </w:rPr>
        <w:t>Планирование  бюджетных  ассигнований    бюджета муниципального образования «Эхирит-Булагатский район»   по  расходам  на  2021-2023  годы  осуществлено  в  соответствии  с  порядком  и  методикой  планирования бюджетных  ассигнований  бюджета муниципального образования,  утвержденными  Приказом  №  7-МБ от 19.05.2015 года.</w:t>
      </w:r>
      <w:proofErr w:type="gramEnd"/>
    </w:p>
    <w:p w:rsidR="006178D1" w:rsidRPr="00E77BB3" w:rsidRDefault="006178D1" w:rsidP="006178D1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</w:t>
      </w:r>
      <w:r w:rsidRPr="00E77BB3">
        <w:rPr>
          <w:bCs/>
          <w:color w:val="auto"/>
          <w:sz w:val="28"/>
          <w:szCs w:val="28"/>
        </w:rPr>
        <w:t xml:space="preserve">10. Расходная часть бюджета муниципального образования сформирована на основе 13 муниципальных  программ  (проектов  изменений  в  муниципальные  программы), с учетом основных приоритетов социально-экономического развития района.  </w:t>
      </w:r>
    </w:p>
    <w:p w:rsidR="006178D1" w:rsidRPr="00E77BB3" w:rsidRDefault="006178D1" w:rsidP="006178D1">
      <w:pPr>
        <w:pStyle w:val="Default"/>
        <w:jc w:val="both"/>
        <w:rPr>
          <w:bCs/>
          <w:color w:val="auto"/>
          <w:sz w:val="28"/>
          <w:szCs w:val="28"/>
        </w:rPr>
      </w:pPr>
      <w:r w:rsidRPr="00E77BB3">
        <w:rPr>
          <w:bCs/>
          <w:color w:val="auto"/>
          <w:sz w:val="28"/>
          <w:szCs w:val="28"/>
        </w:rPr>
        <w:t xml:space="preserve">      </w:t>
      </w:r>
      <w:r>
        <w:rPr>
          <w:bCs/>
          <w:color w:val="auto"/>
          <w:sz w:val="28"/>
          <w:szCs w:val="28"/>
        </w:rPr>
        <w:t xml:space="preserve">  </w:t>
      </w:r>
      <w:r w:rsidRPr="00E77BB3">
        <w:rPr>
          <w:bCs/>
          <w:color w:val="auto"/>
          <w:sz w:val="28"/>
          <w:szCs w:val="28"/>
        </w:rPr>
        <w:t xml:space="preserve"> Общий  объем  расходов  на  реализацию  13 муниципальных программ  составил  1 372 846,95 тыс. рублей  (99,6  % в общем объеме расходов), на 2022 год –  1 800 508,1 тыс. рублей (99,7 %), на 2023 год – 1 090 664,9 тыс. рубле. (99,5 %).</w:t>
      </w:r>
    </w:p>
    <w:p w:rsidR="006178D1" w:rsidRPr="008E7945" w:rsidRDefault="006178D1" w:rsidP="006178D1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E77BB3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</w:t>
      </w:r>
      <w:r w:rsidRPr="007B3C02">
        <w:rPr>
          <w:color w:val="000000" w:themeColor="text1"/>
          <w:sz w:val="28"/>
          <w:szCs w:val="28"/>
        </w:rPr>
        <w:t>Бюджетные ассигнования, предусмотренные на</w:t>
      </w:r>
      <w:r>
        <w:rPr>
          <w:color w:val="000000" w:themeColor="text1"/>
          <w:sz w:val="28"/>
          <w:szCs w:val="28"/>
        </w:rPr>
        <w:t xml:space="preserve"> финансовое обеспечение </w:t>
      </w:r>
      <w:r w:rsidRPr="007B3C02">
        <w:rPr>
          <w:color w:val="000000" w:themeColor="text1"/>
          <w:sz w:val="28"/>
          <w:szCs w:val="28"/>
        </w:rPr>
        <w:t xml:space="preserve">  муниципальных программ в целом соответствуют, бюджетным ассигнованиям, предусмотренных в паспортах</w:t>
      </w:r>
      <w:r>
        <w:rPr>
          <w:color w:val="000000" w:themeColor="text1"/>
          <w:sz w:val="28"/>
          <w:szCs w:val="28"/>
        </w:rPr>
        <w:t xml:space="preserve"> муниципальных программ, за исключением  3</w:t>
      </w:r>
      <w:r w:rsidRPr="007B3C02">
        <w:rPr>
          <w:color w:val="000000" w:themeColor="text1"/>
          <w:sz w:val="28"/>
          <w:szCs w:val="28"/>
        </w:rPr>
        <w:t xml:space="preserve"> программ </w:t>
      </w:r>
      <w:r>
        <w:rPr>
          <w:color w:val="000000" w:themeColor="text1"/>
          <w:sz w:val="28"/>
          <w:szCs w:val="28"/>
        </w:rPr>
        <w:t xml:space="preserve"> «</w:t>
      </w:r>
      <w:r w:rsidRPr="008E7945">
        <w:rPr>
          <w:color w:val="000000" w:themeColor="text1"/>
          <w:sz w:val="28"/>
          <w:szCs w:val="28"/>
        </w:rPr>
        <w:t>Культура муниципального образования «Эхирит-Булагатский район» на 2020-2024 годы</w:t>
      </w:r>
      <w:proofErr w:type="gramStart"/>
      <w:r w:rsidRPr="008E7945">
        <w:rPr>
          <w:color w:val="000000" w:themeColor="text1"/>
          <w:sz w:val="28"/>
          <w:szCs w:val="28"/>
        </w:rPr>
        <w:t>»»</w:t>
      </w:r>
      <w:proofErr w:type="gramEnd"/>
      <w:r>
        <w:rPr>
          <w:color w:val="000000" w:themeColor="text1"/>
          <w:sz w:val="28"/>
          <w:szCs w:val="28"/>
        </w:rPr>
        <w:t>,</w:t>
      </w:r>
      <w:r w:rsidRPr="007B3C02">
        <w:rPr>
          <w:color w:val="000000" w:themeColor="text1"/>
          <w:sz w:val="28"/>
          <w:szCs w:val="28"/>
        </w:rPr>
        <w:t xml:space="preserve">«Повышение эффективности </w:t>
      </w:r>
      <w:r w:rsidRPr="007B3C02">
        <w:rPr>
          <w:color w:val="000000" w:themeColor="text1"/>
          <w:sz w:val="28"/>
          <w:szCs w:val="28"/>
        </w:rPr>
        <w:lastRenderedPageBreak/>
        <w:t>механизмов управления социально-экономическим развитием МО «Э</w:t>
      </w:r>
      <w:r>
        <w:rPr>
          <w:color w:val="000000" w:themeColor="text1"/>
          <w:sz w:val="28"/>
          <w:szCs w:val="28"/>
        </w:rPr>
        <w:t>хирит-</w:t>
      </w:r>
      <w:r w:rsidRPr="008E7945">
        <w:rPr>
          <w:color w:val="000000" w:themeColor="text1"/>
          <w:sz w:val="28"/>
          <w:szCs w:val="28"/>
        </w:rPr>
        <w:t>Булагатский район» на 2020-2024 годы»</w:t>
      </w:r>
      <w:r>
        <w:rPr>
          <w:color w:val="000000" w:themeColor="text1"/>
          <w:sz w:val="28"/>
          <w:szCs w:val="28"/>
        </w:rPr>
        <w:t xml:space="preserve"> и</w:t>
      </w:r>
      <w:r w:rsidRPr="008E7945">
        <w:rPr>
          <w:color w:val="000000" w:themeColor="text1"/>
          <w:sz w:val="28"/>
          <w:szCs w:val="28"/>
        </w:rPr>
        <w:t xml:space="preserve"> «Развитие образования муниципального образования «Эхирит-Булагатский район» на 2021-2022 годы»»</w:t>
      </w:r>
      <w:r>
        <w:rPr>
          <w:color w:val="000000" w:themeColor="text1"/>
          <w:sz w:val="28"/>
          <w:szCs w:val="28"/>
        </w:rPr>
        <w:t xml:space="preserve">. Как  и  </w:t>
      </w:r>
      <w:r w:rsidRPr="0014704C">
        <w:rPr>
          <w:color w:val="000000" w:themeColor="text1"/>
          <w:sz w:val="28"/>
          <w:szCs w:val="28"/>
        </w:rPr>
        <w:t>предшествующи</w:t>
      </w:r>
      <w:r>
        <w:rPr>
          <w:color w:val="000000" w:themeColor="text1"/>
          <w:sz w:val="28"/>
          <w:szCs w:val="28"/>
        </w:rPr>
        <w:t xml:space="preserve">е годы,  разница поясняется тем, что в паспортах программ  предусмотрены источники финансирования - </w:t>
      </w:r>
      <w:r w:rsidRPr="008E7945">
        <w:rPr>
          <w:color w:val="000000" w:themeColor="text1"/>
          <w:sz w:val="28"/>
          <w:szCs w:val="28"/>
        </w:rPr>
        <w:t>средств</w:t>
      </w:r>
      <w:r>
        <w:rPr>
          <w:color w:val="000000" w:themeColor="text1"/>
          <w:sz w:val="28"/>
          <w:szCs w:val="28"/>
        </w:rPr>
        <w:t>а</w:t>
      </w:r>
      <w:r w:rsidRPr="008E7945">
        <w:rPr>
          <w:color w:val="000000" w:themeColor="text1"/>
          <w:sz w:val="28"/>
          <w:szCs w:val="28"/>
        </w:rPr>
        <w:t xml:space="preserve"> от предпринимательской и иной приносящей доход деятельности. </w:t>
      </w:r>
    </w:p>
    <w:p w:rsidR="006178D1" w:rsidRPr="00B15080" w:rsidRDefault="006178D1" w:rsidP="006178D1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Кроме того,  по 2 </w:t>
      </w:r>
      <w:r w:rsidRPr="00B15080">
        <w:rPr>
          <w:color w:val="auto"/>
          <w:sz w:val="28"/>
          <w:szCs w:val="28"/>
        </w:rPr>
        <w:t>программам  «Укрепление общественной безопасности и снижение уровня преступности в МО "Эхирит-Булагатский район" на 2020-2024 годы»» и «Социальная поддержка населения в муниципальном образовании «Эхирит-Булагатский район» на 2020-2024 годы</w:t>
      </w:r>
      <w:proofErr w:type="gramStart"/>
      <w:r w:rsidRPr="00B15080">
        <w:rPr>
          <w:color w:val="auto"/>
          <w:sz w:val="28"/>
          <w:szCs w:val="28"/>
        </w:rPr>
        <w:t>»в</w:t>
      </w:r>
      <w:proofErr w:type="gramEnd"/>
      <w:r w:rsidRPr="00B15080">
        <w:rPr>
          <w:color w:val="auto"/>
          <w:sz w:val="28"/>
          <w:szCs w:val="28"/>
        </w:rPr>
        <w:t xml:space="preserve"> представленном проекте муниципальной программы,  отсутствуют проекты подпрограмм, что не соответствует, п.1.3 Положения</w:t>
      </w:r>
      <w:r w:rsidRPr="00B15080">
        <w:rPr>
          <w:color w:val="auto"/>
          <w:sz w:val="28"/>
          <w:szCs w:val="28"/>
        </w:rPr>
        <w:br/>
        <w:t>о порядке разработки, утверждения и реализации муниципальных программ (подпрограмм, ведомственных целевых программ) и их формирования и реализации муниципального образования «Эхирит-Булагатский район», утвержденного Постановлением Мэра № 744 от 11.07.2018 года.</w:t>
      </w:r>
    </w:p>
    <w:p w:rsidR="006178D1" w:rsidRPr="00E77BB3" w:rsidRDefault="006178D1" w:rsidP="006178D1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E77BB3">
        <w:rPr>
          <w:bCs/>
          <w:color w:val="auto"/>
          <w:sz w:val="28"/>
          <w:szCs w:val="28"/>
        </w:rPr>
        <w:t xml:space="preserve">Объем  финансового обеспечения непрограммных направлений деятельности на 2021 год  составил  4 937 ,3  тыс.  рублей,  на  2022  год  –  4 430,3 тыс.  рублей,  на  2023  год  – 4 931,6 тыс. рублей. </w:t>
      </w:r>
    </w:p>
    <w:p w:rsidR="006178D1" w:rsidRDefault="006178D1" w:rsidP="006178D1">
      <w:pPr>
        <w:jc w:val="both"/>
        <w:rPr>
          <w:color w:val="000000" w:themeColor="text1"/>
          <w:sz w:val="28"/>
          <w:szCs w:val="28"/>
        </w:rPr>
      </w:pPr>
      <w:r w:rsidRPr="00E77BB3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</w:t>
      </w:r>
      <w:r w:rsidRPr="00E77BB3">
        <w:rPr>
          <w:bCs/>
          <w:sz w:val="28"/>
          <w:szCs w:val="28"/>
        </w:rPr>
        <w:t xml:space="preserve"> В структуре расходов по-прежнему наибольший удельный вес занимают расходы на финансирование  социальной  сферы:  в  2021  году  –  </w:t>
      </w:r>
      <w:r>
        <w:rPr>
          <w:bCs/>
          <w:sz w:val="28"/>
          <w:szCs w:val="28"/>
        </w:rPr>
        <w:t>85,1</w:t>
      </w:r>
      <w:r w:rsidRPr="00E77BB3">
        <w:rPr>
          <w:bCs/>
          <w:sz w:val="28"/>
          <w:szCs w:val="28"/>
        </w:rPr>
        <w:t xml:space="preserve">  %  от  общего  объема  расходов </w:t>
      </w:r>
      <w:r w:rsidRPr="0047418E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1 172 517,4</w:t>
      </w:r>
      <w:r w:rsidRPr="0047418E">
        <w:rPr>
          <w:color w:val="000000" w:themeColor="text1"/>
          <w:sz w:val="28"/>
          <w:szCs w:val="28"/>
        </w:rPr>
        <w:t xml:space="preserve">  тыс. р.), в 2022 году  – </w:t>
      </w:r>
      <w:r>
        <w:rPr>
          <w:color w:val="000000" w:themeColor="text1"/>
          <w:sz w:val="28"/>
          <w:szCs w:val="28"/>
        </w:rPr>
        <w:t>89,3</w:t>
      </w:r>
      <w:r w:rsidRPr="0047418E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1 610 964,9</w:t>
      </w:r>
      <w:r w:rsidRPr="0047418E">
        <w:rPr>
          <w:color w:val="000000" w:themeColor="text1"/>
          <w:sz w:val="28"/>
          <w:szCs w:val="28"/>
        </w:rPr>
        <w:t xml:space="preserve">  тыс. р.), в 2023 году  –  </w:t>
      </w:r>
      <w:r>
        <w:rPr>
          <w:color w:val="000000" w:themeColor="text1"/>
          <w:sz w:val="28"/>
          <w:szCs w:val="28"/>
        </w:rPr>
        <w:t>80,9</w:t>
      </w:r>
      <w:r w:rsidRPr="0047418E">
        <w:rPr>
          <w:color w:val="000000" w:themeColor="text1"/>
          <w:sz w:val="28"/>
          <w:szCs w:val="28"/>
        </w:rPr>
        <w:t xml:space="preserve"> % (</w:t>
      </w:r>
      <w:r>
        <w:rPr>
          <w:color w:val="000000" w:themeColor="text1"/>
          <w:sz w:val="28"/>
          <w:szCs w:val="28"/>
        </w:rPr>
        <w:t>885 882,5</w:t>
      </w:r>
      <w:r w:rsidRPr="0047418E">
        <w:rPr>
          <w:color w:val="000000" w:themeColor="text1"/>
          <w:sz w:val="28"/>
          <w:szCs w:val="28"/>
        </w:rPr>
        <w:t xml:space="preserve"> тыс. р.).</w:t>
      </w:r>
    </w:p>
    <w:p w:rsidR="006178D1" w:rsidRDefault="006178D1" w:rsidP="006178D1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11. </w:t>
      </w:r>
      <w:r w:rsidRPr="0047418E">
        <w:rPr>
          <w:color w:val="000000" w:themeColor="text1"/>
          <w:sz w:val="28"/>
          <w:szCs w:val="28"/>
        </w:rPr>
        <w:t>По  предварительным  данным  ГРБС,  объем  расходов  недостаточен  для  финансового обеспечения  отдельных  расходных  обязательств</w:t>
      </w:r>
      <w:r>
        <w:rPr>
          <w:color w:val="000000" w:themeColor="text1"/>
          <w:sz w:val="28"/>
          <w:szCs w:val="28"/>
        </w:rPr>
        <w:t>.</w:t>
      </w:r>
    </w:p>
    <w:p w:rsidR="006178D1" w:rsidRDefault="006178D1" w:rsidP="00617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Из пояснительной записки следует, что проектом бюджета на 2021 год расходы </w:t>
      </w:r>
      <w:r w:rsidRPr="00455F7B">
        <w:rPr>
          <w:sz w:val="28"/>
          <w:szCs w:val="28"/>
        </w:rPr>
        <w:t>на заработную плату и начисления на нее учреждениям</w:t>
      </w:r>
      <w:r>
        <w:rPr>
          <w:sz w:val="28"/>
          <w:szCs w:val="28"/>
        </w:rPr>
        <w:t xml:space="preserve">,  финансируемым из бюджета района  за счет собственных доходных источников </w:t>
      </w:r>
      <w:proofErr w:type="gramStart"/>
      <w:r>
        <w:rPr>
          <w:sz w:val="28"/>
          <w:szCs w:val="28"/>
        </w:rPr>
        <w:t>запланированы</w:t>
      </w:r>
      <w:proofErr w:type="gramEnd"/>
      <w:r>
        <w:rPr>
          <w:sz w:val="28"/>
          <w:szCs w:val="28"/>
        </w:rPr>
        <w:t xml:space="preserve"> а также с</w:t>
      </w:r>
      <w:r w:rsidRPr="00455F7B">
        <w:rPr>
          <w:sz w:val="28"/>
          <w:szCs w:val="28"/>
        </w:rPr>
        <w:t xml:space="preserve">убсидии бюджетным учреждениям на выполнение муниципального задания и </w:t>
      </w:r>
      <w:r>
        <w:rPr>
          <w:sz w:val="28"/>
          <w:szCs w:val="28"/>
        </w:rPr>
        <w:t xml:space="preserve"> расходы на содержание казенных учреждений, органов местного самоуправления, в том числе </w:t>
      </w:r>
      <w:r w:rsidRPr="00455F7B">
        <w:rPr>
          <w:sz w:val="28"/>
          <w:szCs w:val="28"/>
        </w:rPr>
        <w:t>расходы на коммунальные услуги запланированы в бюджете 20</w:t>
      </w:r>
      <w:r>
        <w:rPr>
          <w:sz w:val="28"/>
          <w:szCs w:val="28"/>
        </w:rPr>
        <w:t>21</w:t>
      </w:r>
      <w:r w:rsidRPr="00455F7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на 9,5 месяцев</w:t>
      </w:r>
    </w:p>
    <w:p w:rsidR="006178D1" w:rsidRPr="00455F7B" w:rsidRDefault="006178D1" w:rsidP="006178D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5F7B">
        <w:rPr>
          <w:sz w:val="28"/>
          <w:szCs w:val="28"/>
        </w:rPr>
        <w:t xml:space="preserve">  Программные мероприятия, не связанные с текущим содержанием муниципальных организаций и органов местного самоуправления, запланированы в бюджете в объеме </w:t>
      </w:r>
      <w:r>
        <w:rPr>
          <w:sz w:val="28"/>
          <w:szCs w:val="28"/>
        </w:rPr>
        <w:t xml:space="preserve">50% от </w:t>
      </w:r>
      <w:r w:rsidRPr="00455F7B">
        <w:rPr>
          <w:sz w:val="28"/>
          <w:szCs w:val="28"/>
        </w:rPr>
        <w:t>потребности,  предоставленной главными распорядителями бюджетных средств</w:t>
      </w:r>
      <w:r>
        <w:rPr>
          <w:sz w:val="28"/>
          <w:szCs w:val="28"/>
        </w:rPr>
        <w:t>.</w:t>
      </w:r>
    </w:p>
    <w:p w:rsidR="006178D1" w:rsidRPr="00E77BB3" w:rsidRDefault="006178D1" w:rsidP="006178D1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</w:t>
      </w:r>
      <w:r w:rsidRPr="00E77BB3">
        <w:rPr>
          <w:bCs/>
          <w:color w:val="auto"/>
          <w:sz w:val="28"/>
          <w:szCs w:val="28"/>
        </w:rPr>
        <w:t>1</w:t>
      </w:r>
      <w:r>
        <w:rPr>
          <w:bCs/>
          <w:color w:val="auto"/>
          <w:sz w:val="28"/>
          <w:szCs w:val="28"/>
        </w:rPr>
        <w:t>2</w:t>
      </w:r>
      <w:r w:rsidRPr="00E77BB3">
        <w:rPr>
          <w:bCs/>
          <w:color w:val="auto"/>
          <w:sz w:val="28"/>
          <w:szCs w:val="28"/>
        </w:rPr>
        <w:t>. Объем  расходов  на  исполнение  публичных  нормативных  обязатель</w:t>
      </w:r>
      <w:proofErr w:type="gramStart"/>
      <w:r w:rsidRPr="00E77BB3">
        <w:rPr>
          <w:bCs/>
          <w:color w:val="auto"/>
          <w:sz w:val="28"/>
          <w:szCs w:val="28"/>
        </w:rPr>
        <w:t>ств пр</w:t>
      </w:r>
      <w:proofErr w:type="gramEnd"/>
      <w:r w:rsidRPr="00E77BB3">
        <w:rPr>
          <w:bCs/>
          <w:color w:val="auto"/>
          <w:sz w:val="28"/>
          <w:szCs w:val="28"/>
        </w:rPr>
        <w:t>едусмотрен: на 2021 год в сумме 5 503,8 тыс. р., на 2022 год –5195,0 тыс. р., на 2023 год – 5195,0 тыс. р.</w:t>
      </w:r>
    </w:p>
    <w:p w:rsidR="006178D1" w:rsidRPr="00E77BB3" w:rsidRDefault="006178D1" w:rsidP="006178D1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</w:t>
      </w:r>
      <w:r w:rsidRPr="00E77BB3">
        <w:rPr>
          <w:bCs/>
          <w:color w:val="auto"/>
          <w:sz w:val="28"/>
          <w:szCs w:val="28"/>
        </w:rPr>
        <w:t>1</w:t>
      </w:r>
      <w:r>
        <w:rPr>
          <w:bCs/>
          <w:color w:val="auto"/>
          <w:sz w:val="28"/>
          <w:szCs w:val="28"/>
        </w:rPr>
        <w:t>3</w:t>
      </w:r>
      <w:r w:rsidRPr="00E77BB3">
        <w:rPr>
          <w:bCs/>
          <w:color w:val="auto"/>
          <w:sz w:val="28"/>
          <w:szCs w:val="28"/>
        </w:rPr>
        <w:t xml:space="preserve">. Объем дефицита  бюджета муниципального образования «Эхирит-Булагатский район»  на 2021 год и на плановый период 2022 и 2023  годов  определен  исходя  из  прогнозируемого  объема  поступлений  доходов  в  и  планируемых  расходов  и  составит  в  2021  году 9 732,4 тыс. рублей, в 2022 </w:t>
      </w:r>
      <w:r w:rsidRPr="00E77BB3">
        <w:rPr>
          <w:bCs/>
          <w:color w:val="auto"/>
          <w:sz w:val="28"/>
          <w:szCs w:val="28"/>
        </w:rPr>
        <w:lastRenderedPageBreak/>
        <w:t>году  – 10 246,8 тыс. рублей, в 2023 году в объеме 10 684,1 тыс. рублей</w:t>
      </w:r>
      <w:proofErr w:type="gramStart"/>
      <w:r w:rsidRPr="00E77BB3">
        <w:rPr>
          <w:bCs/>
          <w:color w:val="auto"/>
          <w:sz w:val="28"/>
          <w:szCs w:val="28"/>
        </w:rPr>
        <w:t>.</w:t>
      </w:r>
      <w:proofErr w:type="gramEnd"/>
      <w:r w:rsidRPr="00BB3A6C">
        <w:rPr>
          <w:sz w:val="28"/>
          <w:szCs w:val="28"/>
        </w:rPr>
        <w:t xml:space="preserve"> </w:t>
      </w:r>
      <w:proofErr w:type="gramStart"/>
      <w:r w:rsidRPr="0052465A">
        <w:rPr>
          <w:sz w:val="28"/>
          <w:szCs w:val="28"/>
        </w:rPr>
        <w:t>ч</w:t>
      </w:r>
      <w:proofErr w:type="gramEnd"/>
      <w:r w:rsidRPr="0052465A">
        <w:rPr>
          <w:sz w:val="28"/>
          <w:szCs w:val="28"/>
        </w:rPr>
        <w:t>то соответствует</w:t>
      </w:r>
      <w:r>
        <w:rPr>
          <w:sz w:val="28"/>
          <w:szCs w:val="28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 w:rsidRPr="00570C23">
        <w:rPr>
          <w:color w:val="auto"/>
          <w:sz w:val="28"/>
          <w:szCs w:val="28"/>
          <w:shd w:val="clear" w:color="auto" w:fill="FFFFFF"/>
        </w:rPr>
        <w:t>установленны</w:t>
      </w:r>
      <w:r>
        <w:rPr>
          <w:color w:val="auto"/>
          <w:sz w:val="28"/>
          <w:szCs w:val="28"/>
          <w:shd w:val="clear" w:color="auto" w:fill="FFFFFF"/>
        </w:rPr>
        <w:t>м</w:t>
      </w:r>
      <w:r w:rsidRPr="00570C23">
        <w:rPr>
          <w:color w:val="auto"/>
          <w:sz w:val="28"/>
          <w:szCs w:val="28"/>
        </w:rPr>
        <w:t xml:space="preserve"> </w:t>
      </w:r>
      <w:r w:rsidRPr="00570C23">
        <w:rPr>
          <w:color w:val="auto"/>
          <w:sz w:val="28"/>
          <w:szCs w:val="28"/>
          <w:shd w:val="clear" w:color="auto" w:fill="FFFFFF"/>
        </w:rPr>
        <w:t>ограничени</w:t>
      </w:r>
      <w:r>
        <w:rPr>
          <w:color w:val="auto"/>
          <w:sz w:val="28"/>
          <w:szCs w:val="28"/>
          <w:shd w:val="clear" w:color="auto" w:fill="FFFFFF"/>
        </w:rPr>
        <w:t>ям</w:t>
      </w:r>
      <w:r w:rsidRPr="0052465A">
        <w:rPr>
          <w:sz w:val="28"/>
          <w:szCs w:val="28"/>
        </w:rPr>
        <w:t xml:space="preserve"> ст.92.1 БК РФ</w:t>
      </w:r>
      <w:r>
        <w:rPr>
          <w:sz w:val="28"/>
          <w:szCs w:val="28"/>
        </w:rPr>
        <w:t>.</w:t>
      </w:r>
    </w:p>
    <w:p w:rsidR="006178D1" w:rsidRPr="002D1711" w:rsidRDefault="006178D1" w:rsidP="006178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14. Т</w:t>
      </w:r>
      <w:r w:rsidRPr="00500F89">
        <w:rPr>
          <w:sz w:val="28"/>
          <w:szCs w:val="28"/>
        </w:rPr>
        <w:t>екстов</w:t>
      </w:r>
      <w:r>
        <w:rPr>
          <w:sz w:val="28"/>
          <w:szCs w:val="28"/>
        </w:rPr>
        <w:t>ая</w:t>
      </w:r>
      <w:r w:rsidRPr="00500F89">
        <w:rPr>
          <w:sz w:val="28"/>
          <w:szCs w:val="28"/>
        </w:rPr>
        <w:t xml:space="preserve">  част</w:t>
      </w:r>
      <w:r>
        <w:rPr>
          <w:sz w:val="28"/>
          <w:szCs w:val="28"/>
        </w:rPr>
        <w:t>ь</w:t>
      </w:r>
      <w:r w:rsidRPr="00500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решения </w:t>
      </w:r>
      <w:r w:rsidRPr="00500F89">
        <w:rPr>
          <w:sz w:val="28"/>
          <w:szCs w:val="28"/>
        </w:rPr>
        <w:t xml:space="preserve"> в  целом соответствует  действующего  законодательству</w:t>
      </w:r>
      <w:r>
        <w:rPr>
          <w:sz w:val="28"/>
          <w:szCs w:val="28"/>
        </w:rPr>
        <w:t>.</w:t>
      </w:r>
      <w:r w:rsidRPr="00500F89">
        <w:rPr>
          <w:sz w:val="28"/>
          <w:szCs w:val="28"/>
        </w:rPr>
        <w:t xml:space="preserve">  </w:t>
      </w:r>
    </w:p>
    <w:p w:rsidR="006178D1" w:rsidRPr="002D1711" w:rsidRDefault="006178D1" w:rsidP="006178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15. </w:t>
      </w:r>
      <w:r w:rsidRPr="002D1711">
        <w:rPr>
          <w:sz w:val="28"/>
          <w:szCs w:val="28"/>
        </w:rPr>
        <w:t>Публичные слушания в соответствии со ст. 28 Федерального закона «Об общих принципах организации органов местного самоуправления» N 131 ФЗ от 06.10.2003 г., ст.14 Устава муниципального образования «Эхирит-Булагатский район» были проведены по проекту районного бюджета. Проведенные публичные слушания и опубликование проекта бюджета соответствуют срокам, установленным Уставом МО «Эхирит-Булагатский район».</w:t>
      </w:r>
    </w:p>
    <w:p w:rsidR="006178D1" w:rsidRDefault="006178D1" w:rsidP="006178D1">
      <w:pPr>
        <w:pStyle w:val="a3"/>
        <w:ind w:left="113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78D1" w:rsidRDefault="006178D1" w:rsidP="006178D1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</w:t>
      </w:r>
      <w:r w:rsidRPr="008E7945">
        <w:rPr>
          <w:color w:val="000000" w:themeColor="text1"/>
          <w:sz w:val="28"/>
          <w:szCs w:val="28"/>
        </w:rPr>
        <w:t>В целом проект решения Думы района о бюджете на 202</w:t>
      </w:r>
      <w:r>
        <w:rPr>
          <w:color w:val="000000" w:themeColor="text1"/>
          <w:sz w:val="28"/>
          <w:szCs w:val="28"/>
        </w:rPr>
        <w:t>1</w:t>
      </w:r>
      <w:r w:rsidRPr="008E7945">
        <w:rPr>
          <w:color w:val="000000" w:themeColor="text1"/>
          <w:sz w:val="28"/>
          <w:szCs w:val="28"/>
        </w:rPr>
        <w:t>год и плановый период 202</w:t>
      </w:r>
      <w:r>
        <w:rPr>
          <w:color w:val="000000" w:themeColor="text1"/>
          <w:sz w:val="28"/>
          <w:szCs w:val="28"/>
        </w:rPr>
        <w:t>2</w:t>
      </w:r>
      <w:r w:rsidRPr="008E7945">
        <w:rPr>
          <w:color w:val="000000" w:themeColor="text1"/>
          <w:sz w:val="28"/>
          <w:szCs w:val="28"/>
        </w:rPr>
        <w:t>-202</w:t>
      </w:r>
      <w:r>
        <w:rPr>
          <w:color w:val="000000" w:themeColor="text1"/>
          <w:sz w:val="28"/>
          <w:szCs w:val="28"/>
        </w:rPr>
        <w:t>3</w:t>
      </w:r>
      <w:r w:rsidRPr="008E7945">
        <w:rPr>
          <w:color w:val="000000" w:themeColor="text1"/>
          <w:sz w:val="28"/>
          <w:szCs w:val="28"/>
        </w:rPr>
        <w:t xml:space="preserve"> годов, предусматривает все положения, которые должны содержаться в соответствии с действующим законодательством и может быть рекомендован к принятию Думой муниципального образования «Эхирит-Булагатский район» в первом чтении.</w:t>
      </w:r>
    </w:p>
    <w:p w:rsidR="006178D1" w:rsidRDefault="006178D1" w:rsidP="006178D1">
      <w:pPr>
        <w:pStyle w:val="Default"/>
        <w:jc w:val="both"/>
        <w:rPr>
          <w:color w:val="000000" w:themeColor="text1"/>
          <w:sz w:val="28"/>
          <w:szCs w:val="28"/>
        </w:rPr>
      </w:pPr>
    </w:p>
    <w:p w:rsidR="006178D1" w:rsidRDefault="006178D1" w:rsidP="006178D1">
      <w:pPr>
        <w:pStyle w:val="Default"/>
        <w:jc w:val="both"/>
        <w:rPr>
          <w:color w:val="000000" w:themeColor="text1"/>
          <w:sz w:val="28"/>
          <w:szCs w:val="28"/>
        </w:rPr>
      </w:pPr>
    </w:p>
    <w:p w:rsidR="00537EF0" w:rsidRDefault="002C1307" w:rsidP="002C13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подготовке настоящего заключения принимали участие председатель </w:t>
      </w:r>
      <w:proofErr w:type="spellStart"/>
      <w:r>
        <w:rPr>
          <w:sz w:val="28"/>
          <w:szCs w:val="28"/>
        </w:rPr>
        <w:t>Тухалова</w:t>
      </w:r>
      <w:proofErr w:type="spellEnd"/>
      <w:r>
        <w:rPr>
          <w:sz w:val="28"/>
          <w:szCs w:val="28"/>
        </w:rPr>
        <w:t xml:space="preserve"> Е.Н., аудитор Бураева Е.А.</w:t>
      </w:r>
    </w:p>
    <w:p w:rsidR="00537EF0" w:rsidRDefault="00537EF0" w:rsidP="00B70C52">
      <w:pPr>
        <w:pStyle w:val="a3"/>
        <w:rPr>
          <w:sz w:val="28"/>
          <w:szCs w:val="28"/>
        </w:rPr>
      </w:pPr>
    </w:p>
    <w:p w:rsidR="00537EF0" w:rsidRDefault="00537EF0" w:rsidP="00B70C52">
      <w:pPr>
        <w:pStyle w:val="a3"/>
        <w:rPr>
          <w:sz w:val="28"/>
          <w:szCs w:val="28"/>
        </w:rPr>
      </w:pPr>
    </w:p>
    <w:p w:rsidR="006178D1" w:rsidRDefault="006178D1" w:rsidP="00B70C52">
      <w:pPr>
        <w:pStyle w:val="a3"/>
        <w:rPr>
          <w:sz w:val="28"/>
          <w:szCs w:val="28"/>
        </w:rPr>
      </w:pPr>
    </w:p>
    <w:p w:rsidR="009B44CB" w:rsidRPr="00072374" w:rsidRDefault="001C2E55" w:rsidP="00B70C52">
      <w:pPr>
        <w:pStyle w:val="a3"/>
        <w:rPr>
          <w:sz w:val="28"/>
          <w:szCs w:val="28"/>
        </w:rPr>
      </w:pPr>
      <w:r w:rsidRPr="00072374">
        <w:rPr>
          <w:sz w:val="28"/>
          <w:szCs w:val="28"/>
        </w:rPr>
        <w:t>П</w:t>
      </w:r>
      <w:r w:rsidR="00072374">
        <w:rPr>
          <w:sz w:val="28"/>
          <w:szCs w:val="28"/>
        </w:rPr>
        <w:t xml:space="preserve">редседатель                                                  </w:t>
      </w:r>
      <w:r w:rsidR="002C1307">
        <w:rPr>
          <w:sz w:val="28"/>
          <w:szCs w:val="28"/>
        </w:rPr>
        <w:t xml:space="preserve">                                    Е.Н. </w:t>
      </w:r>
      <w:proofErr w:type="spellStart"/>
      <w:r w:rsidR="002C1307">
        <w:rPr>
          <w:sz w:val="28"/>
          <w:szCs w:val="28"/>
        </w:rPr>
        <w:t>Тухалова</w:t>
      </w:r>
      <w:proofErr w:type="spellEnd"/>
      <w:r w:rsidR="00072374">
        <w:rPr>
          <w:sz w:val="28"/>
          <w:szCs w:val="28"/>
        </w:rPr>
        <w:t xml:space="preserve">                                      </w:t>
      </w:r>
    </w:p>
    <w:p w:rsidR="008637B5" w:rsidRPr="00A45FFD" w:rsidRDefault="008637B5" w:rsidP="00B70C52">
      <w:pPr>
        <w:pStyle w:val="a3"/>
        <w:rPr>
          <w:color w:val="FF0000"/>
          <w:sz w:val="28"/>
          <w:szCs w:val="28"/>
        </w:rPr>
      </w:pPr>
    </w:p>
    <w:sectPr w:rsidR="008637B5" w:rsidRPr="00A45FFD" w:rsidSect="00854670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BD" w:rsidRDefault="004602BD">
      <w:r>
        <w:separator/>
      </w:r>
    </w:p>
  </w:endnote>
  <w:endnote w:type="continuationSeparator" w:id="0">
    <w:p w:rsidR="004602BD" w:rsidRDefault="0046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4B" w:rsidRDefault="006E5E4B" w:rsidP="0096260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5E4B" w:rsidRDefault="006E5E4B" w:rsidP="005B2C1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4B" w:rsidRDefault="006E5E4B" w:rsidP="005B2C1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BD" w:rsidRDefault="004602BD">
      <w:r>
        <w:separator/>
      </w:r>
    </w:p>
  </w:footnote>
  <w:footnote w:type="continuationSeparator" w:id="0">
    <w:p w:rsidR="004602BD" w:rsidRDefault="00460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4B" w:rsidRDefault="006E5E4B" w:rsidP="005B2C1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5E4B" w:rsidRDefault="006E5E4B" w:rsidP="005B2C12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245271"/>
      <w:docPartObj>
        <w:docPartGallery w:val="Page Numbers (Top of Page)"/>
        <w:docPartUnique/>
      </w:docPartObj>
    </w:sdtPr>
    <w:sdtContent>
      <w:p w:rsidR="006E5E4B" w:rsidRDefault="006E5E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34D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6E5E4B" w:rsidRDefault="006E5E4B" w:rsidP="005B2C1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CC9"/>
    <w:multiLevelType w:val="hybridMultilevel"/>
    <w:tmpl w:val="A21EC5F8"/>
    <w:lvl w:ilvl="0" w:tplc="5D32B642">
      <w:start w:val="1"/>
      <w:numFmt w:val="decimal"/>
      <w:lvlText w:val="%1."/>
      <w:lvlJc w:val="left"/>
      <w:pPr>
        <w:tabs>
          <w:tab w:val="num" w:pos="2265"/>
        </w:tabs>
        <w:ind w:left="2265" w:hanging="405"/>
      </w:pPr>
      <w:rPr>
        <w:rFonts w:cs="Times New Roman"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abstractNum w:abstractNumId="1">
    <w:nsid w:val="14576FA1"/>
    <w:multiLevelType w:val="hybridMultilevel"/>
    <w:tmpl w:val="11FC5416"/>
    <w:lvl w:ilvl="0" w:tplc="359623E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>
    <w:nsid w:val="14E12971"/>
    <w:multiLevelType w:val="hybridMultilevel"/>
    <w:tmpl w:val="11FC5416"/>
    <w:lvl w:ilvl="0" w:tplc="359623E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">
    <w:nsid w:val="17F12A81"/>
    <w:multiLevelType w:val="hybridMultilevel"/>
    <w:tmpl w:val="9920F900"/>
    <w:lvl w:ilvl="0" w:tplc="0419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50"/>
        </w:tabs>
        <w:ind w:left="7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70"/>
        </w:tabs>
        <w:ind w:left="7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90"/>
        </w:tabs>
        <w:ind w:left="8490" w:hanging="360"/>
      </w:pPr>
      <w:rPr>
        <w:rFonts w:ascii="Wingdings" w:hAnsi="Wingdings" w:hint="default"/>
      </w:rPr>
    </w:lvl>
  </w:abstractNum>
  <w:abstractNum w:abstractNumId="4">
    <w:nsid w:val="1F355DD6"/>
    <w:multiLevelType w:val="hybridMultilevel"/>
    <w:tmpl w:val="252A4576"/>
    <w:lvl w:ilvl="0" w:tplc="0419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5">
    <w:nsid w:val="1F9E2A3B"/>
    <w:multiLevelType w:val="hybridMultilevel"/>
    <w:tmpl w:val="0A363B32"/>
    <w:lvl w:ilvl="0" w:tplc="0419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6">
    <w:nsid w:val="1FF23FF6"/>
    <w:multiLevelType w:val="hybridMultilevel"/>
    <w:tmpl w:val="4AB69B30"/>
    <w:lvl w:ilvl="0" w:tplc="0E505084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7">
    <w:nsid w:val="2448087D"/>
    <w:multiLevelType w:val="hybridMultilevel"/>
    <w:tmpl w:val="92149A7E"/>
    <w:lvl w:ilvl="0" w:tplc="B942CE6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8">
    <w:nsid w:val="2B3A03AD"/>
    <w:multiLevelType w:val="hybridMultilevel"/>
    <w:tmpl w:val="559A9026"/>
    <w:lvl w:ilvl="0" w:tplc="0419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94"/>
        </w:tabs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14"/>
        </w:tabs>
        <w:ind w:left="76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34"/>
        </w:tabs>
        <w:ind w:left="8334" w:hanging="360"/>
      </w:pPr>
      <w:rPr>
        <w:rFonts w:ascii="Wingdings" w:hAnsi="Wingdings" w:hint="default"/>
      </w:rPr>
    </w:lvl>
  </w:abstractNum>
  <w:abstractNum w:abstractNumId="9">
    <w:nsid w:val="3741694A"/>
    <w:multiLevelType w:val="hybridMultilevel"/>
    <w:tmpl w:val="A1B06A7A"/>
    <w:lvl w:ilvl="0" w:tplc="4B3CA02E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0">
    <w:nsid w:val="3CEF51E4"/>
    <w:multiLevelType w:val="hybridMultilevel"/>
    <w:tmpl w:val="5F967288"/>
    <w:lvl w:ilvl="0" w:tplc="A1164BC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eastAsia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1">
    <w:nsid w:val="62576CE1"/>
    <w:multiLevelType w:val="hybridMultilevel"/>
    <w:tmpl w:val="5F5E1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C616D4"/>
    <w:multiLevelType w:val="hybridMultilevel"/>
    <w:tmpl w:val="4ED4A01E"/>
    <w:lvl w:ilvl="0" w:tplc="8F3C8434">
      <w:start w:val="1"/>
      <w:numFmt w:val="decimal"/>
      <w:lvlText w:val="%1)"/>
      <w:lvlJc w:val="left"/>
      <w:pPr>
        <w:tabs>
          <w:tab w:val="num" w:pos="1185"/>
        </w:tabs>
        <w:ind w:left="1185" w:hanging="480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C5E3102"/>
    <w:multiLevelType w:val="hybridMultilevel"/>
    <w:tmpl w:val="3056AD8A"/>
    <w:lvl w:ilvl="0" w:tplc="A4E0D5A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4">
    <w:nsid w:val="7D725EDA"/>
    <w:multiLevelType w:val="hybridMultilevel"/>
    <w:tmpl w:val="F2D6A05E"/>
    <w:lvl w:ilvl="0" w:tplc="0419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10"/>
  </w:num>
  <w:num w:numId="8">
    <w:abstractNumId w:val="12"/>
  </w:num>
  <w:num w:numId="9">
    <w:abstractNumId w:val="6"/>
  </w:num>
  <w:num w:numId="10">
    <w:abstractNumId w:val="1"/>
  </w:num>
  <w:num w:numId="11">
    <w:abstractNumId w:val="2"/>
  </w:num>
  <w:num w:numId="12">
    <w:abstractNumId w:val="13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C12"/>
    <w:rsid w:val="000003C3"/>
    <w:rsid w:val="00001319"/>
    <w:rsid w:val="0000152A"/>
    <w:rsid w:val="00001A77"/>
    <w:rsid w:val="00001E1A"/>
    <w:rsid w:val="00001E5F"/>
    <w:rsid w:val="000022CD"/>
    <w:rsid w:val="00002C49"/>
    <w:rsid w:val="000036FF"/>
    <w:rsid w:val="00003F09"/>
    <w:rsid w:val="00004EA4"/>
    <w:rsid w:val="0000519E"/>
    <w:rsid w:val="000051ED"/>
    <w:rsid w:val="00005B46"/>
    <w:rsid w:val="00007863"/>
    <w:rsid w:val="00007F93"/>
    <w:rsid w:val="000100FF"/>
    <w:rsid w:val="000107B5"/>
    <w:rsid w:val="00010AC9"/>
    <w:rsid w:val="00010EA5"/>
    <w:rsid w:val="00011077"/>
    <w:rsid w:val="000114E3"/>
    <w:rsid w:val="0001160F"/>
    <w:rsid w:val="000116EC"/>
    <w:rsid w:val="00011876"/>
    <w:rsid w:val="00011A28"/>
    <w:rsid w:val="00011E44"/>
    <w:rsid w:val="00011F46"/>
    <w:rsid w:val="00012776"/>
    <w:rsid w:val="00013236"/>
    <w:rsid w:val="000134BB"/>
    <w:rsid w:val="00013A0D"/>
    <w:rsid w:val="0001405B"/>
    <w:rsid w:val="000144AC"/>
    <w:rsid w:val="0001467A"/>
    <w:rsid w:val="00015E77"/>
    <w:rsid w:val="00016AB2"/>
    <w:rsid w:val="00016B24"/>
    <w:rsid w:val="000201B4"/>
    <w:rsid w:val="000201D6"/>
    <w:rsid w:val="0002040D"/>
    <w:rsid w:val="00020CB4"/>
    <w:rsid w:val="0002146F"/>
    <w:rsid w:val="00021C67"/>
    <w:rsid w:val="00022685"/>
    <w:rsid w:val="00022962"/>
    <w:rsid w:val="00022A17"/>
    <w:rsid w:val="0002340F"/>
    <w:rsid w:val="000240DA"/>
    <w:rsid w:val="00024660"/>
    <w:rsid w:val="00024CD1"/>
    <w:rsid w:val="00024DCB"/>
    <w:rsid w:val="00025165"/>
    <w:rsid w:val="000253B1"/>
    <w:rsid w:val="00025B46"/>
    <w:rsid w:val="00025EEA"/>
    <w:rsid w:val="00025FEA"/>
    <w:rsid w:val="0002611B"/>
    <w:rsid w:val="00026E56"/>
    <w:rsid w:val="00027024"/>
    <w:rsid w:val="000275F8"/>
    <w:rsid w:val="000302BA"/>
    <w:rsid w:val="00030365"/>
    <w:rsid w:val="000305EC"/>
    <w:rsid w:val="000312A8"/>
    <w:rsid w:val="00031BA9"/>
    <w:rsid w:val="00032F8D"/>
    <w:rsid w:val="0003337D"/>
    <w:rsid w:val="00033D83"/>
    <w:rsid w:val="000348D2"/>
    <w:rsid w:val="00034DF1"/>
    <w:rsid w:val="000358E2"/>
    <w:rsid w:val="00035FC3"/>
    <w:rsid w:val="000360A7"/>
    <w:rsid w:val="00036431"/>
    <w:rsid w:val="0003670E"/>
    <w:rsid w:val="00036803"/>
    <w:rsid w:val="00036D68"/>
    <w:rsid w:val="00036DF7"/>
    <w:rsid w:val="00036F9F"/>
    <w:rsid w:val="0003778A"/>
    <w:rsid w:val="00037868"/>
    <w:rsid w:val="00037BDD"/>
    <w:rsid w:val="00037D9C"/>
    <w:rsid w:val="00040B6F"/>
    <w:rsid w:val="000418B1"/>
    <w:rsid w:val="00041DB1"/>
    <w:rsid w:val="000421DB"/>
    <w:rsid w:val="00042D5F"/>
    <w:rsid w:val="00043373"/>
    <w:rsid w:val="00044910"/>
    <w:rsid w:val="00044C08"/>
    <w:rsid w:val="00045886"/>
    <w:rsid w:val="000462F4"/>
    <w:rsid w:val="000470D2"/>
    <w:rsid w:val="000474B8"/>
    <w:rsid w:val="000475A1"/>
    <w:rsid w:val="000501E5"/>
    <w:rsid w:val="00050D63"/>
    <w:rsid w:val="00050F4E"/>
    <w:rsid w:val="00051031"/>
    <w:rsid w:val="0005107A"/>
    <w:rsid w:val="00051120"/>
    <w:rsid w:val="00051234"/>
    <w:rsid w:val="00051C05"/>
    <w:rsid w:val="00051FA7"/>
    <w:rsid w:val="00052B12"/>
    <w:rsid w:val="00052BF3"/>
    <w:rsid w:val="00053881"/>
    <w:rsid w:val="00054AAF"/>
    <w:rsid w:val="000556AF"/>
    <w:rsid w:val="00055CE4"/>
    <w:rsid w:val="00055D76"/>
    <w:rsid w:val="000560CA"/>
    <w:rsid w:val="000560F7"/>
    <w:rsid w:val="000569A3"/>
    <w:rsid w:val="00056F40"/>
    <w:rsid w:val="000571B7"/>
    <w:rsid w:val="00057D45"/>
    <w:rsid w:val="00057D91"/>
    <w:rsid w:val="00060076"/>
    <w:rsid w:val="00060C07"/>
    <w:rsid w:val="00062445"/>
    <w:rsid w:val="00063D1F"/>
    <w:rsid w:val="0006427F"/>
    <w:rsid w:val="00064790"/>
    <w:rsid w:val="000650A2"/>
    <w:rsid w:val="00065B8A"/>
    <w:rsid w:val="0006713E"/>
    <w:rsid w:val="0006769C"/>
    <w:rsid w:val="000709DC"/>
    <w:rsid w:val="00070F58"/>
    <w:rsid w:val="00070FCA"/>
    <w:rsid w:val="000711F5"/>
    <w:rsid w:val="00071645"/>
    <w:rsid w:val="000716F3"/>
    <w:rsid w:val="00071BCD"/>
    <w:rsid w:val="00072374"/>
    <w:rsid w:val="00072E5A"/>
    <w:rsid w:val="0007492F"/>
    <w:rsid w:val="000750C1"/>
    <w:rsid w:val="0007563F"/>
    <w:rsid w:val="00076944"/>
    <w:rsid w:val="00077493"/>
    <w:rsid w:val="00077AB8"/>
    <w:rsid w:val="00077E5F"/>
    <w:rsid w:val="000803B3"/>
    <w:rsid w:val="00080B92"/>
    <w:rsid w:val="0008126B"/>
    <w:rsid w:val="00081D14"/>
    <w:rsid w:val="00082C23"/>
    <w:rsid w:val="00082F64"/>
    <w:rsid w:val="000831BF"/>
    <w:rsid w:val="000836A8"/>
    <w:rsid w:val="0008399C"/>
    <w:rsid w:val="00083FBF"/>
    <w:rsid w:val="00085BD5"/>
    <w:rsid w:val="00086477"/>
    <w:rsid w:val="000878E6"/>
    <w:rsid w:val="00087AEA"/>
    <w:rsid w:val="00087D4E"/>
    <w:rsid w:val="00087F07"/>
    <w:rsid w:val="000900AF"/>
    <w:rsid w:val="000902E5"/>
    <w:rsid w:val="00091644"/>
    <w:rsid w:val="00092035"/>
    <w:rsid w:val="0009255E"/>
    <w:rsid w:val="00093EE3"/>
    <w:rsid w:val="000943E5"/>
    <w:rsid w:val="000945B0"/>
    <w:rsid w:val="000947C2"/>
    <w:rsid w:val="00094BF0"/>
    <w:rsid w:val="000955EE"/>
    <w:rsid w:val="00095F8E"/>
    <w:rsid w:val="000962AA"/>
    <w:rsid w:val="000962AD"/>
    <w:rsid w:val="0009775B"/>
    <w:rsid w:val="00097BB1"/>
    <w:rsid w:val="000A0845"/>
    <w:rsid w:val="000A1449"/>
    <w:rsid w:val="000A1B6B"/>
    <w:rsid w:val="000A22E0"/>
    <w:rsid w:val="000A284E"/>
    <w:rsid w:val="000A28E0"/>
    <w:rsid w:val="000A32B9"/>
    <w:rsid w:val="000A36B8"/>
    <w:rsid w:val="000A5010"/>
    <w:rsid w:val="000A5B8A"/>
    <w:rsid w:val="000A5E9F"/>
    <w:rsid w:val="000A6060"/>
    <w:rsid w:val="000A6586"/>
    <w:rsid w:val="000B06E5"/>
    <w:rsid w:val="000B0EAF"/>
    <w:rsid w:val="000B2354"/>
    <w:rsid w:val="000B2BDE"/>
    <w:rsid w:val="000B31B9"/>
    <w:rsid w:val="000B36E8"/>
    <w:rsid w:val="000B3FC1"/>
    <w:rsid w:val="000B481E"/>
    <w:rsid w:val="000B484D"/>
    <w:rsid w:val="000B4885"/>
    <w:rsid w:val="000B4C93"/>
    <w:rsid w:val="000B5CA6"/>
    <w:rsid w:val="000B5DF3"/>
    <w:rsid w:val="000B7511"/>
    <w:rsid w:val="000B75C7"/>
    <w:rsid w:val="000B762E"/>
    <w:rsid w:val="000B77A1"/>
    <w:rsid w:val="000B7858"/>
    <w:rsid w:val="000B7D5C"/>
    <w:rsid w:val="000B7FD4"/>
    <w:rsid w:val="000C0140"/>
    <w:rsid w:val="000C01C8"/>
    <w:rsid w:val="000C0578"/>
    <w:rsid w:val="000C06F9"/>
    <w:rsid w:val="000C0851"/>
    <w:rsid w:val="000C0BC8"/>
    <w:rsid w:val="000C14D2"/>
    <w:rsid w:val="000C1641"/>
    <w:rsid w:val="000C16B2"/>
    <w:rsid w:val="000C17DE"/>
    <w:rsid w:val="000C2593"/>
    <w:rsid w:val="000C380E"/>
    <w:rsid w:val="000C3A63"/>
    <w:rsid w:val="000C3F87"/>
    <w:rsid w:val="000C4168"/>
    <w:rsid w:val="000C4278"/>
    <w:rsid w:val="000C4BCD"/>
    <w:rsid w:val="000C5247"/>
    <w:rsid w:val="000C5674"/>
    <w:rsid w:val="000C5FB8"/>
    <w:rsid w:val="000C63FB"/>
    <w:rsid w:val="000C69BE"/>
    <w:rsid w:val="000C6E47"/>
    <w:rsid w:val="000C6EFF"/>
    <w:rsid w:val="000D0347"/>
    <w:rsid w:val="000D0B33"/>
    <w:rsid w:val="000D1560"/>
    <w:rsid w:val="000D15A2"/>
    <w:rsid w:val="000D1DAD"/>
    <w:rsid w:val="000D2A29"/>
    <w:rsid w:val="000D2B66"/>
    <w:rsid w:val="000D3D12"/>
    <w:rsid w:val="000D3D6D"/>
    <w:rsid w:val="000D41A8"/>
    <w:rsid w:val="000D4498"/>
    <w:rsid w:val="000D5025"/>
    <w:rsid w:val="000D548D"/>
    <w:rsid w:val="000D5549"/>
    <w:rsid w:val="000D55C8"/>
    <w:rsid w:val="000D576C"/>
    <w:rsid w:val="000D65FA"/>
    <w:rsid w:val="000D6B90"/>
    <w:rsid w:val="000D7BB8"/>
    <w:rsid w:val="000E0FAD"/>
    <w:rsid w:val="000E1B27"/>
    <w:rsid w:val="000E2750"/>
    <w:rsid w:val="000E367B"/>
    <w:rsid w:val="000E39FD"/>
    <w:rsid w:val="000E3AD8"/>
    <w:rsid w:val="000E438C"/>
    <w:rsid w:val="000E46FE"/>
    <w:rsid w:val="000E5149"/>
    <w:rsid w:val="000E55E0"/>
    <w:rsid w:val="000E5E6E"/>
    <w:rsid w:val="000E5FD3"/>
    <w:rsid w:val="000E6325"/>
    <w:rsid w:val="000E68D8"/>
    <w:rsid w:val="000E792E"/>
    <w:rsid w:val="000E7A15"/>
    <w:rsid w:val="000F0182"/>
    <w:rsid w:val="000F0953"/>
    <w:rsid w:val="000F0ADA"/>
    <w:rsid w:val="000F1E19"/>
    <w:rsid w:val="000F2E86"/>
    <w:rsid w:val="000F3C1D"/>
    <w:rsid w:val="000F408F"/>
    <w:rsid w:val="000F5789"/>
    <w:rsid w:val="000F589F"/>
    <w:rsid w:val="000F621D"/>
    <w:rsid w:val="000F6B71"/>
    <w:rsid w:val="000F6FC9"/>
    <w:rsid w:val="000F7068"/>
    <w:rsid w:val="000F7612"/>
    <w:rsid w:val="000F7CAE"/>
    <w:rsid w:val="00100570"/>
    <w:rsid w:val="00100B0C"/>
    <w:rsid w:val="0010110D"/>
    <w:rsid w:val="001022ED"/>
    <w:rsid w:val="001028E6"/>
    <w:rsid w:val="00102F8A"/>
    <w:rsid w:val="00103B88"/>
    <w:rsid w:val="00103F39"/>
    <w:rsid w:val="00104725"/>
    <w:rsid w:val="00104D2A"/>
    <w:rsid w:val="001050A0"/>
    <w:rsid w:val="00105F98"/>
    <w:rsid w:val="00106D4D"/>
    <w:rsid w:val="0010711F"/>
    <w:rsid w:val="00107545"/>
    <w:rsid w:val="00107C75"/>
    <w:rsid w:val="00110688"/>
    <w:rsid w:val="00110A29"/>
    <w:rsid w:val="00111481"/>
    <w:rsid w:val="0011179D"/>
    <w:rsid w:val="00111BD0"/>
    <w:rsid w:val="00111D4B"/>
    <w:rsid w:val="0011274E"/>
    <w:rsid w:val="00112B0F"/>
    <w:rsid w:val="00113479"/>
    <w:rsid w:val="00114553"/>
    <w:rsid w:val="0011464F"/>
    <w:rsid w:val="001156A2"/>
    <w:rsid w:val="001161DC"/>
    <w:rsid w:val="001167AA"/>
    <w:rsid w:val="00116985"/>
    <w:rsid w:val="00116CF1"/>
    <w:rsid w:val="00116F7D"/>
    <w:rsid w:val="001171F7"/>
    <w:rsid w:val="0011751A"/>
    <w:rsid w:val="00117819"/>
    <w:rsid w:val="00117D71"/>
    <w:rsid w:val="001206EB"/>
    <w:rsid w:val="00120ABC"/>
    <w:rsid w:val="001217E5"/>
    <w:rsid w:val="001218B1"/>
    <w:rsid w:val="0012193D"/>
    <w:rsid w:val="001225F0"/>
    <w:rsid w:val="001228DE"/>
    <w:rsid w:val="00122E59"/>
    <w:rsid w:val="001232D8"/>
    <w:rsid w:val="0012353E"/>
    <w:rsid w:val="001239DC"/>
    <w:rsid w:val="0012504A"/>
    <w:rsid w:val="00125133"/>
    <w:rsid w:val="0012520F"/>
    <w:rsid w:val="00125C3F"/>
    <w:rsid w:val="00126B35"/>
    <w:rsid w:val="00127723"/>
    <w:rsid w:val="001277D1"/>
    <w:rsid w:val="00127C9E"/>
    <w:rsid w:val="00127E59"/>
    <w:rsid w:val="00127ED1"/>
    <w:rsid w:val="00127F08"/>
    <w:rsid w:val="0013071F"/>
    <w:rsid w:val="001311CA"/>
    <w:rsid w:val="00132491"/>
    <w:rsid w:val="001327E8"/>
    <w:rsid w:val="00132817"/>
    <w:rsid w:val="00132908"/>
    <w:rsid w:val="00133184"/>
    <w:rsid w:val="0013367D"/>
    <w:rsid w:val="00134E3D"/>
    <w:rsid w:val="00136A15"/>
    <w:rsid w:val="00136BA4"/>
    <w:rsid w:val="0013728A"/>
    <w:rsid w:val="00137652"/>
    <w:rsid w:val="00137937"/>
    <w:rsid w:val="001405B0"/>
    <w:rsid w:val="00140B7E"/>
    <w:rsid w:val="00140DA9"/>
    <w:rsid w:val="001434D1"/>
    <w:rsid w:val="00143C6D"/>
    <w:rsid w:val="00145A5B"/>
    <w:rsid w:val="00145EC0"/>
    <w:rsid w:val="001461E6"/>
    <w:rsid w:val="00146B85"/>
    <w:rsid w:val="00146D7F"/>
    <w:rsid w:val="0014704C"/>
    <w:rsid w:val="00147426"/>
    <w:rsid w:val="001500E6"/>
    <w:rsid w:val="001504A2"/>
    <w:rsid w:val="001511EF"/>
    <w:rsid w:val="001513E9"/>
    <w:rsid w:val="0015169F"/>
    <w:rsid w:val="00151C4B"/>
    <w:rsid w:val="0015271E"/>
    <w:rsid w:val="001545B5"/>
    <w:rsid w:val="00155D4C"/>
    <w:rsid w:val="001561FD"/>
    <w:rsid w:val="001566D2"/>
    <w:rsid w:val="00156763"/>
    <w:rsid w:val="00156C61"/>
    <w:rsid w:val="00156CFB"/>
    <w:rsid w:val="00156DD3"/>
    <w:rsid w:val="001574DA"/>
    <w:rsid w:val="0015760D"/>
    <w:rsid w:val="00160733"/>
    <w:rsid w:val="00161137"/>
    <w:rsid w:val="0016168C"/>
    <w:rsid w:val="00161DE2"/>
    <w:rsid w:val="00162B53"/>
    <w:rsid w:val="00163476"/>
    <w:rsid w:val="00163A87"/>
    <w:rsid w:val="00164D1D"/>
    <w:rsid w:val="00164E05"/>
    <w:rsid w:val="00164E96"/>
    <w:rsid w:val="0016586A"/>
    <w:rsid w:val="00165AD0"/>
    <w:rsid w:val="00166963"/>
    <w:rsid w:val="0016716E"/>
    <w:rsid w:val="00170AD6"/>
    <w:rsid w:val="00171444"/>
    <w:rsid w:val="00171F60"/>
    <w:rsid w:val="00173729"/>
    <w:rsid w:val="0017421E"/>
    <w:rsid w:val="0017422B"/>
    <w:rsid w:val="00176C3F"/>
    <w:rsid w:val="00180DDB"/>
    <w:rsid w:val="00180F0D"/>
    <w:rsid w:val="0018124D"/>
    <w:rsid w:val="001812AD"/>
    <w:rsid w:val="0018131D"/>
    <w:rsid w:val="00181DAF"/>
    <w:rsid w:val="00182C7D"/>
    <w:rsid w:val="00183E33"/>
    <w:rsid w:val="00183EDF"/>
    <w:rsid w:val="00184037"/>
    <w:rsid w:val="00184360"/>
    <w:rsid w:val="001849B0"/>
    <w:rsid w:val="00186599"/>
    <w:rsid w:val="00187413"/>
    <w:rsid w:val="00187C00"/>
    <w:rsid w:val="0019006E"/>
    <w:rsid w:val="001905F9"/>
    <w:rsid w:val="00190837"/>
    <w:rsid w:val="00190C8A"/>
    <w:rsid w:val="00190DA0"/>
    <w:rsid w:val="001917CA"/>
    <w:rsid w:val="00192C94"/>
    <w:rsid w:val="00193B30"/>
    <w:rsid w:val="00193BC6"/>
    <w:rsid w:val="00195216"/>
    <w:rsid w:val="00195A24"/>
    <w:rsid w:val="00195CB8"/>
    <w:rsid w:val="0019624C"/>
    <w:rsid w:val="00196283"/>
    <w:rsid w:val="00196669"/>
    <w:rsid w:val="00196ABF"/>
    <w:rsid w:val="00196E16"/>
    <w:rsid w:val="001A0B3C"/>
    <w:rsid w:val="001A1662"/>
    <w:rsid w:val="001A1763"/>
    <w:rsid w:val="001A2272"/>
    <w:rsid w:val="001A2310"/>
    <w:rsid w:val="001A26AE"/>
    <w:rsid w:val="001A3F0A"/>
    <w:rsid w:val="001A418E"/>
    <w:rsid w:val="001A5242"/>
    <w:rsid w:val="001A57A7"/>
    <w:rsid w:val="001A5FD9"/>
    <w:rsid w:val="001A7420"/>
    <w:rsid w:val="001A7CB6"/>
    <w:rsid w:val="001B06E2"/>
    <w:rsid w:val="001B0A58"/>
    <w:rsid w:val="001B15EF"/>
    <w:rsid w:val="001B26AD"/>
    <w:rsid w:val="001B2E9D"/>
    <w:rsid w:val="001B3684"/>
    <w:rsid w:val="001B4584"/>
    <w:rsid w:val="001B5CEE"/>
    <w:rsid w:val="001B5D55"/>
    <w:rsid w:val="001B615D"/>
    <w:rsid w:val="001C014A"/>
    <w:rsid w:val="001C042D"/>
    <w:rsid w:val="001C0F95"/>
    <w:rsid w:val="001C178B"/>
    <w:rsid w:val="001C2043"/>
    <w:rsid w:val="001C23D9"/>
    <w:rsid w:val="001C2CCE"/>
    <w:rsid w:val="001C2E55"/>
    <w:rsid w:val="001C2EB6"/>
    <w:rsid w:val="001C30DE"/>
    <w:rsid w:val="001C3B93"/>
    <w:rsid w:val="001C4233"/>
    <w:rsid w:val="001C46C8"/>
    <w:rsid w:val="001C575C"/>
    <w:rsid w:val="001C5945"/>
    <w:rsid w:val="001C5D1C"/>
    <w:rsid w:val="001C6DEF"/>
    <w:rsid w:val="001C6DF7"/>
    <w:rsid w:val="001C6FC8"/>
    <w:rsid w:val="001C7479"/>
    <w:rsid w:val="001C7626"/>
    <w:rsid w:val="001C7891"/>
    <w:rsid w:val="001C7DCB"/>
    <w:rsid w:val="001D19C6"/>
    <w:rsid w:val="001D2D27"/>
    <w:rsid w:val="001D40C4"/>
    <w:rsid w:val="001D412A"/>
    <w:rsid w:val="001D49D5"/>
    <w:rsid w:val="001D58EF"/>
    <w:rsid w:val="001D6D7F"/>
    <w:rsid w:val="001E0278"/>
    <w:rsid w:val="001E0705"/>
    <w:rsid w:val="001E1001"/>
    <w:rsid w:val="001E144B"/>
    <w:rsid w:val="001E180F"/>
    <w:rsid w:val="001E1A0F"/>
    <w:rsid w:val="001E20DB"/>
    <w:rsid w:val="001E2349"/>
    <w:rsid w:val="001E2834"/>
    <w:rsid w:val="001E2B08"/>
    <w:rsid w:val="001E3561"/>
    <w:rsid w:val="001E35C0"/>
    <w:rsid w:val="001E48DD"/>
    <w:rsid w:val="001E4962"/>
    <w:rsid w:val="001E57F8"/>
    <w:rsid w:val="001E6A6F"/>
    <w:rsid w:val="001E7462"/>
    <w:rsid w:val="001E75C9"/>
    <w:rsid w:val="001E7E68"/>
    <w:rsid w:val="001E7FAA"/>
    <w:rsid w:val="001F0E58"/>
    <w:rsid w:val="001F1204"/>
    <w:rsid w:val="001F1F33"/>
    <w:rsid w:val="001F26CC"/>
    <w:rsid w:val="001F2727"/>
    <w:rsid w:val="001F2814"/>
    <w:rsid w:val="001F2A88"/>
    <w:rsid w:val="001F3357"/>
    <w:rsid w:val="001F33DA"/>
    <w:rsid w:val="001F4048"/>
    <w:rsid w:val="001F420D"/>
    <w:rsid w:val="001F512C"/>
    <w:rsid w:val="001F5450"/>
    <w:rsid w:val="001F56F9"/>
    <w:rsid w:val="001F6E45"/>
    <w:rsid w:val="001F7947"/>
    <w:rsid w:val="002000F5"/>
    <w:rsid w:val="0020088F"/>
    <w:rsid w:val="00200F57"/>
    <w:rsid w:val="00201400"/>
    <w:rsid w:val="0020175C"/>
    <w:rsid w:val="00201AF7"/>
    <w:rsid w:val="002023AB"/>
    <w:rsid w:val="00202AB8"/>
    <w:rsid w:val="00202B5F"/>
    <w:rsid w:val="002032E2"/>
    <w:rsid w:val="0020422C"/>
    <w:rsid w:val="00204BE6"/>
    <w:rsid w:val="00205499"/>
    <w:rsid w:val="00205F06"/>
    <w:rsid w:val="00206A42"/>
    <w:rsid w:val="002077CA"/>
    <w:rsid w:val="00207886"/>
    <w:rsid w:val="00207A08"/>
    <w:rsid w:val="00207EA5"/>
    <w:rsid w:val="00210046"/>
    <w:rsid w:val="002104F6"/>
    <w:rsid w:val="00210581"/>
    <w:rsid w:val="002107E1"/>
    <w:rsid w:val="0021299C"/>
    <w:rsid w:val="0021376C"/>
    <w:rsid w:val="0021392C"/>
    <w:rsid w:val="00213AA5"/>
    <w:rsid w:val="00214115"/>
    <w:rsid w:val="002144B8"/>
    <w:rsid w:val="00216499"/>
    <w:rsid w:val="00216582"/>
    <w:rsid w:val="00216AC9"/>
    <w:rsid w:val="00217083"/>
    <w:rsid w:val="002215ED"/>
    <w:rsid w:val="0022196F"/>
    <w:rsid w:val="002230D0"/>
    <w:rsid w:val="00224115"/>
    <w:rsid w:val="002248EA"/>
    <w:rsid w:val="00224E03"/>
    <w:rsid w:val="00225710"/>
    <w:rsid w:val="002264B2"/>
    <w:rsid w:val="0022688F"/>
    <w:rsid w:val="00227CB4"/>
    <w:rsid w:val="00230217"/>
    <w:rsid w:val="00230960"/>
    <w:rsid w:val="00230EFA"/>
    <w:rsid w:val="00231235"/>
    <w:rsid w:val="0023144B"/>
    <w:rsid w:val="002336D2"/>
    <w:rsid w:val="002346F2"/>
    <w:rsid w:val="002355DE"/>
    <w:rsid w:val="00235603"/>
    <w:rsid w:val="00236B6D"/>
    <w:rsid w:val="00236DE1"/>
    <w:rsid w:val="00236EE3"/>
    <w:rsid w:val="00236FFD"/>
    <w:rsid w:val="002402BC"/>
    <w:rsid w:val="0024032B"/>
    <w:rsid w:val="00240976"/>
    <w:rsid w:val="002419D8"/>
    <w:rsid w:val="002424D1"/>
    <w:rsid w:val="00242C11"/>
    <w:rsid w:val="00243CBC"/>
    <w:rsid w:val="00243DAD"/>
    <w:rsid w:val="00244A84"/>
    <w:rsid w:val="00245FB6"/>
    <w:rsid w:val="002463CF"/>
    <w:rsid w:val="002465F0"/>
    <w:rsid w:val="00246CD8"/>
    <w:rsid w:val="002500CE"/>
    <w:rsid w:val="00250731"/>
    <w:rsid w:val="00251E5B"/>
    <w:rsid w:val="0025208E"/>
    <w:rsid w:val="002520C8"/>
    <w:rsid w:val="00252463"/>
    <w:rsid w:val="002529EA"/>
    <w:rsid w:val="00252D00"/>
    <w:rsid w:val="00253317"/>
    <w:rsid w:val="00253874"/>
    <w:rsid w:val="00254383"/>
    <w:rsid w:val="0025444B"/>
    <w:rsid w:val="0025450B"/>
    <w:rsid w:val="0025464D"/>
    <w:rsid w:val="00254FD3"/>
    <w:rsid w:val="002550AA"/>
    <w:rsid w:val="0025566C"/>
    <w:rsid w:val="00256414"/>
    <w:rsid w:val="00256C8F"/>
    <w:rsid w:val="00256FA1"/>
    <w:rsid w:val="00257205"/>
    <w:rsid w:val="0025751B"/>
    <w:rsid w:val="002601EE"/>
    <w:rsid w:val="002605B1"/>
    <w:rsid w:val="0026080C"/>
    <w:rsid w:val="00260888"/>
    <w:rsid w:val="00260C84"/>
    <w:rsid w:val="00261D5A"/>
    <w:rsid w:val="00263991"/>
    <w:rsid w:val="00263F61"/>
    <w:rsid w:val="0026462A"/>
    <w:rsid w:val="0026469C"/>
    <w:rsid w:val="00264ACE"/>
    <w:rsid w:val="00265859"/>
    <w:rsid w:val="00265A6F"/>
    <w:rsid w:val="00265AA6"/>
    <w:rsid w:val="002661DF"/>
    <w:rsid w:val="002700C1"/>
    <w:rsid w:val="0027037F"/>
    <w:rsid w:val="00270578"/>
    <w:rsid w:val="002709BE"/>
    <w:rsid w:val="00270B55"/>
    <w:rsid w:val="00270F5A"/>
    <w:rsid w:val="00271438"/>
    <w:rsid w:val="00271800"/>
    <w:rsid w:val="002722E2"/>
    <w:rsid w:val="00274625"/>
    <w:rsid w:val="002757C3"/>
    <w:rsid w:val="00275D3B"/>
    <w:rsid w:val="00277B22"/>
    <w:rsid w:val="00280BFB"/>
    <w:rsid w:val="00280FB2"/>
    <w:rsid w:val="00281528"/>
    <w:rsid w:val="00282094"/>
    <w:rsid w:val="00283AD2"/>
    <w:rsid w:val="0028487A"/>
    <w:rsid w:val="00284AB3"/>
    <w:rsid w:val="00285042"/>
    <w:rsid w:val="0028549F"/>
    <w:rsid w:val="00285942"/>
    <w:rsid w:val="002866E8"/>
    <w:rsid w:val="00286FE0"/>
    <w:rsid w:val="0028718A"/>
    <w:rsid w:val="002875B8"/>
    <w:rsid w:val="00290CC0"/>
    <w:rsid w:val="00291AB8"/>
    <w:rsid w:val="002922E3"/>
    <w:rsid w:val="00292531"/>
    <w:rsid w:val="00293018"/>
    <w:rsid w:val="00293482"/>
    <w:rsid w:val="00293C43"/>
    <w:rsid w:val="002940A3"/>
    <w:rsid w:val="00294A79"/>
    <w:rsid w:val="00295725"/>
    <w:rsid w:val="00295880"/>
    <w:rsid w:val="00296417"/>
    <w:rsid w:val="0029732D"/>
    <w:rsid w:val="00297BD1"/>
    <w:rsid w:val="00297C23"/>
    <w:rsid w:val="002A06E2"/>
    <w:rsid w:val="002A0D16"/>
    <w:rsid w:val="002A0F56"/>
    <w:rsid w:val="002A1079"/>
    <w:rsid w:val="002A13DA"/>
    <w:rsid w:val="002A264D"/>
    <w:rsid w:val="002A3040"/>
    <w:rsid w:val="002A425F"/>
    <w:rsid w:val="002A5F6E"/>
    <w:rsid w:val="002A698E"/>
    <w:rsid w:val="002A6A97"/>
    <w:rsid w:val="002A6B6B"/>
    <w:rsid w:val="002A77AC"/>
    <w:rsid w:val="002B0973"/>
    <w:rsid w:val="002B0DA3"/>
    <w:rsid w:val="002B0E78"/>
    <w:rsid w:val="002B1239"/>
    <w:rsid w:val="002B13E0"/>
    <w:rsid w:val="002B17C8"/>
    <w:rsid w:val="002B1885"/>
    <w:rsid w:val="002B1FF6"/>
    <w:rsid w:val="002B337F"/>
    <w:rsid w:val="002B3805"/>
    <w:rsid w:val="002B3A86"/>
    <w:rsid w:val="002B3ADC"/>
    <w:rsid w:val="002B5819"/>
    <w:rsid w:val="002B5D56"/>
    <w:rsid w:val="002B6F16"/>
    <w:rsid w:val="002B7CDD"/>
    <w:rsid w:val="002C04D6"/>
    <w:rsid w:val="002C078E"/>
    <w:rsid w:val="002C090C"/>
    <w:rsid w:val="002C0D3F"/>
    <w:rsid w:val="002C1307"/>
    <w:rsid w:val="002C15DF"/>
    <w:rsid w:val="002C185E"/>
    <w:rsid w:val="002C1A5F"/>
    <w:rsid w:val="002C1DDE"/>
    <w:rsid w:val="002C2652"/>
    <w:rsid w:val="002C276F"/>
    <w:rsid w:val="002C2B18"/>
    <w:rsid w:val="002C2D36"/>
    <w:rsid w:val="002C34D3"/>
    <w:rsid w:val="002C3CED"/>
    <w:rsid w:val="002C3F98"/>
    <w:rsid w:val="002C498E"/>
    <w:rsid w:val="002C4F58"/>
    <w:rsid w:val="002C5B92"/>
    <w:rsid w:val="002C6F95"/>
    <w:rsid w:val="002D03D1"/>
    <w:rsid w:val="002D03ED"/>
    <w:rsid w:val="002D061A"/>
    <w:rsid w:val="002D0741"/>
    <w:rsid w:val="002D0BEE"/>
    <w:rsid w:val="002D0D66"/>
    <w:rsid w:val="002D194F"/>
    <w:rsid w:val="002D290A"/>
    <w:rsid w:val="002D3D45"/>
    <w:rsid w:val="002D465F"/>
    <w:rsid w:val="002D4865"/>
    <w:rsid w:val="002D4B05"/>
    <w:rsid w:val="002D4E9D"/>
    <w:rsid w:val="002D72B2"/>
    <w:rsid w:val="002D7331"/>
    <w:rsid w:val="002D7349"/>
    <w:rsid w:val="002D7791"/>
    <w:rsid w:val="002D7EA5"/>
    <w:rsid w:val="002D7F16"/>
    <w:rsid w:val="002E0119"/>
    <w:rsid w:val="002E031A"/>
    <w:rsid w:val="002E072B"/>
    <w:rsid w:val="002E0F2C"/>
    <w:rsid w:val="002E1A91"/>
    <w:rsid w:val="002E1BB1"/>
    <w:rsid w:val="002E1DBE"/>
    <w:rsid w:val="002E1E50"/>
    <w:rsid w:val="002E2FCC"/>
    <w:rsid w:val="002E331B"/>
    <w:rsid w:val="002E3774"/>
    <w:rsid w:val="002E385C"/>
    <w:rsid w:val="002E3CEF"/>
    <w:rsid w:val="002E3DFE"/>
    <w:rsid w:val="002E3F5A"/>
    <w:rsid w:val="002E4447"/>
    <w:rsid w:val="002E4E28"/>
    <w:rsid w:val="002E6098"/>
    <w:rsid w:val="002E796A"/>
    <w:rsid w:val="002E7E0E"/>
    <w:rsid w:val="002E7F4A"/>
    <w:rsid w:val="002F0D3B"/>
    <w:rsid w:val="002F15CF"/>
    <w:rsid w:val="002F2296"/>
    <w:rsid w:val="002F2B35"/>
    <w:rsid w:val="002F2C12"/>
    <w:rsid w:val="002F2F93"/>
    <w:rsid w:val="002F31D3"/>
    <w:rsid w:val="002F363C"/>
    <w:rsid w:val="002F3AF2"/>
    <w:rsid w:val="002F3CB7"/>
    <w:rsid w:val="002F3E6E"/>
    <w:rsid w:val="002F420A"/>
    <w:rsid w:val="002F4412"/>
    <w:rsid w:val="002F45DA"/>
    <w:rsid w:val="002F48B9"/>
    <w:rsid w:val="002F4C86"/>
    <w:rsid w:val="002F4FE1"/>
    <w:rsid w:val="002F5144"/>
    <w:rsid w:val="002F5C93"/>
    <w:rsid w:val="002F5DD4"/>
    <w:rsid w:val="002F760A"/>
    <w:rsid w:val="0030075E"/>
    <w:rsid w:val="0030229B"/>
    <w:rsid w:val="00302B03"/>
    <w:rsid w:val="00302E73"/>
    <w:rsid w:val="003030AC"/>
    <w:rsid w:val="00304A2B"/>
    <w:rsid w:val="00305E2F"/>
    <w:rsid w:val="003065BA"/>
    <w:rsid w:val="003066F2"/>
    <w:rsid w:val="00307A1E"/>
    <w:rsid w:val="00307B44"/>
    <w:rsid w:val="003106F1"/>
    <w:rsid w:val="00311947"/>
    <w:rsid w:val="00311C49"/>
    <w:rsid w:val="00311CC0"/>
    <w:rsid w:val="00312340"/>
    <w:rsid w:val="003126AE"/>
    <w:rsid w:val="00313E54"/>
    <w:rsid w:val="003144DB"/>
    <w:rsid w:val="00314C5F"/>
    <w:rsid w:val="00314D62"/>
    <w:rsid w:val="0031638C"/>
    <w:rsid w:val="003168B0"/>
    <w:rsid w:val="0031796A"/>
    <w:rsid w:val="00320645"/>
    <w:rsid w:val="00320651"/>
    <w:rsid w:val="00320AB0"/>
    <w:rsid w:val="00321AAD"/>
    <w:rsid w:val="003220C0"/>
    <w:rsid w:val="00322C90"/>
    <w:rsid w:val="00323DC5"/>
    <w:rsid w:val="00324555"/>
    <w:rsid w:val="0032469C"/>
    <w:rsid w:val="00324BA5"/>
    <w:rsid w:val="00326AAD"/>
    <w:rsid w:val="00327A07"/>
    <w:rsid w:val="00330D75"/>
    <w:rsid w:val="0033109C"/>
    <w:rsid w:val="00331263"/>
    <w:rsid w:val="00332186"/>
    <w:rsid w:val="0033295A"/>
    <w:rsid w:val="00332D03"/>
    <w:rsid w:val="0033350A"/>
    <w:rsid w:val="00333528"/>
    <w:rsid w:val="00333759"/>
    <w:rsid w:val="003348C5"/>
    <w:rsid w:val="003349FE"/>
    <w:rsid w:val="00334D35"/>
    <w:rsid w:val="003353F5"/>
    <w:rsid w:val="00335511"/>
    <w:rsid w:val="00335522"/>
    <w:rsid w:val="00336893"/>
    <w:rsid w:val="003372CD"/>
    <w:rsid w:val="00340089"/>
    <w:rsid w:val="00340102"/>
    <w:rsid w:val="00340BCF"/>
    <w:rsid w:val="00340E9F"/>
    <w:rsid w:val="00340FDC"/>
    <w:rsid w:val="003412AE"/>
    <w:rsid w:val="00341306"/>
    <w:rsid w:val="003419AC"/>
    <w:rsid w:val="00341AFC"/>
    <w:rsid w:val="00342845"/>
    <w:rsid w:val="003429CF"/>
    <w:rsid w:val="00342DA6"/>
    <w:rsid w:val="0034358A"/>
    <w:rsid w:val="0034421A"/>
    <w:rsid w:val="00345385"/>
    <w:rsid w:val="0034645C"/>
    <w:rsid w:val="003467EA"/>
    <w:rsid w:val="003505C7"/>
    <w:rsid w:val="003509B8"/>
    <w:rsid w:val="00351921"/>
    <w:rsid w:val="00351E25"/>
    <w:rsid w:val="00351FAA"/>
    <w:rsid w:val="0035276E"/>
    <w:rsid w:val="00353010"/>
    <w:rsid w:val="00353017"/>
    <w:rsid w:val="00353578"/>
    <w:rsid w:val="0035421E"/>
    <w:rsid w:val="003542FC"/>
    <w:rsid w:val="003543E8"/>
    <w:rsid w:val="0035483A"/>
    <w:rsid w:val="00355542"/>
    <w:rsid w:val="00355679"/>
    <w:rsid w:val="00355B76"/>
    <w:rsid w:val="00356099"/>
    <w:rsid w:val="0035654A"/>
    <w:rsid w:val="00356DDC"/>
    <w:rsid w:val="00356E60"/>
    <w:rsid w:val="00360145"/>
    <w:rsid w:val="00360830"/>
    <w:rsid w:val="003609D1"/>
    <w:rsid w:val="00361DB5"/>
    <w:rsid w:val="003621C5"/>
    <w:rsid w:val="003629A7"/>
    <w:rsid w:val="00362D2E"/>
    <w:rsid w:val="00363785"/>
    <w:rsid w:val="0036395E"/>
    <w:rsid w:val="003639F6"/>
    <w:rsid w:val="00363D17"/>
    <w:rsid w:val="00363E80"/>
    <w:rsid w:val="00363EAC"/>
    <w:rsid w:val="00364106"/>
    <w:rsid w:val="0036438F"/>
    <w:rsid w:val="00365D51"/>
    <w:rsid w:val="00365D7A"/>
    <w:rsid w:val="00365E73"/>
    <w:rsid w:val="00365F4C"/>
    <w:rsid w:val="00366B37"/>
    <w:rsid w:val="00366DD7"/>
    <w:rsid w:val="00367ED9"/>
    <w:rsid w:val="0037003C"/>
    <w:rsid w:val="003709AF"/>
    <w:rsid w:val="00370A81"/>
    <w:rsid w:val="00370BF1"/>
    <w:rsid w:val="00371C4A"/>
    <w:rsid w:val="00371C80"/>
    <w:rsid w:val="00371FF6"/>
    <w:rsid w:val="00372CCB"/>
    <w:rsid w:val="00373591"/>
    <w:rsid w:val="00373CC1"/>
    <w:rsid w:val="0037478E"/>
    <w:rsid w:val="0037479F"/>
    <w:rsid w:val="003759E3"/>
    <w:rsid w:val="00375A93"/>
    <w:rsid w:val="00376020"/>
    <w:rsid w:val="003760BB"/>
    <w:rsid w:val="00376558"/>
    <w:rsid w:val="003770A1"/>
    <w:rsid w:val="00377184"/>
    <w:rsid w:val="0037746B"/>
    <w:rsid w:val="0037750E"/>
    <w:rsid w:val="003803DB"/>
    <w:rsid w:val="0038051F"/>
    <w:rsid w:val="00380569"/>
    <w:rsid w:val="00380A37"/>
    <w:rsid w:val="00381257"/>
    <w:rsid w:val="00383A45"/>
    <w:rsid w:val="00383BAE"/>
    <w:rsid w:val="00383EDE"/>
    <w:rsid w:val="00384D36"/>
    <w:rsid w:val="00385550"/>
    <w:rsid w:val="00385C2F"/>
    <w:rsid w:val="00385EE5"/>
    <w:rsid w:val="003869F9"/>
    <w:rsid w:val="00386A6B"/>
    <w:rsid w:val="00386C8A"/>
    <w:rsid w:val="00386D22"/>
    <w:rsid w:val="003870EB"/>
    <w:rsid w:val="0039020E"/>
    <w:rsid w:val="00390373"/>
    <w:rsid w:val="003913AE"/>
    <w:rsid w:val="00391DB7"/>
    <w:rsid w:val="00392BF1"/>
    <w:rsid w:val="00392FB6"/>
    <w:rsid w:val="00394D01"/>
    <w:rsid w:val="003951D6"/>
    <w:rsid w:val="00396BAF"/>
    <w:rsid w:val="00396C14"/>
    <w:rsid w:val="00397069"/>
    <w:rsid w:val="0039746E"/>
    <w:rsid w:val="003A1DD1"/>
    <w:rsid w:val="003A3B1A"/>
    <w:rsid w:val="003A3C22"/>
    <w:rsid w:val="003A405C"/>
    <w:rsid w:val="003A4999"/>
    <w:rsid w:val="003A4A65"/>
    <w:rsid w:val="003A76A5"/>
    <w:rsid w:val="003B0E1C"/>
    <w:rsid w:val="003B143D"/>
    <w:rsid w:val="003B14EC"/>
    <w:rsid w:val="003B1BAF"/>
    <w:rsid w:val="003B226F"/>
    <w:rsid w:val="003B23B6"/>
    <w:rsid w:val="003B2A96"/>
    <w:rsid w:val="003B35E1"/>
    <w:rsid w:val="003B3938"/>
    <w:rsid w:val="003B3A4D"/>
    <w:rsid w:val="003B6233"/>
    <w:rsid w:val="003B6DE3"/>
    <w:rsid w:val="003B7482"/>
    <w:rsid w:val="003C16E9"/>
    <w:rsid w:val="003C1E96"/>
    <w:rsid w:val="003C36C8"/>
    <w:rsid w:val="003C4E16"/>
    <w:rsid w:val="003C512F"/>
    <w:rsid w:val="003C5EFD"/>
    <w:rsid w:val="003C67D1"/>
    <w:rsid w:val="003C72CF"/>
    <w:rsid w:val="003C7749"/>
    <w:rsid w:val="003C7827"/>
    <w:rsid w:val="003C7C05"/>
    <w:rsid w:val="003C7CAA"/>
    <w:rsid w:val="003D0AF4"/>
    <w:rsid w:val="003D0D17"/>
    <w:rsid w:val="003D1539"/>
    <w:rsid w:val="003D2815"/>
    <w:rsid w:val="003D2B8F"/>
    <w:rsid w:val="003D35BC"/>
    <w:rsid w:val="003D3832"/>
    <w:rsid w:val="003D39AA"/>
    <w:rsid w:val="003D3B41"/>
    <w:rsid w:val="003D40D3"/>
    <w:rsid w:val="003D4B81"/>
    <w:rsid w:val="003D4BA9"/>
    <w:rsid w:val="003D7804"/>
    <w:rsid w:val="003E0248"/>
    <w:rsid w:val="003E05B4"/>
    <w:rsid w:val="003E05C7"/>
    <w:rsid w:val="003E071C"/>
    <w:rsid w:val="003E0ABB"/>
    <w:rsid w:val="003E2660"/>
    <w:rsid w:val="003E3026"/>
    <w:rsid w:val="003E30FF"/>
    <w:rsid w:val="003E33EE"/>
    <w:rsid w:val="003E3FB7"/>
    <w:rsid w:val="003E4610"/>
    <w:rsid w:val="003E4A88"/>
    <w:rsid w:val="003E545E"/>
    <w:rsid w:val="003E6797"/>
    <w:rsid w:val="003E6AD5"/>
    <w:rsid w:val="003E6C9B"/>
    <w:rsid w:val="003E739E"/>
    <w:rsid w:val="003E7615"/>
    <w:rsid w:val="003E7789"/>
    <w:rsid w:val="003E7830"/>
    <w:rsid w:val="003E79A6"/>
    <w:rsid w:val="003F13DF"/>
    <w:rsid w:val="003F2290"/>
    <w:rsid w:val="003F26D0"/>
    <w:rsid w:val="003F28EF"/>
    <w:rsid w:val="003F3117"/>
    <w:rsid w:val="003F4AA7"/>
    <w:rsid w:val="003F4C36"/>
    <w:rsid w:val="003F66CF"/>
    <w:rsid w:val="003F6BF0"/>
    <w:rsid w:val="003F7A46"/>
    <w:rsid w:val="003F7B11"/>
    <w:rsid w:val="00400552"/>
    <w:rsid w:val="00400766"/>
    <w:rsid w:val="00401FE5"/>
    <w:rsid w:val="00402017"/>
    <w:rsid w:val="004027C1"/>
    <w:rsid w:val="00402BC5"/>
    <w:rsid w:val="00403239"/>
    <w:rsid w:val="00404CE2"/>
    <w:rsid w:val="004077EB"/>
    <w:rsid w:val="00407C2F"/>
    <w:rsid w:val="00410412"/>
    <w:rsid w:val="004112AC"/>
    <w:rsid w:val="00411A01"/>
    <w:rsid w:val="00411F21"/>
    <w:rsid w:val="00412626"/>
    <w:rsid w:val="00412784"/>
    <w:rsid w:val="004131A7"/>
    <w:rsid w:val="0041321A"/>
    <w:rsid w:val="00413568"/>
    <w:rsid w:val="00413903"/>
    <w:rsid w:val="004139C6"/>
    <w:rsid w:val="00414E4B"/>
    <w:rsid w:val="00414E69"/>
    <w:rsid w:val="00415117"/>
    <w:rsid w:val="00416487"/>
    <w:rsid w:val="00416946"/>
    <w:rsid w:val="004178D4"/>
    <w:rsid w:val="004219C7"/>
    <w:rsid w:val="00422279"/>
    <w:rsid w:val="004225B0"/>
    <w:rsid w:val="00422A84"/>
    <w:rsid w:val="00423B2E"/>
    <w:rsid w:val="00423DC7"/>
    <w:rsid w:val="00423E66"/>
    <w:rsid w:val="004242F2"/>
    <w:rsid w:val="00425471"/>
    <w:rsid w:val="00425B37"/>
    <w:rsid w:val="00425C02"/>
    <w:rsid w:val="0042709A"/>
    <w:rsid w:val="00427661"/>
    <w:rsid w:val="00430193"/>
    <w:rsid w:val="004303BF"/>
    <w:rsid w:val="004320E8"/>
    <w:rsid w:val="00432B3C"/>
    <w:rsid w:val="00432E23"/>
    <w:rsid w:val="00432E83"/>
    <w:rsid w:val="0043394B"/>
    <w:rsid w:val="00433BD2"/>
    <w:rsid w:val="0043438B"/>
    <w:rsid w:val="004357EB"/>
    <w:rsid w:val="00435B8B"/>
    <w:rsid w:val="0043620E"/>
    <w:rsid w:val="004365CE"/>
    <w:rsid w:val="004367ED"/>
    <w:rsid w:val="00436ED1"/>
    <w:rsid w:val="00436EEB"/>
    <w:rsid w:val="004372C1"/>
    <w:rsid w:val="00440080"/>
    <w:rsid w:val="00441ABF"/>
    <w:rsid w:val="00442805"/>
    <w:rsid w:val="00442E44"/>
    <w:rsid w:val="00442F84"/>
    <w:rsid w:val="00443445"/>
    <w:rsid w:val="00443964"/>
    <w:rsid w:val="00444126"/>
    <w:rsid w:val="00444A41"/>
    <w:rsid w:val="00444E9E"/>
    <w:rsid w:val="00445724"/>
    <w:rsid w:val="004461EA"/>
    <w:rsid w:val="004462F7"/>
    <w:rsid w:val="00447205"/>
    <w:rsid w:val="0044758F"/>
    <w:rsid w:val="004475E5"/>
    <w:rsid w:val="00447908"/>
    <w:rsid w:val="00447AFE"/>
    <w:rsid w:val="00447E09"/>
    <w:rsid w:val="00450E4A"/>
    <w:rsid w:val="00451541"/>
    <w:rsid w:val="0045220A"/>
    <w:rsid w:val="00452984"/>
    <w:rsid w:val="00453104"/>
    <w:rsid w:val="00453125"/>
    <w:rsid w:val="00454C73"/>
    <w:rsid w:val="004554DF"/>
    <w:rsid w:val="004558EB"/>
    <w:rsid w:val="0045737B"/>
    <w:rsid w:val="00457A7D"/>
    <w:rsid w:val="00457B22"/>
    <w:rsid w:val="004602BD"/>
    <w:rsid w:val="0046271F"/>
    <w:rsid w:val="00462850"/>
    <w:rsid w:val="00462A9F"/>
    <w:rsid w:val="004633E3"/>
    <w:rsid w:val="00463C8A"/>
    <w:rsid w:val="00463F43"/>
    <w:rsid w:val="00465405"/>
    <w:rsid w:val="00465FC9"/>
    <w:rsid w:val="004661CD"/>
    <w:rsid w:val="0046667C"/>
    <w:rsid w:val="0046698D"/>
    <w:rsid w:val="00466FDF"/>
    <w:rsid w:val="00467371"/>
    <w:rsid w:val="004707FD"/>
    <w:rsid w:val="00470B08"/>
    <w:rsid w:val="00470B49"/>
    <w:rsid w:val="00470BCC"/>
    <w:rsid w:val="0047113F"/>
    <w:rsid w:val="004718B5"/>
    <w:rsid w:val="00471C67"/>
    <w:rsid w:val="00472889"/>
    <w:rsid w:val="0047354D"/>
    <w:rsid w:val="0047357E"/>
    <w:rsid w:val="00473BE9"/>
    <w:rsid w:val="0047418E"/>
    <w:rsid w:val="00474684"/>
    <w:rsid w:val="00474FBE"/>
    <w:rsid w:val="00476EA5"/>
    <w:rsid w:val="00476EE2"/>
    <w:rsid w:val="00477389"/>
    <w:rsid w:val="00477D5E"/>
    <w:rsid w:val="00477EAE"/>
    <w:rsid w:val="00477EE2"/>
    <w:rsid w:val="004800A0"/>
    <w:rsid w:val="004811E9"/>
    <w:rsid w:val="00481388"/>
    <w:rsid w:val="00481CB8"/>
    <w:rsid w:val="00481CD3"/>
    <w:rsid w:val="00481D04"/>
    <w:rsid w:val="00481E4F"/>
    <w:rsid w:val="00481FC6"/>
    <w:rsid w:val="00481FE8"/>
    <w:rsid w:val="004832D4"/>
    <w:rsid w:val="00483D5B"/>
    <w:rsid w:val="00483FD9"/>
    <w:rsid w:val="00484927"/>
    <w:rsid w:val="00484C7C"/>
    <w:rsid w:val="00484CFC"/>
    <w:rsid w:val="00484E12"/>
    <w:rsid w:val="004854B4"/>
    <w:rsid w:val="00485C43"/>
    <w:rsid w:val="00486614"/>
    <w:rsid w:val="0048669E"/>
    <w:rsid w:val="00486F44"/>
    <w:rsid w:val="0049014D"/>
    <w:rsid w:val="00490B6C"/>
    <w:rsid w:val="00490F25"/>
    <w:rsid w:val="00491343"/>
    <w:rsid w:val="00491382"/>
    <w:rsid w:val="00491B05"/>
    <w:rsid w:val="00491BF4"/>
    <w:rsid w:val="0049221C"/>
    <w:rsid w:val="0049245E"/>
    <w:rsid w:val="004925FB"/>
    <w:rsid w:val="00492D75"/>
    <w:rsid w:val="00494A62"/>
    <w:rsid w:val="004955B2"/>
    <w:rsid w:val="00495906"/>
    <w:rsid w:val="00495ECD"/>
    <w:rsid w:val="00495F81"/>
    <w:rsid w:val="004A06F5"/>
    <w:rsid w:val="004A08B5"/>
    <w:rsid w:val="004A0970"/>
    <w:rsid w:val="004A0A89"/>
    <w:rsid w:val="004A1761"/>
    <w:rsid w:val="004A1765"/>
    <w:rsid w:val="004A18C0"/>
    <w:rsid w:val="004A232A"/>
    <w:rsid w:val="004A2E0B"/>
    <w:rsid w:val="004A3297"/>
    <w:rsid w:val="004A4E91"/>
    <w:rsid w:val="004A5128"/>
    <w:rsid w:val="004A51F3"/>
    <w:rsid w:val="004A6072"/>
    <w:rsid w:val="004A67A5"/>
    <w:rsid w:val="004A6958"/>
    <w:rsid w:val="004A6B4B"/>
    <w:rsid w:val="004A776D"/>
    <w:rsid w:val="004A790C"/>
    <w:rsid w:val="004A7FF5"/>
    <w:rsid w:val="004B087C"/>
    <w:rsid w:val="004B2FB7"/>
    <w:rsid w:val="004B3348"/>
    <w:rsid w:val="004B46DB"/>
    <w:rsid w:val="004B4CC9"/>
    <w:rsid w:val="004B5591"/>
    <w:rsid w:val="004B5624"/>
    <w:rsid w:val="004B59C6"/>
    <w:rsid w:val="004B5C2D"/>
    <w:rsid w:val="004B5FA2"/>
    <w:rsid w:val="004B71D4"/>
    <w:rsid w:val="004B7761"/>
    <w:rsid w:val="004C0649"/>
    <w:rsid w:val="004C0B00"/>
    <w:rsid w:val="004C11E6"/>
    <w:rsid w:val="004C1E71"/>
    <w:rsid w:val="004C27BE"/>
    <w:rsid w:val="004C29B9"/>
    <w:rsid w:val="004C2FE8"/>
    <w:rsid w:val="004C4ABE"/>
    <w:rsid w:val="004C4CE0"/>
    <w:rsid w:val="004C5000"/>
    <w:rsid w:val="004C5569"/>
    <w:rsid w:val="004C586B"/>
    <w:rsid w:val="004C5DA1"/>
    <w:rsid w:val="004C6E8A"/>
    <w:rsid w:val="004C7F98"/>
    <w:rsid w:val="004D00F0"/>
    <w:rsid w:val="004D1D3A"/>
    <w:rsid w:val="004D21E8"/>
    <w:rsid w:val="004D42CE"/>
    <w:rsid w:val="004D442A"/>
    <w:rsid w:val="004D4884"/>
    <w:rsid w:val="004D52ED"/>
    <w:rsid w:val="004D56D7"/>
    <w:rsid w:val="004D669A"/>
    <w:rsid w:val="004D687F"/>
    <w:rsid w:val="004D6DA9"/>
    <w:rsid w:val="004D728D"/>
    <w:rsid w:val="004D76F4"/>
    <w:rsid w:val="004D7906"/>
    <w:rsid w:val="004E0446"/>
    <w:rsid w:val="004E1211"/>
    <w:rsid w:val="004E1737"/>
    <w:rsid w:val="004E1F90"/>
    <w:rsid w:val="004E2CD6"/>
    <w:rsid w:val="004E2E86"/>
    <w:rsid w:val="004E50D9"/>
    <w:rsid w:val="004E5717"/>
    <w:rsid w:val="004E5A11"/>
    <w:rsid w:val="004E6B56"/>
    <w:rsid w:val="004E6BDE"/>
    <w:rsid w:val="004E70A1"/>
    <w:rsid w:val="004E74C7"/>
    <w:rsid w:val="004E75ED"/>
    <w:rsid w:val="004E7D0E"/>
    <w:rsid w:val="004F09E9"/>
    <w:rsid w:val="004F15AD"/>
    <w:rsid w:val="004F1F32"/>
    <w:rsid w:val="004F4712"/>
    <w:rsid w:val="004F4726"/>
    <w:rsid w:val="004F4DA4"/>
    <w:rsid w:val="004F5CB9"/>
    <w:rsid w:val="004F5F57"/>
    <w:rsid w:val="004F6181"/>
    <w:rsid w:val="004F76E6"/>
    <w:rsid w:val="004F7848"/>
    <w:rsid w:val="004F7B83"/>
    <w:rsid w:val="00500A0F"/>
    <w:rsid w:val="00500A28"/>
    <w:rsid w:val="00500F89"/>
    <w:rsid w:val="0050242B"/>
    <w:rsid w:val="005026E7"/>
    <w:rsid w:val="005029C8"/>
    <w:rsid w:val="00504275"/>
    <w:rsid w:val="005054F0"/>
    <w:rsid w:val="0050617C"/>
    <w:rsid w:val="005061E8"/>
    <w:rsid w:val="00510CA8"/>
    <w:rsid w:val="00510E2A"/>
    <w:rsid w:val="005116B1"/>
    <w:rsid w:val="00511B5D"/>
    <w:rsid w:val="00511D6D"/>
    <w:rsid w:val="0051248F"/>
    <w:rsid w:val="00512C2D"/>
    <w:rsid w:val="0051367C"/>
    <w:rsid w:val="005137B8"/>
    <w:rsid w:val="00513F7F"/>
    <w:rsid w:val="005141CB"/>
    <w:rsid w:val="0051441D"/>
    <w:rsid w:val="0051495F"/>
    <w:rsid w:val="00514CF6"/>
    <w:rsid w:val="0051552E"/>
    <w:rsid w:val="005155AC"/>
    <w:rsid w:val="0051674C"/>
    <w:rsid w:val="005170EC"/>
    <w:rsid w:val="005206AE"/>
    <w:rsid w:val="00521150"/>
    <w:rsid w:val="005213F6"/>
    <w:rsid w:val="00521493"/>
    <w:rsid w:val="00521953"/>
    <w:rsid w:val="00522A30"/>
    <w:rsid w:val="00522F75"/>
    <w:rsid w:val="0052371A"/>
    <w:rsid w:val="00523EA5"/>
    <w:rsid w:val="0052465A"/>
    <w:rsid w:val="0052644E"/>
    <w:rsid w:val="005265B2"/>
    <w:rsid w:val="005266C1"/>
    <w:rsid w:val="00526CD8"/>
    <w:rsid w:val="00527FB9"/>
    <w:rsid w:val="0053047B"/>
    <w:rsid w:val="00530580"/>
    <w:rsid w:val="0053074C"/>
    <w:rsid w:val="00531207"/>
    <w:rsid w:val="0053175C"/>
    <w:rsid w:val="00531E94"/>
    <w:rsid w:val="0053222C"/>
    <w:rsid w:val="005323E3"/>
    <w:rsid w:val="00533364"/>
    <w:rsid w:val="00533AD3"/>
    <w:rsid w:val="00533FA2"/>
    <w:rsid w:val="00534059"/>
    <w:rsid w:val="005340C7"/>
    <w:rsid w:val="00534472"/>
    <w:rsid w:val="005344D5"/>
    <w:rsid w:val="00534791"/>
    <w:rsid w:val="005350B5"/>
    <w:rsid w:val="0053517E"/>
    <w:rsid w:val="00535904"/>
    <w:rsid w:val="00536F57"/>
    <w:rsid w:val="005372CB"/>
    <w:rsid w:val="005378CC"/>
    <w:rsid w:val="00537EC5"/>
    <w:rsid w:val="00537EF0"/>
    <w:rsid w:val="0054063F"/>
    <w:rsid w:val="005406A4"/>
    <w:rsid w:val="0054078F"/>
    <w:rsid w:val="00540ABD"/>
    <w:rsid w:val="00541902"/>
    <w:rsid w:val="00541A3C"/>
    <w:rsid w:val="00541B9E"/>
    <w:rsid w:val="005429B5"/>
    <w:rsid w:val="00543084"/>
    <w:rsid w:val="005430F2"/>
    <w:rsid w:val="00543586"/>
    <w:rsid w:val="0054387A"/>
    <w:rsid w:val="005448DD"/>
    <w:rsid w:val="005453D8"/>
    <w:rsid w:val="00545A32"/>
    <w:rsid w:val="005463B7"/>
    <w:rsid w:val="00546B75"/>
    <w:rsid w:val="00546BE2"/>
    <w:rsid w:val="0054745B"/>
    <w:rsid w:val="005477E6"/>
    <w:rsid w:val="00547A6B"/>
    <w:rsid w:val="00547EF4"/>
    <w:rsid w:val="00550C93"/>
    <w:rsid w:val="00550F15"/>
    <w:rsid w:val="00551059"/>
    <w:rsid w:val="00551167"/>
    <w:rsid w:val="0055197A"/>
    <w:rsid w:val="00552CAE"/>
    <w:rsid w:val="00553CB0"/>
    <w:rsid w:val="00553D88"/>
    <w:rsid w:val="00554107"/>
    <w:rsid w:val="00554A21"/>
    <w:rsid w:val="005553D4"/>
    <w:rsid w:val="00555578"/>
    <w:rsid w:val="00555890"/>
    <w:rsid w:val="00555C83"/>
    <w:rsid w:val="00556458"/>
    <w:rsid w:val="0055733E"/>
    <w:rsid w:val="00557DDC"/>
    <w:rsid w:val="005606CD"/>
    <w:rsid w:val="00561577"/>
    <w:rsid w:val="00562164"/>
    <w:rsid w:val="00562222"/>
    <w:rsid w:val="005625E0"/>
    <w:rsid w:val="005629D0"/>
    <w:rsid w:val="005630DD"/>
    <w:rsid w:val="005633C5"/>
    <w:rsid w:val="005646FC"/>
    <w:rsid w:val="00564C24"/>
    <w:rsid w:val="005656E2"/>
    <w:rsid w:val="005658AA"/>
    <w:rsid w:val="00566D43"/>
    <w:rsid w:val="00567CC1"/>
    <w:rsid w:val="00567F18"/>
    <w:rsid w:val="0057042F"/>
    <w:rsid w:val="00570859"/>
    <w:rsid w:val="00570C23"/>
    <w:rsid w:val="00570CE6"/>
    <w:rsid w:val="005711D9"/>
    <w:rsid w:val="005717D9"/>
    <w:rsid w:val="00571876"/>
    <w:rsid w:val="00571DF1"/>
    <w:rsid w:val="00572465"/>
    <w:rsid w:val="005731FD"/>
    <w:rsid w:val="00573316"/>
    <w:rsid w:val="00574310"/>
    <w:rsid w:val="0057453C"/>
    <w:rsid w:val="0057490B"/>
    <w:rsid w:val="00574F57"/>
    <w:rsid w:val="00576305"/>
    <w:rsid w:val="0057670A"/>
    <w:rsid w:val="00576BC5"/>
    <w:rsid w:val="005777FD"/>
    <w:rsid w:val="00577836"/>
    <w:rsid w:val="0057784E"/>
    <w:rsid w:val="00577DFC"/>
    <w:rsid w:val="0058000A"/>
    <w:rsid w:val="005812D3"/>
    <w:rsid w:val="005813C4"/>
    <w:rsid w:val="00581676"/>
    <w:rsid w:val="00581BDC"/>
    <w:rsid w:val="0058262B"/>
    <w:rsid w:val="0058292C"/>
    <w:rsid w:val="005831FA"/>
    <w:rsid w:val="00583EA1"/>
    <w:rsid w:val="00583F2C"/>
    <w:rsid w:val="005840E0"/>
    <w:rsid w:val="00584BF4"/>
    <w:rsid w:val="00584DDD"/>
    <w:rsid w:val="005858B2"/>
    <w:rsid w:val="00585A46"/>
    <w:rsid w:val="00586CD1"/>
    <w:rsid w:val="00587195"/>
    <w:rsid w:val="005879B2"/>
    <w:rsid w:val="005900EA"/>
    <w:rsid w:val="00591626"/>
    <w:rsid w:val="00591A27"/>
    <w:rsid w:val="005922D1"/>
    <w:rsid w:val="00592382"/>
    <w:rsid w:val="00593F0E"/>
    <w:rsid w:val="00594538"/>
    <w:rsid w:val="00594894"/>
    <w:rsid w:val="00595465"/>
    <w:rsid w:val="00595C6A"/>
    <w:rsid w:val="00595F16"/>
    <w:rsid w:val="00596157"/>
    <w:rsid w:val="00596797"/>
    <w:rsid w:val="0059695F"/>
    <w:rsid w:val="00596E4D"/>
    <w:rsid w:val="0059780E"/>
    <w:rsid w:val="0059787E"/>
    <w:rsid w:val="00597CB1"/>
    <w:rsid w:val="005A00D3"/>
    <w:rsid w:val="005A02E0"/>
    <w:rsid w:val="005A0523"/>
    <w:rsid w:val="005A0570"/>
    <w:rsid w:val="005A2C1D"/>
    <w:rsid w:val="005A33BB"/>
    <w:rsid w:val="005A34C1"/>
    <w:rsid w:val="005A39D6"/>
    <w:rsid w:val="005A3DE3"/>
    <w:rsid w:val="005A426B"/>
    <w:rsid w:val="005A4785"/>
    <w:rsid w:val="005A5082"/>
    <w:rsid w:val="005A63A9"/>
    <w:rsid w:val="005A6A8A"/>
    <w:rsid w:val="005A7440"/>
    <w:rsid w:val="005B04A5"/>
    <w:rsid w:val="005B1349"/>
    <w:rsid w:val="005B14D6"/>
    <w:rsid w:val="005B1BE3"/>
    <w:rsid w:val="005B1F07"/>
    <w:rsid w:val="005B256B"/>
    <w:rsid w:val="005B2C12"/>
    <w:rsid w:val="005B3A03"/>
    <w:rsid w:val="005B3B77"/>
    <w:rsid w:val="005B3B9D"/>
    <w:rsid w:val="005B40DA"/>
    <w:rsid w:val="005B5073"/>
    <w:rsid w:val="005B5BDC"/>
    <w:rsid w:val="005B66BD"/>
    <w:rsid w:val="005B6C3F"/>
    <w:rsid w:val="005B6D4A"/>
    <w:rsid w:val="005B7668"/>
    <w:rsid w:val="005B7EE1"/>
    <w:rsid w:val="005C01DB"/>
    <w:rsid w:val="005C0BD5"/>
    <w:rsid w:val="005C109C"/>
    <w:rsid w:val="005C10D4"/>
    <w:rsid w:val="005C2753"/>
    <w:rsid w:val="005C2FD4"/>
    <w:rsid w:val="005C314B"/>
    <w:rsid w:val="005C3638"/>
    <w:rsid w:val="005C39A6"/>
    <w:rsid w:val="005C4492"/>
    <w:rsid w:val="005C52DB"/>
    <w:rsid w:val="005C5A4D"/>
    <w:rsid w:val="005C5C7B"/>
    <w:rsid w:val="005C61CA"/>
    <w:rsid w:val="005D0CEC"/>
    <w:rsid w:val="005D100E"/>
    <w:rsid w:val="005D1ADE"/>
    <w:rsid w:val="005D321E"/>
    <w:rsid w:val="005D3B21"/>
    <w:rsid w:val="005D419A"/>
    <w:rsid w:val="005D444D"/>
    <w:rsid w:val="005D4D6B"/>
    <w:rsid w:val="005D4DC1"/>
    <w:rsid w:val="005D6833"/>
    <w:rsid w:val="005D6F5A"/>
    <w:rsid w:val="005D7320"/>
    <w:rsid w:val="005D7BE6"/>
    <w:rsid w:val="005E01C1"/>
    <w:rsid w:val="005E108F"/>
    <w:rsid w:val="005E1508"/>
    <w:rsid w:val="005E21A7"/>
    <w:rsid w:val="005E37EE"/>
    <w:rsid w:val="005E38A6"/>
    <w:rsid w:val="005E4628"/>
    <w:rsid w:val="005E46C2"/>
    <w:rsid w:val="005E4E84"/>
    <w:rsid w:val="005E52BF"/>
    <w:rsid w:val="005E5532"/>
    <w:rsid w:val="005E5FCC"/>
    <w:rsid w:val="005E603F"/>
    <w:rsid w:val="005E6174"/>
    <w:rsid w:val="005E644D"/>
    <w:rsid w:val="005E6BC7"/>
    <w:rsid w:val="005E75A8"/>
    <w:rsid w:val="005E7EAD"/>
    <w:rsid w:val="005E7FC5"/>
    <w:rsid w:val="005F0144"/>
    <w:rsid w:val="005F0942"/>
    <w:rsid w:val="005F2324"/>
    <w:rsid w:val="005F3395"/>
    <w:rsid w:val="005F3DF1"/>
    <w:rsid w:val="005F4942"/>
    <w:rsid w:val="005F56F2"/>
    <w:rsid w:val="005F5FD8"/>
    <w:rsid w:val="005F65AC"/>
    <w:rsid w:val="005F6CFE"/>
    <w:rsid w:val="005F70F5"/>
    <w:rsid w:val="005F7566"/>
    <w:rsid w:val="005F7D1C"/>
    <w:rsid w:val="006015B1"/>
    <w:rsid w:val="00602A2C"/>
    <w:rsid w:val="00602EF4"/>
    <w:rsid w:val="0060473E"/>
    <w:rsid w:val="0060512C"/>
    <w:rsid w:val="00605A0A"/>
    <w:rsid w:val="00605C14"/>
    <w:rsid w:val="006073D9"/>
    <w:rsid w:val="006079C7"/>
    <w:rsid w:val="00610070"/>
    <w:rsid w:val="006101F6"/>
    <w:rsid w:val="0061066C"/>
    <w:rsid w:val="00610EA6"/>
    <w:rsid w:val="00611299"/>
    <w:rsid w:val="006123A2"/>
    <w:rsid w:val="006123E7"/>
    <w:rsid w:val="00612528"/>
    <w:rsid w:val="00612A9C"/>
    <w:rsid w:val="0061323A"/>
    <w:rsid w:val="0061386B"/>
    <w:rsid w:val="006147A0"/>
    <w:rsid w:val="006148C5"/>
    <w:rsid w:val="00614F0A"/>
    <w:rsid w:val="00614F7C"/>
    <w:rsid w:val="00615373"/>
    <w:rsid w:val="00615802"/>
    <w:rsid w:val="006159CB"/>
    <w:rsid w:val="006169E6"/>
    <w:rsid w:val="0061725E"/>
    <w:rsid w:val="0061757B"/>
    <w:rsid w:val="006178D1"/>
    <w:rsid w:val="006200B0"/>
    <w:rsid w:val="00620DC6"/>
    <w:rsid w:val="0062103F"/>
    <w:rsid w:val="0062144C"/>
    <w:rsid w:val="00621B5F"/>
    <w:rsid w:val="00622566"/>
    <w:rsid w:val="00622F3B"/>
    <w:rsid w:val="00622F88"/>
    <w:rsid w:val="006230FE"/>
    <w:rsid w:val="00623628"/>
    <w:rsid w:val="00623950"/>
    <w:rsid w:val="00624097"/>
    <w:rsid w:val="0062445E"/>
    <w:rsid w:val="006244D4"/>
    <w:rsid w:val="00624763"/>
    <w:rsid w:val="006255A0"/>
    <w:rsid w:val="00626144"/>
    <w:rsid w:val="00627075"/>
    <w:rsid w:val="00627F0E"/>
    <w:rsid w:val="00630DE3"/>
    <w:rsid w:val="00630E97"/>
    <w:rsid w:val="00631A74"/>
    <w:rsid w:val="0063213E"/>
    <w:rsid w:val="00632A8F"/>
    <w:rsid w:val="006340E1"/>
    <w:rsid w:val="0063414B"/>
    <w:rsid w:val="006355A0"/>
    <w:rsid w:val="00635616"/>
    <w:rsid w:val="006361D3"/>
    <w:rsid w:val="00636DA4"/>
    <w:rsid w:val="00637F10"/>
    <w:rsid w:val="006407EC"/>
    <w:rsid w:val="00640911"/>
    <w:rsid w:val="006414D0"/>
    <w:rsid w:val="00641EE8"/>
    <w:rsid w:val="00641F9E"/>
    <w:rsid w:val="0064209B"/>
    <w:rsid w:val="00642102"/>
    <w:rsid w:val="00642F67"/>
    <w:rsid w:val="006435D5"/>
    <w:rsid w:val="00644640"/>
    <w:rsid w:val="006449C8"/>
    <w:rsid w:val="006451BA"/>
    <w:rsid w:val="00645560"/>
    <w:rsid w:val="00645E34"/>
    <w:rsid w:val="006468D2"/>
    <w:rsid w:val="006468E3"/>
    <w:rsid w:val="00646BD0"/>
    <w:rsid w:val="00647E29"/>
    <w:rsid w:val="00647E61"/>
    <w:rsid w:val="006518C6"/>
    <w:rsid w:val="006521AC"/>
    <w:rsid w:val="006523B3"/>
    <w:rsid w:val="00652B62"/>
    <w:rsid w:val="00652EA8"/>
    <w:rsid w:val="00652F4E"/>
    <w:rsid w:val="00653AE3"/>
    <w:rsid w:val="00654201"/>
    <w:rsid w:val="00654E64"/>
    <w:rsid w:val="00655A9C"/>
    <w:rsid w:val="00655EE5"/>
    <w:rsid w:val="006560BA"/>
    <w:rsid w:val="00656487"/>
    <w:rsid w:val="0065668A"/>
    <w:rsid w:val="0065682B"/>
    <w:rsid w:val="0065724A"/>
    <w:rsid w:val="0065734D"/>
    <w:rsid w:val="0065758E"/>
    <w:rsid w:val="006578E1"/>
    <w:rsid w:val="00661203"/>
    <w:rsid w:val="00661859"/>
    <w:rsid w:val="00661BEB"/>
    <w:rsid w:val="006625C4"/>
    <w:rsid w:val="00662BE7"/>
    <w:rsid w:val="00664137"/>
    <w:rsid w:val="00664A1A"/>
    <w:rsid w:val="00664D30"/>
    <w:rsid w:val="006655D7"/>
    <w:rsid w:val="006668B5"/>
    <w:rsid w:val="00666DD2"/>
    <w:rsid w:val="00666EE3"/>
    <w:rsid w:val="0066766C"/>
    <w:rsid w:val="0067104C"/>
    <w:rsid w:val="00671499"/>
    <w:rsid w:val="00671CC2"/>
    <w:rsid w:val="00671ECA"/>
    <w:rsid w:val="00672458"/>
    <w:rsid w:val="0067264C"/>
    <w:rsid w:val="00672A39"/>
    <w:rsid w:val="00672AC3"/>
    <w:rsid w:val="00673031"/>
    <w:rsid w:val="006737E6"/>
    <w:rsid w:val="00673CDA"/>
    <w:rsid w:val="00673DFF"/>
    <w:rsid w:val="0067420F"/>
    <w:rsid w:val="00674DB8"/>
    <w:rsid w:val="00675CCA"/>
    <w:rsid w:val="00675FC3"/>
    <w:rsid w:val="0067680D"/>
    <w:rsid w:val="00676850"/>
    <w:rsid w:val="00676EB4"/>
    <w:rsid w:val="00676FA6"/>
    <w:rsid w:val="00680068"/>
    <w:rsid w:val="006800B8"/>
    <w:rsid w:val="00680EFE"/>
    <w:rsid w:val="00681E67"/>
    <w:rsid w:val="0068216F"/>
    <w:rsid w:val="00682701"/>
    <w:rsid w:val="0068271F"/>
    <w:rsid w:val="00682897"/>
    <w:rsid w:val="00682FD0"/>
    <w:rsid w:val="00683636"/>
    <w:rsid w:val="00684C67"/>
    <w:rsid w:val="00684CF7"/>
    <w:rsid w:val="00684E30"/>
    <w:rsid w:val="0068511C"/>
    <w:rsid w:val="00685DA3"/>
    <w:rsid w:val="00685F45"/>
    <w:rsid w:val="0068656E"/>
    <w:rsid w:val="006867EC"/>
    <w:rsid w:val="0068697C"/>
    <w:rsid w:val="00687830"/>
    <w:rsid w:val="00687BF3"/>
    <w:rsid w:val="00690022"/>
    <w:rsid w:val="00690123"/>
    <w:rsid w:val="00690728"/>
    <w:rsid w:val="006910D1"/>
    <w:rsid w:val="00691428"/>
    <w:rsid w:val="00691A4F"/>
    <w:rsid w:val="00691B89"/>
    <w:rsid w:val="00691C18"/>
    <w:rsid w:val="00691F50"/>
    <w:rsid w:val="00691FDC"/>
    <w:rsid w:val="00692043"/>
    <w:rsid w:val="0069281C"/>
    <w:rsid w:val="00692CAA"/>
    <w:rsid w:val="00693EAA"/>
    <w:rsid w:val="006944A7"/>
    <w:rsid w:val="0069512F"/>
    <w:rsid w:val="006953F0"/>
    <w:rsid w:val="00696ADC"/>
    <w:rsid w:val="00696BFD"/>
    <w:rsid w:val="00697458"/>
    <w:rsid w:val="0069785F"/>
    <w:rsid w:val="006A0743"/>
    <w:rsid w:val="006A17A0"/>
    <w:rsid w:val="006A2989"/>
    <w:rsid w:val="006A2CDB"/>
    <w:rsid w:val="006A34F6"/>
    <w:rsid w:val="006A43B5"/>
    <w:rsid w:val="006A4E98"/>
    <w:rsid w:val="006A52EE"/>
    <w:rsid w:val="006A5687"/>
    <w:rsid w:val="006A61D2"/>
    <w:rsid w:val="006A6D04"/>
    <w:rsid w:val="006A7821"/>
    <w:rsid w:val="006A7A20"/>
    <w:rsid w:val="006B0348"/>
    <w:rsid w:val="006B1604"/>
    <w:rsid w:val="006B1752"/>
    <w:rsid w:val="006B243F"/>
    <w:rsid w:val="006B362E"/>
    <w:rsid w:val="006B4A15"/>
    <w:rsid w:val="006B4E1D"/>
    <w:rsid w:val="006B5331"/>
    <w:rsid w:val="006B54AC"/>
    <w:rsid w:val="006B5A3A"/>
    <w:rsid w:val="006B5AC9"/>
    <w:rsid w:val="006B5BB2"/>
    <w:rsid w:val="006B6DE7"/>
    <w:rsid w:val="006B6FB6"/>
    <w:rsid w:val="006B7369"/>
    <w:rsid w:val="006C041B"/>
    <w:rsid w:val="006C1599"/>
    <w:rsid w:val="006C1F9D"/>
    <w:rsid w:val="006C2BF9"/>
    <w:rsid w:val="006C2F94"/>
    <w:rsid w:val="006C42D2"/>
    <w:rsid w:val="006C4D11"/>
    <w:rsid w:val="006C6042"/>
    <w:rsid w:val="006C6638"/>
    <w:rsid w:val="006C7268"/>
    <w:rsid w:val="006C7911"/>
    <w:rsid w:val="006C7A65"/>
    <w:rsid w:val="006D106D"/>
    <w:rsid w:val="006D208B"/>
    <w:rsid w:val="006D282C"/>
    <w:rsid w:val="006D2C62"/>
    <w:rsid w:val="006D3264"/>
    <w:rsid w:val="006D32EC"/>
    <w:rsid w:val="006D45DE"/>
    <w:rsid w:val="006D46B8"/>
    <w:rsid w:val="006D47C8"/>
    <w:rsid w:val="006D512B"/>
    <w:rsid w:val="006D52BC"/>
    <w:rsid w:val="006D601B"/>
    <w:rsid w:val="006D62B9"/>
    <w:rsid w:val="006D6943"/>
    <w:rsid w:val="006D783E"/>
    <w:rsid w:val="006D7DEE"/>
    <w:rsid w:val="006D7EA3"/>
    <w:rsid w:val="006E0B99"/>
    <w:rsid w:val="006E139A"/>
    <w:rsid w:val="006E1D31"/>
    <w:rsid w:val="006E2131"/>
    <w:rsid w:val="006E2BD1"/>
    <w:rsid w:val="006E38C4"/>
    <w:rsid w:val="006E3DD5"/>
    <w:rsid w:val="006E5086"/>
    <w:rsid w:val="006E5B70"/>
    <w:rsid w:val="006E5E4B"/>
    <w:rsid w:val="006E6045"/>
    <w:rsid w:val="006E60ED"/>
    <w:rsid w:val="006E67C0"/>
    <w:rsid w:val="006E6958"/>
    <w:rsid w:val="006E7EDF"/>
    <w:rsid w:val="006F0FBC"/>
    <w:rsid w:val="006F1544"/>
    <w:rsid w:val="006F1636"/>
    <w:rsid w:val="006F1C3E"/>
    <w:rsid w:val="006F2308"/>
    <w:rsid w:val="006F24A4"/>
    <w:rsid w:val="006F319D"/>
    <w:rsid w:val="006F3473"/>
    <w:rsid w:val="006F63DA"/>
    <w:rsid w:val="006F6979"/>
    <w:rsid w:val="006F6F09"/>
    <w:rsid w:val="006F6FF4"/>
    <w:rsid w:val="006F7BA7"/>
    <w:rsid w:val="0070078F"/>
    <w:rsid w:val="00700DA2"/>
    <w:rsid w:val="00701AAE"/>
    <w:rsid w:val="00701BAE"/>
    <w:rsid w:val="0070238B"/>
    <w:rsid w:val="00702992"/>
    <w:rsid w:val="00702CEE"/>
    <w:rsid w:val="00702DE0"/>
    <w:rsid w:val="007032F6"/>
    <w:rsid w:val="0070391E"/>
    <w:rsid w:val="00703A68"/>
    <w:rsid w:val="00703A71"/>
    <w:rsid w:val="007040CD"/>
    <w:rsid w:val="007051AB"/>
    <w:rsid w:val="0070537C"/>
    <w:rsid w:val="00706500"/>
    <w:rsid w:val="007103F0"/>
    <w:rsid w:val="00710AC4"/>
    <w:rsid w:val="00710EEE"/>
    <w:rsid w:val="007120C2"/>
    <w:rsid w:val="00713814"/>
    <w:rsid w:val="00714309"/>
    <w:rsid w:val="0071468A"/>
    <w:rsid w:val="0071470C"/>
    <w:rsid w:val="00715D11"/>
    <w:rsid w:val="00715FBF"/>
    <w:rsid w:val="00716C8B"/>
    <w:rsid w:val="007176E0"/>
    <w:rsid w:val="00717C95"/>
    <w:rsid w:val="00721223"/>
    <w:rsid w:val="0072220D"/>
    <w:rsid w:val="00722DFE"/>
    <w:rsid w:val="0072358A"/>
    <w:rsid w:val="0072392C"/>
    <w:rsid w:val="007243C2"/>
    <w:rsid w:val="00724D3B"/>
    <w:rsid w:val="00725087"/>
    <w:rsid w:val="007251AC"/>
    <w:rsid w:val="00725EDA"/>
    <w:rsid w:val="00726884"/>
    <w:rsid w:val="00730183"/>
    <w:rsid w:val="007302A6"/>
    <w:rsid w:val="007302B2"/>
    <w:rsid w:val="00730336"/>
    <w:rsid w:val="00730630"/>
    <w:rsid w:val="007325E3"/>
    <w:rsid w:val="00732736"/>
    <w:rsid w:val="00732F23"/>
    <w:rsid w:val="007337C6"/>
    <w:rsid w:val="00734655"/>
    <w:rsid w:val="0073736F"/>
    <w:rsid w:val="0073796F"/>
    <w:rsid w:val="00740717"/>
    <w:rsid w:val="00740A4E"/>
    <w:rsid w:val="00740E71"/>
    <w:rsid w:val="0074157F"/>
    <w:rsid w:val="007433B2"/>
    <w:rsid w:val="007446E0"/>
    <w:rsid w:val="007446E7"/>
    <w:rsid w:val="00744E88"/>
    <w:rsid w:val="00745EAD"/>
    <w:rsid w:val="00745F09"/>
    <w:rsid w:val="00746850"/>
    <w:rsid w:val="00746A8D"/>
    <w:rsid w:val="007472FF"/>
    <w:rsid w:val="007475D8"/>
    <w:rsid w:val="00747852"/>
    <w:rsid w:val="00747933"/>
    <w:rsid w:val="0075042E"/>
    <w:rsid w:val="0075089A"/>
    <w:rsid w:val="007508BE"/>
    <w:rsid w:val="00750C55"/>
    <w:rsid w:val="007510F5"/>
    <w:rsid w:val="007512B3"/>
    <w:rsid w:val="00752DB9"/>
    <w:rsid w:val="007534BE"/>
    <w:rsid w:val="007539C8"/>
    <w:rsid w:val="00754B46"/>
    <w:rsid w:val="007564A2"/>
    <w:rsid w:val="00756899"/>
    <w:rsid w:val="00756AB5"/>
    <w:rsid w:val="00756B58"/>
    <w:rsid w:val="00757841"/>
    <w:rsid w:val="00757CA3"/>
    <w:rsid w:val="00760483"/>
    <w:rsid w:val="00760BD1"/>
    <w:rsid w:val="00760DD7"/>
    <w:rsid w:val="00760FC3"/>
    <w:rsid w:val="00761C13"/>
    <w:rsid w:val="00761CF1"/>
    <w:rsid w:val="00762CD9"/>
    <w:rsid w:val="0076426C"/>
    <w:rsid w:val="00764623"/>
    <w:rsid w:val="0076575D"/>
    <w:rsid w:val="007657CE"/>
    <w:rsid w:val="00766781"/>
    <w:rsid w:val="00766D13"/>
    <w:rsid w:val="00766E54"/>
    <w:rsid w:val="007677E5"/>
    <w:rsid w:val="00767E77"/>
    <w:rsid w:val="00770F12"/>
    <w:rsid w:val="007718D4"/>
    <w:rsid w:val="00772F57"/>
    <w:rsid w:val="00772F98"/>
    <w:rsid w:val="00773999"/>
    <w:rsid w:val="00774D85"/>
    <w:rsid w:val="00774D94"/>
    <w:rsid w:val="00774F26"/>
    <w:rsid w:val="00776DD2"/>
    <w:rsid w:val="00777DE8"/>
    <w:rsid w:val="007805CC"/>
    <w:rsid w:val="007805D5"/>
    <w:rsid w:val="00780B25"/>
    <w:rsid w:val="007812B2"/>
    <w:rsid w:val="00781CDB"/>
    <w:rsid w:val="00781E04"/>
    <w:rsid w:val="00783037"/>
    <w:rsid w:val="0078308F"/>
    <w:rsid w:val="007836B7"/>
    <w:rsid w:val="00783863"/>
    <w:rsid w:val="00783CA6"/>
    <w:rsid w:val="00783EC5"/>
    <w:rsid w:val="00783F6E"/>
    <w:rsid w:val="00784091"/>
    <w:rsid w:val="00784680"/>
    <w:rsid w:val="0078604F"/>
    <w:rsid w:val="00790487"/>
    <w:rsid w:val="00790741"/>
    <w:rsid w:val="00792874"/>
    <w:rsid w:val="0079318E"/>
    <w:rsid w:val="00793250"/>
    <w:rsid w:val="00794165"/>
    <w:rsid w:val="00794D58"/>
    <w:rsid w:val="00794D6A"/>
    <w:rsid w:val="007952E4"/>
    <w:rsid w:val="0079670E"/>
    <w:rsid w:val="00796AEE"/>
    <w:rsid w:val="0079752B"/>
    <w:rsid w:val="007978E3"/>
    <w:rsid w:val="00797D7C"/>
    <w:rsid w:val="007A1109"/>
    <w:rsid w:val="007A1247"/>
    <w:rsid w:val="007A1BC9"/>
    <w:rsid w:val="007A1DC1"/>
    <w:rsid w:val="007A29CD"/>
    <w:rsid w:val="007A3A7A"/>
    <w:rsid w:val="007A4604"/>
    <w:rsid w:val="007A4A43"/>
    <w:rsid w:val="007A4B8B"/>
    <w:rsid w:val="007A4E21"/>
    <w:rsid w:val="007A54B6"/>
    <w:rsid w:val="007A561C"/>
    <w:rsid w:val="007A56F9"/>
    <w:rsid w:val="007A62F9"/>
    <w:rsid w:val="007A6D15"/>
    <w:rsid w:val="007A6D37"/>
    <w:rsid w:val="007A7AED"/>
    <w:rsid w:val="007B00A8"/>
    <w:rsid w:val="007B0F59"/>
    <w:rsid w:val="007B1058"/>
    <w:rsid w:val="007B166E"/>
    <w:rsid w:val="007B3C02"/>
    <w:rsid w:val="007B481A"/>
    <w:rsid w:val="007B4CA2"/>
    <w:rsid w:val="007B51DE"/>
    <w:rsid w:val="007B53BC"/>
    <w:rsid w:val="007B5538"/>
    <w:rsid w:val="007B690B"/>
    <w:rsid w:val="007B6B07"/>
    <w:rsid w:val="007B7263"/>
    <w:rsid w:val="007B77BF"/>
    <w:rsid w:val="007B7C24"/>
    <w:rsid w:val="007B7D9E"/>
    <w:rsid w:val="007C0CD8"/>
    <w:rsid w:val="007C122B"/>
    <w:rsid w:val="007C16AD"/>
    <w:rsid w:val="007C2EE9"/>
    <w:rsid w:val="007C3732"/>
    <w:rsid w:val="007C42EA"/>
    <w:rsid w:val="007C4779"/>
    <w:rsid w:val="007C5515"/>
    <w:rsid w:val="007C58DD"/>
    <w:rsid w:val="007C59DE"/>
    <w:rsid w:val="007C5AE1"/>
    <w:rsid w:val="007C794E"/>
    <w:rsid w:val="007C7992"/>
    <w:rsid w:val="007D0453"/>
    <w:rsid w:val="007D1131"/>
    <w:rsid w:val="007D11DC"/>
    <w:rsid w:val="007D13C4"/>
    <w:rsid w:val="007D20A8"/>
    <w:rsid w:val="007D2840"/>
    <w:rsid w:val="007D2AC8"/>
    <w:rsid w:val="007D2E55"/>
    <w:rsid w:val="007D3A29"/>
    <w:rsid w:val="007D5584"/>
    <w:rsid w:val="007D5C8D"/>
    <w:rsid w:val="007D5CF1"/>
    <w:rsid w:val="007D5D96"/>
    <w:rsid w:val="007D6C63"/>
    <w:rsid w:val="007D7299"/>
    <w:rsid w:val="007D7AAC"/>
    <w:rsid w:val="007D7ECE"/>
    <w:rsid w:val="007D7EF5"/>
    <w:rsid w:val="007E0130"/>
    <w:rsid w:val="007E07C4"/>
    <w:rsid w:val="007E1127"/>
    <w:rsid w:val="007E1839"/>
    <w:rsid w:val="007E2334"/>
    <w:rsid w:val="007E2A65"/>
    <w:rsid w:val="007E2A92"/>
    <w:rsid w:val="007E3358"/>
    <w:rsid w:val="007E3A3B"/>
    <w:rsid w:val="007E44CD"/>
    <w:rsid w:val="007E4600"/>
    <w:rsid w:val="007E4A82"/>
    <w:rsid w:val="007E668D"/>
    <w:rsid w:val="007E6BB8"/>
    <w:rsid w:val="007E6E16"/>
    <w:rsid w:val="007E6E39"/>
    <w:rsid w:val="007E735E"/>
    <w:rsid w:val="007E75D5"/>
    <w:rsid w:val="007E7881"/>
    <w:rsid w:val="007E7ECB"/>
    <w:rsid w:val="007F0270"/>
    <w:rsid w:val="007F027E"/>
    <w:rsid w:val="007F078D"/>
    <w:rsid w:val="007F1187"/>
    <w:rsid w:val="007F19A3"/>
    <w:rsid w:val="007F2320"/>
    <w:rsid w:val="007F23C4"/>
    <w:rsid w:val="007F2781"/>
    <w:rsid w:val="007F2AD3"/>
    <w:rsid w:val="007F2CA9"/>
    <w:rsid w:val="007F3A84"/>
    <w:rsid w:val="007F4CA3"/>
    <w:rsid w:val="007F5408"/>
    <w:rsid w:val="007F695B"/>
    <w:rsid w:val="007F7251"/>
    <w:rsid w:val="008001BF"/>
    <w:rsid w:val="00802874"/>
    <w:rsid w:val="00802A06"/>
    <w:rsid w:val="00802C51"/>
    <w:rsid w:val="00803100"/>
    <w:rsid w:val="00803493"/>
    <w:rsid w:val="0080392D"/>
    <w:rsid w:val="008055DB"/>
    <w:rsid w:val="0080607F"/>
    <w:rsid w:val="00806650"/>
    <w:rsid w:val="008068D3"/>
    <w:rsid w:val="00807028"/>
    <w:rsid w:val="00810515"/>
    <w:rsid w:val="0081176B"/>
    <w:rsid w:val="0081260B"/>
    <w:rsid w:val="00812631"/>
    <w:rsid w:val="008128D1"/>
    <w:rsid w:val="00812997"/>
    <w:rsid w:val="00813303"/>
    <w:rsid w:val="00813680"/>
    <w:rsid w:val="00814064"/>
    <w:rsid w:val="0081411E"/>
    <w:rsid w:val="00814DE1"/>
    <w:rsid w:val="0081518F"/>
    <w:rsid w:val="00816243"/>
    <w:rsid w:val="00816964"/>
    <w:rsid w:val="008210BB"/>
    <w:rsid w:val="00822792"/>
    <w:rsid w:val="00823316"/>
    <w:rsid w:val="00823395"/>
    <w:rsid w:val="0082400A"/>
    <w:rsid w:val="00824510"/>
    <w:rsid w:val="0082461E"/>
    <w:rsid w:val="0082497A"/>
    <w:rsid w:val="0082505F"/>
    <w:rsid w:val="0082581B"/>
    <w:rsid w:val="0082653A"/>
    <w:rsid w:val="008267D1"/>
    <w:rsid w:val="00827D0F"/>
    <w:rsid w:val="00827F6F"/>
    <w:rsid w:val="008300FA"/>
    <w:rsid w:val="008312B3"/>
    <w:rsid w:val="00831B80"/>
    <w:rsid w:val="008326E6"/>
    <w:rsid w:val="00832E27"/>
    <w:rsid w:val="008332A0"/>
    <w:rsid w:val="008338F8"/>
    <w:rsid w:val="0083430A"/>
    <w:rsid w:val="00834DDA"/>
    <w:rsid w:val="00835383"/>
    <w:rsid w:val="00835876"/>
    <w:rsid w:val="00836FBD"/>
    <w:rsid w:val="00837392"/>
    <w:rsid w:val="00837F29"/>
    <w:rsid w:val="00840322"/>
    <w:rsid w:val="008407D4"/>
    <w:rsid w:val="00840967"/>
    <w:rsid w:val="0084098C"/>
    <w:rsid w:val="00840BB5"/>
    <w:rsid w:val="00840F70"/>
    <w:rsid w:val="008410CD"/>
    <w:rsid w:val="008420CB"/>
    <w:rsid w:val="00842362"/>
    <w:rsid w:val="00842436"/>
    <w:rsid w:val="0084345C"/>
    <w:rsid w:val="00843AF1"/>
    <w:rsid w:val="00844278"/>
    <w:rsid w:val="00845BBE"/>
    <w:rsid w:val="00845C5A"/>
    <w:rsid w:val="00845DF5"/>
    <w:rsid w:val="00845F17"/>
    <w:rsid w:val="008472E2"/>
    <w:rsid w:val="008508A7"/>
    <w:rsid w:val="00850E1F"/>
    <w:rsid w:val="00851B3F"/>
    <w:rsid w:val="00851D39"/>
    <w:rsid w:val="0085238A"/>
    <w:rsid w:val="00852D60"/>
    <w:rsid w:val="00852F80"/>
    <w:rsid w:val="00853768"/>
    <w:rsid w:val="00853A28"/>
    <w:rsid w:val="00853C9E"/>
    <w:rsid w:val="0085402E"/>
    <w:rsid w:val="00854289"/>
    <w:rsid w:val="0085452E"/>
    <w:rsid w:val="00854670"/>
    <w:rsid w:val="008549CD"/>
    <w:rsid w:val="0085548B"/>
    <w:rsid w:val="008558D5"/>
    <w:rsid w:val="00856A47"/>
    <w:rsid w:val="00856E0F"/>
    <w:rsid w:val="00857008"/>
    <w:rsid w:val="00857B08"/>
    <w:rsid w:val="008612AD"/>
    <w:rsid w:val="00861D8B"/>
    <w:rsid w:val="00861EBE"/>
    <w:rsid w:val="008637B5"/>
    <w:rsid w:val="00863830"/>
    <w:rsid w:val="0086389D"/>
    <w:rsid w:val="00863B3E"/>
    <w:rsid w:val="00864088"/>
    <w:rsid w:val="00864136"/>
    <w:rsid w:val="008661F7"/>
    <w:rsid w:val="0086634C"/>
    <w:rsid w:val="008664FB"/>
    <w:rsid w:val="00867243"/>
    <w:rsid w:val="00867789"/>
    <w:rsid w:val="008677BB"/>
    <w:rsid w:val="00867C71"/>
    <w:rsid w:val="00867F0B"/>
    <w:rsid w:val="008700F3"/>
    <w:rsid w:val="008706A7"/>
    <w:rsid w:val="00870B4B"/>
    <w:rsid w:val="00870E1B"/>
    <w:rsid w:val="008715B3"/>
    <w:rsid w:val="008727D6"/>
    <w:rsid w:val="00873964"/>
    <w:rsid w:val="0087414E"/>
    <w:rsid w:val="008743B9"/>
    <w:rsid w:val="0087485F"/>
    <w:rsid w:val="00874BC3"/>
    <w:rsid w:val="00875CE6"/>
    <w:rsid w:val="00876065"/>
    <w:rsid w:val="0087660B"/>
    <w:rsid w:val="00876A44"/>
    <w:rsid w:val="00876F95"/>
    <w:rsid w:val="00880064"/>
    <w:rsid w:val="00880494"/>
    <w:rsid w:val="00881097"/>
    <w:rsid w:val="0088253F"/>
    <w:rsid w:val="00883B62"/>
    <w:rsid w:val="008842AA"/>
    <w:rsid w:val="008843C2"/>
    <w:rsid w:val="00884713"/>
    <w:rsid w:val="00884A13"/>
    <w:rsid w:val="00884B9A"/>
    <w:rsid w:val="0088635E"/>
    <w:rsid w:val="008872A5"/>
    <w:rsid w:val="008873B8"/>
    <w:rsid w:val="00887726"/>
    <w:rsid w:val="00887D45"/>
    <w:rsid w:val="0089089B"/>
    <w:rsid w:val="008919E5"/>
    <w:rsid w:val="00892615"/>
    <w:rsid w:val="00893709"/>
    <w:rsid w:val="008940A9"/>
    <w:rsid w:val="00895BE3"/>
    <w:rsid w:val="008962EA"/>
    <w:rsid w:val="008A0875"/>
    <w:rsid w:val="008A10A6"/>
    <w:rsid w:val="008A2197"/>
    <w:rsid w:val="008A3309"/>
    <w:rsid w:val="008A3699"/>
    <w:rsid w:val="008A4655"/>
    <w:rsid w:val="008A471B"/>
    <w:rsid w:val="008A4A20"/>
    <w:rsid w:val="008A4EB1"/>
    <w:rsid w:val="008A5282"/>
    <w:rsid w:val="008A6A0F"/>
    <w:rsid w:val="008A7674"/>
    <w:rsid w:val="008B05AB"/>
    <w:rsid w:val="008B0A21"/>
    <w:rsid w:val="008B14C6"/>
    <w:rsid w:val="008B1551"/>
    <w:rsid w:val="008B160B"/>
    <w:rsid w:val="008B1805"/>
    <w:rsid w:val="008B2EE4"/>
    <w:rsid w:val="008B3640"/>
    <w:rsid w:val="008B3EDB"/>
    <w:rsid w:val="008B434D"/>
    <w:rsid w:val="008B439F"/>
    <w:rsid w:val="008B459C"/>
    <w:rsid w:val="008B61D4"/>
    <w:rsid w:val="008B6208"/>
    <w:rsid w:val="008B62F5"/>
    <w:rsid w:val="008B6886"/>
    <w:rsid w:val="008B6E79"/>
    <w:rsid w:val="008B77AE"/>
    <w:rsid w:val="008B7AA5"/>
    <w:rsid w:val="008B7C10"/>
    <w:rsid w:val="008B7F61"/>
    <w:rsid w:val="008C067C"/>
    <w:rsid w:val="008C1078"/>
    <w:rsid w:val="008C1BB0"/>
    <w:rsid w:val="008C1EF6"/>
    <w:rsid w:val="008C22B5"/>
    <w:rsid w:val="008C2559"/>
    <w:rsid w:val="008C25D8"/>
    <w:rsid w:val="008C2D6D"/>
    <w:rsid w:val="008C2E6C"/>
    <w:rsid w:val="008C2F0E"/>
    <w:rsid w:val="008C303F"/>
    <w:rsid w:val="008C30F4"/>
    <w:rsid w:val="008C32C4"/>
    <w:rsid w:val="008C3F33"/>
    <w:rsid w:val="008C4A01"/>
    <w:rsid w:val="008C4CDF"/>
    <w:rsid w:val="008C4F28"/>
    <w:rsid w:val="008C4F99"/>
    <w:rsid w:val="008C65F4"/>
    <w:rsid w:val="008C6CB4"/>
    <w:rsid w:val="008C6EF2"/>
    <w:rsid w:val="008D05CB"/>
    <w:rsid w:val="008D1527"/>
    <w:rsid w:val="008D1771"/>
    <w:rsid w:val="008D2A89"/>
    <w:rsid w:val="008D3FC2"/>
    <w:rsid w:val="008D4292"/>
    <w:rsid w:val="008D54A0"/>
    <w:rsid w:val="008D628F"/>
    <w:rsid w:val="008D673A"/>
    <w:rsid w:val="008D6CBC"/>
    <w:rsid w:val="008D6FEA"/>
    <w:rsid w:val="008D728C"/>
    <w:rsid w:val="008D793F"/>
    <w:rsid w:val="008E0228"/>
    <w:rsid w:val="008E03BC"/>
    <w:rsid w:val="008E052B"/>
    <w:rsid w:val="008E10C4"/>
    <w:rsid w:val="008E11EE"/>
    <w:rsid w:val="008E1660"/>
    <w:rsid w:val="008E1F05"/>
    <w:rsid w:val="008E2220"/>
    <w:rsid w:val="008E3920"/>
    <w:rsid w:val="008E3B9E"/>
    <w:rsid w:val="008E3E69"/>
    <w:rsid w:val="008E4AA3"/>
    <w:rsid w:val="008E4B97"/>
    <w:rsid w:val="008E51CC"/>
    <w:rsid w:val="008E54EF"/>
    <w:rsid w:val="008E57BD"/>
    <w:rsid w:val="008E5A7C"/>
    <w:rsid w:val="008E635F"/>
    <w:rsid w:val="008E63CE"/>
    <w:rsid w:val="008E6980"/>
    <w:rsid w:val="008E6FB7"/>
    <w:rsid w:val="008E712A"/>
    <w:rsid w:val="008E72AE"/>
    <w:rsid w:val="008E7945"/>
    <w:rsid w:val="008F00F0"/>
    <w:rsid w:val="008F03F7"/>
    <w:rsid w:val="008F04BE"/>
    <w:rsid w:val="008F06A2"/>
    <w:rsid w:val="008F06EB"/>
    <w:rsid w:val="008F0BF7"/>
    <w:rsid w:val="008F19AC"/>
    <w:rsid w:val="008F1C72"/>
    <w:rsid w:val="008F28B9"/>
    <w:rsid w:val="008F2A1D"/>
    <w:rsid w:val="008F2AF1"/>
    <w:rsid w:val="008F399B"/>
    <w:rsid w:val="008F48CE"/>
    <w:rsid w:val="008F541B"/>
    <w:rsid w:val="008F6696"/>
    <w:rsid w:val="008F67FA"/>
    <w:rsid w:val="008F7196"/>
    <w:rsid w:val="008F72C7"/>
    <w:rsid w:val="008F759E"/>
    <w:rsid w:val="008F7A7B"/>
    <w:rsid w:val="00900030"/>
    <w:rsid w:val="00900992"/>
    <w:rsid w:val="00900A9D"/>
    <w:rsid w:val="009015F7"/>
    <w:rsid w:val="009025AA"/>
    <w:rsid w:val="009028BF"/>
    <w:rsid w:val="00902C5C"/>
    <w:rsid w:val="00902FF9"/>
    <w:rsid w:val="009045D2"/>
    <w:rsid w:val="00904ACF"/>
    <w:rsid w:val="00904BE5"/>
    <w:rsid w:val="009050C7"/>
    <w:rsid w:val="00905354"/>
    <w:rsid w:val="009053E0"/>
    <w:rsid w:val="009057A6"/>
    <w:rsid w:val="009057E7"/>
    <w:rsid w:val="00905852"/>
    <w:rsid w:val="00906443"/>
    <w:rsid w:val="00906B7D"/>
    <w:rsid w:val="009077D9"/>
    <w:rsid w:val="00910F51"/>
    <w:rsid w:val="0091113F"/>
    <w:rsid w:val="00911530"/>
    <w:rsid w:val="00912B49"/>
    <w:rsid w:val="00912CA4"/>
    <w:rsid w:val="00912CE1"/>
    <w:rsid w:val="00914D09"/>
    <w:rsid w:val="00914EEA"/>
    <w:rsid w:val="009165F0"/>
    <w:rsid w:val="00917C4A"/>
    <w:rsid w:val="00917D8F"/>
    <w:rsid w:val="00921117"/>
    <w:rsid w:val="009218B4"/>
    <w:rsid w:val="00922041"/>
    <w:rsid w:val="009222F5"/>
    <w:rsid w:val="00922B22"/>
    <w:rsid w:val="009238AB"/>
    <w:rsid w:val="00923B7C"/>
    <w:rsid w:val="00923DB9"/>
    <w:rsid w:val="009252E3"/>
    <w:rsid w:val="0092535A"/>
    <w:rsid w:val="00925879"/>
    <w:rsid w:val="00926B25"/>
    <w:rsid w:val="00927484"/>
    <w:rsid w:val="00930116"/>
    <w:rsid w:val="00930246"/>
    <w:rsid w:val="00930502"/>
    <w:rsid w:val="009316AB"/>
    <w:rsid w:val="00931B9C"/>
    <w:rsid w:val="00931F53"/>
    <w:rsid w:val="009324FA"/>
    <w:rsid w:val="00933D78"/>
    <w:rsid w:val="00934665"/>
    <w:rsid w:val="009346EC"/>
    <w:rsid w:val="00935642"/>
    <w:rsid w:val="0093598F"/>
    <w:rsid w:val="00935F91"/>
    <w:rsid w:val="0093615E"/>
    <w:rsid w:val="009365C1"/>
    <w:rsid w:val="00936A54"/>
    <w:rsid w:val="00936F40"/>
    <w:rsid w:val="009370B4"/>
    <w:rsid w:val="00937B44"/>
    <w:rsid w:val="00937D6A"/>
    <w:rsid w:val="00940D8F"/>
    <w:rsid w:val="009410FF"/>
    <w:rsid w:val="00941D09"/>
    <w:rsid w:val="00941D53"/>
    <w:rsid w:val="00941F80"/>
    <w:rsid w:val="00942FC7"/>
    <w:rsid w:val="00943343"/>
    <w:rsid w:val="00944243"/>
    <w:rsid w:val="009442FE"/>
    <w:rsid w:val="009454C9"/>
    <w:rsid w:val="00945B7F"/>
    <w:rsid w:val="00945CC6"/>
    <w:rsid w:val="00945FE5"/>
    <w:rsid w:val="009469B0"/>
    <w:rsid w:val="00947A0B"/>
    <w:rsid w:val="00947B24"/>
    <w:rsid w:val="00947C27"/>
    <w:rsid w:val="00950193"/>
    <w:rsid w:val="00950335"/>
    <w:rsid w:val="009517C6"/>
    <w:rsid w:val="00951A69"/>
    <w:rsid w:val="00953A0C"/>
    <w:rsid w:val="00953F22"/>
    <w:rsid w:val="009543ED"/>
    <w:rsid w:val="00954D76"/>
    <w:rsid w:val="00954DB1"/>
    <w:rsid w:val="00954E10"/>
    <w:rsid w:val="00955D1F"/>
    <w:rsid w:val="00955DDA"/>
    <w:rsid w:val="00956AA4"/>
    <w:rsid w:val="00956D96"/>
    <w:rsid w:val="009602C6"/>
    <w:rsid w:val="00960631"/>
    <w:rsid w:val="00960D14"/>
    <w:rsid w:val="00961077"/>
    <w:rsid w:val="00961916"/>
    <w:rsid w:val="009620BD"/>
    <w:rsid w:val="009620F2"/>
    <w:rsid w:val="00962609"/>
    <w:rsid w:val="00962BF8"/>
    <w:rsid w:val="0096332A"/>
    <w:rsid w:val="009635FF"/>
    <w:rsid w:val="00963B94"/>
    <w:rsid w:val="00965631"/>
    <w:rsid w:val="009659F5"/>
    <w:rsid w:val="00965BCC"/>
    <w:rsid w:val="00967298"/>
    <w:rsid w:val="00967406"/>
    <w:rsid w:val="009678A0"/>
    <w:rsid w:val="009712BA"/>
    <w:rsid w:val="009715A7"/>
    <w:rsid w:val="00971E34"/>
    <w:rsid w:val="009720A7"/>
    <w:rsid w:val="00972992"/>
    <w:rsid w:val="00973596"/>
    <w:rsid w:val="009747E4"/>
    <w:rsid w:val="00974A4F"/>
    <w:rsid w:val="00974BD5"/>
    <w:rsid w:val="00974BFC"/>
    <w:rsid w:val="00975940"/>
    <w:rsid w:val="009761FE"/>
    <w:rsid w:val="00976E58"/>
    <w:rsid w:val="00977BE6"/>
    <w:rsid w:val="00977E22"/>
    <w:rsid w:val="00980935"/>
    <w:rsid w:val="00980946"/>
    <w:rsid w:val="00980F89"/>
    <w:rsid w:val="0098202D"/>
    <w:rsid w:val="00982643"/>
    <w:rsid w:val="0098285B"/>
    <w:rsid w:val="00982CB4"/>
    <w:rsid w:val="009832BB"/>
    <w:rsid w:val="0098342F"/>
    <w:rsid w:val="009845BD"/>
    <w:rsid w:val="00986B47"/>
    <w:rsid w:val="009875D4"/>
    <w:rsid w:val="0099053D"/>
    <w:rsid w:val="009905DE"/>
    <w:rsid w:val="0099060B"/>
    <w:rsid w:val="00990ED3"/>
    <w:rsid w:val="0099140A"/>
    <w:rsid w:val="00991DBB"/>
    <w:rsid w:val="0099294E"/>
    <w:rsid w:val="00992A91"/>
    <w:rsid w:val="00992A97"/>
    <w:rsid w:val="00993467"/>
    <w:rsid w:val="0099349B"/>
    <w:rsid w:val="009941B9"/>
    <w:rsid w:val="009947AA"/>
    <w:rsid w:val="009951CE"/>
    <w:rsid w:val="00996A05"/>
    <w:rsid w:val="00996A70"/>
    <w:rsid w:val="009A06CD"/>
    <w:rsid w:val="009A11F3"/>
    <w:rsid w:val="009A2390"/>
    <w:rsid w:val="009A248F"/>
    <w:rsid w:val="009A2B36"/>
    <w:rsid w:val="009A2C1D"/>
    <w:rsid w:val="009A3811"/>
    <w:rsid w:val="009A48E7"/>
    <w:rsid w:val="009A55D1"/>
    <w:rsid w:val="009A5D8F"/>
    <w:rsid w:val="009A66A4"/>
    <w:rsid w:val="009A6F5C"/>
    <w:rsid w:val="009A722F"/>
    <w:rsid w:val="009A7491"/>
    <w:rsid w:val="009B18C5"/>
    <w:rsid w:val="009B1D03"/>
    <w:rsid w:val="009B1F41"/>
    <w:rsid w:val="009B37FF"/>
    <w:rsid w:val="009B3AEC"/>
    <w:rsid w:val="009B3DAD"/>
    <w:rsid w:val="009B44CB"/>
    <w:rsid w:val="009B5ECC"/>
    <w:rsid w:val="009B6079"/>
    <w:rsid w:val="009B72EF"/>
    <w:rsid w:val="009B78DA"/>
    <w:rsid w:val="009B7F61"/>
    <w:rsid w:val="009C09E2"/>
    <w:rsid w:val="009C1184"/>
    <w:rsid w:val="009C2010"/>
    <w:rsid w:val="009C21A5"/>
    <w:rsid w:val="009C2762"/>
    <w:rsid w:val="009C295B"/>
    <w:rsid w:val="009C29DA"/>
    <w:rsid w:val="009C4166"/>
    <w:rsid w:val="009C509D"/>
    <w:rsid w:val="009C5495"/>
    <w:rsid w:val="009C5832"/>
    <w:rsid w:val="009C59B1"/>
    <w:rsid w:val="009C6365"/>
    <w:rsid w:val="009C7D9A"/>
    <w:rsid w:val="009D2282"/>
    <w:rsid w:val="009D27C9"/>
    <w:rsid w:val="009D2B28"/>
    <w:rsid w:val="009D328A"/>
    <w:rsid w:val="009D3943"/>
    <w:rsid w:val="009D42C4"/>
    <w:rsid w:val="009D4423"/>
    <w:rsid w:val="009D51F9"/>
    <w:rsid w:val="009D53E5"/>
    <w:rsid w:val="009D67A1"/>
    <w:rsid w:val="009D684A"/>
    <w:rsid w:val="009D69D5"/>
    <w:rsid w:val="009D7093"/>
    <w:rsid w:val="009D76B0"/>
    <w:rsid w:val="009D778F"/>
    <w:rsid w:val="009D7D58"/>
    <w:rsid w:val="009E05B3"/>
    <w:rsid w:val="009E17E1"/>
    <w:rsid w:val="009E2152"/>
    <w:rsid w:val="009E286F"/>
    <w:rsid w:val="009E2A69"/>
    <w:rsid w:val="009E3117"/>
    <w:rsid w:val="009E557F"/>
    <w:rsid w:val="009E675A"/>
    <w:rsid w:val="009E75EC"/>
    <w:rsid w:val="009F111E"/>
    <w:rsid w:val="009F17FF"/>
    <w:rsid w:val="009F3381"/>
    <w:rsid w:val="009F34BA"/>
    <w:rsid w:val="009F47E5"/>
    <w:rsid w:val="009F4BBB"/>
    <w:rsid w:val="009F5098"/>
    <w:rsid w:val="009F5127"/>
    <w:rsid w:val="009F55C1"/>
    <w:rsid w:val="009F70CF"/>
    <w:rsid w:val="009F7171"/>
    <w:rsid w:val="009F74E6"/>
    <w:rsid w:val="009F7971"/>
    <w:rsid w:val="00A02ACF"/>
    <w:rsid w:val="00A0311D"/>
    <w:rsid w:val="00A03F81"/>
    <w:rsid w:val="00A04089"/>
    <w:rsid w:val="00A04211"/>
    <w:rsid w:val="00A0440C"/>
    <w:rsid w:val="00A05F6E"/>
    <w:rsid w:val="00A062B3"/>
    <w:rsid w:val="00A06522"/>
    <w:rsid w:val="00A065AC"/>
    <w:rsid w:val="00A06E54"/>
    <w:rsid w:val="00A0719D"/>
    <w:rsid w:val="00A07552"/>
    <w:rsid w:val="00A079FA"/>
    <w:rsid w:val="00A07B6D"/>
    <w:rsid w:val="00A07D7B"/>
    <w:rsid w:val="00A109F6"/>
    <w:rsid w:val="00A10C25"/>
    <w:rsid w:val="00A11991"/>
    <w:rsid w:val="00A11D75"/>
    <w:rsid w:val="00A124A3"/>
    <w:rsid w:val="00A12780"/>
    <w:rsid w:val="00A128B5"/>
    <w:rsid w:val="00A13244"/>
    <w:rsid w:val="00A137B7"/>
    <w:rsid w:val="00A13ABD"/>
    <w:rsid w:val="00A13CA6"/>
    <w:rsid w:val="00A13FA0"/>
    <w:rsid w:val="00A14C12"/>
    <w:rsid w:val="00A14E32"/>
    <w:rsid w:val="00A15BBE"/>
    <w:rsid w:val="00A15C77"/>
    <w:rsid w:val="00A16366"/>
    <w:rsid w:val="00A167F9"/>
    <w:rsid w:val="00A16918"/>
    <w:rsid w:val="00A16A30"/>
    <w:rsid w:val="00A178AA"/>
    <w:rsid w:val="00A2008A"/>
    <w:rsid w:val="00A21442"/>
    <w:rsid w:val="00A2180A"/>
    <w:rsid w:val="00A22859"/>
    <w:rsid w:val="00A22F2F"/>
    <w:rsid w:val="00A23A05"/>
    <w:rsid w:val="00A23FC5"/>
    <w:rsid w:val="00A24302"/>
    <w:rsid w:val="00A2453A"/>
    <w:rsid w:val="00A2477B"/>
    <w:rsid w:val="00A26754"/>
    <w:rsid w:val="00A26C20"/>
    <w:rsid w:val="00A26E9C"/>
    <w:rsid w:val="00A27766"/>
    <w:rsid w:val="00A2785F"/>
    <w:rsid w:val="00A310EF"/>
    <w:rsid w:val="00A31C67"/>
    <w:rsid w:val="00A31E23"/>
    <w:rsid w:val="00A320A5"/>
    <w:rsid w:val="00A32289"/>
    <w:rsid w:val="00A32658"/>
    <w:rsid w:val="00A3292A"/>
    <w:rsid w:val="00A32CB5"/>
    <w:rsid w:val="00A32E96"/>
    <w:rsid w:val="00A336FF"/>
    <w:rsid w:val="00A338A5"/>
    <w:rsid w:val="00A35250"/>
    <w:rsid w:val="00A35607"/>
    <w:rsid w:val="00A35CED"/>
    <w:rsid w:val="00A362BA"/>
    <w:rsid w:val="00A3731E"/>
    <w:rsid w:val="00A3790D"/>
    <w:rsid w:val="00A401BB"/>
    <w:rsid w:val="00A406D4"/>
    <w:rsid w:val="00A417DA"/>
    <w:rsid w:val="00A41887"/>
    <w:rsid w:val="00A432D6"/>
    <w:rsid w:val="00A4363F"/>
    <w:rsid w:val="00A436F7"/>
    <w:rsid w:val="00A44025"/>
    <w:rsid w:val="00A450E1"/>
    <w:rsid w:val="00A45D87"/>
    <w:rsid w:val="00A45DDD"/>
    <w:rsid w:val="00A45FFD"/>
    <w:rsid w:val="00A4610C"/>
    <w:rsid w:val="00A46AA1"/>
    <w:rsid w:val="00A46CB2"/>
    <w:rsid w:val="00A46DCC"/>
    <w:rsid w:val="00A472EF"/>
    <w:rsid w:val="00A47D21"/>
    <w:rsid w:val="00A47E7C"/>
    <w:rsid w:val="00A50A93"/>
    <w:rsid w:val="00A51035"/>
    <w:rsid w:val="00A51070"/>
    <w:rsid w:val="00A5233A"/>
    <w:rsid w:val="00A52ED1"/>
    <w:rsid w:val="00A54178"/>
    <w:rsid w:val="00A54415"/>
    <w:rsid w:val="00A54467"/>
    <w:rsid w:val="00A54DD6"/>
    <w:rsid w:val="00A55F37"/>
    <w:rsid w:val="00A5677B"/>
    <w:rsid w:val="00A56F72"/>
    <w:rsid w:val="00A56F98"/>
    <w:rsid w:val="00A56F9E"/>
    <w:rsid w:val="00A5716A"/>
    <w:rsid w:val="00A57770"/>
    <w:rsid w:val="00A60411"/>
    <w:rsid w:val="00A6093F"/>
    <w:rsid w:val="00A61546"/>
    <w:rsid w:val="00A623CF"/>
    <w:rsid w:val="00A62DA7"/>
    <w:rsid w:val="00A62DEA"/>
    <w:rsid w:val="00A62F0B"/>
    <w:rsid w:val="00A63D72"/>
    <w:rsid w:val="00A64423"/>
    <w:rsid w:val="00A647EF"/>
    <w:rsid w:val="00A64A84"/>
    <w:rsid w:val="00A64AB8"/>
    <w:rsid w:val="00A64F41"/>
    <w:rsid w:val="00A6583C"/>
    <w:rsid w:val="00A66EB5"/>
    <w:rsid w:val="00A66EC4"/>
    <w:rsid w:val="00A67E7F"/>
    <w:rsid w:val="00A67F28"/>
    <w:rsid w:val="00A70104"/>
    <w:rsid w:val="00A70777"/>
    <w:rsid w:val="00A70C98"/>
    <w:rsid w:val="00A70F70"/>
    <w:rsid w:val="00A71FCC"/>
    <w:rsid w:val="00A72BB0"/>
    <w:rsid w:val="00A72E78"/>
    <w:rsid w:val="00A74726"/>
    <w:rsid w:val="00A751D9"/>
    <w:rsid w:val="00A7528F"/>
    <w:rsid w:val="00A75DCD"/>
    <w:rsid w:val="00A77227"/>
    <w:rsid w:val="00A77745"/>
    <w:rsid w:val="00A77B81"/>
    <w:rsid w:val="00A80784"/>
    <w:rsid w:val="00A80BD1"/>
    <w:rsid w:val="00A81B99"/>
    <w:rsid w:val="00A821F1"/>
    <w:rsid w:val="00A82335"/>
    <w:rsid w:val="00A82C30"/>
    <w:rsid w:val="00A82DA5"/>
    <w:rsid w:val="00A82DC2"/>
    <w:rsid w:val="00A83DB9"/>
    <w:rsid w:val="00A84075"/>
    <w:rsid w:val="00A84923"/>
    <w:rsid w:val="00A84B08"/>
    <w:rsid w:val="00A85171"/>
    <w:rsid w:val="00A8615A"/>
    <w:rsid w:val="00A863B7"/>
    <w:rsid w:val="00A90509"/>
    <w:rsid w:val="00A9096A"/>
    <w:rsid w:val="00A90CE9"/>
    <w:rsid w:val="00A91FF7"/>
    <w:rsid w:val="00A93299"/>
    <w:rsid w:val="00A9349B"/>
    <w:rsid w:val="00A93662"/>
    <w:rsid w:val="00A93C2A"/>
    <w:rsid w:val="00A93E2D"/>
    <w:rsid w:val="00A93E5D"/>
    <w:rsid w:val="00A942E7"/>
    <w:rsid w:val="00A94A4D"/>
    <w:rsid w:val="00A95E53"/>
    <w:rsid w:val="00A96B5A"/>
    <w:rsid w:val="00A96F58"/>
    <w:rsid w:val="00A97002"/>
    <w:rsid w:val="00AA000E"/>
    <w:rsid w:val="00AA0042"/>
    <w:rsid w:val="00AA0341"/>
    <w:rsid w:val="00AA07C6"/>
    <w:rsid w:val="00AA0934"/>
    <w:rsid w:val="00AA11D8"/>
    <w:rsid w:val="00AA125A"/>
    <w:rsid w:val="00AA13D9"/>
    <w:rsid w:val="00AA1798"/>
    <w:rsid w:val="00AA2BA8"/>
    <w:rsid w:val="00AA399D"/>
    <w:rsid w:val="00AA3B92"/>
    <w:rsid w:val="00AA3CED"/>
    <w:rsid w:val="00AA3FD8"/>
    <w:rsid w:val="00AA42C5"/>
    <w:rsid w:val="00AA441B"/>
    <w:rsid w:val="00AA47AA"/>
    <w:rsid w:val="00AA4EBD"/>
    <w:rsid w:val="00AA5842"/>
    <w:rsid w:val="00AA616A"/>
    <w:rsid w:val="00AA66B4"/>
    <w:rsid w:val="00AA68EC"/>
    <w:rsid w:val="00AA6DCA"/>
    <w:rsid w:val="00AA7412"/>
    <w:rsid w:val="00AB01FA"/>
    <w:rsid w:val="00AB07EB"/>
    <w:rsid w:val="00AB09DE"/>
    <w:rsid w:val="00AB1174"/>
    <w:rsid w:val="00AB235A"/>
    <w:rsid w:val="00AB2A1B"/>
    <w:rsid w:val="00AB2B8B"/>
    <w:rsid w:val="00AB3766"/>
    <w:rsid w:val="00AB3B8F"/>
    <w:rsid w:val="00AB4C79"/>
    <w:rsid w:val="00AB4FEC"/>
    <w:rsid w:val="00AB532D"/>
    <w:rsid w:val="00AB5394"/>
    <w:rsid w:val="00AB5D6F"/>
    <w:rsid w:val="00AB5E15"/>
    <w:rsid w:val="00AB6570"/>
    <w:rsid w:val="00AB6780"/>
    <w:rsid w:val="00AB6F4B"/>
    <w:rsid w:val="00AB7136"/>
    <w:rsid w:val="00AB73A3"/>
    <w:rsid w:val="00AB7744"/>
    <w:rsid w:val="00AB7D20"/>
    <w:rsid w:val="00AC062B"/>
    <w:rsid w:val="00AC0E59"/>
    <w:rsid w:val="00AC2BD5"/>
    <w:rsid w:val="00AC3EE4"/>
    <w:rsid w:val="00AC41C4"/>
    <w:rsid w:val="00AC421C"/>
    <w:rsid w:val="00AC427F"/>
    <w:rsid w:val="00AC4BF1"/>
    <w:rsid w:val="00AC6187"/>
    <w:rsid w:val="00AC6395"/>
    <w:rsid w:val="00AC6748"/>
    <w:rsid w:val="00AC76DE"/>
    <w:rsid w:val="00AD02EE"/>
    <w:rsid w:val="00AD07CC"/>
    <w:rsid w:val="00AD0A45"/>
    <w:rsid w:val="00AD0F0F"/>
    <w:rsid w:val="00AD0FD0"/>
    <w:rsid w:val="00AD1495"/>
    <w:rsid w:val="00AD2102"/>
    <w:rsid w:val="00AD2354"/>
    <w:rsid w:val="00AD3067"/>
    <w:rsid w:val="00AD32BF"/>
    <w:rsid w:val="00AD3484"/>
    <w:rsid w:val="00AD4904"/>
    <w:rsid w:val="00AD4AAA"/>
    <w:rsid w:val="00AD4C34"/>
    <w:rsid w:val="00AD5195"/>
    <w:rsid w:val="00AD61AD"/>
    <w:rsid w:val="00AD6A97"/>
    <w:rsid w:val="00AE0F2F"/>
    <w:rsid w:val="00AE1863"/>
    <w:rsid w:val="00AE18A8"/>
    <w:rsid w:val="00AE1AED"/>
    <w:rsid w:val="00AE1D3E"/>
    <w:rsid w:val="00AE2B98"/>
    <w:rsid w:val="00AE32BE"/>
    <w:rsid w:val="00AE3C8F"/>
    <w:rsid w:val="00AE4E65"/>
    <w:rsid w:val="00AE5017"/>
    <w:rsid w:val="00AE594A"/>
    <w:rsid w:val="00AE5A92"/>
    <w:rsid w:val="00AE6AD4"/>
    <w:rsid w:val="00AE759A"/>
    <w:rsid w:val="00AE7FA6"/>
    <w:rsid w:val="00AF0698"/>
    <w:rsid w:val="00AF078F"/>
    <w:rsid w:val="00AF0F75"/>
    <w:rsid w:val="00AF21F4"/>
    <w:rsid w:val="00AF3334"/>
    <w:rsid w:val="00AF5262"/>
    <w:rsid w:val="00AF773D"/>
    <w:rsid w:val="00AF7A2E"/>
    <w:rsid w:val="00AF7E10"/>
    <w:rsid w:val="00B000CE"/>
    <w:rsid w:val="00B01912"/>
    <w:rsid w:val="00B020C2"/>
    <w:rsid w:val="00B03C7D"/>
    <w:rsid w:val="00B045D2"/>
    <w:rsid w:val="00B05A8D"/>
    <w:rsid w:val="00B060D6"/>
    <w:rsid w:val="00B06675"/>
    <w:rsid w:val="00B06AA8"/>
    <w:rsid w:val="00B0775D"/>
    <w:rsid w:val="00B07FDF"/>
    <w:rsid w:val="00B101F2"/>
    <w:rsid w:val="00B10547"/>
    <w:rsid w:val="00B11987"/>
    <w:rsid w:val="00B11A57"/>
    <w:rsid w:val="00B128C1"/>
    <w:rsid w:val="00B12DA8"/>
    <w:rsid w:val="00B12FDA"/>
    <w:rsid w:val="00B13FAF"/>
    <w:rsid w:val="00B1471B"/>
    <w:rsid w:val="00B14847"/>
    <w:rsid w:val="00B14863"/>
    <w:rsid w:val="00B14A9A"/>
    <w:rsid w:val="00B15080"/>
    <w:rsid w:val="00B151DA"/>
    <w:rsid w:val="00B15DD5"/>
    <w:rsid w:val="00B1710F"/>
    <w:rsid w:val="00B1747F"/>
    <w:rsid w:val="00B17A2F"/>
    <w:rsid w:val="00B200BE"/>
    <w:rsid w:val="00B203E6"/>
    <w:rsid w:val="00B2120A"/>
    <w:rsid w:val="00B212A6"/>
    <w:rsid w:val="00B214A0"/>
    <w:rsid w:val="00B215D8"/>
    <w:rsid w:val="00B21936"/>
    <w:rsid w:val="00B21B70"/>
    <w:rsid w:val="00B21CE7"/>
    <w:rsid w:val="00B233BB"/>
    <w:rsid w:val="00B23A40"/>
    <w:rsid w:val="00B24412"/>
    <w:rsid w:val="00B245D8"/>
    <w:rsid w:val="00B249EA"/>
    <w:rsid w:val="00B258FD"/>
    <w:rsid w:val="00B26288"/>
    <w:rsid w:val="00B263F4"/>
    <w:rsid w:val="00B26804"/>
    <w:rsid w:val="00B27012"/>
    <w:rsid w:val="00B2702F"/>
    <w:rsid w:val="00B2733E"/>
    <w:rsid w:val="00B27531"/>
    <w:rsid w:val="00B27B4B"/>
    <w:rsid w:val="00B3001F"/>
    <w:rsid w:val="00B30EE9"/>
    <w:rsid w:val="00B314FE"/>
    <w:rsid w:val="00B315FA"/>
    <w:rsid w:val="00B328F2"/>
    <w:rsid w:val="00B3339F"/>
    <w:rsid w:val="00B339E0"/>
    <w:rsid w:val="00B33AA8"/>
    <w:rsid w:val="00B3421A"/>
    <w:rsid w:val="00B34990"/>
    <w:rsid w:val="00B34B88"/>
    <w:rsid w:val="00B35C16"/>
    <w:rsid w:val="00B36AD7"/>
    <w:rsid w:val="00B36DB3"/>
    <w:rsid w:val="00B40522"/>
    <w:rsid w:val="00B40835"/>
    <w:rsid w:val="00B40DCB"/>
    <w:rsid w:val="00B419CF"/>
    <w:rsid w:val="00B43385"/>
    <w:rsid w:val="00B43630"/>
    <w:rsid w:val="00B43883"/>
    <w:rsid w:val="00B43F4A"/>
    <w:rsid w:val="00B45DC4"/>
    <w:rsid w:val="00B46ACF"/>
    <w:rsid w:val="00B46D86"/>
    <w:rsid w:val="00B46D9E"/>
    <w:rsid w:val="00B46F62"/>
    <w:rsid w:val="00B47356"/>
    <w:rsid w:val="00B473C4"/>
    <w:rsid w:val="00B47490"/>
    <w:rsid w:val="00B50F6F"/>
    <w:rsid w:val="00B51270"/>
    <w:rsid w:val="00B512B1"/>
    <w:rsid w:val="00B5139C"/>
    <w:rsid w:val="00B51AB6"/>
    <w:rsid w:val="00B51CED"/>
    <w:rsid w:val="00B51CF2"/>
    <w:rsid w:val="00B51F54"/>
    <w:rsid w:val="00B522E7"/>
    <w:rsid w:val="00B52D4A"/>
    <w:rsid w:val="00B52E33"/>
    <w:rsid w:val="00B53486"/>
    <w:rsid w:val="00B53CB7"/>
    <w:rsid w:val="00B540FB"/>
    <w:rsid w:val="00B54544"/>
    <w:rsid w:val="00B54D9B"/>
    <w:rsid w:val="00B550F0"/>
    <w:rsid w:val="00B56C9A"/>
    <w:rsid w:val="00B60392"/>
    <w:rsid w:val="00B60CAA"/>
    <w:rsid w:val="00B610A6"/>
    <w:rsid w:val="00B62B26"/>
    <w:rsid w:val="00B64188"/>
    <w:rsid w:val="00B648F1"/>
    <w:rsid w:val="00B64CCF"/>
    <w:rsid w:val="00B6520C"/>
    <w:rsid w:val="00B657ED"/>
    <w:rsid w:val="00B65B1B"/>
    <w:rsid w:val="00B6624A"/>
    <w:rsid w:val="00B665F0"/>
    <w:rsid w:val="00B67E01"/>
    <w:rsid w:val="00B70464"/>
    <w:rsid w:val="00B70C52"/>
    <w:rsid w:val="00B71819"/>
    <w:rsid w:val="00B71A6C"/>
    <w:rsid w:val="00B72A0E"/>
    <w:rsid w:val="00B733E9"/>
    <w:rsid w:val="00B7383D"/>
    <w:rsid w:val="00B73858"/>
    <w:rsid w:val="00B73E7F"/>
    <w:rsid w:val="00B7540A"/>
    <w:rsid w:val="00B75FC7"/>
    <w:rsid w:val="00B808A8"/>
    <w:rsid w:val="00B8294E"/>
    <w:rsid w:val="00B829AB"/>
    <w:rsid w:val="00B82E40"/>
    <w:rsid w:val="00B83A86"/>
    <w:rsid w:val="00B83B4C"/>
    <w:rsid w:val="00B83B87"/>
    <w:rsid w:val="00B84265"/>
    <w:rsid w:val="00B84467"/>
    <w:rsid w:val="00B85DE3"/>
    <w:rsid w:val="00B85E2B"/>
    <w:rsid w:val="00B862AD"/>
    <w:rsid w:val="00B86A5B"/>
    <w:rsid w:val="00B86CF3"/>
    <w:rsid w:val="00B8706C"/>
    <w:rsid w:val="00B87479"/>
    <w:rsid w:val="00B91309"/>
    <w:rsid w:val="00B91B1F"/>
    <w:rsid w:val="00B92EAA"/>
    <w:rsid w:val="00B935B7"/>
    <w:rsid w:val="00B93D52"/>
    <w:rsid w:val="00B940D0"/>
    <w:rsid w:val="00B94AE1"/>
    <w:rsid w:val="00B94C74"/>
    <w:rsid w:val="00B953E8"/>
    <w:rsid w:val="00B959B1"/>
    <w:rsid w:val="00B95A79"/>
    <w:rsid w:val="00B96B8F"/>
    <w:rsid w:val="00B96FBB"/>
    <w:rsid w:val="00B97205"/>
    <w:rsid w:val="00B975EA"/>
    <w:rsid w:val="00B97B1A"/>
    <w:rsid w:val="00B97B7E"/>
    <w:rsid w:val="00B97D7F"/>
    <w:rsid w:val="00BA0470"/>
    <w:rsid w:val="00BA0990"/>
    <w:rsid w:val="00BA0AA9"/>
    <w:rsid w:val="00BA4A5C"/>
    <w:rsid w:val="00BA5283"/>
    <w:rsid w:val="00BA557C"/>
    <w:rsid w:val="00BA56F6"/>
    <w:rsid w:val="00BA584F"/>
    <w:rsid w:val="00BA63CB"/>
    <w:rsid w:val="00BA6A08"/>
    <w:rsid w:val="00BA6C48"/>
    <w:rsid w:val="00BA6DA2"/>
    <w:rsid w:val="00BA7BFB"/>
    <w:rsid w:val="00BB0A2D"/>
    <w:rsid w:val="00BB0E2E"/>
    <w:rsid w:val="00BB129A"/>
    <w:rsid w:val="00BB229C"/>
    <w:rsid w:val="00BB25AE"/>
    <w:rsid w:val="00BB3A6C"/>
    <w:rsid w:val="00BB4085"/>
    <w:rsid w:val="00BB5F22"/>
    <w:rsid w:val="00BB70B0"/>
    <w:rsid w:val="00BB7667"/>
    <w:rsid w:val="00BB7757"/>
    <w:rsid w:val="00BC02A3"/>
    <w:rsid w:val="00BC0443"/>
    <w:rsid w:val="00BC05D7"/>
    <w:rsid w:val="00BC0A29"/>
    <w:rsid w:val="00BC0E30"/>
    <w:rsid w:val="00BC1404"/>
    <w:rsid w:val="00BC2032"/>
    <w:rsid w:val="00BC214F"/>
    <w:rsid w:val="00BC23EC"/>
    <w:rsid w:val="00BC3BB5"/>
    <w:rsid w:val="00BC4022"/>
    <w:rsid w:val="00BC4402"/>
    <w:rsid w:val="00BC4E53"/>
    <w:rsid w:val="00BC501E"/>
    <w:rsid w:val="00BC5B27"/>
    <w:rsid w:val="00BC72CF"/>
    <w:rsid w:val="00BC75EE"/>
    <w:rsid w:val="00BC7ADD"/>
    <w:rsid w:val="00BD0396"/>
    <w:rsid w:val="00BD26A2"/>
    <w:rsid w:val="00BD2A96"/>
    <w:rsid w:val="00BD2EB6"/>
    <w:rsid w:val="00BD31EF"/>
    <w:rsid w:val="00BD44C1"/>
    <w:rsid w:val="00BD499D"/>
    <w:rsid w:val="00BD499F"/>
    <w:rsid w:val="00BD4A93"/>
    <w:rsid w:val="00BD5539"/>
    <w:rsid w:val="00BD60E9"/>
    <w:rsid w:val="00BD78A3"/>
    <w:rsid w:val="00BD7D8A"/>
    <w:rsid w:val="00BE02CF"/>
    <w:rsid w:val="00BE0309"/>
    <w:rsid w:val="00BE1063"/>
    <w:rsid w:val="00BE10DE"/>
    <w:rsid w:val="00BE1A96"/>
    <w:rsid w:val="00BE2472"/>
    <w:rsid w:val="00BE3376"/>
    <w:rsid w:val="00BE4668"/>
    <w:rsid w:val="00BE58A4"/>
    <w:rsid w:val="00BE6382"/>
    <w:rsid w:val="00BE6D47"/>
    <w:rsid w:val="00BF0971"/>
    <w:rsid w:val="00BF17E6"/>
    <w:rsid w:val="00BF2571"/>
    <w:rsid w:val="00BF287E"/>
    <w:rsid w:val="00BF2C1E"/>
    <w:rsid w:val="00BF366C"/>
    <w:rsid w:val="00BF4EE2"/>
    <w:rsid w:val="00BF514D"/>
    <w:rsid w:val="00BF565E"/>
    <w:rsid w:val="00BF5F33"/>
    <w:rsid w:val="00BF5F45"/>
    <w:rsid w:val="00BF6C8E"/>
    <w:rsid w:val="00BF7859"/>
    <w:rsid w:val="00C00633"/>
    <w:rsid w:val="00C02062"/>
    <w:rsid w:val="00C021DB"/>
    <w:rsid w:val="00C03065"/>
    <w:rsid w:val="00C03BB2"/>
    <w:rsid w:val="00C04182"/>
    <w:rsid w:val="00C05569"/>
    <w:rsid w:val="00C056B0"/>
    <w:rsid w:val="00C05D26"/>
    <w:rsid w:val="00C06100"/>
    <w:rsid w:val="00C06200"/>
    <w:rsid w:val="00C0666B"/>
    <w:rsid w:val="00C06D91"/>
    <w:rsid w:val="00C07744"/>
    <w:rsid w:val="00C10264"/>
    <w:rsid w:val="00C10304"/>
    <w:rsid w:val="00C10363"/>
    <w:rsid w:val="00C10395"/>
    <w:rsid w:val="00C11139"/>
    <w:rsid w:val="00C120B3"/>
    <w:rsid w:val="00C1262A"/>
    <w:rsid w:val="00C126BB"/>
    <w:rsid w:val="00C1282E"/>
    <w:rsid w:val="00C12ECC"/>
    <w:rsid w:val="00C13227"/>
    <w:rsid w:val="00C1345B"/>
    <w:rsid w:val="00C13B7C"/>
    <w:rsid w:val="00C13E69"/>
    <w:rsid w:val="00C142BD"/>
    <w:rsid w:val="00C156A5"/>
    <w:rsid w:val="00C15F4F"/>
    <w:rsid w:val="00C1632D"/>
    <w:rsid w:val="00C16540"/>
    <w:rsid w:val="00C168EF"/>
    <w:rsid w:val="00C16AF3"/>
    <w:rsid w:val="00C16D08"/>
    <w:rsid w:val="00C20AE0"/>
    <w:rsid w:val="00C227E2"/>
    <w:rsid w:val="00C22BC5"/>
    <w:rsid w:val="00C23217"/>
    <w:rsid w:val="00C24068"/>
    <w:rsid w:val="00C25506"/>
    <w:rsid w:val="00C26398"/>
    <w:rsid w:val="00C27565"/>
    <w:rsid w:val="00C279E2"/>
    <w:rsid w:val="00C27A4C"/>
    <w:rsid w:val="00C30399"/>
    <w:rsid w:val="00C30B2B"/>
    <w:rsid w:val="00C31518"/>
    <w:rsid w:val="00C316E4"/>
    <w:rsid w:val="00C3276A"/>
    <w:rsid w:val="00C32E7D"/>
    <w:rsid w:val="00C33204"/>
    <w:rsid w:val="00C3359F"/>
    <w:rsid w:val="00C3372E"/>
    <w:rsid w:val="00C34A5C"/>
    <w:rsid w:val="00C34B12"/>
    <w:rsid w:val="00C35586"/>
    <w:rsid w:val="00C35741"/>
    <w:rsid w:val="00C363BD"/>
    <w:rsid w:val="00C3640E"/>
    <w:rsid w:val="00C36509"/>
    <w:rsid w:val="00C37644"/>
    <w:rsid w:val="00C37DE9"/>
    <w:rsid w:val="00C37E53"/>
    <w:rsid w:val="00C37F97"/>
    <w:rsid w:val="00C41466"/>
    <w:rsid w:val="00C418C1"/>
    <w:rsid w:val="00C418F4"/>
    <w:rsid w:val="00C41B2B"/>
    <w:rsid w:val="00C42276"/>
    <w:rsid w:val="00C424B6"/>
    <w:rsid w:val="00C42E12"/>
    <w:rsid w:val="00C42EFF"/>
    <w:rsid w:val="00C43907"/>
    <w:rsid w:val="00C43F57"/>
    <w:rsid w:val="00C4452F"/>
    <w:rsid w:val="00C45412"/>
    <w:rsid w:val="00C459F7"/>
    <w:rsid w:val="00C45C74"/>
    <w:rsid w:val="00C468A8"/>
    <w:rsid w:val="00C46A56"/>
    <w:rsid w:val="00C47190"/>
    <w:rsid w:val="00C50B5B"/>
    <w:rsid w:val="00C51071"/>
    <w:rsid w:val="00C511C7"/>
    <w:rsid w:val="00C517B8"/>
    <w:rsid w:val="00C52F59"/>
    <w:rsid w:val="00C5336A"/>
    <w:rsid w:val="00C534D3"/>
    <w:rsid w:val="00C54175"/>
    <w:rsid w:val="00C54311"/>
    <w:rsid w:val="00C5443A"/>
    <w:rsid w:val="00C5546E"/>
    <w:rsid w:val="00C56E4B"/>
    <w:rsid w:val="00C57348"/>
    <w:rsid w:val="00C5779C"/>
    <w:rsid w:val="00C6137D"/>
    <w:rsid w:val="00C61AE5"/>
    <w:rsid w:val="00C61C5B"/>
    <w:rsid w:val="00C624CE"/>
    <w:rsid w:val="00C6303A"/>
    <w:rsid w:val="00C63302"/>
    <w:rsid w:val="00C63422"/>
    <w:rsid w:val="00C6349F"/>
    <w:rsid w:val="00C63F51"/>
    <w:rsid w:val="00C64A72"/>
    <w:rsid w:val="00C64CCF"/>
    <w:rsid w:val="00C66658"/>
    <w:rsid w:val="00C67083"/>
    <w:rsid w:val="00C6791C"/>
    <w:rsid w:val="00C67ADD"/>
    <w:rsid w:val="00C67EBD"/>
    <w:rsid w:val="00C70505"/>
    <w:rsid w:val="00C71317"/>
    <w:rsid w:val="00C73424"/>
    <w:rsid w:val="00C73E63"/>
    <w:rsid w:val="00C7452B"/>
    <w:rsid w:val="00C74C8A"/>
    <w:rsid w:val="00C75020"/>
    <w:rsid w:val="00C756A5"/>
    <w:rsid w:val="00C76016"/>
    <w:rsid w:val="00C765FE"/>
    <w:rsid w:val="00C76F70"/>
    <w:rsid w:val="00C7772B"/>
    <w:rsid w:val="00C77CDE"/>
    <w:rsid w:val="00C800D5"/>
    <w:rsid w:val="00C81397"/>
    <w:rsid w:val="00C814D7"/>
    <w:rsid w:val="00C81831"/>
    <w:rsid w:val="00C81DC9"/>
    <w:rsid w:val="00C82708"/>
    <w:rsid w:val="00C82E3B"/>
    <w:rsid w:val="00C82F96"/>
    <w:rsid w:val="00C83334"/>
    <w:rsid w:val="00C833CE"/>
    <w:rsid w:val="00C83D82"/>
    <w:rsid w:val="00C84222"/>
    <w:rsid w:val="00C843EF"/>
    <w:rsid w:val="00C84DEE"/>
    <w:rsid w:val="00C84E72"/>
    <w:rsid w:val="00C853FF"/>
    <w:rsid w:val="00C85E9C"/>
    <w:rsid w:val="00C86005"/>
    <w:rsid w:val="00C8694D"/>
    <w:rsid w:val="00C86D6C"/>
    <w:rsid w:val="00C86ECF"/>
    <w:rsid w:val="00C86F8A"/>
    <w:rsid w:val="00C8715B"/>
    <w:rsid w:val="00C87B3E"/>
    <w:rsid w:val="00C87F02"/>
    <w:rsid w:val="00C90982"/>
    <w:rsid w:val="00C9198F"/>
    <w:rsid w:val="00C9261F"/>
    <w:rsid w:val="00C92B95"/>
    <w:rsid w:val="00C92C89"/>
    <w:rsid w:val="00C92FF1"/>
    <w:rsid w:val="00C931BD"/>
    <w:rsid w:val="00C93A49"/>
    <w:rsid w:val="00C95035"/>
    <w:rsid w:val="00C9534D"/>
    <w:rsid w:val="00C955F9"/>
    <w:rsid w:val="00C95969"/>
    <w:rsid w:val="00C95E0A"/>
    <w:rsid w:val="00C964E0"/>
    <w:rsid w:val="00C96B43"/>
    <w:rsid w:val="00C971F3"/>
    <w:rsid w:val="00C97B85"/>
    <w:rsid w:val="00CA1721"/>
    <w:rsid w:val="00CA2085"/>
    <w:rsid w:val="00CA24DE"/>
    <w:rsid w:val="00CA2854"/>
    <w:rsid w:val="00CA28DB"/>
    <w:rsid w:val="00CA392A"/>
    <w:rsid w:val="00CA3AA8"/>
    <w:rsid w:val="00CA3AFB"/>
    <w:rsid w:val="00CA425F"/>
    <w:rsid w:val="00CA49F0"/>
    <w:rsid w:val="00CA4D60"/>
    <w:rsid w:val="00CA5BB1"/>
    <w:rsid w:val="00CA64E5"/>
    <w:rsid w:val="00CA6925"/>
    <w:rsid w:val="00CA70EE"/>
    <w:rsid w:val="00CB0CD8"/>
    <w:rsid w:val="00CB1B07"/>
    <w:rsid w:val="00CB1F87"/>
    <w:rsid w:val="00CB2706"/>
    <w:rsid w:val="00CB4158"/>
    <w:rsid w:val="00CB45D2"/>
    <w:rsid w:val="00CB48A2"/>
    <w:rsid w:val="00CB4A5F"/>
    <w:rsid w:val="00CB4E11"/>
    <w:rsid w:val="00CB54E9"/>
    <w:rsid w:val="00CB5E85"/>
    <w:rsid w:val="00CB7555"/>
    <w:rsid w:val="00CB7595"/>
    <w:rsid w:val="00CB7713"/>
    <w:rsid w:val="00CB797F"/>
    <w:rsid w:val="00CC0CD2"/>
    <w:rsid w:val="00CC1091"/>
    <w:rsid w:val="00CC155C"/>
    <w:rsid w:val="00CC1906"/>
    <w:rsid w:val="00CC1A39"/>
    <w:rsid w:val="00CC226C"/>
    <w:rsid w:val="00CC25CB"/>
    <w:rsid w:val="00CC2FEC"/>
    <w:rsid w:val="00CC31A3"/>
    <w:rsid w:val="00CC34A8"/>
    <w:rsid w:val="00CC366E"/>
    <w:rsid w:val="00CC3766"/>
    <w:rsid w:val="00CC3887"/>
    <w:rsid w:val="00CC518F"/>
    <w:rsid w:val="00CC642E"/>
    <w:rsid w:val="00CC6CC9"/>
    <w:rsid w:val="00CC77DD"/>
    <w:rsid w:val="00CC7E0E"/>
    <w:rsid w:val="00CD166A"/>
    <w:rsid w:val="00CD16C5"/>
    <w:rsid w:val="00CD19D6"/>
    <w:rsid w:val="00CD280E"/>
    <w:rsid w:val="00CD2F70"/>
    <w:rsid w:val="00CD3269"/>
    <w:rsid w:val="00CD3B24"/>
    <w:rsid w:val="00CD4146"/>
    <w:rsid w:val="00CD46B9"/>
    <w:rsid w:val="00CD5177"/>
    <w:rsid w:val="00CD51E6"/>
    <w:rsid w:val="00CD54B1"/>
    <w:rsid w:val="00CD5AAE"/>
    <w:rsid w:val="00CD5BC5"/>
    <w:rsid w:val="00CD5C8D"/>
    <w:rsid w:val="00CE037E"/>
    <w:rsid w:val="00CE068B"/>
    <w:rsid w:val="00CE0898"/>
    <w:rsid w:val="00CE18BF"/>
    <w:rsid w:val="00CE1C09"/>
    <w:rsid w:val="00CE1FD3"/>
    <w:rsid w:val="00CE2006"/>
    <w:rsid w:val="00CE2A4F"/>
    <w:rsid w:val="00CE2A54"/>
    <w:rsid w:val="00CE2BBE"/>
    <w:rsid w:val="00CE43D9"/>
    <w:rsid w:val="00CE4405"/>
    <w:rsid w:val="00CE4DA9"/>
    <w:rsid w:val="00CE4E50"/>
    <w:rsid w:val="00CE4EF0"/>
    <w:rsid w:val="00CE5003"/>
    <w:rsid w:val="00CE5BE4"/>
    <w:rsid w:val="00CE68E5"/>
    <w:rsid w:val="00CE6AF5"/>
    <w:rsid w:val="00CE6C0C"/>
    <w:rsid w:val="00CE6CDF"/>
    <w:rsid w:val="00CF00FC"/>
    <w:rsid w:val="00CF0209"/>
    <w:rsid w:val="00CF08D5"/>
    <w:rsid w:val="00CF090A"/>
    <w:rsid w:val="00CF0D71"/>
    <w:rsid w:val="00CF1B10"/>
    <w:rsid w:val="00CF211A"/>
    <w:rsid w:val="00CF2445"/>
    <w:rsid w:val="00CF2908"/>
    <w:rsid w:val="00CF32AC"/>
    <w:rsid w:val="00CF41A7"/>
    <w:rsid w:val="00CF44F4"/>
    <w:rsid w:val="00CF511B"/>
    <w:rsid w:val="00CF54B9"/>
    <w:rsid w:val="00CF5F57"/>
    <w:rsid w:val="00CF6284"/>
    <w:rsid w:val="00CF7EA1"/>
    <w:rsid w:val="00D001D9"/>
    <w:rsid w:val="00D00C14"/>
    <w:rsid w:val="00D017A7"/>
    <w:rsid w:val="00D036F5"/>
    <w:rsid w:val="00D04292"/>
    <w:rsid w:val="00D049B6"/>
    <w:rsid w:val="00D064FA"/>
    <w:rsid w:val="00D06607"/>
    <w:rsid w:val="00D0676E"/>
    <w:rsid w:val="00D06FF3"/>
    <w:rsid w:val="00D0706C"/>
    <w:rsid w:val="00D075CE"/>
    <w:rsid w:val="00D10355"/>
    <w:rsid w:val="00D10676"/>
    <w:rsid w:val="00D1085E"/>
    <w:rsid w:val="00D1135F"/>
    <w:rsid w:val="00D11868"/>
    <w:rsid w:val="00D11C4E"/>
    <w:rsid w:val="00D11CCE"/>
    <w:rsid w:val="00D11D73"/>
    <w:rsid w:val="00D11F78"/>
    <w:rsid w:val="00D14077"/>
    <w:rsid w:val="00D14634"/>
    <w:rsid w:val="00D14E00"/>
    <w:rsid w:val="00D16E09"/>
    <w:rsid w:val="00D16F5C"/>
    <w:rsid w:val="00D171C7"/>
    <w:rsid w:val="00D17C27"/>
    <w:rsid w:val="00D20606"/>
    <w:rsid w:val="00D22026"/>
    <w:rsid w:val="00D2245A"/>
    <w:rsid w:val="00D22840"/>
    <w:rsid w:val="00D23824"/>
    <w:rsid w:val="00D241C5"/>
    <w:rsid w:val="00D248AF"/>
    <w:rsid w:val="00D2492A"/>
    <w:rsid w:val="00D24A24"/>
    <w:rsid w:val="00D24D7C"/>
    <w:rsid w:val="00D2508E"/>
    <w:rsid w:val="00D269D7"/>
    <w:rsid w:val="00D26DEE"/>
    <w:rsid w:val="00D26E31"/>
    <w:rsid w:val="00D300BF"/>
    <w:rsid w:val="00D30160"/>
    <w:rsid w:val="00D30C90"/>
    <w:rsid w:val="00D30E1B"/>
    <w:rsid w:val="00D31A14"/>
    <w:rsid w:val="00D31BF3"/>
    <w:rsid w:val="00D31C0B"/>
    <w:rsid w:val="00D31EAF"/>
    <w:rsid w:val="00D31F1B"/>
    <w:rsid w:val="00D320BC"/>
    <w:rsid w:val="00D32A7A"/>
    <w:rsid w:val="00D32A7B"/>
    <w:rsid w:val="00D32EDC"/>
    <w:rsid w:val="00D3377B"/>
    <w:rsid w:val="00D33795"/>
    <w:rsid w:val="00D357C9"/>
    <w:rsid w:val="00D35F05"/>
    <w:rsid w:val="00D36621"/>
    <w:rsid w:val="00D40868"/>
    <w:rsid w:val="00D40E57"/>
    <w:rsid w:val="00D41067"/>
    <w:rsid w:val="00D41BD7"/>
    <w:rsid w:val="00D41DD8"/>
    <w:rsid w:val="00D421B1"/>
    <w:rsid w:val="00D421F5"/>
    <w:rsid w:val="00D42204"/>
    <w:rsid w:val="00D42843"/>
    <w:rsid w:val="00D42908"/>
    <w:rsid w:val="00D43633"/>
    <w:rsid w:val="00D438AA"/>
    <w:rsid w:val="00D43AA3"/>
    <w:rsid w:val="00D43B4B"/>
    <w:rsid w:val="00D43BBD"/>
    <w:rsid w:val="00D44277"/>
    <w:rsid w:val="00D44C97"/>
    <w:rsid w:val="00D44E04"/>
    <w:rsid w:val="00D44E6C"/>
    <w:rsid w:val="00D45A05"/>
    <w:rsid w:val="00D466EC"/>
    <w:rsid w:val="00D469B6"/>
    <w:rsid w:val="00D46CAB"/>
    <w:rsid w:val="00D46F88"/>
    <w:rsid w:val="00D473A6"/>
    <w:rsid w:val="00D47610"/>
    <w:rsid w:val="00D47E4E"/>
    <w:rsid w:val="00D5091E"/>
    <w:rsid w:val="00D50AC8"/>
    <w:rsid w:val="00D51695"/>
    <w:rsid w:val="00D51975"/>
    <w:rsid w:val="00D51D09"/>
    <w:rsid w:val="00D52ECD"/>
    <w:rsid w:val="00D53384"/>
    <w:rsid w:val="00D535F1"/>
    <w:rsid w:val="00D54857"/>
    <w:rsid w:val="00D554BA"/>
    <w:rsid w:val="00D557A8"/>
    <w:rsid w:val="00D561D7"/>
    <w:rsid w:val="00D56772"/>
    <w:rsid w:val="00D57146"/>
    <w:rsid w:val="00D575BD"/>
    <w:rsid w:val="00D57E9B"/>
    <w:rsid w:val="00D602AF"/>
    <w:rsid w:val="00D60BFA"/>
    <w:rsid w:val="00D612AE"/>
    <w:rsid w:val="00D61B22"/>
    <w:rsid w:val="00D6232E"/>
    <w:rsid w:val="00D62A08"/>
    <w:rsid w:val="00D63050"/>
    <w:rsid w:val="00D637A4"/>
    <w:rsid w:val="00D63D75"/>
    <w:rsid w:val="00D63EA1"/>
    <w:rsid w:val="00D670F7"/>
    <w:rsid w:val="00D672A1"/>
    <w:rsid w:val="00D67C11"/>
    <w:rsid w:val="00D719B9"/>
    <w:rsid w:val="00D71BBC"/>
    <w:rsid w:val="00D726D4"/>
    <w:rsid w:val="00D7377D"/>
    <w:rsid w:val="00D74124"/>
    <w:rsid w:val="00D746F5"/>
    <w:rsid w:val="00D753BE"/>
    <w:rsid w:val="00D75795"/>
    <w:rsid w:val="00D75A10"/>
    <w:rsid w:val="00D762B9"/>
    <w:rsid w:val="00D76A04"/>
    <w:rsid w:val="00D77ABF"/>
    <w:rsid w:val="00D77C0C"/>
    <w:rsid w:val="00D80749"/>
    <w:rsid w:val="00D81120"/>
    <w:rsid w:val="00D812C5"/>
    <w:rsid w:val="00D81908"/>
    <w:rsid w:val="00D8232D"/>
    <w:rsid w:val="00D82CAD"/>
    <w:rsid w:val="00D84128"/>
    <w:rsid w:val="00D84145"/>
    <w:rsid w:val="00D8421F"/>
    <w:rsid w:val="00D84CA0"/>
    <w:rsid w:val="00D86350"/>
    <w:rsid w:val="00D87ADD"/>
    <w:rsid w:val="00D90771"/>
    <w:rsid w:val="00D9110A"/>
    <w:rsid w:val="00D920B1"/>
    <w:rsid w:val="00D92D05"/>
    <w:rsid w:val="00D93E78"/>
    <w:rsid w:val="00D94069"/>
    <w:rsid w:val="00D94348"/>
    <w:rsid w:val="00D94463"/>
    <w:rsid w:val="00D96F07"/>
    <w:rsid w:val="00D974B1"/>
    <w:rsid w:val="00D97781"/>
    <w:rsid w:val="00D97EB8"/>
    <w:rsid w:val="00D97ECC"/>
    <w:rsid w:val="00D97F2A"/>
    <w:rsid w:val="00DA08C6"/>
    <w:rsid w:val="00DA1948"/>
    <w:rsid w:val="00DA248B"/>
    <w:rsid w:val="00DA32E3"/>
    <w:rsid w:val="00DA355F"/>
    <w:rsid w:val="00DA37E6"/>
    <w:rsid w:val="00DA3DC5"/>
    <w:rsid w:val="00DA4200"/>
    <w:rsid w:val="00DA5091"/>
    <w:rsid w:val="00DA5782"/>
    <w:rsid w:val="00DA5CD8"/>
    <w:rsid w:val="00DA6220"/>
    <w:rsid w:val="00DA63E9"/>
    <w:rsid w:val="00DA6D74"/>
    <w:rsid w:val="00DA7491"/>
    <w:rsid w:val="00DA7CFA"/>
    <w:rsid w:val="00DB0352"/>
    <w:rsid w:val="00DB0567"/>
    <w:rsid w:val="00DB095E"/>
    <w:rsid w:val="00DB194A"/>
    <w:rsid w:val="00DB2409"/>
    <w:rsid w:val="00DB2FFE"/>
    <w:rsid w:val="00DB51A0"/>
    <w:rsid w:val="00DB66FA"/>
    <w:rsid w:val="00DB6DB0"/>
    <w:rsid w:val="00DB7E45"/>
    <w:rsid w:val="00DC0AB0"/>
    <w:rsid w:val="00DC11DB"/>
    <w:rsid w:val="00DC12FE"/>
    <w:rsid w:val="00DC254C"/>
    <w:rsid w:val="00DC2AAF"/>
    <w:rsid w:val="00DC319D"/>
    <w:rsid w:val="00DC3F09"/>
    <w:rsid w:val="00DC3FA4"/>
    <w:rsid w:val="00DC4F07"/>
    <w:rsid w:val="00DC502C"/>
    <w:rsid w:val="00DC5362"/>
    <w:rsid w:val="00DC54D2"/>
    <w:rsid w:val="00DC5612"/>
    <w:rsid w:val="00DC5881"/>
    <w:rsid w:val="00DC5FB0"/>
    <w:rsid w:val="00DC6808"/>
    <w:rsid w:val="00DC73B0"/>
    <w:rsid w:val="00DC7523"/>
    <w:rsid w:val="00DD07AD"/>
    <w:rsid w:val="00DD0A23"/>
    <w:rsid w:val="00DD1C61"/>
    <w:rsid w:val="00DD2086"/>
    <w:rsid w:val="00DD3818"/>
    <w:rsid w:val="00DD40A5"/>
    <w:rsid w:val="00DD4737"/>
    <w:rsid w:val="00DD4E45"/>
    <w:rsid w:val="00DD5808"/>
    <w:rsid w:val="00DD5F26"/>
    <w:rsid w:val="00DD6C01"/>
    <w:rsid w:val="00DD720B"/>
    <w:rsid w:val="00DD7C93"/>
    <w:rsid w:val="00DE0AE8"/>
    <w:rsid w:val="00DE0DB8"/>
    <w:rsid w:val="00DE1D29"/>
    <w:rsid w:val="00DE20E4"/>
    <w:rsid w:val="00DE226F"/>
    <w:rsid w:val="00DE26D6"/>
    <w:rsid w:val="00DE30EF"/>
    <w:rsid w:val="00DE37DF"/>
    <w:rsid w:val="00DE3DCA"/>
    <w:rsid w:val="00DE417B"/>
    <w:rsid w:val="00DE48CD"/>
    <w:rsid w:val="00DE586D"/>
    <w:rsid w:val="00DE5A2C"/>
    <w:rsid w:val="00DE5E4E"/>
    <w:rsid w:val="00DE61B6"/>
    <w:rsid w:val="00DE64F5"/>
    <w:rsid w:val="00DE7466"/>
    <w:rsid w:val="00DE7AF6"/>
    <w:rsid w:val="00DE7B06"/>
    <w:rsid w:val="00DE7FB6"/>
    <w:rsid w:val="00DF022D"/>
    <w:rsid w:val="00DF1303"/>
    <w:rsid w:val="00DF163D"/>
    <w:rsid w:val="00DF2FCE"/>
    <w:rsid w:val="00DF3319"/>
    <w:rsid w:val="00DF3DC8"/>
    <w:rsid w:val="00DF43D5"/>
    <w:rsid w:val="00DF456D"/>
    <w:rsid w:val="00DF49D1"/>
    <w:rsid w:val="00DF517F"/>
    <w:rsid w:val="00DF5562"/>
    <w:rsid w:val="00DF58C8"/>
    <w:rsid w:val="00DF7098"/>
    <w:rsid w:val="00E0072B"/>
    <w:rsid w:val="00E00DD6"/>
    <w:rsid w:val="00E01D5F"/>
    <w:rsid w:val="00E02918"/>
    <w:rsid w:val="00E05593"/>
    <w:rsid w:val="00E06AD1"/>
    <w:rsid w:val="00E06C9E"/>
    <w:rsid w:val="00E06F46"/>
    <w:rsid w:val="00E07395"/>
    <w:rsid w:val="00E0773D"/>
    <w:rsid w:val="00E07B68"/>
    <w:rsid w:val="00E11C2C"/>
    <w:rsid w:val="00E121DF"/>
    <w:rsid w:val="00E12805"/>
    <w:rsid w:val="00E12914"/>
    <w:rsid w:val="00E13902"/>
    <w:rsid w:val="00E139AC"/>
    <w:rsid w:val="00E14790"/>
    <w:rsid w:val="00E14CEC"/>
    <w:rsid w:val="00E152B9"/>
    <w:rsid w:val="00E15EE0"/>
    <w:rsid w:val="00E161D7"/>
    <w:rsid w:val="00E16845"/>
    <w:rsid w:val="00E1793F"/>
    <w:rsid w:val="00E17DE2"/>
    <w:rsid w:val="00E20264"/>
    <w:rsid w:val="00E20A6D"/>
    <w:rsid w:val="00E21051"/>
    <w:rsid w:val="00E2205C"/>
    <w:rsid w:val="00E22098"/>
    <w:rsid w:val="00E22797"/>
    <w:rsid w:val="00E236E1"/>
    <w:rsid w:val="00E23A30"/>
    <w:rsid w:val="00E23AC0"/>
    <w:rsid w:val="00E24471"/>
    <w:rsid w:val="00E249CE"/>
    <w:rsid w:val="00E24D32"/>
    <w:rsid w:val="00E2511F"/>
    <w:rsid w:val="00E25B3E"/>
    <w:rsid w:val="00E26969"/>
    <w:rsid w:val="00E27227"/>
    <w:rsid w:val="00E27DC2"/>
    <w:rsid w:val="00E27EE2"/>
    <w:rsid w:val="00E300B7"/>
    <w:rsid w:val="00E306BC"/>
    <w:rsid w:val="00E30C2D"/>
    <w:rsid w:val="00E30C5F"/>
    <w:rsid w:val="00E30E27"/>
    <w:rsid w:val="00E311E1"/>
    <w:rsid w:val="00E31325"/>
    <w:rsid w:val="00E31DAC"/>
    <w:rsid w:val="00E320C0"/>
    <w:rsid w:val="00E33174"/>
    <w:rsid w:val="00E361C9"/>
    <w:rsid w:val="00E3645D"/>
    <w:rsid w:val="00E3721B"/>
    <w:rsid w:val="00E373F4"/>
    <w:rsid w:val="00E37D43"/>
    <w:rsid w:val="00E37E6A"/>
    <w:rsid w:val="00E4063E"/>
    <w:rsid w:val="00E41227"/>
    <w:rsid w:val="00E41F67"/>
    <w:rsid w:val="00E41FB7"/>
    <w:rsid w:val="00E420FC"/>
    <w:rsid w:val="00E42244"/>
    <w:rsid w:val="00E4266E"/>
    <w:rsid w:val="00E43733"/>
    <w:rsid w:val="00E43BDE"/>
    <w:rsid w:val="00E43C55"/>
    <w:rsid w:val="00E442B3"/>
    <w:rsid w:val="00E44619"/>
    <w:rsid w:val="00E4494E"/>
    <w:rsid w:val="00E45898"/>
    <w:rsid w:val="00E45CE2"/>
    <w:rsid w:val="00E45D3A"/>
    <w:rsid w:val="00E475E8"/>
    <w:rsid w:val="00E4793F"/>
    <w:rsid w:val="00E47CAE"/>
    <w:rsid w:val="00E5220A"/>
    <w:rsid w:val="00E530A2"/>
    <w:rsid w:val="00E53F32"/>
    <w:rsid w:val="00E54000"/>
    <w:rsid w:val="00E54091"/>
    <w:rsid w:val="00E54355"/>
    <w:rsid w:val="00E54FE2"/>
    <w:rsid w:val="00E55B33"/>
    <w:rsid w:val="00E5686F"/>
    <w:rsid w:val="00E56F7B"/>
    <w:rsid w:val="00E574EB"/>
    <w:rsid w:val="00E60C57"/>
    <w:rsid w:val="00E620BD"/>
    <w:rsid w:val="00E6224F"/>
    <w:rsid w:val="00E64218"/>
    <w:rsid w:val="00E65CCE"/>
    <w:rsid w:val="00E67673"/>
    <w:rsid w:val="00E67E07"/>
    <w:rsid w:val="00E704F2"/>
    <w:rsid w:val="00E70CF8"/>
    <w:rsid w:val="00E714C0"/>
    <w:rsid w:val="00E715F5"/>
    <w:rsid w:val="00E71ABE"/>
    <w:rsid w:val="00E738C9"/>
    <w:rsid w:val="00E73F52"/>
    <w:rsid w:val="00E74A42"/>
    <w:rsid w:val="00E75178"/>
    <w:rsid w:val="00E754A0"/>
    <w:rsid w:val="00E75EFC"/>
    <w:rsid w:val="00E76B37"/>
    <w:rsid w:val="00E776D8"/>
    <w:rsid w:val="00E77BB3"/>
    <w:rsid w:val="00E80491"/>
    <w:rsid w:val="00E804C4"/>
    <w:rsid w:val="00E808FA"/>
    <w:rsid w:val="00E80C98"/>
    <w:rsid w:val="00E81A0C"/>
    <w:rsid w:val="00E82178"/>
    <w:rsid w:val="00E825E9"/>
    <w:rsid w:val="00E826BA"/>
    <w:rsid w:val="00E830D5"/>
    <w:rsid w:val="00E8550D"/>
    <w:rsid w:val="00E8654E"/>
    <w:rsid w:val="00E86797"/>
    <w:rsid w:val="00E86AB7"/>
    <w:rsid w:val="00E86FFB"/>
    <w:rsid w:val="00E8730C"/>
    <w:rsid w:val="00E87501"/>
    <w:rsid w:val="00E87946"/>
    <w:rsid w:val="00E87B56"/>
    <w:rsid w:val="00E9033A"/>
    <w:rsid w:val="00E90373"/>
    <w:rsid w:val="00E90477"/>
    <w:rsid w:val="00E90C38"/>
    <w:rsid w:val="00E91B5A"/>
    <w:rsid w:val="00E932DE"/>
    <w:rsid w:val="00E94427"/>
    <w:rsid w:val="00E94A5B"/>
    <w:rsid w:val="00E94B26"/>
    <w:rsid w:val="00E95D99"/>
    <w:rsid w:val="00E96A6C"/>
    <w:rsid w:val="00E97159"/>
    <w:rsid w:val="00E97AE7"/>
    <w:rsid w:val="00E97EC2"/>
    <w:rsid w:val="00EA0522"/>
    <w:rsid w:val="00EA05F3"/>
    <w:rsid w:val="00EA1841"/>
    <w:rsid w:val="00EA1C99"/>
    <w:rsid w:val="00EA1F36"/>
    <w:rsid w:val="00EA2152"/>
    <w:rsid w:val="00EA2374"/>
    <w:rsid w:val="00EA29CD"/>
    <w:rsid w:val="00EA2C8B"/>
    <w:rsid w:val="00EA37A9"/>
    <w:rsid w:val="00EA3CDF"/>
    <w:rsid w:val="00EA3DBC"/>
    <w:rsid w:val="00EA3EAD"/>
    <w:rsid w:val="00EA4791"/>
    <w:rsid w:val="00EA5E09"/>
    <w:rsid w:val="00EA63F9"/>
    <w:rsid w:val="00EA6E22"/>
    <w:rsid w:val="00EB06F4"/>
    <w:rsid w:val="00EB1EE6"/>
    <w:rsid w:val="00EB517C"/>
    <w:rsid w:val="00EB5D9F"/>
    <w:rsid w:val="00EB61B4"/>
    <w:rsid w:val="00EB62D1"/>
    <w:rsid w:val="00EB632A"/>
    <w:rsid w:val="00EB632B"/>
    <w:rsid w:val="00EB6FC2"/>
    <w:rsid w:val="00EB7F9F"/>
    <w:rsid w:val="00EC06A5"/>
    <w:rsid w:val="00EC0C15"/>
    <w:rsid w:val="00EC106B"/>
    <w:rsid w:val="00EC19AD"/>
    <w:rsid w:val="00EC1A9A"/>
    <w:rsid w:val="00EC1AE3"/>
    <w:rsid w:val="00EC1DA6"/>
    <w:rsid w:val="00EC2AA2"/>
    <w:rsid w:val="00EC2C87"/>
    <w:rsid w:val="00EC2DBB"/>
    <w:rsid w:val="00EC2E16"/>
    <w:rsid w:val="00EC302D"/>
    <w:rsid w:val="00EC3081"/>
    <w:rsid w:val="00EC3213"/>
    <w:rsid w:val="00EC3497"/>
    <w:rsid w:val="00EC37EA"/>
    <w:rsid w:val="00EC3AC5"/>
    <w:rsid w:val="00EC3C41"/>
    <w:rsid w:val="00EC3ED6"/>
    <w:rsid w:val="00EC4CFF"/>
    <w:rsid w:val="00EC51A2"/>
    <w:rsid w:val="00EC5BA0"/>
    <w:rsid w:val="00EC6948"/>
    <w:rsid w:val="00EC6FE6"/>
    <w:rsid w:val="00EC71EB"/>
    <w:rsid w:val="00ED045C"/>
    <w:rsid w:val="00ED0C90"/>
    <w:rsid w:val="00ED0DB5"/>
    <w:rsid w:val="00ED0F02"/>
    <w:rsid w:val="00ED1563"/>
    <w:rsid w:val="00ED278A"/>
    <w:rsid w:val="00ED3CA8"/>
    <w:rsid w:val="00ED3E8F"/>
    <w:rsid w:val="00ED433A"/>
    <w:rsid w:val="00ED4F7C"/>
    <w:rsid w:val="00ED524E"/>
    <w:rsid w:val="00ED53B2"/>
    <w:rsid w:val="00ED5A8A"/>
    <w:rsid w:val="00ED5B1F"/>
    <w:rsid w:val="00ED6233"/>
    <w:rsid w:val="00ED6912"/>
    <w:rsid w:val="00EE05DB"/>
    <w:rsid w:val="00EE3979"/>
    <w:rsid w:val="00EE39A9"/>
    <w:rsid w:val="00EE3FDE"/>
    <w:rsid w:val="00EE4F3E"/>
    <w:rsid w:val="00EE50A1"/>
    <w:rsid w:val="00EE54B7"/>
    <w:rsid w:val="00EE5AAB"/>
    <w:rsid w:val="00EE5B45"/>
    <w:rsid w:val="00EE61F9"/>
    <w:rsid w:val="00EE6377"/>
    <w:rsid w:val="00EE653F"/>
    <w:rsid w:val="00EE770D"/>
    <w:rsid w:val="00EF0260"/>
    <w:rsid w:val="00EF0328"/>
    <w:rsid w:val="00EF0333"/>
    <w:rsid w:val="00EF0694"/>
    <w:rsid w:val="00EF1434"/>
    <w:rsid w:val="00EF1B00"/>
    <w:rsid w:val="00EF1F7C"/>
    <w:rsid w:val="00EF2B29"/>
    <w:rsid w:val="00EF3438"/>
    <w:rsid w:val="00EF3892"/>
    <w:rsid w:val="00EF3BCB"/>
    <w:rsid w:val="00EF3CC9"/>
    <w:rsid w:val="00EF5C19"/>
    <w:rsid w:val="00EF5FF4"/>
    <w:rsid w:val="00EF60B4"/>
    <w:rsid w:val="00EF7DAC"/>
    <w:rsid w:val="00F0000C"/>
    <w:rsid w:val="00F00131"/>
    <w:rsid w:val="00F00145"/>
    <w:rsid w:val="00F00D2B"/>
    <w:rsid w:val="00F01038"/>
    <w:rsid w:val="00F01135"/>
    <w:rsid w:val="00F0163A"/>
    <w:rsid w:val="00F0198B"/>
    <w:rsid w:val="00F02161"/>
    <w:rsid w:val="00F02232"/>
    <w:rsid w:val="00F02729"/>
    <w:rsid w:val="00F02AB0"/>
    <w:rsid w:val="00F02EB6"/>
    <w:rsid w:val="00F04088"/>
    <w:rsid w:val="00F0414A"/>
    <w:rsid w:val="00F06A24"/>
    <w:rsid w:val="00F07391"/>
    <w:rsid w:val="00F074E6"/>
    <w:rsid w:val="00F0758A"/>
    <w:rsid w:val="00F100B9"/>
    <w:rsid w:val="00F101A8"/>
    <w:rsid w:val="00F10317"/>
    <w:rsid w:val="00F10ABB"/>
    <w:rsid w:val="00F11577"/>
    <w:rsid w:val="00F12DC2"/>
    <w:rsid w:val="00F1323E"/>
    <w:rsid w:val="00F13392"/>
    <w:rsid w:val="00F134DD"/>
    <w:rsid w:val="00F13A70"/>
    <w:rsid w:val="00F14260"/>
    <w:rsid w:val="00F142E8"/>
    <w:rsid w:val="00F1518A"/>
    <w:rsid w:val="00F15368"/>
    <w:rsid w:val="00F161C6"/>
    <w:rsid w:val="00F162D1"/>
    <w:rsid w:val="00F16B16"/>
    <w:rsid w:val="00F17135"/>
    <w:rsid w:val="00F2023D"/>
    <w:rsid w:val="00F208E1"/>
    <w:rsid w:val="00F21C77"/>
    <w:rsid w:val="00F221DB"/>
    <w:rsid w:val="00F221EF"/>
    <w:rsid w:val="00F2223E"/>
    <w:rsid w:val="00F226FE"/>
    <w:rsid w:val="00F22A47"/>
    <w:rsid w:val="00F22E3A"/>
    <w:rsid w:val="00F238C7"/>
    <w:rsid w:val="00F24408"/>
    <w:rsid w:val="00F245B8"/>
    <w:rsid w:val="00F24B63"/>
    <w:rsid w:val="00F25D85"/>
    <w:rsid w:val="00F26594"/>
    <w:rsid w:val="00F2661D"/>
    <w:rsid w:val="00F26656"/>
    <w:rsid w:val="00F27C9F"/>
    <w:rsid w:val="00F30C24"/>
    <w:rsid w:val="00F30F89"/>
    <w:rsid w:val="00F311E7"/>
    <w:rsid w:val="00F31B96"/>
    <w:rsid w:val="00F31ECA"/>
    <w:rsid w:val="00F34C9E"/>
    <w:rsid w:val="00F35590"/>
    <w:rsid w:val="00F36F65"/>
    <w:rsid w:val="00F37280"/>
    <w:rsid w:val="00F37972"/>
    <w:rsid w:val="00F37C89"/>
    <w:rsid w:val="00F41D64"/>
    <w:rsid w:val="00F43463"/>
    <w:rsid w:val="00F43465"/>
    <w:rsid w:val="00F43ED6"/>
    <w:rsid w:val="00F440D9"/>
    <w:rsid w:val="00F443E6"/>
    <w:rsid w:val="00F44577"/>
    <w:rsid w:val="00F4457B"/>
    <w:rsid w:val="00F44648"/>
    <w:rsid w:val="00F45138"/>
    <w:rsid w:val="00F45849"/>
    <w:rsid w:val="00F46C59"/>
    <w:rsid w:val="00F47A68"/>
    <w:rsid w:val="00F52119"/>
    <w:rsid w:val="00F52E9D"/>
    <w:rsid w:val="00F52ED4"/>
    <w:rsid w:val="00F5305E"/>
    <w:rsid w:val="00F53424"/>
    <w:rsid w:val="00F543D2"/>
    <w:rsid w:val="00F55670"/>
    <w:rsid w:val="00F559AE"/>
    <w:rsid w:val="00F5644F"/>
    <w:rsid w:val="00F56565"/>
    <w:rsid w:val="00F56A9B"/>
    <w:rsid w:val="00F6016A"/>
    <w:rsid w:val="00F609FE"/>
    <w:rsid w:val="00F60FBB"/>
    <w:rsid w:val="00F62301"/>
    <w:rsid w:val="00F62791"/>
    <w:rsid w:val="00F62869"/>
    <w:rsid w:val="00F630CD"/>
    <w:rsid w:val="00F63B58"/>
    <w:rsid w:val="00F64270"/>
    <w:rsid w:val="00F64B3F"/>
    <w:rsid w:val="00F65055"/>
    <w:rsid w:val="00F66268"/>
    <w:rsid w:val="00F669F3"/>
    <w:rsid w:val="00F66F5F"/>
    <w:rsid w:val="00F67319"/>
    <w:rsid w:val="00F677DA"/>
    <w:rsid w:val="00F706FB"/>
    <w:rsid w:val="00F709F1"/>
    <w:rsid w:val="00F71762"/>
    <w:rsid w:val="00F71835"/>
    <w:rsid w:val="00F7223F"/>
    <w:rsid w:val="00F72EED"/>
    <w:rsid w:val="00F73497"/>
    <w:rsid w:val="00F737B8"/>
    <w:rsid w:val="00F74855"/>
    <w:rsid w:val="00F74ED1"/>
    <w:rsid w:val="00F75066"/>
    <w:rsid w:val="00F75109"/>
    <w:rsid w:val="00F75415"/>
    <w:rsid w:val="00F76187"/>
    <w:rsid w:val="00F77BC8"/>
    <w:rsid w:val="00F8011C"/>
    <w:rsid w:val="00F8083B"/>
    <w:rsid w:val="00F80A81"/>
    <w:rsid w:val="00F81B03"/>
    <w:rsid w:val="00F82F7A"/>
    <w:rsid w:val="00F83973"/>
    <w:rsid w:val="00F846E9"/>
    <w:rsid w:val="00F84F96"/>
    <w:rsid w:val="00F85887"/>
    <w:rsid w:val="00F85969"/>
    <w:rsid w:val="00F85FE9"/>
    <w:rsid w:val="00F86FB3"/>
    <w:rsid w:val="00F86FB7"/>
    <w:rsid w:val="00F87BFF"/>
    <w:rsid w:val="00F87F5A"/>
    <w:rsid w:val="00F9091B"/>
    <w:rsid w:val="00F90E59"/>
    <w:rsid w:val="00F91280"/>
    <w:rsid w:val="00F92864"/>
    <w:rsid w:val="00F92898"/>
    <w:rsid w:val="00F930DC"/>
    <w:rsid w:val="00F936A3"/>
    <w:rsid w:val="00F93815"/>
    <w:rsid w:val="00F93B3B"/>
    <w:rsid w:val="00F93E45"/>
    <w:rsid w:val="00F9445D"/>
    <w:rsid w:val="00F944A1"/>
    <w:rsid w:val="00F9470F"/>
    <w:rsid w:val="00F94E49"/>
    <w:rsid w:val="00F959AD"/>
    <w:rsid w:val="00F95BDE"/>
    <w:rsid w:val="00F95D68"/>
    <w:rsid w:val="00F9613C"/>
    <w:rsid w:val="00F96B38"/>
    <w:rsid w:val="00F96C64"/>
    <w:rsid w:val="00F9707F"/>
    <w:rsid w:val="00F97CA0"/>
    <w:rsid w:val="00FA21D2"/>
    <w:rsid w:val="00FA22B0"/>
    <w:rsid w:val="00FA2658"/>
    <w:rsid w:val="00FA2C98"/>
    <w:rsid w:val="00FA2D95"/>
    <w:rsid w:val="00FA3462"/>
    <w:rsid w:val="00FA39A4"/>
    <w:rsid w:val="00FA3DB4"/>
    <w:rsid w:val="00FA41E5"/>
    <w:rsid w:val="00FA4896"/>
    <w:rsid w:val="00FA4F67"/>
    <w:rsid w:val="00FA521B"/>
    <w:rsid w:val="00FA53D1"/>
    <w:rsid w:val="00FA587F"/>
    <w:rsid w:val="00FA5B71"/>
    <w:rsid w:val="00FA6258"/>
    <w:rsid w:val="00FA637F"/>
    <w:rsid w:val="00FA6CC8"/>
    <w:rsid w:val="00FA7CE4"/>
    <w:rsid w:val="00FA7CF7"/>
    <w:rsid w:val="00FB01B6"/>
    <w:rsid w:val="00FB1B0D"/>
    <w:rsid w:val="00FB30F8"/>
    <w:rsid w:val="00FB4021"/>
    <w:rsid w:val="00FB48E6"/>
    <w:rsid w:val="00FB4DAA"/>
    <w:rsid w:val="00FB4DB7"/>
    <w:rsid w:val="00FB5D67"/>
    <w:rsid w:val="00FB653A"/>
    <w:rsid w:val="00FB6DA8"/>
    <w:rsid w:val="00FB7E3C"/>
    <w:rsid w:val="00FC01E6"/>
    <w:rsid w:val="00FC06BF"/>
    <w:rsid w:val="00FC0FE6"/>
    <w:rsid w:val="00FC2066"/>
    <w:rsid w:val="00FC2AFD"/>
    <w:rsid w:val="00FC2FC1"/>
    <w:rsid w:val="00FC3ECE"/>
    <w:rsid w:val="00FC413C"/>
    <w:rsid w:val="00FC476C"/>
    <w:rsid w:val="00FC4E03"/>
    <w:rsid w:val="00FC5474"/>
    <w:rsid w:val="00FC55ED"/>
    <w:rsid w:val="00FC5D3B"/>
    <w:rsid w:val="00FC5ED9"/>
    <w:rsid w:val="00FD0026"/>
    <w:rsid w:val="00FD09EB"/>
    <w:rsid w:val="00FD13D3"/>
    <w:rsid w:val="00FD2B27"/>
    <w:rsid w:val="00FD4B97"/>
    <w:rsid w:val="00FD4F1A"/>
    <w:rsid w:val="00FD53FE"/>
    <w:rsid w:val="00FD56E3"/>
    <w:rsid w:val="00FD573D"/>
    <w:rsid w:val="00FD7935"/>
    <w:rsid w:val="00FD7D7F"/>
    <w:rsid w:val="00FD7F90"/>
    <w:rsid w:val="00FE01E8"/>
    <w:rsid w:val="00FE051F"/>
    <w:rsid w:val="00FE0995"/>
    <w:rsid w:val="00FE09FC"/>
    <w:rsid w:val="00FE0ABF"/>
    <w:rsid w:val="00FE15F6"/>
    <w:rsid w:val="00FE162F"/>
    <w:rsid w:val="00FE1668"/>
    <w:rsid w:val="00FE17C2"/>
    <w:rsid w:val="00FE1979"/>
    <w:rsid w:val="00FE20D4"/>
    <w:rsid w:val="00FE2943"/>
    <w:rsid w:val="00FE2BA9"/>
    <w:rsid w:val="00FE3330"/>
    <w:rsid w:val="00FE4053"/>
    <w:rsid w:val="00FE50AD"/>
    <w:rsid w:val="00FE59E8"/>
    <w:rsid w:val="00FE5BDA"/>
    <w:rsid w:val="00FE6036"/>
    <w:rsid w:val="00FE6B35"/>
    <w:rsid w:val="00FE6B70"/>
    <w:rsid w:val="00FE74D0"/>
    <w:rsid w:val="00FE79FB"/>
    <w:rsid w:val="00FF0957"/>
    <w:rsid w:val="00FF0EA1"/>
    <w:rsid w:val="00FF1764"/>
    <w:rsid w:val="00FF1D07"/>
    <w:rsid w:val="00FF1E07"/>
    <w:rsid w:val="00FF24D4"/>
    <w:rsid w:val="00FF2E0F"/>
    <w:rsid w:val="00FF40C9"/>
    <w:rsid w:val="00FF450C"/>
    <w:rsid w:val="00FF4F54"/>
    <w:rsid w:val="00FF5B70"/>
    <w:rsid w:val="00FF5D58"/>
    <w:rsid w:val="00FF61A0"/>
    <w:rsid w:val="00FF6264"/>
    <w:rsid w:val="00FF6B1F"/>
    <w:rsid w:val="00FF6B27"/>
    <w:rsid w:val="00FF71D4"/>
    <w:rsid w:val="00FF72D1"/>
    <w:rsid w:val="00FF787E"/>
    <w:rsid w:val="00FF7977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B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A05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31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61916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B31B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70C52"/>
    <w:rPr>
      <w:rFonts w:ascii="Arial" w:hAnsi="Arial" w:cs="Arial"/>
      <w:b/>
      <w:bCs/>
      <w:sz w:val="26"/>
      <w:szCs w:val="26"/>
      <w:lang w:eastAsia="en-US"/>
    </w:rPr>
  </w:style>
  <w:style w:type="paragraph" w:customStyle="1" w:styleId="a3">
    <w:name w:val="Стиль"/>
    <w:rsid w:val="005B2C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5B2C1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B70C52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B2C12"/>
    <w:rPr>
      <w:rFonts w:cs="Times New Roman"/>
    </w:rPr>
  </w:style>
  <w:style w:type="paragraph" w:styleId="a7">
    <w:name w:val="header"/>
    <w:basedOn w:val="a"/>
    <w:link w:val="a8"/>
    <w:uiPriority w:val="99"/>
    <w:rsid w:val="005B2C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0C52"/>
    <w:rPr>
      <w:rFonts w:cs="Times New Roman"/>
      <w:sz w:val="24"/>
      <w:szCs w:val="24"/>
    </w:rPr>
  </w:style>
  <w:style w:type="paragraph" w:customStyle="1" w:styleId="11">
    <w:name w:val="Стиль1"/>
    <w:basedOn w:val="a"/>
    <w:uiPriority w:val="99"/>
    <w:rsid w:val="005B2C12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475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70C5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5042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54670"/>
    <w:rPr>
      <w:rFonts w:ascii="Calibri" w:hAnsi="Calibri"/>
      <w:lang w:eastAsia="en-US"/>
    </w:rPr>
  </w:style>
  <w:style w:type="paragraph" w:customStyle="1" w:styleId="ad">
    <w:name w:val="машинописный текст"/>
    <w:basedOn w:val="a"/>
    <w:uiPriority w:val="99"/>
    <w:rsid w:val="00854670"/>
    <w:pPr>
      <w:spacing w:after="200" w:line="276" w:lineRule="auto"/>
      <w:jc w:val="both"/>
    </w:pPr>
    <w:rPr>
      <w:sz w:val="28"/>
      <w:szCs w:val="28"/>
      <w:lang w:eastAsia="en-US"/>
    </w:rPr>
  </w:style>
  <w:style w:type="paragraph" w:customStyle="1" w:styleId="21">
    <w:name w:val="Знак Знак Знак Знак Знак Знак Знак Знак Знак Знак Знак Знак Знак Знак2 Знак"/>
    <w:basedOn w:val="a"/>
    <w:uiPriority w:val="99"/>
    <w:rsid w:val="00951A69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FC2FC1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FC2FC1"/>
    <w:rPr>
      <w:rFonts w:eastAsia="Times New Roman" w:cs="Times New Roman"/>
      <w:lang w:val="ru-RU" w:eastAsia="ru-RU"/>
    </w:rPr>
  </w:style>
  <w:style w:type="paragraph" w:customStyle="1" w:styleId="Default">
    <w:name w:val="Default"/>
    <w:uiPriority w:val="99"/>
    <w:rsid w:val="007E6E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270578"/>
    <w:pPr>
      <w:ind w:left="720"/>
      <w:contextualSpacing/>
    </w:pPr>
  </w:style>
  <w:style w:type="paragraph" w:customStyle="1" w:styleId="af">
    <w:name w:val="Знак Знак Знак Знак"/>
    <w:basedOn w:val="a"/>
    <w:rsid w:val="00240976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3"/>
    <w:basedOn w:val="a"/>
    <w:link w:val="32"/>
    <w:uiPriority w:val="99"/>
    <w:rsid w:val="006255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84660"/>
    <w:rPr>
      <w:sz w:val="16"/>
      <w:szCs w:val="16"/>
    </w:rPr>
  </w:style>
  <w:style w:type="character" w:customStyle="1" w:styleId="af0">
    <w:name w:val="Цветовое выделение"/>
    <w:rsid w:val="00C95969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rsid w:val="00C95969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BE"/>
    <w:rPr>
      <w:sz w:val="24"/>
      <w:szCs w:val="24"/>
    </w:rPr>
  </w:style>
  <w:style w:type="paragraph" w:styleId="1">
    <w:name w:val="heading 1"/>
    <w:basedOn w:val="a"/>
    <w:next w:val="a"/>
    <w:link w:val="32"/>
    <w:qFormat/>
    <w:locked/>
    <w:rsid w:val="005A05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10"/>
    <w:uiPriority w:val="99"/>
    <w:qFormat/>
    <w:rsid w:val="000B31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20"/>
    <w:uiPriority w:val="99"/>
    <w:qFormat/>
    <w:rsid w:val="00961916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2 Знак"/>
    <w:basedOn w:val="a0"/>
    <w:link w:val="2"/>
    <w:uiPriority w:val="99"/>
    <w:locked/>
    <w:rsid w:val="000B31B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20">
    <w:name w:val="Заголовок 3 Знак"/>
    <w:basedOn w:val="a0"/>
    <w:link w:val="3"/>
    <w:uiPriority w:val="99"/>
    <w:locked/>
    <w:rsid w:val="00B70C52"/>
    <w:rPr>
      <w:rFonts w:ascii="Arial" w:hAnsi="Arial" w:cs="Arial"/>
      <w:b/>
      <w:bCs/>
      <w:sz w:val="26"/>
      <w:szCs w:val="26"/>
      <w:lang w:eastAsia="en-US"/>
    </w:rPr>
  </w:style>
  <w:style w:type="paragraph" w:customStyle="1" w:styleId="30">
    <w:name w:val="Стиль"/>
    <w:uiPriority w:val="99"/>
    <w:rsid w:val="005B2C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footer"/>
    <w:basedOn w:val="a"/>
    <w:link w:val="a4"/>
    <w:uiPriority w:val="99"/>
    <w:rsid w:val="005B2C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70C52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5B2C12"/>
    <w:rPr>
      <w:rFonts w:cs="Times New Roman"/>
    </w:rPr>
  </w:style>
  <w:style w:type="paragraph" w:styleId="a6">
    <w:name w:val="header"/>
    <w:basedOn w:val="a"/>
    <w:link w:val="a7"/>
    <w:uiPriority w:val="99"/>
    <w:rsid w:val="005B2C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70C52"/>
    <w:rPr>
      <w:rFonts w:cs="Times New Roman"/>
      <w:sz w:val="24"/>
      <w:szCs w:val="24"/>
    </w:rPr>
  </w:style>
  <w:style w:type="paragraph" w:customStyle="1" w:styleId="a8">
    <w:name w:val="Стиль1"/>
    <w:basedOn w:val="a"/>
    <w:uiPriority w:val="99"/>
    <w:rsid w:val="005B2C12"/>
    <w:pPr>
      <w:spacing w:after="160" w:line="240" w:lineRule="exact"/>
    </w:pPr>
    <w:rPr>
      <w:rFonts w:ascii="Verdana" w:hAnsi="Verdana"/>
      <w:lang w:val="en-US" w:eastAsia="en-US"/>
    </w:rPr>
  </w:style>
  <w:style w:type="paragraph" w:styleId="11">
    <w:name w:val="Balloon Text"/>
    <w:basedOn w:val="a"/>
    <w:link w:val="a9"/>
    <w:uiPriority w:val="99"/>
    <w:semiHidden/>
    <w:rsid w:val="00747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1"/>
    <w:uiPriority w:val="99"/>
    <w:semiHidden/>
    <w:locked/>
    <w:rsid w:val="00B70C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5042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854670"/>
    <w:rPr>
      <w:rFonts w:ascii="Calibri" w:hAnsi="Calibri"/>
      <w:lang w:eastAsia="en-US"/>
    </w:rPr>
  </w:style>
  <w:style w:type="paragraph" w:customStyle="1" w:styleId="ac">
    <w:name w:val="машинописный текст"/>
    <w:basedOn w:val="a"/>
    <w:uiPriority w:val="99"/>
    <w:rsid w:val="00854670"/>
    <w:pPr>
      <w:spacing w:after="200" w:line="276" w:lineRule="auto"/>
      <w:jc w:val="both"/>
    </w:pPr>
    <w:rPr>
      <w:sz w:val="28"/>
      <w:szCs w:val="28"/>
      <w:lang w:eastAsia="en-US"/>
    </w:rPr>
  </w:style>
  <w:style w:type="paragraph" w:customStyle="1" w:styleId="ad">
    <w:name w:val="Знак Знак Знак Знак Знак Знак Знак Знак Знак Знак Знак Знак Знак Знак2 Знак"/>
    <w:basedOn w:val="a"/>
    <w:uiPriority w:val="99"/>
    <w:rsid w:val="00951A69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FC2FC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2FC1"/>
    <w:rPr>
      <w:rFonts w:eastAsia="Times New Roman" w:cs="Times New Roman"/>
      <w:lang w:val="ru-RU" w:eastAsia="ru-RU"/>
    </w:rPr>
  </w:style>
  <w:style w:type="paragraph" w:customStyle="1" w:styleId="23">
    <w:name w:val="Default"/>
    <w:uiPriority w:val="99"/>
    <w:rsid w:val="007E6E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fault">
    <w:name w:val="List Paragraph"/>
    <w:basedOn w:val="a"/>
    <w:uiPriority w:val="99"/>
    <w:qFormat/>
    <w:rsid w:val="00270578"/>
    <w:pPr>
      <w:ind w:left="720"/>
      <w:contextualSpacing/>
    </w:pPr>
  </w:style>
  <w:style w:type="paragraph" w:customStyle="1" w:styleId="ae">
    <w:name w:val="Знак Знак Знак Знак"/>
    <w:basedOn w:val="a"/>
    <w:uiPriority w:val="99"/>
    <w:rsid w:val="00240976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ody Text 3"/>
    <w:basedOn w:val="a"/>
    <w:link w:val="31"/>
    <w:uiPriority w:val="99"/>
    <w:rsid w:val="006255A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af"/>
    <w:uiPriority w:val="99"/>
    <w:semiHidden/>
    <w:rsid w:val="00E84660"/>
    <w:rPr>
      <w:sz w:val="16"/>
      <w:szCs w:val="16"/>
    </w:rPr>
  </w:style>
  <w:style w:type="character" w:customStyle="1" w:styleId="32">
    <w:name w:val="Заголовок 1 Знак"/>
    <w:basedOn w:val="a0"/>
    <w:link w:val="1"/>
    <w:rsid w:val="005A0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B138-EDA7-48EF-B90C-27D1D9BD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43</Pages>
  <Words>15245</Words>
  <Characters>86900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 - СЧЕТНАЯ ПАЛАТА</vt:lpstr>
    </vt:vector>
  </TitlesOfParts>
  <Company>Company</Company>
  <LinksUpToDate>false</LinksUpToDate>
  <CharactersWithSpaces>101942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 - СЧЕТНАЯ ПАЛАТА</dc:title>
  <dc:creator>User</dc:creator>
  <cp:lastModifiedBy>user</cp:lastModifiedBy>
  <cp:revision>15</cp:revision>
  <cp:lastPrinted>2019-12-13T07:17:00Z</cp:lastPrinted>
  <dcterms:created xsi:type="dcterms:W3CDTF">2020-12-14T09:02:00Z</dcterms:created>
  <dcterms:modified xsi:type="dcterms:W3CDTF">2021-12-08T06:32:00Z</dcterms:modified>
</cp:coreProperties>
</file>