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55" w:rsidRPr="00AC370E" w:rsidRDefault="00F56C09" w:rsidP="00FB59C8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AC370E">
        <w:rPr>
          <w:rFonts w:ascii="Times New Roman" w:hAnsi="Times New Roman" w:cs="Times New Roman"/>
          <w:b/>
          <w:sz w:val="25"/>
          <w:szCs w:val="25"/>
        </w:rPr>
        <w:t>Плохие новости для потребителей зрелищных мероприятий</w:t>
      </w:r>
      <w:r w:rsidR="0022365B" w:rsidRPr="00AC370E">
        <w:rPr>
          <w:rFonts w:ascii="Times New Roman" w:hAnsi="Times New Roman" w:cs="Times New Roman"/>
          <w:b/>
          <w:sz w:val="25"/>
          <w:szCs w:val="25"/>
        </w:rPr>
        <w:t xml:space="preserve">. Однако, есть одно, НО. </w:t>
      </w:r>
    </w:p>
    <w:p w:rsidR="00F56C09" w:rsidRPr="00AC370E" w:rsidRDefault="00F56C09" w:rsidP="00FB5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</w:p>
    <w:p w:rsidR="00A44F0B" w:rsidRPr="00AC370E" w:rsidRDefault="4407357D" w:rsidP="00FB5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AC370E">
        <w:rPr>
          <w:rFonts w:ascii="Times New Roman" w:hAnsi="Times New Roman" w:cs="Times New Roman"/>
          <w:sz w:val="25"/>
          <w:szCs w:val="25"/>
        </w:rPr>
        <w:t>Сравнительно недавно, а именно с 01.09.2019 года</w:t>
      </w:r>
      <w:r w:rsidR="00411085" w:rsidRPr="00AC370E">
        <w:rPr>
          <w:rFonts w:ascii="Times New Roman" w:hAnsi="Times New Roman" w:cs="Times New Roman"/>
          <w:sz w:val="25"/>
          <w:szCs w:val="25"/>
        </w:rPr>
        <w:t>,</w:t>
      </w:r>
      <w:r w:rsidRPr="00AC370E">
        <w:rPr>
          <w:rFonts w:ascii="Times New Roman" w:hAnsi="Times New Roman" w:cs="Times New Roman"/>
          <w:sz w:val="25"/>
          <w:szCs w:val="25"/>
        </w:rPr>
        <w:t xml:space="preserve"> был введен новый порядок возврата стоимости билетов на зрелищные мероприятие в случае отказа посетителя, обязывающий граждан документально подтверждать уважительность причины, которая ограничена болезнью посетителя или смертью его близкого родственника. И вот снова изменения не в пользу граждан - ситуация с корон</w:t>
      </w:r>
      <w:r w:rsidR="004B2FD8" w:rsidRPr="00AC370E">
        <w:rPr>
          <w:rFonts w:ascii="Times New Roman" w:hAnsi="Times New Roman" w:cs="Times New Roman"/>
          <w:sz w:val="25"/>
          <w:szCs w:val="25"/>
        </w:rPr>
        <w:t>а</w:t>
      </w:r>
      <w:r w:rsidRPr="00AC370E">
        <w:rPr>
          <w:rFonts w:ascii="Times New Roman" w:hAnsi="Times New Roman" w:cs="Times New Roman"/>
          <w:sz w:val="25"/>
          <w:szCs w:val="25"/>
        </w:rPr>
        <w:t xml:space="preserve">вирусом в 2020 году внесла свои коррективы. </w:t>
      </w:r>
    </w:p>
    <w:p w:rsidR="00A44F0B" w:rsidRPr="00AC370E" w:rsidRDefault="00A44F0B" w:rsidP="00FB59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14 апреля 2020 года в России действует постановление Правительства РФ от 03.04.2020 № 442, которое утвердило </w:t>
      </w:r>
      <w:r w:rsidR="00D364E5"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оложение об особенностях отмены, замены либо </w:t>
      </w:r>
      <w:r w:rsidR="00D364E5"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переноса,</w:t>
      </w: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проводимого организацией исполнительских искусств или музеем зрелищного мероп</w:t>
      </w:r>
      <w:r w:rsidR="00D364E5"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риятия (далее – </w:t>
      </w:r>
      <w:r w:rsidR="00B65ACA"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</w:t>
      </w:r>
      <w:r w:rsidR="00D364E5"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422, Правила </w:t>
      </w:r>
      <w:r w:rsidR="00B65ACA"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>возврата</w:t>
      </w: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  <w:r w:rsidR="00D364E5"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</w:t>
      </w: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>тот документ регулирует порядок и сроки возмещения стоимости билетов, абонементов и экскурсионных путевок на такие мероприятия при:</w:t>
      </w:r>
    </w:p>
    <w:p w:rsidR="00A44F0B" w:rsidRPr="00AC370E" w:rsidRDefault="00A44F0B" w:rsidP="00FB59C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>угрозе возникновения и/или возникновении отдельных чрезвычайных ситуаций;</w:t>
      </w:r>
    </w:p>
    <w:p w:rsidR="00A44F0B" w:rsidRPr="00AC370E" w:rsidRDefault="00A44F0B" w:rsidP="00FB59C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>введении режима повышенной готовности или ЧС на всей территории России либо на ее части.</w:t>
      </w:r>
    </w:p>
    <w:p w:rsidR="00A44F0B" w:rsidRPr="00AC370E" w:rsidRDefault="00A44F0B" w:rsidP="00FB59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Сразу скажем, что Положение № 422 касается </w:t>
      </w:r>
      <w:r w:rsidRPr="00AC370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 только</w:t>
      </w: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отмен</w:t>
      </w:r>
      <w:r w:rsidR="00411085"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концертов и т. п. в 2020 году в связи с коронавирусом, а носит универсальный характер на будущее.</w:t>
      </w:r>
      <w:r w:rsidR="00D364E5"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Однако д</w:t>
      </w: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>ругое постановление Правительства РФ от 06.06.2020 № 830</w:t>
      </w:r>
      <w:r w:rsidR="00B65ACA"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 Постановление №830)</w:t>
      </w: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внесло </w:t>
      </w:r>
      <w:r w:rsidRPr="00AC370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 17 июня 2020 года ряд изменений и дополнений в указанные</w:t>
      </w: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Правила возврата.</w:t>
      </w:r>
    </w:p>
    <w:p w:rsidR="00D364E5" w:rsidRPr="00AC370E" w:rsidRDefault="00D364E5" w:rsidP="00FB59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>Вот основные нововведения:</w:t>
      </w:r>
    </w:p>
    <w:p w:rsidR="002D60C7" w:rsidRPr="00AC370E" w:rsidRDefault="000D5C6E" w:rsidP="00FB59C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C370E">
        <w:rPr>
          <w:rFonts w:ascii="Times New Roman" w:hAnsi="Times New Roman" w:cs="Times New Roman"/>
          <w:sz w:val="25"/>
          <w:szCs w:val="25"/>
        </w:rPr>
        <w:t xml:space="preserve">Организации должны провести перенесенные мероприятия не позднее 18 месяцев с даты отмены соответствующего режима. </w:t>
      </w:r>
    </w:p>
    <w:p w:rsidR="002D60C7" w:rsidRPr="00AC370E" w:rsidRDefault="002D60C7" w:rsidP="00FB59C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AC370E">
        <w:rPr>
          <w:rFonts w:ascii="Times New Roman" w:hAnsi="Times New Roman" w:cs="Times New Roman"/>
          <w:sz w:val="25"/>
          <w:szCs w:val="25"/>
        </w:rPr>
        <w:t xml:space="preserve">Информация об отмене или о переносе зрелищного мероприятия размещается организацией исполнительских искусств или музеем не позднее 14 календарных дней с даты отмены режимов. Однако в случае </w:t>
      </w:r>
      <w:r w:rsidRPr="00AC370E">
        <w:rPr>
          <w:rFonts w:ascii="Times New Roman" w:hAnsi="Times New Roman" w:cs="Times New Roman"/>
          <w:b/>
          <w:sz w:val="25"/>
          <w:szCs w:val="25"/>
          <w:u w:val="single"/>
        </w:rPr>
        <w:t>невозможности</w:t>
      </w:r>
      <w:r w:rsidRPr="00AC370E">
        <w:rPr>
          <w:rFonts w:ascii="Times New Roman" w:hAnsi="Times New Roman" w:cs="Times New Roman"/>
          <w:sz w:val="25"/>
          <w:szCs w:val="25"/>
        </w:rPr>
        <w:t xml:space="preserve"> определить дату и время проведения перенесенного зрелищного мероприятия организация исполнительских искусств или музей размещают на своих официальных сайтах в информационно-телекоммуникационной сети "Интернет" информацию о переносе зрелищного мероприятия, дата и время проведения которого будет объявлена организацией исполнительских искусств или музеем </w:t>
      </w:r>
      <w:r w:rsidRPr="00AC370E">
        <w:rPr>
          <w:rFonts w:ascii="Times New Roman" w:hAnsi="Times New Roman" w:cs="Times New Roman"/>
          <w:b/>
          <w:sz w:val="25"/>
          <w:szCs w:val="25"/>
        </w:rPr>
        <w:t>не позднее 6 месяцев с даты</w:t>
      </w:r>
      <w:r w:rsidRPr="00AC370E">
        <w:rPr>
          <w:rFonts w:ascii="Times New Roman" w:hAnsi="Times New Roman" w:cs="Times New Roman"/>
          <w:sz w:val="25"/>
          <w:szCs w:val="25"/>
        </w:rPr>
        <w:t xml:space="preserve"> отмены режимов.</w:t>
      </w:r>
    </w:p>
    <w:p w:rsidR="002D60C7" w:rsidRPr="00AC370E" w:rsidRDefault="002D60C7" w:rsidP="00FB59C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AC370E">
        <w:rPr>
          <w:rFonts w:ascii="Times New Roman" w:hAnsi="Times New Roman" w:cs="Times New Roman"/>
          <w:sz w:val="25"/>
          <w:szCs w:val="25"/>
        </w:rPr>
        <w:t xml:space="preserve">При переносе зрелищного мероприятия организация вправе предложить посетителю посетить перенесенное зрелищное мероприятие по ранее приобретенному </w:t>
      </w:r>
      <w:r w:rsidR="000527E5" w:rsidRPr="00AC370E">
        <w:rPr>
          <w:rFonts w:ascii="Times New Roman" w:hAnsi="Times New Roman" w:cs="Times New Roman"/>
          <w:sz w:val="25"/>
          <w:szCs w:val="25"/>
        </w:rPr>
        <w:t>билету, либо</w:t>
      </w:r>
      <w:r w:rsidRPr="00AC370E">
        <w:rPr>
          <w:rFonts w:ascii="Times New Roman" w:hAnsi="Times New Roman" w:cs="Times New Roman"/>
          <w:sz w:val="25"/>
          <w:szCs w:val="25"/>
        </w:rPr>
        <w:t xml:space="preserve"> обменять на ваучер.</w:t>
      </w:r>
    </w:p>
    <w:p w:rsidR="002D60C7" w:rsidRPr="00AC370E" w:rsidRDefault="002D60C7" w:rsidP="00FB59C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AC370E">
        <w:rPr>
          <w:rFonts w:ascii="Times New Roman" w:hAnsi="Times New Roman" w:cs="Times New Roman"/>
          <w:sz w:val="25"/>
          <w:szCs w:val="25"/>
        </w:rPr>
        <w:t>Не позднее</w:t>
      </w:r>
      <w:r w:rsidR="009009A5" w:rsidRPr="00AC370E">
        <w:rPr>
          <w:rFonts w:ascii="Times New Roman" w:hAnsi="Times New Roman" w:cs="Times New Roman"/>
          <w:sz w:val="25"/>
          <w:szCs w:val="25"/>
        </w:rPr>
        <w:t xml:space="preserve">, </w:t>
      </w:r>
      <w:r w:rsidRPr="00AC370E">
        <w:rPr>
          <w:rFonts w:ascii="Times New Roman" w:hAnsi="Times New Roman" w:cs="Times New Roman"/>
          <w:sz w:val="25"/>
          <w:szCs w:val="25"/>
        </w:rPr>
        <w:t>чем за 30 календарных дней до даты проведения пере</w:t>
      </w:r>
      <w:r w:rsidR="009009A5" w:rsidRPr="00AC370E">
        <w:rPr>
          <w:rFonts w:ascii="Times New Roman" w:hAnsi="Times New Roman" w:cs="Times New Roman"/>
          <w:sz w:val="25"/>
          <w:szCs w:val="25"/>
        </w:rPr>
        <w:t xml:space="preserve">несенного зрелищного мероприятия, </w:t>
      </w:r>
      <w:r w:rsidRPr="00AC370E">
        <w:rPr>
          <w:rFonts w:ascii="Times New Roman" w:hAnsi="Times New Roman" w:cs="Times New Roman"/>
          <w:sz w:val="25"/>
          <w:szCs w:val="25"/>
        </w:rPr>
        <w:t>организация исполнительских искусств или музей обязаны начать обмен ваучеров на перенесенное зрелищное мероприятие на билет, абонемент или экскурсионную путевку, а также разместить информацию об этом на своем официальном сайте в информационно-телекоммуникационной сети "Интернет".</w:t>
      </w:r>
    </w:p>
    <w:p w:rsidR="00B63E44" w:rsidRPr="00AC370E" w:rsidRDefault="00B63E44" w:rsidP="00FB59C8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обмене ваучера на новый билет условия посещения перенесенного мероприятия должны быть сопоставимы с теми, которые гарантировались при покупке первоначального билета. Речь идет, в частности, о диапазоне видимости и категории мест (ряд, зона, сектор, уровень зрительного зала). Если это невозможно, нужно будет предложить билет на лучших условиях </w:t>
      </w:r>
      <w:r w:rsidRPr="00AC370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без доплаты</w:t>
      </w: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B63E44" w:rsidRPr="00AC370E" w:rsidRDefault="00B63E44" w:rsidP="00FB59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C370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Возвращать деньги будут только при отмене мероприятия.</w:t>
      </w: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отмене мероприятий организации и другие продавцы билетов осуществляют возврат стоимости билетов не позднее 180 дней с даты обращения посетителя. При этом неважно, сделает он это через сайт, на котором он купил электронный билет, или обратится другим способом. </w:t>
      </w:r>
    </w:p>
    <w:p w:rsidR="00B63E44" w:rsidRPr="00AC370E" w:rsidRDefault="00B63E44" w:rsidP="00FB59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Посетитель </w:t>
      </w:r>
      <w:r w:rsidR="004B2FD8"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>вправе</w:t>
      </w: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потребовать вернуть ему деньги </w:t>
      </w:r>
      <w:r w:rsidR="004B2FD8" w:rsidRPr="00AC370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после отмены соответствующего режима</w:t>
      </w:r>
      <w:r w:rsidR="00411085" w:rsidRPr="00AC370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</w:t>
      </w: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течение следующего времени: </w:t>
      </w:r>
    </w:p>
    <w:p w:rsidR="00B63E44" w:rsidRPr="00AC370E" w:rsidRDefault="00B63E44" w:rsidP="00FB59C8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- 6 месяцев (если мероприятие было отменено); </w:t>
      </w:r>
    </w:p>
    <w:p w:rsidR="00B63E44" w:rsidRPr="00AC370E" w:rsidRDefault="00B63E44" w:rsidP="00FB59C8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- 9 месяцев (если оно было перенесено, но организация своевременно не определила дату и время его проведения). </w:t>
      </w:r>
    </w:p>
    <w:p w:rsidR="00B63E44" w:rsidRPr="00AC370E" w:rsidRDefault="00B63E44" w:rsidP="00FB59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Перенесенное мероприятие </w:t>
      </w:r>
      <w:hyperlink r:id="rId7" w:history="1">
        <w:r w:rsidRPr="00AC370E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считаться отмененным</w:t>
        </w:r>
      </w:hyperlink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если организация: </w:t>
      </w:r>
    </w:p>
    <w:p w:rsidR="00B63E44" w:rsidRPr="00AC370E" w:rsidRDefault="00B63E44" w:rsidP="00FB59C8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не определит новую дату и время в течение 6 месяцев с даты отмены, например, режима повышенной готовности или ЧС; </w:t>
      </w:r>
    </w:p>
    <w:p w:rsidR="00B63E44" w:rsidRPr="00AC370E" w:rsidRDefault="00B63E44" w:rsidP="00FB59C8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не разместит информацию об этом на своем сайте. </w:t>
      </w:r>
    </w:p>
    <w:p w:rsidR="00B63E44" w:rsidRPr="00AC370E" w:rsidRDefault="00B63E44" w:rsidP="00FB59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В данном случае организация или другой продавец билетов должны будут вернуть их полную стоимость </w:t>
      </w:r>
      <w:r w:rsidRPr="00AC370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 день обращения посетителя</w:t>
      </w: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B23345" w:rsidRPr="00AC370E" w:rsidRDefault="00F057FF" w:rsidP="00FB5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AC370E">
        <w:rPr>
          <w:rFonts w:ascii="Times New Roman" w:hAnsi="Times New Roman" w:cs="Times New Roman"/>
          <w:sz w:val="25"/>
          <w:szCs w:val="25"/>
        </w:rPr>
        <w:t xml:space="preserve">Получается, зрителям придётся ждать своих денег за билеты очень долго - сначала до окончания режима повышенной готовности, а затем ещё до полугода. Конечно, это ущемление их прав, ведь многие люди, во-первых, находятся в сложной финансовой ситуации, и деньги, которые они получили бы сейчас за ранее купленные билеты, им бы очень пригодились. Во-вторых, зритель может вообще передумать идти на конкретный спектакль или другое мероприятие, которое переносится - а получается, что он много месяцев подряд не может реализовать своё право, предусмотренное </w:t>
      </w:r>
      <w:r w:rsidR="006E2B5D" w:rsidRPr="00AC370E">
        <w:rPr>
          <w:rFonts w:ascii="Times New Roman" w:hAnsi="Times New Roman" w:cs="Times New Roman"/>
          <w:sz w:val="25"/>
          <w:szCs w:val="25"/>
        </w:rPr>
        <w:t xml:space="preserve">Законом от 07.02.1992 N 2300-1 «О защите прав потребителей» (далее </w:t>
      </w:r>
      <w:r w:rsidR="00D91862" w:rsidRPr="00AC370E">
        <w:rPr>
          <w:rFonts w:ascii="Times New Roman" w:hAnsi="Times New Roman" w:cs="Times New Roman"/>
          <w:sz w:val="25"/>
          <w:szCs w:val="25"/>
        </w:rPr>
        <w:t>–</w:t>
      </w:r>
      <w:r w:rsidR="006E2B5D" w:rsidRPr="00AC370E">
        <w:rPr>
          <w:rFonts w:ascii="Times New Roman" w:hAnsi="Times New Roman" w:cs="Times New Roman"/>
          <w:sz w:val="25"/>
          <w:szCs w:val="25"/>
        </w:rPr>
        <w:t xml:space="preserve"> Закон</w:t>
      </w:r>
      <w:r w:rsidR="00D91862" w:rsidRPr="00AC370E">
        <w:rPr>
          <w:rFonts w:ascii="Times New Roman" w:hAnsi="Times New Roman" w:cs="Times New Roman"/>
          <w:sz w:val="25"/>
          <w:szCs w:val="25"/>
        </w:rPr>
        <w:t xml:space="preserve"> о защите прав потребителей</w:t>
      </w:r>
      <w:r w:rsidR="006E2B5D" w:rsidRPr="00AC370E">
        <w:rPr>
          <w:rFonts w:ascii="Times New Roman" w:hAnsi="Times New Roman" w:cs="Times New Roman"/>
          <w:sz w:val="25"/>
          <w:szCs w:val="25"/>
        </w:rPr>
        <w:t>),</w:t>
      </w:r>
      <w:r w:rsidR="00411085" w:rsidRPr="00AC370E">
        <w:rPr>
          <w:rFonts w:ascii="Times New Roman" w:hAnsi="Times New Roman" w:cs="Times New Roman"/>
          <w:sz w:val="25"/>
          <w:szCs w:val="25"/>
        </w:rPr>
        <w:t xml:space="preserve"> </w:t>
      </w:r>
      <w:r w:rsidRPr="00AC370E">
        <w:rPr>
          <w:rFonts w:ascii="Times New Roman" w:hAnsi="Times New Roman" w:cs="Times New Roman"/>
          <w:sz w:val="25"/>
          <w:szCs w:val="25"/>
        </w:rPr>
        <w:t>и отказаться от услуги.</w:t>
      </w:r>
    </w:p>
    <w:p w:rsidR="00666C21" w:rsidRPr="00AC370E" w:rsidRDefault="0022365B" w:rsidP="00FB59C8">
      <w:pPr>
        <w:pStyle w:val="ConsPlusNormal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AC370E">
        <w:rPr>
          <w:rFonts w:ascii="Times New Roman" w:hAnsi="Times New Roman" w:cs="Times New Roman"/>
          <w:b/>
          <w:sz w:val="25"/>
          <w:szCs w:val="25"/>
        </w:rPr>
        <w:t xml:space="preserve">Однако, есть одно, НО. </w:t>
      </w:r>
      <w:r w:rsidR="006E2B5D" w:rsidRPr="00AC370E">
        <w:rPr>
          <w:rFonts w:ascii="Times New Roman" w:hAnsi="Times New Roman" w:cs="Times New Roman"/>
          <w:sz w:val="25"/>
          <w:szCs w:val="25"/>
        </w:rPr>
        <w:t>С</w:t>
      </w:r>
      <w:r w:rsidR="00B23345" w:rsidRPr="00AC370E">
        <w:rPr>
          <w:rFonts w:ascii="Times New Roman" w:hAnsi="Times New Roman" w:cs="Times New Roman"/>
          <w:sz w:val="25"/>
          <w:szCs w:val="25"/>
        </w:rPr>
        <w:t>пециалисты консультационного центра</w:t>
      </w:r>
      <w:r w:rsidR="002A5F88" w:rsidRPr="00AC370E">
        <w:rPr>
          <w:rFonts w:ascii="Times New Roman" w:hAnsi="Times New Roman" w:cs="Times New Roman"/>
          <w:sz w:val="25"/>
          <w:szCs w:val="25"/>
        </w:rPr>
        <w:t>по защите прав потребителей г. Иркутска</w:t>
      </w:r>
      <w:r w:rsidR="00B23345" w:rsidRPr="00AC370E">
        <w:rPr>
          <w:rFonts w:ascii="Times New Roman" w:hAnsi="Times New Roman" w:cs="Times New Roman"/>
          <w:sz w:val="25"/>
          <w:szCs w:val="25"/>
        </w:rPr>
        <w:t xml:space="preserve"> советуют не отчаиваться потребителям,</w:t>
      </w:r>
      <w:r w:rsidR="00666C21" w:rsidRPr="00AC370E">
        <w:rPr>
          <w:rFonts w:ascii="Times New Roman" w:hAnsi="Times New Roman" w:cs="Times New Roman"/>
          <w:sz w:val="25"/>
          <w:szCs w:val="25"/>
        </w:rPr>
        <w:t xml:space="preserve"> в двух случаях: </w:t>
      </w:r>
    </w:p>
    <w:p w:rsidR="002477AB" w:rsidRPr="00AC370E" w:rsidRDefault="00666C21" w:rsidP="00FB5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C370E">
        <w:rPr>
          <w:rFonts w:ascii="Times New Roman" w:hAnsi="Times New Roman" w:cs="Times New Roman"/>
          <w:b/>
          <w:sz w:val="25"/>
          <w:szCs w:val="25"/>
        </w:rPr>
        <w:t xml:space="preserve">Первый. </w:t>
      </w:r>
      <w:r w:rsidRPr="00AC370E">
        <w:rPr>
          <w:rFonts w:ascii="Times New Roman" w:hAnsi="Times New Roman" w:cs="Times New Roman"/>
          <w:sz w:val="25"/>
          <w:szCs w:val="25"/>
        </w:rPr>
        <w:t xml:space="preserve">Если </w:t>
      </w:r>
      <w:r w:rsidR="006162C0" w:rsidRPr="00AC370E">
        <w:rPr>
          <w:rFonts w:ascii="Times New Roman" w:hAnsi="Times New Roman" w:cs="Times New Roman"/>
          <w:sz w:val="25"/>
          <w:szCs w:val="25"/>
        </w:rPr>
        <w:t xml:space="preserve">вы </w:t>
      </w:r>
      <w:r w:rsidR="00B23345" w:rsidRPr="00AC370E">
        <w:rPr>
          <w:rFonts w:ascii="Times New Roman" w:hAnsi="Times New Roman" w:cs="Times New Roman"/>
          <w:sz w:val="25"/>
          <w:szCs w:val="25"/>
        </w:rPr>
        <w:t xml:space="preserve">оформили </w:t>
      </w:r>
      <w:r w:rsidR="00FE66B2" w:rsidRPr="00AC370E">
        <w:rPr>
          <w:rFonts w:ascii="Times New Roman" w:hAnsi="Times New Roman" w:cs="Times New Roman"/>
          <w:sz w:val="25"/>
          <w:szCs w:val="25"/>
        </w:rPr>
        <w:t>заявление</w:t>
      </w:r>
      <w:r w:rsidR="00B23345" w:rsidRPr="00AC370E">
        <w:rPr>
          <w:rFonts w:ascii="Times New Roman" w:hAnsi="Times New Roman" w:cs="Times New Roman"/>
          <w:sz w:val="25"/>
          <w:szCs w:val="25"/>
        </w:rPr>
        <w:t xml:space="preserve"> о возрасте денежных средств за билеты, в связи с отменой мероприятий до </w:t>
      </w:r>
      <w:r w:rsidR="00D91862" w:rsidRPr="00AC370E">
        <w:rPr>
          <w:rFonts w:ascii="Times New Roman" w:hAnsi="Times New Roman" w:cs="Times New Roman"/>
          <w:sz w:val="25"/>
          <w:szCs w:val="25"/>
        </w:rPr>
        <w:t>1</w:t>
      </w:r>
      <w:r w:rsidR="00622ABE" w:rsidRPr="00AC370E">
        <w:rPr>
          <w:rFonts w:ascii="Times New Roman" w:hAnsi="Times New Roman" w:cs="Times New Roman"/>
          <w:sz w:val="25"/>
          <w:szCs w:val="25"/>
        </w:rPr>
        <w:t>3</w:t>
      </w:r>
      <w:r w:rsidR="00B23345" w:rsidRPr="00AC370E">
        <w:rPr>
          <w:rFonts w:ascii="Times New Roman" w:hAnsi="Times New Roman" w:cs="Times New Roman"/>
          <w:sz w:val="25"/>
          <w:szCs w:val="25"/>
        </w:rPr>
        <w:t>апреля 2020 года</w:t>
      </w:r>
      <w:r w:rsidR="007D5D09" w:rsidRPr="00AC370E">
        <w:rPr>
          <w:rFonts w:ascii="Times New Roman" w:hAnsi="Times New Roman" w:cs="Times New Roman"/>
          <w:sz w:val="25"/>
          <w:szCs w:val="25"/>
        </w:rPr>
        <w:t>, то</w:t>
      </w:r>
      <w:r w:rsidR="00D91862" w:rsidRPr="00AC370E">
        <w:rPr>
          <w:rFonts w:ascii="Times New Roman" w:hAnsi="Times New Roman" w:cs="Times New Roman"/>
          <w:sz w:val="25"/>
          <w:szCs w:val="25"/>
        </w:rPr>
        <w:t xml:space="preserve"> организация обязана вам вернуть денежные средства, в порядке, действующем до вступления в силу </w:t>
      </w:r>
      <w:r w:rsidR="00B23345" w:rsidRPr="00AC370E">
        <w:rPr>
          <w:rFonts w:ascii="Times New Roman" w:hAnsi="Times New Roman" w:cs="Times New Roman"/>
          <w:sz w:val="25"/>
          <w:szCs w:val="25"/>
        </w:rPr>
        <w:t>Постановления №442</w:t>
      </w:r>
      <w:r w:rsidR="00411085" w:rsidRPr="00AC370E">
        <w:rPr>
          <w:rFonts w:ascii="Times New Roman" w:hAnsi="Times New Roman" w:cs="Times New Roman"/>
          <w:sz w:val="25"/>
          <w:szCs w:val="25"/>
        </w:rPr>
        <w:t xml:space="preserve"> </w:t>
      </w:r>
      <w:r w:rsidR="00E37158" w:rsidRPr="00AC370E">
        <w:rPr>
          <w:rFonts w:ascii="Times New Roman" w:hAnsi="Times New Roman" w:cs="Times New Roman"/>
          <w:sz w:val="25"/>
          <w:szCs w:val="25"/>
        </w:rPr>
        <w:t>(</w:t>
      </w:r>
      <w:r w:rsidR="00D91862" w:rsidRPr="00AC370E">
        <w:rPr>
          <w:rFonts w:ascii="Times New Roman" w:hAnsi="Times New Roman" w:cs="Times New Roman"/>
          <w:sz w:val="25"/>
          <w:szCs w:val="25"/>
        </w:rPr>
        <w:t>ст.</w:t>
      </w:r>
      <w:r w:rsidR="00E37158" w:rsidRPr="00AC370E">
        <w:rPr>
          <w:rFonts w:ascii="Times New Roman" w:hAnsi="Times New Roman" w:cs="Times New Roman"/>
          <w:sz w:val="25"/>
          <w:szCs w:val="25"/>
        </w:rPr>
        <w:t xml:space="preserve">422 ГК РФ о действии закона во времени применительно к договору).  </w:t>
      </w:r>
      <w:r w:rsidR="002477AB" w:rsidRPr="00AC370E">
        <w:rPr>
          <w:rFonts w:ascii="Times New Roman" w:hAnsi="Times New Roman" w:cs="Times New Roman"/>
          <w:sz w:val="25"/>
          <w:szCs w:val="25"/>
        </w:rPr>
        <w:t>Поэтому, с</w:t>
      </w:r>
      <w:r w:rsidR="00B85FF5" w:rsidRPr="00AC370E">
        <w:rPr>
          <w:rFonts w:ascii="Times New Roman" w:hAnsi="Times New Roman" w:cs="Times New Roman"/>
          <w:sz w:val="25"/>
          <w:szCs w:val="25"/>
        </w:rPr>
        <w:t xml:space="preserve">огласно статьи 52.1 </w:t>
      </w:r>
      <w:r w:rsidR="007D5D09" w:rsidRPr="00AC370E">
        <w:rPr>
          <w:rFonts w:ascii="Times New Roman" w:hAnsi="Times New Roman" w:cs="Times New Roman"/>
          <w:sz w:val="25"/>
          <w:szCs w:val="25"/>
        </w:rPr>
        <w:t>«</w:t>
      </w:r>
      <w:r w:rsidR="00B85FF5" w:rsidRPr="00AC370E">
        <w:rPr>
          <w:rFonts w:ascii="Times New Roman" w:hAnsi="Times New Roman" w:cs="Times New Roman"/>
          <w:sz w:val="25"/>
          <w:szCs w:val="25"/>
        </w:rPr>
        <w:t>Основы законодательства Российской Федерации о культуре</w:t>
      </w:r>
      <w:r w:rsidR="007D5D09" w:rsidRPr="00AC370E">
        <w:rPr>
          <w:rFonts w:ascii="Times New Roman" w:hAnsi="Times New Roman" w:cs="Times New Roman"/>
          <w:sz w:val="25"/>
          <w:szCs w:val="25"/>
        </w:rPr>
        <w:t>»</w:t>
      </w:r>
      <w:r w:rsidR="00E87E21" w:rsidRPr="00AC370E">
        <w:rPr>
          <w:rFonts w:ascii="Times New Roman" w:hAnsi="Times New Roman" w:cs="Times New Roman"/>
          <w:sz w:val="25"/>
          <w:szCs w:val="25"/>
        </w:rPr>
        <w:t xml:space="preserve"> </w:t>
      </w:r>
      <w:r w:rsidR="00B85FF5" w:rsidRPr="00AC370E">
        <w:rPr>
          <w:rFonts w:ascii="Times New Roman" w:hAnsi="Times New Roman" w:cs="Times New Roman"/>
          <w:sz w:val="25"/>
          <w:szCs w:val="25"/>
        </w:rPr>
        <w:t xml:space="preserve">(утв. ВС РФ 09.10.1992 N 3612-1), в случае отмены, замены либо </w:t>
      </w:r>
      <w:r w:rsidR="002477AB" w:rsidRPr="00AC370E">
        <w:rPr>
          <w:rFonts w:ascii="Times New Roman" w:hAnsi="Times New Roman" w:cs="Times New Roman"/>
          <w:sz w:val="25"/>
          <w:szCs w:val="25"/>
        </w:rPr>
        <w:t>переноса,</w:t>
      </w:r>
      <w:r w:rsidR="00B85FF5" w:rsidRPr="00AC370E">
        <w:rPr>
          <w:rFonts w:ascii="Times New Roman" w:hAnsi="Times New Roman" w:cs="Times New Roman"/>
          <w:sz w:val="25"/>
          <w:szCs w:val="25"/>
        </w:rPr>
        <w:t xml:space="preserve"> проводимого организацией зрелищного мероприятия посетителю </w:t>
      </w:r>
      <w:r w:rsidR="002477AB" w:rsidRPr="00AC370E">
        <w:rPr>
          <w:rFonts w:ascii="Times New Roman" w:hAnsi="Times New Roman" w:cs="Times New Roman"/>
          <w:sz w:val="25"/>
          <w:szCs w:val="25"/>
        </w:rPr>
        <w:t xml:space="preserve">по его </w:t>
      </w:r>
      <w:r w:rsidR="00E87E21" w:rsidRPr="00AC370E">
        <w:rPr>
          <w:rFonts w:ascii="Times New Roman" w:hAnsi="Times New Roman" w:cs="Times New Roman"/>
          <w:sz w:val="25"/>
          <w:szCs w:val="25"/>
        </w:rPr>
        <w:t>инициативе,</w:t>
      </w:r>
      <w:r w:rsidR="00E87E21" w:rsidRPr="00AC370E">
        <w:rPr>
          <w:rFonts w:ascii="Times New Roman" w:hAnsi="Times New Roman" w:cs="Times New Roman"/>
          <w:b/>
          <w:sz w:val="25"/>
          <w:szCs w:val="25"/>
        </w:rPr>
        <w:t xml:space="preserve"> возмещается</w:t>
      </w:r>
      <w:r w:rsidR="00B85FF5" w:rsidRPr="00AC370E">
        <w:rPr>
          <w:rFonts w:ascii="Times New Roman" w:hAnsi="Times New Roman" w:cs="Times New Roman"/>
          <w:b/>
          <w:sz w:val="25"/>
          <w:szCs w:val="25"/>
        </w:rPr>
        <w:t xml:space="preserve"> полная стоимость билета</w:t>
      </w:r>
      <w:r w:rsidR="002A5F88" w:rsidRPr="00AC370E">
        <w:rPr>
          <w:rFonts w:ascii="Times New Roman" w:hAnsi="Times New Roman" w:cs="Times New Roman"/>
          <w:sz w:val="25"/>
          <w:szCs w:val="25"/>
        </w:rPr>
        <w:t>. Срок специальным актом не определен, поэтому применяются нормы Закона</w:t>
      </w:r>
      <w:r w:rsidR="00411085" w:rsidRPr="00AC370E">
        <w:rPr>
          <w:rFonts w:ascii="Times New Roman" w:hAnsi="Times New Roman" w:cs="Times New Roman"/>
          <w:sz w:val="25"/>
          <w:szCs w:val="25"/>
        </w:rPr>
        <w:t xml:space="preserve"> </w:t>
      </w:r>
      <w:r w:rsidR="00D91862" w:rsidRPr="00AC370E">
        <w:rPr>
          <w:rFonts w:ascii="Times New Roman" w:hAnsi="Times New Roman" w:cs="Times New Roman"/>
          <w:sz w:val="25"/>
          <w:szCs w:val="25"/>
        </w:rPr>
        <w:t>о защите прав потребителей</w:t>
      </w:r>
      <w:r w:rsidR="002A5F88" w:rsidRPr="00AC370E">
        <w:rPr>
          <w:rFonts w:ascii="Times New Roman" w:hAnsi="Times New Roman" w:cs="Times New Roman"/>
          <w:sz w:val="25"/>
          <w:szCs w:val="25"/>
        </w:rPr>
        <w:t>,</w:t>
      </w:r>
      <w:r w:rsidR="002A5F88" w:rsidRPr="00AC370E">
        <w:rPr>
          <w:rFonts w:ascii="Times New Roman" w:hAnsi="Times New Roman" w:cs="Times New Roman"/>
          <w:b/>
          <w:sz w:val="25"/>
          <w:szCs w:val="25"/>
        </w:rPr>
        <w:t xml:space="preserve"> требования подлежат удовлетворению в де</w:t>
      </w:r>
      <w:r w:rsidR="007D5D09" w:rsidRPr="00AC370E">
        <w:rPr>
          <w:rFonts w:ascii="Times New Roman" w:hAnsi="Times New Roman" w:cs="Times New Roman"/>
          <w:b/>
          <w:sz w:val="25"/>
          <w:szCs w:val="25"/>
        </w:rPr>
        <w:t>с</w:t>
      </w:r>
      <w:r w:rsidR="002A5F88" w:rsidRPr="00AC370E">
        <w:rPr>
          <w:rFonts w:ascii="Times New Roman" w:hAnsi="Times New Roman" w:cs="Times New Roman"/>
          <w:b/>
          <w:sz w:val="25"/>
          <w:szCs w:val="25"/>
        </w:rPr>
        <w:t xml:space="preserve">ятидневный срок.  </w:t>
      </w:r>
    </w:p>
    <w:p w:rsidR="00622ABE" w:rsidRPr="00AC370E" w:rsidRDefault="00FE66B2" w:rsidP="00FB5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C370E">
        <w:rPr>
          <w:rFonts w:ascii="Times New Roman" w:hAnsi="Times New Roman" w:cs="Times New Roman"/>
          <w:b/>
          <w:sz w:val="25"/>
          <w:szCs w:val="25"/>
        </w:rPr>
        <w:t>Второй.</w:t>
      </w:r>
      <w:r w:rsidR="00411085" w:rsidRPr="00AC370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D5D09" w:rsidRPr="00AC370E">
        <w:rPr>
          <w:rFonts w:ascii="Times New Roman" w:hAnsi="Times New Roman" w:cs="Times New Roman"/>
          <w:sz w:val="25"/>
          <w:szCs w:val="25"/>
        </w:rPr>
        <w:t>Если вы</w:t>
      </w:r>
      <w:r w:rsidR="00411085" w:rsidRPr="00AC370E">
        <w:rPr>
          <w:rFonts w:ascii="Times New Roman" w:hAnsi="Times New Roman" w:cs="Times New Roman"/>
          <w:sz w:val="25"/>
          <w:szCs w:val="25"/>
        </w:rPr>
        <w:t xml:space="preserve"> </w:t>
      </w:r>
      <w:r w:rsidR="00226669" w:rsidRPr="00AC370E">
        <w:rPr>
          <w:rFonts w:ascii="Times New Roman" w:hAnsi="Times New Roman" w:cs="Times New Roman"/>
          <w:sz w:val="25"/>
          <w:szCs w:val="25"/>
        </w:rPr>
        <w:t>оформили заявление о возрасте денежных средств за билеты, в связи с отменой мероприятий</w:t>
      </w:r>
      <w:r w:rsidR="00411085" w:rsidRPr="00AC370E">
        <w:rPr>
          <w:rFonts w:ascii="Times New Roman" w:hAnsi="Times New Roman" w:cs="Times New Roman"/>
          <w:sz w:val="25"/>
          <w:szCs w:val="25"/>
        </w:rPr>
        <w:t xml:space="preserve"> </w:t>
      </w:r>
      <w:r w:rsidR="00226669" w:rsidRPr="00AC370E">
        <w:rPr>
          <w:rFonts w:ascii="Times New Roman" w:hAnsi="Times New Roman" w:cs="Times New Roman"/>
          <w:sz w:val="25"/>
          <w:szCs w:val="25"/>
        </w:rPr>
        <w:t>в</w:t>
      </w:r>
      <w:r w:rsidR="00507487" w:rsidRPr="00AC370E">
        <w:rPr>
          <w:rFonts w:ascii="Times New Roman" w:hAnsi="Times New Roman" w:cs="Times New Roman"/>
          <w:sz w:val="25"/>
          <w:szCs w:val="25"/>
        </w:rPr>
        <w:t xml:space="preserve"> период </w:t>
      </w:r>
      <w:r w:rsidR="007D5D09" w:rsidRPr="00AC370E">
        <w:rPr>
          <w:rStyle w:val="a4"/>
          <w:rFonts w:ascii="Times New Roman" w:hAnsi="Times New Roman" w:cs="Times New Roman"/>
          <w:sz w:val="25"/>
          <w:szCs w:val="25"/>
        </w:rPr>
        <w:t>с 14го</w:t>
      </w:r>
      <w:r w:rsidR="00411085" w:rsidRPr="00AC370E">
        <w:rPr>
          <w:rStyle w:val="a4"/>
          <w:rFonts w:ascii="Times New Roman" w:hAnsi="Times New Roman" w:cs="Times New Roman"/>
          <w:sz w:val="25"/>
          <w:szCs w:val="25"/>
        </w:rPr>
        <w:t xml:space="preserve"> </w:t>
      </w:r>
      <w:r w:rsidR="006162C0" w:rsidRPr="00AC370E">
        <w:rPr>
          <w:rStyle w:val="a4"/>
          <w:rFonts w:ascii="Times New Roman" w:hAnsi="Times New Roman" w:cs="Times New Roman"/>
          <w:sz w:val="25"/>
          <w:szCs w:val="25"/>
        </w:rPr>
        <w:t>апреля 2020</w:t>
      </w:r>
      <w:r w:rsidR="00507487" w:rsidRPr="00AC370E">
        <w:rPr>
          <w:rStyle w:val="a4"/>
          <w:rFonts w:ascii="Times New Roman" w:hAnsi="Times New Roman" w:cs="Times New Roman"/>
          <w:sz w:val="25"/>
          <w:szCs w:val="25"/>
        </w:rPr>
        <w:t>г.</w:t>
      </w:r>
      <w:r w:rsidR="00226669" w:rsidRPr="00AC370E">
        <w:rPr>
          <w:rStyle w:val="a4"/>
          <w:rFonts w:ascii="Times New Roman" w:hAnsi="Times New Roman" w:cs="Times New Roman"/>
          <w:sz w:val="25"/>
          <w:szCs w:val="25"/>
        </w:rPr>
        <w:t xml:space="preserve"> по 16 </w:t>
      </w:r>
      <w:r w:rsidR="00507487" w:rsidRPr="00AC370E">
        <w:rPr>
          <w:rStyle w:val="a4"/>
          <w:rFonts w:ascii="Times New Roman" w:hAnsi="Times New Roman" w:cs="Times New Roman"/>
          <w:sz w:val="25"/>
          <w:szCs w:val="25"/>
        </w:rPr>
        <w:t>июня 2020г.</w:t>
      </w:r>
      <w:r w:rsidR="00226669" w:rsidRPr="00AC370E">
        <w:rPr>
          <w:rStyle w:val="a4"/>
          <w:rFonts w:ascii="Times New Roman" w:hAnsi="Times New Roman" w:cs="Times New Roman"/>
          <w:sz w:val="25"/>
          <w:szCs w:val="25"/>
        </w:rPr>
        <w:t>,</w:t>
      </w:r>
      <w:r w:rsidR="00226669" w:rsidRPr="00AC370E">
        <w:rPr>
          <w:rFonts w:ascii="Times New Roman" w:hAnsi="Times New Roman" w:cs="Times New Roman"/>
          <w:sz w:val="25"/>
          <w:szCs w:val="25"/>
        </w:rPr>
        <w:t> </w:t>
      </w:r>
      <w:r w:rsidR="00411085" w:rsidRPr="00AC370E">
        <w:rPr>
          <w:rFonts w:ascii="Times New Roman" w:hAnsi="Times New Roman" w:cs="Times New Roman"/>
          <w:sz w:val="25"/>
          <w:szCs w:val="25"/>
        </w:rPr>
        <w:t xml:space="preserve">то есть </w:t>
      </w:r>
      <w:r w:rsidR="00226669" w:rsidRPr="00AC370E">
        <w:rPr>
          <w:rFonts w:ascii="Times New Roman" w:hAnsi="Times New Roman" w:cs="Times New Roman"/>
          <w:sz w:val="25"/>
          <w:szCs w:val="25"/>
        </w:rPr>
        <w:t>до</w:t>
      </w:r>
      <w:r w:rsidR="00411085" w:rsidRPr="00AC370E">
        <w:rPr>
          <w:rFonts w:ascii="Times New Roman" w:hAnsi="Times New Roman" w:cs="Times New Roman"/>
          <w:sz w:val="25"/>
          <w:szCs w:val="25"/>
        </w:rPr>
        <w:t xml:space="preserve"> </w:t>
      </w:r>
      <w:r w:rsidR="00226669" w:rsidRPr="00AC370E">
        <w:rPr>
          <w:rFonts w:ascii="Times New Roman" w:hAnsi="Times New Roman" w:cs="Times New Roman"/>
          <w:sz w:val="25"/>
          <w:szCs w:val="25"/>
        </w:rPr>
        <w:t xml:space="preserve">вступления в силу </w:t>
      </w:r>
      <w:r w:rsidR="00507487" w:rsidRPr="00AC370E">
        <w:rPr>
          <w:rFonts w:ascii="Times New Roman" w:hAnsi="Times New Roman" w:cs="Times New Roman"/>
          <w:sz w:val="25"/>
          <w:szCs w:val="25"/>
        </w:rPr>
        <w:t>Правительства №830</w:t>
      </w:r>
      <w:r w:rsidR="007D5D09" w:rsidRPr="00AC370E">
        <w:rPr>
          <w:rFonts w:ascii="Times New Roman" w:hAnsi="Times New Roman" w:cs="Times New Roman"/>
          <w:sz w:val="25"/>
          <w:szCs w:val="25"/>
        </w:rPr>
        <w:t>,</w:t>
      </w:r>
      <w:r w:rsidR="00226669" w:rsidRPr="00AC370E">
        <w:rPr>
          <w:rFonts w:ascii="Times New Roman" w:hAnsi="Times New Roman" w:cs="Times New Roman"/>
          <w:sz w:val="25"/>
          <w:szCs w:val="25"/>
        </w:rPr>
        <w:t xml:space="preserve"> то действует </w:t>
      </w:r>
      <w:r w:rsidR="00622ABE" w:rsidRPr="00AC370E">
        <w:rPr>
          <w:rFonts w:ascii="Times New Roman" w:hAnsi="Times New Roman" w:cs="Times New Roman"/>
          <w:sz w:val="25"/>
          <w:szCs w:val="25"/>
        </w:rPr>
        <w:t>режим возврата денежных средств, предусмотренный Постановлением №422,</w:t>
      </w:r>
      <w:r w:rsidR="00411085" w:rsidRPr="00AC370E">
        <w:rPr>
          <w:rFonts w:ascii="Times New Roman" w:hAnsi="Times New Roman" w:cs="Times New Roman"/>
          <w:sz w:val="25"/>
          <w:szCs w:val="25"/>
        </w:rPr>
        <w:t xml:space="preserve"> </w:t>
      </w:r>
      <w:r w:rsidR="00622ABE" w:rsidRPr="00AC370E">
        <w:rPr>
          <w:rFonts w:ascii="Times New Roman" w:hAnsi="Times New Roman" w:cs="Times New Roman"/>
          <w:sz w:val="25"/>
          <w:szCs w:val="25"/>
        </w:rPr>
        <w:t xml:space="preserve">а именно организацией зрелищного мероприятия посетителю по его инициативе, </w:t>
      </w:r>
      <w:r w:rsidR="00622ABE" w:rsidRPr="00AC370E">
        <w:rPr>
          <w:rFonts w:ascii="Times New Roman" w:hAnsi="Times New Roman" w:cs="Times New Roman"/>
          <w:b/>
          <w:sz w:val="25"/>
          <w:szCs w:val="25"/>
        </w:rPr>
        <w:t>возмещается полная стоимость билета</w:t>
      </w:r>
      <w:r w:rsidR="00411085" w:rsidRPr="00AC370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07487" w:rsidRPr="00AC370E">
        <w:rPr>
          <w:rFonts w:ascii="Times New Roman" w:hAnsi="Times New Roman" w:cs="Times New Roman"/>
          <w:sz w:val="25"/>
          <w:szCs w:val="25"/>
        </w:rPr>
        <w:t xml:space="preserve">в течение </w:t>
      </w:r>
      <w:r w:rsidR="00507487" w:rsidRPr="00AC370E">
        <w:rPr>
          <w:rFonts w:ascii="Times New Roman" w:hAnsi="Times New Roman" w:cs="Times New Roman"/>
          <w:b/>
          <w:sz w:val="25"/>
          <w:szCs w:val="25"/>
        </w:rPr>
        <w:t>30 дней через сайт или в день обращения непосредственно к организатору</w:t>
      </w:r>
      <w:r w:rsidR="00622ABE" w:rsidRPr="00AC370E">
        <w:rPr>
          <w:rFonts w:ascii="Times New Roman" w:hAnsi="Times New Roman" w:cs="Times New Roman"/>
          <w:b/>
          <w:sz w:val="25"/>
          <w:szCs w:val="25"/>
        </w:rPr>
        <w:t>.</w:t>
      </w:r>
    </w:p>
    <w:p w:rsidR="00115074" w:rsidRPr="00AC370E" w:rsidRDefault="00060296" w:rsidP="00FB5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C370E">
        <w:rPr>
          <w:rFonts w:ascii="Times New Roman" w:hAnsi="Times New Roman" w:cs="Times New Roman"/>
          <w:sz w:val="25"/>
          <w:szCs w:val="25"/>
        </w:rPr>
        <w:t>Однако есть нюанс</w:t>
      </w:r>
      <w:r w:rsidR="0079598B" w:rsidRPr="00AC370E">
        <w:rPr>
          <w:rFonts w:ascii="Times New Roman" w:hAnsi="Times New Roman" w:cs="Times New Roman"/>
          <w:sz w:val="25"/>
          <w:szCs w:val="25"/>
        </w:rPr>
        <w:t>,</w:t>
      </w:r>
      <w:r w:rsidR="00FE66B2" w:rsidRPr="00AC370E">
        <w:rPr>
          <w:rFonts w:ascii="Times New Roman" w:hAnsi="Times New Roman" w:cs="Times New Roman"/>
          <w:sz w:val="25"/>
          <w:szCs w:val="25"/>
        </w:rPr>
        <w:t xml:space="preserve"> в обоих случаях денежные средства будут подлежать </w:t>
      </w:r>
      <w:r w:rsidR="00115074" w:rsidRPr="00AC370E">
        <w:rPr>
          <w:rFonts w:ascii="Times New Roman" w:hAnsi="Times New Roman" w:cs="Times New Roman"/>
          <w:sz w:val="25"/>
          <w:szCs w:val="25"/>
        </w:rPr>
        <w:t>возврату</w:t>
      </w:r>
      <w:r w:rsidR="00411085" w:rsidRPr="00AC370E">
        <w:rPr>
          <w:rFonts w:ascii="Times New Roman" w:hAnsi="Times New Roman" w:cs="Times New Roman"/>
          <w:sz w:val="25"/>
          <w:szCs w:val="25"/>
        </w:rPr>
        <w:t xml:space="preserve"> </w:t>
      </w:r>
      <w:r w:rsidR="003057C3" w:rsidRPr="00AC370E">
        <w:rPr>
          <w:rFonts w:ascii="Times New Roman" w:hAnsi="Times New Roman" w:cs="Times New Roman"/>
          <w:sz w:val="25"/>
          <w:szCs w:val="25"/>
        </w:rPr>
        <w:t xml:space="preserve">только </w:t>
      </w:r>
      <w:r w:rsidR="00FE66B2" w:rsidRPr="00AC370E">
        <w:rPr>
          <w:rFonts w:ascii="Times New Roman" w:hAnsi="Times New Roman" w:cs="Times New Roman"/>
          <w:sz w:val="25"/>
          <w:szCs w:val="25"/>
        </w:rPr>
        <w:t xml:space="preserve">в связи с </w:t>
      </w:r>
      <w:r w:rsidR="00FE66B2" w:rsidRPr="00AC370E">
        <w:rPr>
          <w:rFonts w:ascii="Times New Roman" w:hAnsi="Times New Roman" w:cs="Times New Roman"/>
          <w:b/>
          <w:sz w:val="25"/>
          <w:szCs w:val="25"/>
        </w:rPr>
        <w:t>отменой мероприятия</w:t>
      </w:r>
      <w:r w:rsidR="00FE66B2" w:rsidRPr="00AC370E">
        <w:rPr>
          <w:rFonts w:ascii="Times New Roman" w:hAnsi="Times New Roman" w:cs="Times New Roman"/>
          <w:sz w:val="25"/>
          <w:szCs w:val="25"/>
        </w:rPr>
        <w:t>, если же мероприятие было перенесено,</w:t>
      </w:r>
      <w:r w:rsidR="00E87E21" w:rsidRPr="00AC370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15074" w:rsidRPr="00AC370E">
        <w:rPr>
          <w:rFonts w:ascii="Times New Roman" w:hAnsi="Times New Roman" w:cs="Times New Roman"/>
          <w:sz w:val="25"/>
          <w:szCs w:val="25"/>
        </w:rPr>
        <w:t>то никакого одностороннего расторжения договора (возврата билета) и выплаты денег быть не может</w:t>
      </w:r>
      <w:r w:rsidR="003057C3" w:rsidRPr="00AC370E">
        <w:rPr>
          <w:rFonts w:ascii="Times New Roman" w:hAnsi="Times New Roman" w:cs="Times New Roman"/>
          <w:sz w:val="25"/>
          <w:szCs w:val="25"/>
        </w:rPr>
        <w:t>, п</w:t>
      </w:r>
      <w:r w:rsidR="00115074" w:rsidRPr="00AC370E">
        <w:rPr>
          <w:rFonts w:ascii="Times New Roman" w:hAnsi="Times New Roman" w:cs="Times New Roman"/>
          <w:sz w:val="25"/>
          <w:szCs w:val="25"/>
        </w:rPr>
        <w:t xml:space="preserve">оскольку </w:t>
      </w:r>
      <w:r w:rsidR="00FE66B2" w:rsidRPr="00AC370E">
        <w:rPr>
          <w:rFonts w:ascii="Times New Roman" w:hAnsi="Times New Roman" w:cs="Times New Roman"/>
          <w:sz w:val="25"/>
          <w:szCs w:val="25"/>
        </w:rPr>
        <w:t xml:space="preserve">в силу </w:t>
      </w:r>
      <w:r w:rsidR="00507487" w:rsidRPr="00AC370E">
        <w:rPr>
          <w:rFonts w:ascii="Times New Roman" w:hAnsi="Times New Roman" w:cs="Times New Roman"/>
          <w:sz w:val="25"/>
          <w:szCs w:val="25"/>
        </w:rPr>
        <w:t>п</w:t>
      </w:r>
      <w:r w:rsidRPr="00AC370E">
        <w:rPr>
          <w:rFonts w:ascii="Times New Roman" w:hAnsi="Times New Roman" w:cs="Times New Roman"/>
          <w:sz w:val="25"/>
          <w:szCs w:val="25"/>
        </w:rPr>
        <w:t>. 1 и п. 6 статьи 28 Закона</w:t>
      </w:r>
      <w:r w:rsidR="00411085" w:rsidRPr="00AC370E">
        <w:rPr>
          <w:rFonts w:ascii="Times New Roman" w:hAnsi="Times New Roman" w:cs="Times New Roman"/>
          <w:sz w:val="25"/>
          <w:szCs w:val="25"/>
        </w:rPr>
        <w:t xml:space="preserve"> о защите прав потребителей</w:t>
      </w:r>
      <w:r w:rsidRPr="00AC370E">
        <w:rPr>
          <w:rFonts w:ascii="Times New Roman" w:hAnsi="Times New Roman" w:cs="Times New Roman"/>
          <w:sz w:val="25"/>
          <w:szCs w:val="25"/>
        </w:rPr>
        <w:t>, потребитель не вправе отказаться от исполнения договора об оказании услуги, если исполнитель докажет, что нарушение сроков выполнения работы (оказания услуги) произошло вследствие непреодолимой</w:t>
      </w:r>
      <w:r w:rsidR="00C10087" w:rsidRPr="00AC370E">
        <w:rPr>
          <w:rFonts w:ascii="Times New Roman" w:hAnsi="Times New Roman" w:cs="Times New Roman"/>
          <w:sz w:val="25"/>
          <w:szCs w:val="25"/>
        </w:rPr>
        <w:t> </w:t>
      </w:r>
      <w:r w:rsidRPr="00AC370E">
        <w:rPr>
          <w:rFonts w:ascii="Times New Roman" w:hAnsi="Times New Roman" w:cs="Times New Roman"/>
          <w:sz w:val="25"/>
          <w:szCs w:val="25"/>
        </w:rPr>
        <w:t>силы.</w:t>
      </w:r>
      <w:r w:rsidR="00411085" w:rsidRPr="00AC370E">
        <w:rPr>
          <w:rFonts w:ascii="Times New Roman" w:hAnsi="Times New Roman" w:cs="Times New Roman"/>
          <w:sz w:val="25"/>
          <w:szCs w:val="25"/>
        </w:rPr>
        <w:t xml:space="preserve"> </w:t>
      </w:r>
      <w:r w:rsidR="003057C3" w:rsidRPr="00AC370E">
        <w:rPr>
          <w:rFonts w:ascii="Times New Roman" w:hAnsi="Times New Roman" w:cs="Times New Roman"/>
          <w:sz w:val="25"/>
          <w:szCs w:val="25"/>
        </w:rPr>
        <w:t>О</w:t>
      </w:r>
      <w:r w:rsidR="006162C0" w:rsidRPr="00AC370E">
        <w:rPr>
          <w:rFonts w:ascii="Times New Roman" w:hAnsi="Times New Roman" w:cs="Times New Roman"/>
          <w:sz w:val="25"/>
          <w:szCs w:val="25"/>
        </w:rPr>
        <w:t xml:space="preserve">бзор Президиума Верховного суда РФ от 21.04.2020 №1 </w:t>
      </w:r>
      <w:r w:rsidR="0079598B" w:rsidRPr="00AC370E">
        <w:rPr>
          <w:rFonts w:ascii="Times New Roman" w:hAnsi="Times New Roman" w:cs="Times New Roman"/>
          <w:sz w:val="25"/>
          <w:szCs w:val="25"/>
        </w:rPr>
        <w:t xml:space="preserve">«Обзор по отдельным вопросам судебной практики, связанным с применением законодательства и мер по противодействию распространению на территории Российской Федерации новой коронавирусной инфекции (COVID-19)» </w:t>
      </w:r>
      <w:r w:rsidR="003E15EC" w:rsidRPr="00AC370E">
        <w:rPr>
          <w:rFonts w:ascii="Times New Roman" w:hAnsi="Times New Roman" w:cs="Times New Roman"/>
          <w:sz w:val="25"/>
          <w:szCs w:val="25"/>
        </w:rPr>
        <w:t xml:space="preserve">говорит о том же, если </w:t>
      </w:r>
      <w:r w:rsidR="00115074"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>в условиях распространения новой коронавирусной инфекции будут установлены обстоятельства непреодолимой силы по правилам пункта 3 статьи 401 ГК РФ, то необходимо учитывать, что наступление таких обстоятельств само по себе не прекращает обязательство должника, если исполнение остается возможным после того, как они отпали</w:t>
      </w:r>
      <w:r w:rsidR="006162C0"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3E15EC" w:rsidRPr="00AC370E" w:rsidRDefault="003E15EC" w:rsidP="00FB5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>Поэтому, обращаем ваше внимание</w:t>
      </w:r>
      <w:r w:rsidR="003057C3"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следующее</w:t>
      </w: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прежде</w:t>
      </w:r>
      <w:r w:rsidR="003057C3"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AC3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чем написать заявление о возврате стоимости билета, убедитесь, что ваше мероприятие было отменено, а не перенесено.</w:t>
      </w:r>
    </w:p>
    <w:p w:rsidR="00C10087" w:rsidRPr="00AC370E" w:rsidRDefault="00C10087" w:rsidP="00FB5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AC370E">
        <w:rPr>
          <w:rFonts w:ascii="Times New Roman" w:hAnsi="Times New Roman" w:cs="Times New Roman"/>
          <w:sz w:val="25"/>
          <w:szCs w:val="25"/>
        </w:rPr>
        <w:t>Ситуация с корон</w:t>
      </w:r>
      <w:r w:rsidR="00A96043" w:rsidRPr="00AC370E">
        <w:rPr>
          <w:rFonts w:ascii="Times New Roman" w:hAnsi="Times New Roman" w:cs="Times New Roman"/>
          <w:sz w:val="25"/>
          <w:szCs w:val="25"/>
        </w:rPr>
        <w:t>а</w:t>
      </w:r>
      <w:r w:rsidRPr="00AC370E">
        <w:rPr>
          <w:rFonts w:ascii="Times New Roman" w:hAnsi="Times New Roman" w:cs="Times New Roman"/>
          <w:sz w:val="25"/>
          <w:szCs w:val="25"/>
        </w:rPr>
        <w:t xml:space="preserve">вирусом продолжает вмешиваться во все сферы жизни общества. </w:t>
      </w:r>
      <w:r w:rsidR="00E23E20" w:rsidRPr="00AC370E">
        <w:rPr>
          <w:rFonts w:ascii="Times New Roman" w:hAnsi="Times New Roman" w:cs="Times New Roman"/>
          <w:sz w:val="25"/>
          <w:szCs w:val="25"/>
        </w:rPr>
        <w:t>По материалам информационного агентства</w:t>
      </w:r>
      <w:r w:rsidR="00411085" w:rsidRPr="00AC370E">
        <w:rPr>
          <w:rFonts w:ascii="Times New Roman" w:hAnsi="Times New Roman" w:cs="Times New Roman"/>
          <w:sz w:val="25"/>
          <w:szCs w:val="25"/>
        </w:rPr>
        <w:t xml:space="preserve"> </w:t>
      </w:r>
      <w:r w:rsidR="00E23E20" w:rsidRPr="00AC370E">
        <w:rPr>
          <w:rFonts w:ascii="Times New Roman" w:hAnsi="Times New Roman" w:cs="Times New Roman"/>
          <w:b/>
          <w:bCs/>
          <w:sz w:val="25"/>
          <w:szCs w:val="25"/>
        </w:rPr>
        <w:t>РИА Новости,</w:t>
      </w:r>
      <w:r w:rsidR="00B624A5" w:rsidRPr="00AC370E">
        <w:rPr>
          <w:rFonts w:ascii="Times New Roman" w:hAnsi="Times New Roman" w:cs="Times New Roman"/>
          <w:sz w:val="25"/>
          <w:szCs w:val="25"/>
        </w:rPr>
        <w:t xml:space="preserve"> со слов заместителя председателя Правительства РФ Дмитрия Чернышенко</w:t>
      </w:r>
      <w:r w:rsidR="00411085" w:rsidRPr="00AC370E">
        <w:rPr>
          <w:rFonts w:ascii="Times New Roman" w:hAnsi="Times New Roman" w:cs="Times New Roman"/>
          <w:sz w:val="25"/>
          <w:szCs w:val="25"/>
        </w:rPr>
        <w:t>,</w:t>
      </w:r>
      <w:r w:rsidR="00B624A5" w:rsidRPr="00AC370E">
        <w:rPr>
          <w:rFonts w:ascii="Times New Roman" w:hAnsi="Times New Roman" w:cs="Times New Roman"/>
          <w:sz w:val="25"/>
          <w:szCs w:val="25"/>
        </w:rPr>
        <w:t xml:space="preserve"> </w:t>
      </w:r>
      <w:r w:rsidRPr="00AC370E">
        <w:rPr>
          <w:rFonts w:ascii="Times New Roman" w:hAnsi="Times New Roman" w:cs="Times New Roman"/>
          <w:sz w:val="25"/>
          <w:szCs w:val="25"/>
        </w:rPr>
        <w:t>более 7 миллионов билетов находятся на руках зрителей России</w:t>
      </w:r>
      <w:r w:rsidR="00411085" w:rsidRPr="00AC370E">
        <w:rPr>
          <w:rFonts w:ascii="Times New Roman" w:hAnsi="Times New Roman" w:cs="Times New Roman"/>
          <w:sz w:val="25"/>
          <w:szCs w:val="25"/>
        </w:rPr>
        <w:t>. Многие потребители</w:t>
      </w:r>
      <w:r w:rsidR="00B624A5" w:rsidRPr="00AC370E">
        <w:rPr>
          <w:rFonts w:ascii="Times New Roman" w:hAnsi="Times New Roman" w:cs="Times New Roman"/>
          <w:sz w:val="25"/>
          <w:szCs w:val="25"/>
        </w:rPr>
        <w:t xml:space="preserve"> соглашаются воспользоваться билетами позже, после снятия режимов пандемии, однако не все организации </w:t>
      </w:r>
      <w:r w:rsidR="00411085" w:rsidRPr="00AC370E">
        <w:rPr>
          <w:rFonts w:ascii="Times New Roman" w:hAnsi="Times New Roman" w:cs="Times New Roman"/>
          <w:sz w:val="25"/>
          <w:szCs w:val="25"/>
        </w:rPr>
        <w:t>поддерживают</w:t>
      </w:r>
      <w:r w:rsidR="00B624A5" w:rsidRPr="00AC370E">
        <w:rPr>
          <w:rFonts w:ascii="Times New Roman" w:hAnsi="Times New Roman" w:cs="Times New Roman"/>
          <w:sz w:val="25"/>
          <w:szCs w:val="25"/>
        </w:rPr>
        <w:t xml:space="preserve"> с ними</w:t>
      </w:r>
      <w:r w:rsidR="00411085" w:rsidRPr="00AC370E">
        <w:rPr>
          <w:rFonts w:ascii="Times New Roman" w:hAnsi="Times New Roman" w:cs="Times New Roman"/>
          <w:sz w:val="25"/>
          <w:szCs w:val="25"/>
        </w:rPr>
        <w:t xml:space="preserve"> связь</w:t>
      </w:r>
      <w:r w:rsidR="00B624A5" w:rsidRPr="00AC370E">
        <w:rPr>
          <w:rFonts w:ascii="Times New Roman" w:hAnsi="Times New Roman" w:cs="Times New Roman"/>
          <w:sz w:val="25"/>
          <w:szCs w:val="25"/>
        </w:rPr>
        <w:t>, чем вызывают негатив и</w:t>
      </w:r>
      <w:r w:rsidR="00411085" w:rsidRPr="00AC370E">
        <w:rPr>
          <w:rFonts w:ascii="Times New Roman" w:hAnsi="Times New Roman" w:cs="Times New Roman"/>
          <w:sz w:val="25"/>
          <w:szCs w:val="25"/>
        </w:rPr>
        <w:t>, как</w:t>
      </w:r>
      <w:r w:rsidR="00B624A5" w:rsidRPr="00AC370E">
        <w:rPr>
          <w:rFonts w:ascii="Times New Roman" w:hAnsi="Times New Roman" w:cs="Times New Roman"/>
          <w:sz w:val="25"/>
          <w:szCs w:val="25"/>
        </w:rPr>
        <w:t xml:space="preserve"> следствие</w:t>
      </w:r>
      <w:r w:rsidR="00411085" w:rsidRPr="00AC370E">
        <w:rPr>
          <w:rFonts w:ascii="Times New Roman" w:hAnsi="Times New Roman" w:cs="Times New Roman"/>
          <w:sz w:val="25"/>
          <w:szCs w:val="25"/>
        </w:rPr>
        <w:t>, поток обращений</w:t>
      </w:r>
      <w:r w:rsidR="00B624A5" w:rsidRPr="00AC370E">
        <w:rPr>
          <w:rFonts w:ascii="Times New Roman" w:hAnsi="Times New Roman" w:cs="Times New Roman"/>
          <w:sz w:val="25"/>
          <w:szCs w:val="25"/>
        </w:rPr>
        <w:t xml:space="preserve"> в органы надзора и защиты прав потребителей. И</w:t>
      </w:r>
      <w:r w:rsidRPr="00AC370E">
        <w:rPr>
          <w:rFonts w:ascii="Times New Roman" w:hAnsi="Times New Roman" w:cs="Times New Roman"/>
          <w:sz w:val="25"/>
          <w:szCs w:val="25"/>
        </w:rPr>
        <w:t xml:space="preserve"> как показала практика </w:t>
      </w:r>
      <w:r w:rsidR="00411085" w:rsidRPr="00AC370E">
        <w:rPr>
          <w:rFonts w:ascii="Times New Roman" w:hAnsi="Times New Roman" w:cs="Times New Roman"/>
          <w:sz w:val="25"/>
          <w:szCs w:val="25"/>
        </w:rPr>
        <w:t xml:space="preserve">число </w:t>
      </w:r>
      <w:r w:rsidRPr="00AC370E">
        <w:rPr>
          <w:rFonts w:ascii="Times New Roman" w:hAnsi="Times New Roman" w:cs="Times New Roman"/>
          <w:sz w:val="25"/>
          <w:szCs w:val="25"/>
        </w:rPr>
        <w:t>обращений потребителей</w:t>
      </w:r>
      <w:r w:rsidR="00A96043" w:rsidRPr="00AC370E">
        <w:rPr>
          <w:rFonts w:ascii="Times New Roman" w:hAnsi="Times New Roman" w:cs="Times New Roman"/>
          <w:sz w:val="25"/>
          <w:szCs w:val="25"/>
        </w:rPr>
        <w:t xml:space="preserve">, в том числе в </w:t>
      </w:r>
      <w:r w:rsidRPr="00AC370E">
        <w:rPr>
          <w:rFonts w:ascii="Times New Roman" w:hAnsi="Times New Roman" w:cs="Times New Roman"/>
          <w:sz w:val="25"/>
          <w:szCs w:val="25"/>
        </w:rPr>
        <w:t>консультационный центр по защите прав потребителей г. Иркутска</w:t>
      </w:r>
      <w:r w:rsidR="00A96043" w:rsidRPr="00AC370E">
        <w:rPr>
          <w:rFonts w:ascii="Times New Roman" w:hAnsi="Times New Roman" w:cs="Times New Roman"/>
          <w:sz w:val="25"/>
          <w:szCs w:val="25"/>
        </w:rPr>
        <w:t>,</w:t>
      </w:r>
      <w:r w:rsidRPr="00AC370E">
        <w:rPr>
          <w:rFonts w:ascii="Times New Roman" w:hAnsi="Times New Roman" w:cs="Times New Roman"/>
          <w:sz w:val="25"/>
          <w:szCs w:val="25"/>
        </w:rPr>
        <w:t xml:space="preserve"> желающих посетить перенесенные мероприятия</w:t>
      </w:r>
      <w:r w:rsidR="00411085" w:rsidRPr="00AC370E">
        <w:rPr>
          <w:rFonts w:ascii="Times New Roman" w:hAnsi="Times New Roman" w:cs="Times New Roman"/>
          <w:sz w:val="25"/>
          <w:szCs w:val="25"/>
        </w:rPr>
        <w:t>,</w:t>
      </w:r>
      <w:r w:rsidRPr="00AC370E">
        <w:rPr>
          <w:rFonts w:ascii="Times New Roman" w:hAnsi="Times New Roman" w:cs="Times New Roman"/>
          <w:sz w:val="25"/>
          <w:szCs w:val="25"/>
        </w:rPr>
        <w:t xml:space="preserve"> становится все меньше. </w:t>
      </w:r>
    </w:p>
    <w:p w:rsidR="00AB2587" w:rsidRPr="00AC370E" w:rsidRDefault="00AB2587" w:rsidP="00FB5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</w:p>
    <w:p w:rsidR="00AB2587" w:rsidRPr="00AC370E" w:rsidRDefault="00AB2587" w:rsidP="00AB2587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AC370E">
        <w:rPr>
          <w:rFonts w:ascii="Times New Roman" w:hAnsi="Times New Roman" w:cs="Times New Roman"/>
          <w:i/>
          <w:sz w:val="25"/>
          <w:szCs w:val="25"/>
        </w:rPr>
        <w:t>Информация подготовлена специалистами отделения по защите прав потребителей – консультационного центра с использованием материалов СПС: Консультант Плюс</w:t>
      </w:r>
    </w:p>
    <w:sectPr w:rsidR="00AB2587" w:rsidRPr="00AC370E" w:rsidSect="00AC370E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04D8"/>
    <w:multiLevelType w:val="multilevel"/>
    <w:tmpl w:val="F2E6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B0913"/>
    <w:multiLevelType w:val="hybridMultilevel"/>
    <w:tmpl w:val="B932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1790D"/>
    <w:multiLevelType w:val="multilevel"/>
    <w:tmpl w:val="6EA2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A7"/>
    <w:rsid w:val="000346CE"/>
    <w:rsid w:val="000366C7"/>
    <w:rsid w:val="00040F76"/>
    <w:rsid w:val="000425CA"/>
    <w:rsid w:val="000527E5"/>
    <w:rsid w:val="00060296"/>
    <w:rsid w:val="000D5C6E"/>
    <w:rsid w:val="00115074"/>
    <w:rsid w:val="0013018D"/>
    <w:rsid w:val="001A6FFD"/>
    <w:rsid w:val="001A785B"/>
    <w:rsid w:val="001C23A7"/>
    <w:rsid w:val="0022365B"/>
    <w:rsid w:val="00226669"/>
    <w:rsid w:val="002477AB"/>
    <w:rsid w:val="002A5F88"/>
    <w:rsid w:val="002D60C7"/>
    <w:rsid w:val="003057C3"/>
    <w:rsid w:val="003D1E3F"/>
    <w:rsid w:val="003E15EC"/>
    <w:rsid w:val="00411085"/>
    <w:rsid w:val="004B2FD8"/>
    <w:rsid w:val="00507487"/>
    <w:rsid w:val="006162C0"/>
    <w:rsid w:val="00622ABE"/>
    <w:rsid w:val="00666C21"/>
    <w:rsid w:val="00681A11"/>
    <w:rsid w:val="006C190A"/>
    <w:rsid w:val="006C2BE0"/>
    <w:rsid w:val="006E1C78"/>
    <w:rsid w:val="006E2B5D"/>
    <w:rsid w:val="0079598B"/>
    <w:rsid w:val="00797D05"/>
    <w:rsid w:val="007D5D09"/>
    <w:rsid w:val="008240E1"/>
    <w:rsid w:val="0086692C"/>
    <w:rsid w:val="009009A5"/>
    <w:rsid w:val="009435F2"/>
    <w:rsid w:val="009A0788"/>
    <w:rsid w:val="009D483C"/>
    <w:rsid w:val="009E4C7B"/>
    <w:rsid w:val="00A00CA8"/>
    <w:rsid w:val="00A06F95"/>
    <w:rsid w:val="00A310E8"/>
    <w:rsid w:val="00A44F0B"/>
    <w:rsid w:val="00A54E97"/>
    <w:rsid w:val="00A67ACC"/>
    <w:rsid w:val="00A93F55"/>
    <w:rsid w:val="00A96043"/>
    <w:rsid w:val="00AA7646"/>
    <w:rsid w:val="00AB2587"/>
    <w:rsid w:val="00AC370E"/>
    <w:rsid w:val="00B23345"/>
    <w:rsid w:val="00B624A5"/>
    <w:rsid w:val="00B63E44"/>
    <w:rsid w:val="00B65ACA"/>
    <w:rsid w:val="00B85FF5"/>
    <w:rsid w:val="00BC208A"/>
    <w:rsid w:val="00BF475B"/>
    <w:rsid w:val="00C027B6"/>
    <w:rsid w:val="00C10087"/>
    <w:rsid w:val="00CA5EBE"/>
    <w:rsid w:val="00CB32BA"/>
    <w:rsid w:val="00CD266E"/>
    <w:rsid w:val="00CD4829"/>
    <w:rsid w:val="00D364E5"/>
    <w:rsid w:val="00D91862"/>
    <w:rsid w:val="00DF623C"/>
    <w:rsid w:val="00E200BC"/>
    <w:rsid w:val="00E23E20"/>
    <w:rsid w:val="00E37158"/>
    <w:rsid w:val="00E87E21"/>
    <w:rsid w:val="00E93C76"/>
    <w:rsid w:val="00EB1CD3"/>
    <w:rsid w:val="00EB6E15"/>
    <w:rsid w:val="00EF4BD9"/>
    <w:rsid w:val="00F057FF"/>
    <w:rsid w:val="00F56C09"/>
    <w:rsid w:val="00FB59C8"/>
    <w:rsid w:val="00FE66B2"/>
    <w:rsid w:val="44073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A9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F55"/>
    <w:rPr>
      <w:b/>
      <w:bCs/>
    </w:rPr>
  </w:style>
  <w:style w:type="paragraph" w:styleId="a5">
    <w:name w:val="List Paragraph"/>
    <w:basedOn w:val="a"/>
    <w:uiPriority w:val="34"/>
    <w:qFormat/>
    <w:rsid w:val="000D5C6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233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A9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F55"/>
    <w:rPr>
      <w:b/>
      <w:bCs/>
    </w:rPr>
  </w:style>
  <w:style w:type="paragraph" w:styleId="a5">
    <w:name w:val="List Paragraph"/>
    <w:basedOn w:val="a"/>
    <w:uiPriority w:val="34"/>
    <w:qFormat/>
    <w:rsid w:val="000D5C6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23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693E859449F8592CF817FFAA0D5800B2ECA80F8F8BE4DBA23E86C6A9372F98CE08602D85AF2A6B247BB1D8542FAB08F8EFE056648446069qCq3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0836-C2DC-4C2B-903D-8B9738BF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2020-07-14T01:11:00Z</dcterms:created>
  <dcterms:modified xsi:type="dcterms:W3CDTF">2020-07-14T01:11:00Z</dcterms:modified>
</cp:coreProperties>
</file>