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087" w:rsidRDefault="000C5087" w:rsidP="000C5087">
      <w:pPr>
        <w:pStyle w:val="a3"/>
        <w:rPr>
          <w:rStyle w:val="a4"/>
        </w:rPr>
      </w:pPr>
      <w:bookmarkStart w:id="0" w:name="_GoBack"/>
      <w:bookmarkEnd w:id="0"/>
    </w:p>
    <w:p w:rsidR="000C5087" w:rsidRDefault="000C5087" w:rsidP="000C5087">
      <w:pPr>
        <w:pStyle w:val="a3"/>
      </w:pPr>
      <w:r>
        <w:rPr>
          <w:rStyle w:val="a4"/>
        </w:rPr>
        <w:t>Вниманию потребителя.  О дорогостоящей косметике и косметических услугах в кредит</w:t>
      </w:r>
    </w:p>
    <w:p w:rsidR="000C5087" w:rsidRDefault="000C5087" w:rsidP="000C5087">
      <w:pPr>
        <w:pStyle w:val="a3"/>
        <w:jc w:val="both"/>
      </w:pPr>
      <w:r>
        <w:t>В последнее время потребителей, особенно женщин, все чаще приглашают на бесплатные косметические процедуры, с целью попробовать процедуру или какое - либо косметическое средство.</w:t>
      </w:r>
    </w:p>
    <w:p w:rsidR="000C5087" w:rsidRDefault="000C5087" w:rsidP="000C5087">
      <w:pPr>
        <w:pStyle w:val="a3"/>
        <w:jc w:val="both"/>
      </w:pPr>
      <w:r>
        <w:t>Обычно звонят по телефону и доверительным тоном, а иногда очень настойчиво приглашают прийти в медицинский центр и при этом обязательно иметь при себе паспорт, якобы для оформления пропуска.</w:t>
      </w:r>
    </w:p>
    <w:p w:rsidR="000C5087" w:rsidRDefault="000C5087" w:rsidP="000C5087">
      <w:pPr>
        <w:pStyle w:val="a3"/>
        <w:jc w:val="both"/>
      </w:pPr>
      <w:r>
        <w:t xml:space="preserve">Оказываясь в салоне, где создана приятная атмосфера с располагающей музыкой и ароматами, вас приглашают пройти в кабинет якобы всего лишь для того чтобы только протестировать косметическое средство. Обычно всегда делают «супер» процедуры на одной половине лица, чтобы потом сравнить результат. При этом «косметолог» начинает незатейливую и очень располагающую беседу </w:t>
      </w:r>
      <w:proofErr w:type="gramStart"/>
      <w:r>
        <w:t>о</w:t>
      </w:r>
      <w:proofErr w:type="gramEnd"/>
      <w:r>
        <w:t xml:space="preserve"> всех сферах жизни (в том числе, как важно быть красивой и ухоженной).</w:t>
      </w:r>
    </w:p>
    <w:p w:rsidR="000C5087" w:rsidRDefault="000C5087" w:rsidP="000C5087">
      <w:pPr>
        <w:pStyle w:val="a3"/>
        <w:jc w:val="both"/>
      </w:pPr>
      <w:r>
        <w:t>После процедуры начинают уговаривать стать клиентом салона (</w:t>
      </w:r>
      <w:proofErr w:type="spellStart"/>
      <w:r>
        <w:t>медцентра</w:t>
      </w:r>
      <w:proofErr w:type="spellEnd"/>
      <w:r>
        <w:t>), либо приобрести комплект косметики (медицинских изделий). Косметика и услуги стоят дорого, вы начинаете ссылаться на отсутствие финансовых средств. И тут вам сразу же предлагают рассрочку и скидку 30% по случаю сегодняшней акции.</w:t>
      </w:r>
    </w:p>
    <w:p w:rsidR="000C5087" w:rsidRDefault="000C5087" w:rsidP="000C5087">
      <w:pPr>
        <w:pStyle w:val="a3"/>
        <w:jc w:val="both"/>
      </w:pPr>
      <w:r>
        <w:t xml:space="preserve">Обычно все это происходит вечером в будние дни, когда человек устал и невнимательно читает документы, </w:t>
      </w:r>
      <w:proofErr w:type="gramStart"/>
      <w:r>
        <w:t>не охотно</w:t>
      </w:r>
      <w:proofErr w:type="gramEnd"/>
      <w:r>
        <w:t xml:space="preserve"> вступает в диалог.</w:t>
      </w:r>
    </w:p>
    <w:p w:rsidR="000C5087" w:rsidRDefault="000C5087" w:rsidP="000C5087">
      <w:pPr>
        <w:pStyle w:val="a3"/>
        <w:jc w:val="both"/>
      </w:pPr>
      <w:r>
        <w:t xml:space="preserve">Но уже на следующее утро или после получения смс </w:t>
      </w:r>
      <w:proofErr w:type="gramStart"/>
      <w:r>
        <w:t>-</w:t>
      </w:r>
      <w:proofErr w:type="spellStart"/>
      <w:r>
        <w:t>с</w:t>
      </w:r>
      <w:proofErr w:type="gramEnd"/>
      <w:r>
        <w:t>общения</w:t>
      </w:r>
      <w:proofErr w:type="spellEnd"/>
      <w:r>
        <w:t xml:space="preserve"> о необходимости очередного платежа по кредитному договору, вы понимаете, что подписали кредитный договор, купив «чемоданчик красоты».</w:t>
      </w:r>
    </w:p>
    <w:p w:rsidR="000C5087" w:rsidRDefault="000C5087" w:rsidP="000C5087">
      <w:pPr>
        <w:pStyle w:val="a3"/>
        <w:jc w:val="both"/>
      </w:pPr>
      <w:r>
        <w:t>Если вы все – таки собираетесь посетить такой салон, будьте бдительны:</w:t>
      </w:r>
    </w:p>
    <w:p w:rsidR="000C5087" w:rsidRDefault="000C5087" w:rsidP="000C5087">
      <w:pPr>
        <w:pStyle w:val="a3"/>
        <w:jc w:val="both"/>
      </w:pPr>
      <w:r>
        <w:t>- до получения косметологической процедуры убедитесь в том, что используемая для этого косметическая продукция не вызывает нежелательных кожных реакций (жжения, покраснений, шелушений и т.п.) и соответствует установленным обязательным требованиям;</w:t>
      </w:r>
    </w:p>
    <w:p w:rsidR="000C5087" w:rsidRDefault="000C5087" w:rsidP="000C5087">
      <w:pPr>
        <w:pStyle w:val="a3"/>
        <w:jc w:val="both"/>
      </w:pPr>
      <w:r>
        <w:t>- не торопитесь принимать решение о покупке косметических средств, оставьте себе время для оценки необходимости в использовании предлагаемых товаров и наличия финансовой возможности для их оплаты, в том числе, с учётом мнения членов семьи;</w:t>
      </w:r>
    </w:p>
    <w:p w:rsidR="000C5087" w:rsidRDefault="000C5087" w:rsidP="000C5087">
      <w:pPr>
        <w:pStyle w:val="a3"/>
        <w:jc w:val="both"/>
      </w:pPr>
      <w:r>
        <w:t>- не подписывайте предлагаемые документы (договор, соглашение, заявления, анкеты, акты, спецификацию на товар, заявление на получение кредита и т.п.), не прочитав и не поняв предварительно их содержание;</w:t>
      </w:r>
    </w:p>
    <w:p w:rsidR="000C5087" w:rsidRDefault="000C5087" w:rsidP="000C5087">
      <w:pPr>
        <w:pStyle w:val="a3"/>
        <w:jc w:val="both"/>
      </w:pPr>
      <w:r>
        <w:t>- помните, подписывая кредитный договор (заявление на получение кредита, график погашения кредита и т.п.), потребитель связывает себя договорными обязательствами с банком, что означает необходимость последующего погашения суммы кредита и уплаты процентов даже в том случае, если продавцу или исполнителю заявлено требование о расторжении договора и возврате денежных средств;</w:t>
      </w:r>
    </w:p>
    <w:p w:rsidR="000C5087" w:rsidRDefault="000C5087" w:rsidP="000C5087">
      <w:pPr>
        <w:pStyle w:val="a3"/>
        <w:jc w:val="both"/>
      </w:pPr>
      <w:r>
        <w:t> - помните, что потребитель свободен в своем праве заключения договора, и его понуждение к этому не допускается.</w:t>
      </w:r>
    </w:p>
    <w:p w:rsidR="00D33DAC" w:rsidRDefault="000C5087" w:rsidP="000C5087">
      <w:pPr>
        <w:pStyle w:val="a3"/>
        <w:tabs>
          <w:tab w:val="left" w:pos="3765"/>
        </w:tabs>
        <w:ind w:right="-143"/>
        <w:jc w:val="both"/>
      </w:pPr>
      <w:r>
        <w:tab/>
        <w:t xml:space="preserve">                     Территориальный отдел </w:t>
      </w:r>
      <w:proofErr w:type="spellStart"/>
      <w:r>
        <w:t>Роспотребнадзора</w:t>
      </w:r>
      <w:proofErr w:type="spellEnd"/>
    </w:p>
    <w:sectPr w:rsidR="00D33DAC" w:rsidSect="000C5087">
      <w:pgSz w:w="11906" w:h="16838"/>
      <w:pgMar w:top="426" w:right="42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4E02" w:rsidRDefault="00264E02" w:rsidP="000C5087">
      <w:pPr>
        <w:spacing w:after="0" w:line="240" w:lineRule="auto"/>
      </w:pPr>
      <w:r>
        <w:separator/>
      </w:r>
    </w:p>
  </w:endnote>
  <w:endnote w:type="continuationSeparator" w:id="0">
    <w:p w:rsidR="00264E02" w:rsidRDefault="00264E02" w:rsidP="000C5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4E02" w:rsidRDefault="00264E02" w:rsidP="000C5087">
      <w:pPr>
        <w:spacing w:after="0" w:line="240" w:lineRule="auto"/>
      </w:pPr>
      <w:r>
        <w:separator/>
      </w:r>
    </w:p>
  </w:footnote>
  <w:footnote w:type="continuationSeparator" w:id="0">
    <w:p w:rsidR="00264E02" w:rsidRDefault="00264E02" w:rsidP="000C50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087"/>
    <w:rsid w:val="00091493"/>
    <w:rsid w:val="000C5087"/>
    <w:rsid w:val="00264E02"/>
    <w:rsid w:val="00D12888"/>
    <w:rsid w:val="00D33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C5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C5087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0C50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C5087"/>
  </w:style>
  <w:style w:type="paragraph" w:styleId="a7">
    <w:name w:val="footer"/>
    <w:basedOn w:val="a"/>
    <w:link w:val="a8"/>
    <w:uiPriority w:val="99"/>
    <w:semiHidden/>
    <w:unhideWhenUsed/>
    <w:rsid w:val="000C50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C50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C5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C5087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0C50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C5087"/>
  </w:style>
  <w:style w:type="paragraph" w:styleId="a7">
    <w:name w:val="footer"/>
    <w:basedOn w:val="a"/>
    <w:link w:val="a8"/>
    <w:uiPriority w:val="99"/>
    <w:semiHidden/>
    <w:unhideWhenUsed/>
    <w:rsid w:val="000C50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C50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794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123</cp:lastModifiedBy>
  <cp:revision>2</cp:revision>
  <dcterms:created xsi:type="dcterms:W3CDTF">2020-03-04T03:07:00Z</dcterms:created>
  <dcterms:modified xsi:type="dcterms:W3CDTF">2020-03-04T03:07:00Z</dcterms:modified>
</cp:coreProperties>
</file>