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34" w:rsidRPr="007F4CD6" w:rsidRDefault="003B3034" w:rsidP="005E51E8">
      <w:pPr>
        <w:pStyle w:val="Caption"/>
        <w:rPr>
          <w:b/>
          <w:bCs/>
          <w:sz w:val="32"/>
          <w:szCs w:val="32"/>
        </w:rPr>
      </w:pPr>
      <w:r w:rsidRPr="007F4CD6">
        <w:rPr>
          <w:b/>
          <w:bCs/>
          <w:sz w:val="32"/>
          <w:szCs w:val="32"/>
        </w:rPr>
        <w:t>Российская Федерация</w:t>
      </w:r>
    </w:p>
    <w:p w:rsidR="003B3034" w:rsidRPr="007F4CD6" w:rsidRDefault="003B3034" w:rsidP="005E51E8">
      <w:pPr>
        <w:pStyle w:val="Caption"/>
        <w:rPr>
          <w:b/>
          <w:bCs/>
          <w:sz w:val="32"/>
          <w:szCs w:val="32"/>
        </w:rPr>
      </w:pPr>
      <w:r w:rsidRPr="007F4CD6">
        <w:rPr>
          <w:b/>
          <w:bCs/>
          <w:sz w:val="32"/>
          <w:szCs w:val="32"/>
        </w:rPr>
        <w:t>Иркутская область</w:t>
      </w:r>
    </w:p>
    <w:p w:rsidR="003B3034" w:rsidRPr="007F4CD6" w:rsidRDefault="003B3034" w:rsidP="005E51E8">
      <w:pPr>
        <w:pStyle w:val="Heading3"/>
        <w:rPr>
          <w:sz w:val="32"/>
          <w:szCs w:val="32"/>
        </w:rPr>
      </w:pPr>
      <w:r w:rsidRPr="007F4CD6">
        <w:rPr>
          <w:sz w:val="32"/>
          <w:szCs w:val="32"/>
        </w:rPr>
        <w:t>Муниципальное образование «Эхирит-Булагатский район»</w:t>
      </w:r>
    </w:p>
    <w:p w:rsidR="003B3034" w:rsidRPr="007F4CD6" w:rsidRDefault="003B3034" w:rsidP="005E5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3034" w:rsidRPr="007F4CD6" w:rsidRDefault="003B3034" w:rsidP="005E5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CD6">
        <w:rPr>
          <w:rFonts w:ascii="Times New Roman" w:hAnsi="Times New Roman" w:cs="Times New Roman"/>
          <w:b/>
          <w:bCs/>
          <w:sz w:val="32"/>
          <w:szCs w:val="32"/>
        </w:rPr>
        <w:t>МЭР</w:t>
      </w:r>
    </w:p>
    <w:p w:rsidR="003B3034" w:rsidRPr="007F4CD6" w:rsidRDefault="003B3034" w:rsidP="005E5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3034" w:rsidRPr="007F4CD6" w:rsidRDefault="003B3034" w:rsidP="005E51E8">
      <w:pPr>
        <w:pStyle w:val="Heading3"/>
        <w:rPr>
          <w:sz w:val="32"/>
          <w:szCs w:val="32"/>
        </w:rPr>
      </w:pPr>
      <w:r w:rsidRPr="007F4CD6">
        <w:rPr>
          <w:sz w:val="32"/>
          <w:szCs w:val="32"/>
        </w:rPr>
        <w:t>ПОСТАНОВЛЕНИЕ</w:t>
      </w:r>
    </w:p>
    <w:p w:rsidR="003B3034" w:rsidRPr="007F4CD6" w:rsidRDefault="003B3034" w:rsidP="005E51E8">
      <w:pPr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От « 21» 07. 2017  № </w:t>
      </w:r>
      <w:r w:rsidRPr="007F4CD6">
        <w:rPr>
          <w:rFonts w:ascii="Times New Roman" w:hAnsi="Times New Roman" w:cs="Times New Roman"/>
          <w:sz w:val="28"/>
          <w:szCs w:val="28"/>
          <w:u w:val="single"/>
        </w:rPr>
        <w:t>622/1</w:t>
      </w:r>
      <w:r w:rsidRPr="007F4CD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7F4CD6">
        <w:rPr>
          <w:rFonts w:ascii="Times New Roman" w:hAnsi="Times New Roman" w:cs="Times New Roman"/>
          <w:sz w:val="28"/>
          <w:szCs w:val="28"/>
        </w:rPr>
        <w:tab/>
      </w:r>
      <w:r w:rsidRPr="007F4CD6">
        <w:rPr>
          <w:rFonts w:ascii="Times New Roman" w:hAnsi="Times New Roman" w:cs="Times New Roman"/>
          <w:sz w:val="28"/>
          <w:szCs w:val="28"/>
        </w:rPr>
        <w:tab/>
        <w:t>п. Усть-Ордынский</w:t>
      </w:r>
    </w:p>
    <w:p w:rsidR="003B3034" w:rsidRPr="007F4CD6" w:rsidRDefault="003B3034" w:rsidP="005E51E8">
      <w:pPr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>О внесении изменений в  муниципальные</w:t>
      </w:r>
    </w:p>
    <w:p w:rsidR="003B3034" w:rsidRPr="007F4CD6" w:rsidRDefault="003B3034" w:rsidP="005E51E8">
      <w:pPr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программы Комитета ЖКХ, транспорта, энергетики, связи и </w:t>
      </w:r>
    </w:p>
    <w:p w:rsidR="003B3034" w:rsidRPr="007F4CD6" w:rsidRDefault="003B3034" w:rsidP="005E51E8">
      <w:pPr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дорожного хозяйства администрации муниципального </w:t>
      </w:r>
    </w:p>
    <w:p w:rsidR="003B3034" w:rsidRPr="007F4CD6" w:rsidRDefault="003B3034" w:rsidP="005E51E8">
      <w:pPr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образования «Эхирит-Булагатский район» </w:t>
      </w:r>
    </w:p>
    <w:p w:rsidR="003B3034" w:rsidRPr="007F4CD6" w:rsidRDefault="003B3034" w:rsidP="005E51E8">
      <w:pPr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  <w:lang w:eastAsia="en-US"/>
        </w:rPr>
        <w:t>Руководствуясь с</w:t>
      </w:r>
      <w:r w:rsidRPr="007F4CD6">
        <w:rPr>
          <w:rFonts w:ascii="Times New Roman" w:hAnsi="Times New Roman" w:cs="Times New Roman"/>
          <w:sz w:val="28"/>
          <w:szCs w:val="28"/>
        </w:rPr>
        <w:t xml:space="preserve">татьей 37Устава муниципального образования «Эхирит-Булагатский район»,согласно Решения Думы МО «Эхирит-Булагатский район» от 05.07.2017г. № 194 «О внесении изменений в решение Думы «О бюджете муниципального образования «Эхирит-Булагатский район» на 2017 год и на плановый период 2018 и 2019 годов», Положения о порядке разработки, утверждения и реализации муниципальных программ (программ, ведомственных целевых программ) муниципального образования «Эхирит-Булагатский район» утвержденного постановлением от 22.07.2014 г. № 1117 (с изменениями постановление от 10.04.2017 г. № 182 «О внесении изменений», </w:t>
      </w:r>
    </w:p>
    <w:p w:rsidR="003B3034" w:rsidRPr="007F4CD6" w:rsidRDefault="003B3034" w:rsidP="005E5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3034" w:rsidRPr="007F4CD6" w:rsidRDefault="003B3034" w:rsidP="005E51E8">
      <w:pPr>
        <w:pStyle w:val="ListParagraph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коммунального хозяйства муниципального образования «Эхирит-Булагатский район» на 2015-2019 гг.»  утвержденную постановлением  мэра   от 09.10.2014г. № 1468 с изменениями от 25.02.2015г. (пост.№ 340), 25.02.2015г. (пост.№ 341), 25.02.2015г. (пост.№342), 20.03.2015г. (пост.№ 628), 01.06.2015г. (пост.№ 1041), 31.12.2015 г. (пост. № 1602), 15.05. 2016 г. (пост. № 236),14.09. 2016 г. (пост. № 405), 11.11.2016г. (пост. № 459), 22.11.2016 г.  (пост. № 476), 30.12.2016 г. (пост. № 539), 13.04.2017 г. (пост. № 206)  утвердив в новой редакции.(Приложение № 1).</w:t>
      </w:r>
    </w:p>
    <w:p w:rsidR="003B3034" w:rsidRPr="007F4CD6" w:rsidRDefault="003B3034" w:rsidP="005E51E8">
      <w:pPr>
        <w:pStyle w:val="ListParagraph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 программу «Охрана окружающей среды муниципального образования «Эхирит-Булагатский  район» на 2015-2019 гг.»  утвержденную  постановлением  мэра   от 09.10.2014г. № 1468 с изменениями  от 25.02.2015г. (пост.№ 340), 25.02.2015г. (пост.№ 341), 25.02.2015г. (пост.№342), 20.03.2015г. (пост.№ 628), 01.06.2015г. (пост.№ 1041), 31.12.2015 г. (пост. № 1602),  15.05. 2016 г. (пост. № 236), 14.09.2016 г.(пост. № 403),11.11.2016 г. (пост. № 461), 30.12.2016 г. (пост. № 539), 13.04.2017 г. (пост. № 206)утвердив в новой редакции. (Приложение № 2). </w:t>
      </w:r>
    </w:p>
    <w:p w:rsidR="003B3034" w:rsidRPr="007F4CD6" w:rsidRDefault="003B3034" w:rsidP="005E51E8">
      <w:pPr>
        <w:pStyle w:val="ListParagraph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 программу «Повышение безопасности дорожного движения в  муниципальном образовании «Эхирит-Булагатский  район» на 2015-2019 гг.»  утвержденную  постановлением  мэра   от 09.10.2014г. № 1468 с изменениями  от 25.02.2015г. (пост.№ 340), 25.02.2015г. (пост.№ 341), 25.02.2015г. (пост.№342), 20.03.2015г. (пост.№ 628), 01.06.2015г. (пост.№ 1041), 31.12.2015 г. (пост. № 1602),  15.05.2016 г. (пост. № 236), 14.09.2016 (пост. № 404), 11.11.2016 (пост. № 460),30.12.2016 г. (пост. № 539),13.04.2017 г. (пост. № 206) утвердив в новой редакции (Приложение № 3). </w:t>
      </w:r>
    </w:p>
    <w:p w:rsidR="003B3034" w:rsidRPr="007F4CD6" w:rsidRDefault="003B3034" w:rsidP="005E51E8">
      <w:pPr>
        <w:pStyle w:val="ListParagraph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сайте администрации муниципального образования «Эхирит-Булагатский район» в информационно-телекоммуникационной сети «Интернет» </w:t>
      </w:r>
      <w:hyperlink r:id="rId5" w:history="1">
        <w:r w:rsidRPr="007F4CD6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7F4CD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F4CD6">
          <w:rPr>
            <w:rStyle w:val="Hyperlink"/>
            <w:rFonts w:ascii="Times New Roman" w:hAnsi="Times New Roman"/>
            <w:sz w:val="28"/>
            <w:szCs w:val="28"/>
            <w:lang w:val="en-US"/>
          </w:rPr>
          <w:t>ehirit</w:t>
        </w:r>
        <w:r w:rsidRPr="007F4CD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F4CD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F4CD6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подписания.</w:t>
      </w:r>
    </w:p>
    <w:p w:rsidR="003B3034" w:rsidRPr="007F4CD6" w:rsidRDefault="003B3034" w:rsidP="005E51E8">
      <w:pPr>
        <w:pStyle w:val="ListParagraph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B3034" w:rsidRPr="007F4CD6" w:rsidRDefault="003B3034" w:rsidP="005E51E8">
      <w:pPr>
        <w:ind w:left="783"/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pStyle w:val="ListParagraph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B3034" w:rsidRPr="007F4CD6" w:rsidRDefault="003B3034" w:rsidP="005E51E8">
      <w:pPr>
        <w:jc w:val="right"/>
        <w:rPr>
          <w:rFonts w:ascii="Times New Roman" w:hAnsi="Times New Roman" w:cs="Times New Roman"/>
          <w:sz w:val="28"/>
          <w:szCs w:val="28"/>
        </w:rPr>
      </w:pPr>
      <w:r w:rsidRPr="007F4CD6">
        <w:rPr>
          <w:rFonts w:ascii="Times New Roman" w:hAnsi="Times New Roman" w:cs="Times New Roman"/>
          <w:sz w:val="28"/>
          <w:szCs w:val="28"/>
        </w:rPr>
        <w:t>И.П.Усов</w:t>
      </w: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Default="003B303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34" w:rsidRPr="00C86913" w:rsidRDefault="003B3034" w:rsidP="00C86913">
      <w:pPr>
        <w:ind w:right="84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8691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B3034" w:rsidRPr="00C86913" w:rsidRDefault="003B3034" w:rsidP="00C86913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3B3034" w:rsidRPr="00F27BF7" w:rsidRDefault="003B3034" w:rsidP="00283123">
      <w:pPr>
        <w:pStyle w:val="a0"/>
        <w:ind w:right="566"/>
        <w:jc w:val="center"/>
        <w:rPr>
          <w:rStyle w:val="a1"/>
          <w:rFonts w:ascii="Times New Roman" w:hAnsi="Times New Roman" w:cs="Times New Roman"/>
          <w:color w:val="auto"/>
          <w:sz w:val="32"/>
          <w:szCs w:val="32"/>
        </w:rPr>
      </w:pPr>
      <w:r w:rsidRPr="00F27BF7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Муниципальная программа </w:t>
      </w:r>
    </w:p>
    <w:p w:rsidR="003B3034" w:rsidRPr="00052C0E" w:rsidRDefault="003B3034" w:rsidP="00283123">
      <w:pPr>
        <w:pStyle w:val="a0"/>
        <w:ind w:right="566"/>
        <w:jc w:val="center"/>
        <w:rPr>
          <w:rFonts w:cs="Arial"/>
          <w:sz w:val="32"/>
          <w:szCs w:val="32"/>
        </w:rPr>
      </w:pP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«Охрана окружающей среды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 муниципального образования «Эхирит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-Булагатский район» на 2015-2021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>г.г.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»</w:t>
      </w:r>
    </w:p>
    <w:p w:rsidR="003B3034" w:rsidRDefault="003B3034" w:rsidP="00283123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3B3034" w:rsidRDefault="003B3034" w:rsidP="00E803B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1. Паспорт программы</w:t>
      </w:r>
    </w:p>
    <w:p w:rsidR="003B3034" w:rsidRDefault="003B3034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273"/>
      </w:tblGrid>
      <w:tr w:rsidR="003B3034"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Комитет ЖКХ, транспорта, энергетики, связи и дорожного хозяйства администрации муниципального образования «Эхирит-Булагатский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(Комитет ЖКХ)</w:t>
            </w:r>
          </w:p>
        </w:tc>
      </w:tr>
      <w:tr w:rsidR="003B3034"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3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муниципального образования «Эхирит-Булагатский район» на 2015-2021г.г.</w:t>
            </w:r>
          </w:p>
        </w:tc>
      </w:tr>
      <w:tr w:rsidR="003B3034">
        <w:trPr>
          <w:trHeight w:val="501"/>
        </w:trPr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Pr="00F27BF7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73" w:type="dxa"/>
          </w:tcPr>
          <w:p w:rsidR="003B3034" w:rsidRPr="00BF691E" w:rsidRDefault="003B3034" w:rsidP="00BF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защита окружающей среды</w:t>
            </w:r>
          </w:p>
        </w:tc>
      </w:tr>
      <w:tr w:rsidR="003B3034">
        <w:trPr>
          <w:trHeight w:val="707"/>
        </w:trPr>
        <w:tc>
          <w:tcPr>
            <w:tcW w:w="2127" w:type="dxa"/>
          </w:tcPr>
          <w:p w:rsidR="003B3034" w:rsidRPr="00F27BF7" w:rsidRDefault="003B3034" w:rsidP="00F27BF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3B3034" w:rsidRPr="00313CAD" w:rsidRDefault="003B3034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полигона ТБО</w:t>
            </w:r>
          </w:p>
        </w:tc>
      </w:tr>
      <w:tr w:rsidR="003B3034"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273" w:type="dxa"/>
          </w:tcPr>
          <w:p w:rsidR="003B3034" w:rsidRPr="007E14A8" w:rsidRDefault="003B3034" w:rsidP="00313CA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1.Удельный вес земель, занятых под несанкционированные свалки, от общей площади Эхирит-Булагатского района – 1;</w:t>
            </w:r>
          </w:p>
          <w:p w:rsidR="003B3034" w:rsidRPr="00C21E51" w:rsidRDefault="003B3034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софинансирования средств местного бюджета в общем объеме капитальных вложений в строительство полигона для твердых бытовых отходов 1.</w:t>
            </w:r>
          </w:p>
        </w:tc>
      </w:tr>
      <w:tr w:rsidR="003B3034"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273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3B3034"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</w:tc>
        <w:tc>
          <w:tcPr>
            <w:tcW w:w="7273" w:type="dxa"/>
          </w:tcPr>
          <w:p w:rsidR="003B3034" w:rsidRPr="00BF691E" w:rsidRDefault="003B3034" w:rsidP="00E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Pr="00BF691E">
              <w:rPr>
                <w:rFonts w:ascii="Times New Roman" w:hAnsi="Times New Roman" w:cs="Times New Roman"/>
                <w:sz w:val="28"/>
                <w:szCs w:val="28"/>
              </w:rPr>
              <w:t xml:space="preserve">вуют </w:t>
            </w:r>
          </w:p>
        </w:tc>
      </w:tr>
      <w:tr w:rsidR="003B3034"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3B3034" w:rsidRDefault="003B3034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подпрограммы составляет 15 053 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>814,00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3B3034" w:rsidRPr="00A35DEE" w:rsidRDefault="003B3034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2015– 3 798304,00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3B3034" w:rsidRPr="00A35DEE" w:rsidRDefault="003B3034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3 640 837,00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3B3034" w:rsidRPr="00A35DEE" w:rsidRDefault="003B3034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>– 5140665,00р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B3034" w:rsidRPr="00A35DEE" w:rsidRDefault="003B3034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618 502,00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B3034" w:rsidRDefault="003B3034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618 502,00рублей.</w:t>
            </w:r>
          </w:p>
          <w:p w:rsidR="003B3034" w:rsidRDefault="003B303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16300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618 502,00рублей.</w:t>
            </w:r>
          </w:p>
          <w:p w:rsidR="003B3034" w:rsidRPr="0016300B" w:rsidRDefault="003B303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  618 502,00рублей.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авляет </w:t>
            </w:r>
          </w:p>
          <w:p w:rsidR="003B3034" w:rsidRPr="00FC1190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554,00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1 120 884 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963 417,00 рублей,</w:t>
            </w:r>
          </w:p>
          <w:p w:rsidR="003B3034" w:rsidRPr="00A35DEE" w:rsidRDefault="003B3034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2017–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2 463 245,00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B3034" w:rsidRPr="00A35DEE" w:rsidRDefault="003B3034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618 502,00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B3034" w:rsidRDefault="003B3034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618 502,00рублей.</w:t>
            </w:r>
          </w:p>
          <w:p w:rsidR="003B3034" w:rsidRDefault="003B303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618 502,00рублей.</w:t>
            </w:r>
          </w:p>
          <w:p w:rsidR="003B3034" w:rsidRDefault="003B303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618 502,00рублей.</w:t>
            </w:r>
          </w:p>
          <w:p w:rsidR="003B3034" w:rsidRPr="0016300B" w:rsidRDefault="003B3034" w:rsidP="0016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34" w:rsidRDefault="003B303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2)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</w:t>
            </w:r>
          </w:p>
          <w:p w:rsidR="003B3034" w:rsidRDefault="003B303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8 032 260,00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2 677 420,00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–2 677 420,00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2 677 420,00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рублей.</w:t>
            </w:r>
          </w:p>
          <w:p w:rsidR="003B3034" w:rsidRDefault="003B303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         0,00 рублей.</w:t>
            </w:r>
          </w:p>
          <w:p w:rsidR="003B3034" w:rsidRPr="0016300B" w:rsidRDefault="003B303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              0,00 рублей.</w:t>
            </w:r>
          </w:p>
          <w:p w:rsidR="003B3034" w:rsidRDefault="003B303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составляет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по годам: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          0,00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3B3034" w:rsidRDefault="003B303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3B3034" w:rsidRDefault="003B303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2019 -               0,00 рублей.</w:t>
            </w:r>
          </w:p>
          <w:p w:rsidR="003B3034" w:rsidRDefault="003B303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  <w:p w:rsidR="003B3034" w:rsidRPr="00430483" w:rsidRDefault="003B303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  <w:tr w:rsidR="003B3034">
        <w:tc>
          <w:tcPr>
            <w:tcW w:w="2127" w:type="dxa"/>
          </w:tcPr>
          <w:p w:rsidR="003B3034" w:rsidRPr="00F27BF7" w:rsidRDefault="003B303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73" w:type="dxa"/>
          </w:tcPr>
          <w:p w:rsidR="003B3034" w:rsidRPr="00F27BF7" w:rsidRDefault="003B3034" w:rsidP="0030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загрязненности отходами на 72 тыс. м3 в год на территории муниципального образования «Эхирит-Булагатского района»</w:t>
            </w:r>
          </w:p>
        </w:tc>
      </w:tr>
    </w:tbl>
    <w:p w:rsidR="003B3034" w:rsidRDefault="003B3034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3B3034" w:rsidRDefault="003B3034" w:rsidP="00283123">
      <w:pPr>
        <w:pStyle w:val="a0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2. Содержание проблемы и обоснование необходимости ее решения</w:t>
      </w:r>
    </w:p>
    <w:p w:rsidR="003B3034" w:rsidRDefault="003B3034" w:rsidP="00283123">
      <w:pPr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Pr="008850DC" w:rsidRDefault="003B3034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</w:t>
      </w:r>
      <w:r>
        <w:rPr>
          <w:color w:val="000000"/>
          <w:sz w:val="28"/>
          <w:szCs w:val="28"/>
        </w:rPr>
        <w:t>ования твердых бытовых отходов</w:t>
      </w:r>
      <w:r w:rsidRPr="008850DC">
        <w:rPr>
          <w:color w:val="000000"/>
          <w:sz w:val="28"/>
          <w:szCs w:val="28"/>
        </w:rPr>
        <w:t>.</w:t>
      </w:r>
    </w:p>
    <w:p w:rsidR="003B3034" w:rsidRPr="008850DC" w:rsidRDefault="003B3034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Твердые промышленные и бытовые отходы засоряют и захламляют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3B3034" w:rsidRPr="001A2F4A" w:rsidRDefault="003B3034" w:rsidP="00283123">
      <w:pPr>
        <w:pStyle w:val="NormalWeb"/>
        <w:spacing w:before="0" w:beforeAutospacing="0" w:after="0" w:afterAutospacing="0"/>
        <w:ind w:right="566" w:firstLine="335"/>
        <w:jc w:val="both"/>
        <w:rPr>
          <w:rFonts w:cs="Arial"/>
          <w:color w:val="000000"/>
          <w:sz w:val="28"/>
          <w:szCs w:val="28"/>
        </w:rPr>
      </w:pPr>
      <w:r w:rsidRPr="001A2F4A">
        <w:rPr>
          <w:rStyle w:val="apple-style-span"/>
          <w:color w:val="000000"/>
          <w:sz w:val="28"/>
          <w:szCs w:val="28"/>
        </w:rPr>
        <w:t xml:space="preserve">На территории </w:t>
      </w:r>
      <w:r>
        <w:rPr>
          <w:rStyle w:val="apple-style-span"/>
          <w:color w:val="000000"/>
          <w:sz w:val="28"/>
          <w:szCs w:val="28"/>
        </w:rPr>
        <w:t>Эхирит-Булагатского</w:t>
      </w:r>
      <w:r w:rsidRPr="001A2F4A">
        <w:rPr>
          <w:rStyle w:val="apple-style-span"/>
          <w:color w:val="000000"/>
          <w:sz w:val="28"/>
          <w:szCs w:val="28"/>
        </w:rPr>
        <w:t xml:space="preserve">на полигонах, свалках и других объектах, накоплено свыше </w:t>
      </w:r>
      <w:r>
        <w:rPr>
          <w:rStyle w:val="apple-style-span"/>
          <w:color w:val="000000"/>
          <w:sz w:val="28"/>
          <w:szCs w:val="28"/>
        </w:rPr>
        <w:t xml:space="preserve">564 тыс. бытовых и промышленных </w:t>
      </w:r>
      <w:r w:rsidRPr="001A2F4A">
        <w:rPr>
          <w:rStyle w:val="apple-style-span"/>
          <w:color w:val="000000"/>
          <w:sz w:val="28"/>
          <w:szCs w:val="28"/>
        </w:rPr>
        <w:t xml:space="preserve">отходов. Оценка ситуации позволяет сделать вывод о постоянном росте количества образующихся в </w:t>
      </w:r>
      <w:r>
        <w:rPr>
          <w:rStyle w:val="apple-style-span"/>
          <w:color w:val="000000"/>
          <w:sz w:val="28"/>
          <w:szCs w:val="28"/>
        </w:rPr>
        <w:t xml:space="preserve">районе </w:t>
      </w:r>
      <w:r w:rsidRPr="001A2F4A">
        <w:rPr>
          <w:rStyle w:val="apple-style-span"/>
          <w:color w:val="000000"/>
          <w:sz w:val="28"/>
          <w:szCs w:val="28"/>
        </w:rPr>
        <w:t>отходов. В связи с нехваткой полигонов для складирования и захоронения отходов распространена практика их размещения в местах неорганизованного складирования (несанкционированных свалках), что представляет большую опасность для окружающей среды.</w:t>
      </w:r>
      <w:r w:rsidRPr="001A2F4A">
        <w:rPr>
          <w:rFonts w:cs="Arial"/>
          <w:b/>
          <w:bCs/>
        </w:rPr>
        <w:t> </w:t>
      </w:r>
    </w:p>
    <w:p w:rsidR="003B3034" w:rsidRPr="00ED73B1" w:rsidRDefault="003B3034" w:rsidP="00ED73B1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Работы при строительстве полигона для твердо-бытовых отходов полностью будет соответствовать экологическим требованиям и стандартам. Ее строительство обусловлено высокой социальной значимостью и положительным экологическим эффектом. С введением полигона  в эксплуатацию планируется решить важные социально-экономические проблемы, стоящие перед районом и обусловлены рядом факторов, оказывающие негативное влияние на обращение с отходами в районе. Такими факторами являются: большая площадь района, большие расстояния между населенными пунктами, наличие центральной экологической зоны Байкальской природной территории, высокое заполнение существующих полигонов ТБО. Рост объемов образования ТБО составляет 3-5% в год при условии роста ВВП более 5%, и снижение объемов образования на 3 - 6% при снижении роста ВВП до коридора от 0 до 5% и снижение объемов образования до 10% при отрицательной динамике ВВП. Стоимость строительства полигона мощностью 200 тыс. м3 в год составляет 59,2 млн. руб. в ценах 2013 года. Срок реализации проекта 2 года, выход на проектную мощность – 2 года.</w:t>
      </w:r>
    </w:p>
    <w:p w:rsidR="003B3034" w:rsidRDefault="003B3034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полигона в эксплуатацию 2015 году по прекращению выбросов вредных веществ в окружающую среду таких как полиароматических углеводов и диоксина возникающих при возгорании мусора, соблюдение технологий складирования мусора, отвод талых и дождевых вод и устройство водонепроницаемого основания позволит избежать попадания вредных веществ в пойму реки Куда. В 2016 году окончание строительства полигона, в 2016 году объем накопления твердо-бытовых отходов составит 149,521 тыс. м3, в 2017 году – 324,523 м3.</w:t>
      </w:r>
    </w:p>
    <w:p w:rsidR="003B3034" w:rsidRDefault="003B3034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состояние полигона и вновь построенный полигон требует обслуживание, которое подразумевает собой выплату заработной платы сторожам и уборку территории.</w:t>
      </w:r>
    </w:p>
    <w:p w:rsidR="003B3034" w:rsidRDefault="003B3034" w:rsidP="00ED7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Default="003B3034" w:rsidP="00E803BF">
      <w:pPr>
        <w:pStyle w:val="a0"/>
        <w:jc w:val="center"/>
        <w:rPr>
          <w:rFonts w:cs="Arial"/>
          <w:b/>
          <w:bCs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3. Цели и задачи </w:t>
      </w:r>
    </w:p>
    <w:p w:rsidR="003B3034" w:rsidRPr="00ED73B1" w:rsidRDefault="003B3034" w:rsidP="00313CAD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3B3034" w:rsidRPr="00ED73B1" w:rsidRDefault="003B3034" w:rsidP="005911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сохранение и защита окружающей среды.</w:t>
      </w:r>
    </w:p>
    <w:p w:rsidR="003B3034" w:rsidRDefault="003B3034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цели необходимо решить следующую задачу:</w:t>
      </w:r>
    </w:p>
    <w:p w:rsidR="003B3034" w:rsidRPr="00ED73B1" w:rsidRDefault="003B3034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содержание полигона ТБО.</w:t>
      </w:r>
    </w:p>
    <w:p w:rsidR="003B3034" w:rsidRPr="00ED73B1" w:rsidRDefault="003B3034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8"/>
      <w:r w:rsidRPr="00ED73B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7 лет</w:t>
      </w:r>
      <w:r w:rsidRPr="00ED73B1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5 - 2021 год)</w:t>
      </w:r>
      <w:r w:rsidRPr="00ED73B1">
        <w:rPr>
          <w:rFonts w:ascii="Times New Roman" w:hAnsi="Times New Roman" w:cs="Times New Roman"/>
          <w:sz w:val="28"/>
          <w:szCs w:val="28"/>
        </w:rPr>
        <w:t>.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 с привлечением софинансирования из средств областного и федерального бюджетов.</w:t>
      </w:r>
    </w:p>
    <w:bookmarkEnd w:id="1"/>
    <w:p w:rsidR="003B3034" w:rsidRPr="00ED73B1" w:rsidRDefault="003B3034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Для обеспечения экологической безопасн</w:t>
      </w:r>
      <w:r>
        <w:rPr>
          <w:rFonts w:ascii="Times New Roman" w:hAnsi="Times New Roman" w:cs="Times New Roman"/>
          <w:sz w:val="28"/>
          <w:szCs w:val="28"/>
        </w:rPr>
        <w:t>ости района необходимо</w:t>
      </w:r>
      <w:r w:rsidRPr="00ED73B1">
        <w:rPr>
          <w:rFonts w:ascii="Times New Roman" w:hAnsi="Times New Roman" w:cs="Times New Roman"/>
          <w:sz w:val="28"/>
          <w:szCs w:val="28"/>
        </w:rPr>
        <w:t xml:space="preserve"> сокращение уровней воздействия на окружающую среду всех антропогенных источников. Комплексное решение проблем охраны окружающей среды возможно только при проведении мероприятий для снижения воздействия во всех природных средах.</w:t>
      </w:r>
    </w:p>
    <w:p w:rsidR="003B3034" w:rsidRPr="00ED73B1" w:rsidRDefault="003B3034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Предполагаемыми показателями результативности Программы являются снижение уровня загрязненности отходами на 200 тыс. м3 в год территорий Эхирит-Булагатского района</w:t>
      </w:r>
      <w:bookmarkStart w:id="2" w:name="sub_203"/>
    </w:p>
    <w:bookmarkEnd w:id="2"/>
    <w:p w:rsidR="003B3034" w:rsidRDefault="003B3034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Pr="00C21E51" w:rsidRDefault="003B3034" w:rsidP="00283123">
      <w:pPr>
        <w:pStyle w:val="a0"/>
        <w:ind w:right="140"/>
        <w:jc w:val="center"/>
        <w:rPr>
          <w:rStyle w:val="a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4. Перечень мероприятий</w:t>
      </w:r>
    </w:p>
    <w:p w:rsidR="003B3034" w:rsidRDefault="003B3034" w:rsidP="000F7D6E"/>
    <w:p w:rsidR="003B3034" w:rsidRPr="00A47FFD" w:rsidRDefault="003B3034" w:rsidP="000F7D6E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1701"/>
        <w:gridCol w:w="567"/>
        <w:gridCol w:w="851"/>
        <w:gridCol w:w="850"/>
        <w:gridCol w:w="992"/>
        <w:gridCol w:w="851"/>
        <w:gridCol w:w="850"/>
        <w:gridCol w:w="709"/>
        <w:gridCol w:w="709"/>
        <w:gridCol w:w="709"/>
        <w:gridCol w:w="1134"/>
      </w:tblGrid>
      <w:tr w:rsidR="003B3034" w:rsidRPr="000F7D6E">
        <w:tc>
          <w:tcPr>
            <w:tcW w:w="356" w:type="dxa"/>
            <w:vMerge w:val="restart"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701" w:type="dxa"/>
            <w:vMerge w:val="restart"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521" w:type="dxa"/>
            <w:gridSpan w:val="8"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1134" w:type="dxa"/>
            <w:vMerge w:val="restart"/>
          </w:tcPr>
          <w:p w:rsidR="003B3034" w:rsidRPr="00283123" w:rsidRDefault="003B3034" w:rsidP="00283123">
            <w:pPr>
              <w:ind w:right="1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От.исп.</w:t>
            </w:r>
          </w:p>
        </w:tc>
      </w:tr>
      <w:tr w:rsidR="003B3034" w:rsidRPr="000F7D6E">
        <w:tc>
          <w:tcPr>
            <w:tcW w:w="356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7"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1134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3B3034" w:rsidRPr="000F7D6E">
        <w:tc>
          <w:tcPr>
            <w:tcW w:w="356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3B3034" w:rsidRPr="00283123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B3034" w:rsidRPr="00283123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3B3034" w:rsidRPr="000F7D6E">
        <w:tc>
          <w:tcPr>
            <w:tcW w:w="356" w:type="dxa"/>
          </w:tcPr>
          <w:p w:rsidR="003B3034" w:rsidRPr="007F4A0F" w:rsidRDefault="003B303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3B3034" w:rsidRPr="007F4A0F" w:rsidRDefault="003B3034" w:rsidP="008246BB">
            <w:pPr>
              <w:pStyle w:val="a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полигона </w:t>
            </w:r>
          </w:p>
        </w:tc>
        <w:tc>
          <w:tcPr>
            <w:tcW w:w="567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3B3034" w:rsidRPr="00094F9D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B3034" w:rsidRPr="00094F9D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  <w:p w:rsidR="003B3034" w:rsidRPr="00094F9D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554,00</w:t>
            </w:r>
          </w:p>
        </w:tc>
        <w:tc>
          <w:tcPr>
            <w:tcW w:w="850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992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963417</w:t>
            </w:r>
          </w:p>
        </w:tc>
        <w:tc>
          <w:tcPr>
            <w:tcW w:w="851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0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618502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Комитет ЖКХ</w:t>
            </w:r>
          </w:p>
        </w:tc>
      </w:tr>
      <w:tr w:rsidR="003B3034" w:rsidRPr="000F7D6E">
        <w:tc>
          <w:tcPr>
            <w:tcW w:w="356" w:type="dxa"/>
          </w:tcPr>
          <w:p w:rsidR="003B3034" w:rsidRPr="007F4A0F" w:rsidRDefault="003B303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3B3034" w:rsidRPr="00C21E51" w:rsidRDefault="003B3034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осуществляемые за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 xml:space="preserve"> счет межбюджетных трансфертов прошлых лет из областного бюджета ("Отходы производства и потребления в Иркутской области на 2011-2015 годы")</w:t>
            </w:r>
          </w:p>
        </w:tc>
        <w:tc>
          <w:tcPr>
            <w:tcW w:w="567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3B3034" w:rsidRPr="00094F9D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B3034" w:rsidRPr="00094F9D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3B3034" w:rsidRPr="00094F9D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850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1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Комитет ЖКХ</w:t>
            </w:r>
          </w:p>
        </w:tc>
      </w:tr>
      <w:tr w:rsidR="003B3034" w:rsidRPr="000F7D6E">
        <w:tc>
          <w:tcPr>
            <w:tcW w:w="356" w:type="dxa"/>
          </w:tcPr>
          <w:p w:rsidR="003B3034" w:rsidRDefault="003B303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B3034" w:rsidRDefault="003B3034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согласование проектов ПДВ для угольных котельных образовательных учреждений  </w:t>
            </w:r>
          </w:p>
        </w:tc>
        <w:tc>
          <w:tcPr>
            <w:tcW w:w="567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3B3034" w:rsidRPr="00EB1BB6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3B3034" w:rsidRPr="000F7D6E">
        <w:tc>
          <w:tcPr>
            <w:tcW w:w="356" w:type="dxa"/>
          </w:tcPr>
          <w:p w:rsidR="003B3034" w:rsidRDefault="003B303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034" w:rsidRPr="00C21E51" w:rsidRDefault="003B3034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B3034" w:rsidRDefault="003B303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3034" w:rsidRPr="00372B81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B3034" w:rsidRPr="00372B81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81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  <w:p w:rsidR="003B3034" w:rsidRPr="0058681E" w:rsidRDefault="003B3034" w:rsidP="009D44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B81">
              <w:rPr>
                <w:rFonts w:ascii="Times New Roman" w:hAnsi="Times New Roman" w:cs="Times New Roman"/>
                <w:sz w:val="20"/>
                <w:szCs w:val="20"/>
              </w:rPr>
              <w:t>814,00</w:t>
            </w:r>
          </w:p>
        </w:tc>
        <w:tc>
          <w:tcPr>
            <w:tcW w:w="850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851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665,00</w:t>
            </w:r>
          </w:p>
        </w:tc>
        <w:tc>
          <w:tcPr>
            <w:tcW w:w="850" w:type="dxa"/>
          </w:tcPr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618502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3B3034" w:rsidRPr="00954A99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3B3034" w:rsidRDefault="003B303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</w:tcPr>
          <w:p w:rsidR="003B3034" w:rsidRPr="007F4A0F" w:rsidRDefault="003B3034" w:rsidP="009D4427">
            <w:pPr>
              <w:rPr>
                <w:rFonts w:ascii="Times New Roman" w:hAnsi="Times New Roman" w:cs="Times New Roman"/>
              </w:rPr>
            </w:pPr>
          </w:p>
        </w:tc>
      </w:tr>
    </w:tbl>
    <w:p w:rsidR="003B3034" w:rsidRDefault="003B3034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5. Механизм реализации</w:t>
      </w:r>
    </w:p>
    <w:p w:rsidR="003B3034" w:rsidRPr="00ED73B1" w:rsidRDefault="003B3034" w:rsidP="00ED73B1"/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Управление реализацией программы в целом осущ</w:t>
      </w:r>
      <w:r>
        <w:rPr>
          <w:rFonts w:ascii="Times New Roman" w:hAnsi="Times New Roman" w:cs="Times New Roman"/>
          <w:sz w:val="28"/>
          <w:szCs w:val="28"/>
        </w:rPr>
        <w:t>ествляется Комитетом ЖКХ</w:t>
      </w:r>
      <w:r w:rsidRPr="00ED73B1">
        <w:rPr>
          <w:rFonts w:ascii="Times New Roman" w:hAnsi="Times New Roman" w:cs="Times New Roman"/>
          <w:sz w:val="28"/>
          <w:szCs w:val="28"/>
        </w:rPr>
        <w:t>: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а) в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порядке разрабатывают нормативные </w:t>
      </w:r>
      <w:r w:rsidRPr="00ED73B1">
        <w:rPr>
          <w:rFonts w:ascii="Times New Roman" w:hAnsi="Times New Roman" w:cs="Times New Roman"/>
          <w:sz w:val="28"/>
          <w:szCs w:val="28"/>
        </w:rPr>
        <w:t>акты, направленные на реализацию отдельных мероприятий;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б)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в)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г) участвуют в обсуждении вопросов, связанных с реализа</w:t>
      </w:r>
      <w:r>
        <w:rPr>
          <w:rFonts w:ascii="Times New Roman" w:hAnsi="Times New Roman" w:cs="Times New Roman"/>
          <w:sz w:val="28"/>
          <w:szCs w:val="28"/>
        </w:rPr>
        <w:t>цией и финансированием программы</w:t>
      </w:r>
      <w:r w:rsidRPr="00ED73B1">
        <w:rPr>
          <w:rFonts w:ascii="Times New Roman" w:hAnsi="Times New Roman" w:cs="Times New Roman"/>
          <w:sz w:val="28"/>
          <w:szCs w:val="28"/>
        </w:rPr>
        <w:t>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д) разрабатывают перечень и ежегодно устанавливают (контролируют)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е) готовят ежегодно в установленном порядке предложения по уточнению перечня программных мероприятий на очередной финансовый год, уточняют расходы по программным мероприятиям, а т</w:t>
      </w:r>
      <w:r>
        <w:rPr>
          <w:rFonts w:ascii="Times New Roman" w:hAnsi="Times New Roman" w:cs="Times New Roman"/>
          <w:sz w:val="28"/>
          <w:szCs w:val="28"/>
        </w:rPr>
        <w:t xml:space="preserve">акже механизм реализации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ж) несут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з) организуют размещение в электронном виде информации о ходе и результатах реализации программы;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и) осуществляют иные полномочия, установленные действующим законодательством.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ЖКХ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несет ответственность за разработк</w:t>
      </w:r>
      <w:r>
        <w:rPr>
          <w:rFonts w:ascii="Times New Roman" w:hAnsi="Times New Roman" w:cs="Times New Roman"/>
          <w:sz w:val="28"/>
          <w:szCs w:val="28"/>
        </w:rPr>
        <w:t>у и реализацию программы</w:t>
      </w:r>
      <w:r w:rsidRPr="00ED73B1">
        <w:rPr>
          <w:rFonts w:ascii="Times New Roman" w:hAnsi="Times New Roman" w:cs="Times New Roman"/>
          <w:sz w:val="28"/>
          <w:szCs w:val="28"/>
        </w:rPr>
        <w:t>, а также по целевому и эффективному расходованию бюджетных средств.</w:t>
      </w:r>
    </w:p>
    <w:p w:rsidR="003B3034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и обеспечение достижения запланированных значений целевых индикаторов и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>программы в целом несет Комитет ЖКХ</w:t>
      </w:r>
      <w:r w:rsidRPr="00ED73B1">
        <w:rPr>
          <w:rFonts w:ascii="Times New Roman" w:hAnsi="Times New Roman" w:cs="Times New Roman"/>
          <w:sz w:val="28"/>
          <w:szCs w:val="28"/>
        </w:rPr>
        <w:t>.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исполнения программы осуществляется администрацией МО «Эхирит-Булагаткий район». Информация о ходе реализации программы предоставляется в администрацию МО «Эхирит-Булагатский район» не позднее 1 февраля, года следующего за отчетным или в течении текущего года по запросу контрольных органов или администрации района.</w:t>
      </w:r>
    </w:p>
    <w:p w:rsidR="003B3034" w:rsidRPr="00ED73B1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Приобретение материально-технических средств или иного имущества, выполнение работ, оказание услуг осуществляются на основании муниципальных контрактов (договоров), заключенных в порядке, предусмотренном действующим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3B3034" w:rsidRDefault="003B303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Приобретаемое в рамках настоящей программы имущество поступает в установленном порядке в муни</w:t>
      </w:r>
      <w:r>
        <w:rPr>
          <w:rFonts w:ascii="Times New Roman" w:hAnsi="Times New Roman" w:cs="Times New Roman"/>
          <w:sz w:val="28"/>
          <w:szCs w:val="28"/>
        </w:rPr>
        <w:t>ципальную собственность района.</w:t>
      </w:r>
    </w:p>
    <w:p w:rsidR="003B3034" w:rsidRDefault="003B3034" w:rsidP="002A3311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3B3034" w:rsidRPr="002A3311" w:rsidRDefault="003B3034" w:rsidP="002A331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6. Оценка социально-экономической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3B3034" w:rsidRDefault="003B3034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51"/>
        <w:gridCol w:w="709"/>
        <w:gridCol w:w="709"/>
        <w:gridCol w:w="992"/>
        <w:gridCol w:w="567"/>
        <w:gridCol w:w="567"/>
        <w:gridCol w:w="567"/>
        <w:gridCol w:w="567"/>
        <w:gridCol w:w="709"/>
        <w:gridCol w:w="709"/>
        <w:gridCol w:w="709"/>
      </w:tblGrid>
      <w:tr w:rsidR="003B3034">
        <w:tc>
          <w:tcPr>
            <w:tcW w:w="498" w:type="dxa"/>
            <w:vMerge w:val="restart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vMerge w:val="restart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3B3034" w:rsidRPr="000F7D6E" w:rsidRDefault="003B3034" w:rsidP="000F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9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3B3034">
        <w:tc>
          <w:tcPr>
            <w:tcW w:w="498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реализации программы</w:t>
            </w:r>
          </w:p>
          <w:p w:rsidR="003B3034" w:rsidRDefault="003B3034" w:rsidP="000F7D6E">
            <w:pPr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ascii="Times New Roman" w:hAnsi="Times New Roman" w:cs="Times New Roman"/>
              </w:rPr>
              <w:t>нат.Пок.)</w:t>
            </w:r>
          </w:p>
          <w:p w:rsidR="003B3034" w:rsidRPr="000F7D6E" w:rsidRDefault="003B3034" w:rsidP="000F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vMerge w:val="restart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</w:t>
            </w:r>
          </w:p>
        </w:tc>
        <w:tc>
          <w:tcPr>
            <w:tcW w:w="4395" w:type="dxa"/>
            <w:gridSpan w:val="7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3B3034">
        <w:tc>
          <w:tcPr>
            <w:tcW w:w="498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B3034" w:rsidRDefault="003B3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3B3034">
        <w:tc>
          <w:tcPr>
            <w:tcW w:w="498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3B3034" w:rsidRPr="00D60240" w:rsidRDefault="003B3034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Сокращение удельного веса земель, занятых под несанкционированные свалки, от общей площади Эхирит-Булагатского района;</w:t>
            </w:r>
          </w:p>
          <w:p w:rsidR="003B3034" w:rsidRPr="00D60240" w:rsidRDefault="003B303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</w:p>
          <w:p w:rsidR="003B3034" w:rsidRPr="00645D99" w:rsidRDefault="003B3034" w:rsidP="00645D99">
            <w:pPr>
              <w:rPr>
                <w:rFonts w:ascii="Times New Roman" w:hAnsi="Times New Roman" w:cs="Times New Roman"/>
              </w:rPr>
            </w:pPr>
            <w:r w:rsidRPr="00645D9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3034">
        <w:tc>
          <w:tcPr>
            <w:tcW w:w="498" w:type="dxa"/>
          </w:tcPr>
          <w:p w:rsidR="003B3034" w:rsidRDefault="003B303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3B3034" w:rsidRPr="00D60240" w:rsidRDefault="003B3034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Доля софинансирования средств местного бюджета в общем объеме капитальных вложений в строительство полигона для твердых бытовых отходов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B3034" w:rsidRDefault="003B303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B3034" w:rsidRPr="0068014B" w:rsidRDefault="003B3034" w:rsidP="007A05B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3B3034" w:rsidRPr="0068014B" w:rsidRDefault="003B3034" w:rsidP="006801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034" w:rsidRDefault="003B3034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>7. Методика оце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нки эффективности реализации </w:t>
      </w: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программы </w:t>
      </w:r>
    </w:p>
    <w:p w:rsidR="003B3034" w:rsidRDefault="003B3034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3B3034" w:rsidRPr="00B07589" w:rsidRDefault="003B3034" w:rsidP="00B0758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0758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3B3034" w:rsidRDefault="003B3034" w:rsidP="00B07589">
      <w:pPr>
        <w:shd w:val="clear" w:color="auto" w:fill="FFFFFF"/>
        <w:tabs>
          <w:tab w:val="left" w:pos="878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3E3399">
        <w:rPr>
          <w:rFonts w:ascii="Times New Roman" w:hAnsi="Times New Roman" w:cs="Times New Roman"/>
          <w:spacing w:val="2"/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путем установления степени </w:t>
      </w:r>
      <w:r w:rsidRPr="003E3399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3E3399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3B3034" w:rsidRDefault="003B3034" w:rsidP="003058B0">
      <w:pPr>
        <w:pStyle w:val="a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земель, занятых под несанкционированные свалки, от общей площади Эхирит-Булагатского района – да-1, нет-0.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 xml:space="preserve">   U1= 1или 0 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– 12,64 %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– 11,48 %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– 10,32 %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– 9,16 %</w:t>
      </w:r>
    </w:p>
    <w:p w:rsidR="003B3034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– 8%.</w:t>
      </w:r>
    </w:p>
    <w:p w:rsidR="003B3034" w:rsidRDefault="003B303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8 %</w:t>
      </w:r>
    </w:p>
    <w:p w:rsidR="003B3034" w:rsidRDefault="003B303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8 %</w:t>
      </w:r>
    </w:p>
    <w:p w:rsidR="003B3034" w:rsidRDefault="003B303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Доля софинансирования средств местного бюджета в общем объеме капитальных вложений в строительство полигона для твердых бытовых отходов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45D99">
        <w:rPr>
          <w:rFonts w:ascii="Times New Roman" w:hAnsi="Times New Roman" w:cs="Times New Roman"/>
          <w:sz w:val="28"/>
          <w:szCs w:val="28"/>
        </w:rPr>
        <w:t xml:space="preserve">= 1или 0 </w:t>
      </w:r>
    </w:p>
    <w:p w:rsidR="003B3034" w:rsidRPr="00645D99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D99">
        <w:rPr>
          <w:rFonts w:ascii="Times New Roman" w:hAnsi="Times New Roman" w:cs="Times New Roman"/>
          <w:sz w:val="28"/>
          <w:szCs w:val="28"/>
        </w:rPr>
        <w:t xml:space="preserve"> – целевой </w:t>
      </w:r>
      <w:r>
        <w:rPr>
          <w:rFonts w:ascii="Times New Roman" w:hAnsi="Times New Roman" w:cs="Times New Roman"/>
          <w:sz w:val="28"/>
          <w:szCs w:val="28"/>
        </w:rPr>
        <w:t>показатель 2</w:t>
      </w:r>
      <w:r w:rsidRPr="00645D99">
        <w:rPr>
          <w:rFonts w:ascii="Times New Roman" w:hAnsi="Times New Roman" w:cs="Times New Roman"/>
          <w:sz w:val="28"/>
          <w:szCs w:val="28"/>
        </w:rPr>
        <w:t>.</w:t>
      </w:r>
    </w:p>
    <w:p w:rsidR="003B3034" w:rsidRDefault="003B303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3B3034" w:rsidRDefault="003B303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не более 5%</w:t>
      </w:r>
    </w:p>
    <w:p w:rsidR="003B3034" w:rsidRDefault="003B303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не более 5%.</w:t>
      </w:r>
    </w:p>
    <w:p w:rsidR="003B3034" w:rsidRPr="00893202" w:rsidRDefault="003B303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 не более 5 %</w:t>
      </w:r>
    </w:p>
    <w:p w:rsidR="003B3034" w:rsidRDefault="003B3034" w:rsidP="00D6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не более 5 %</w:t>
      </w:r>
    </w:p>
    <w:p w:rsidR="003B3034" w:rsidRPr="00893202" w:rsidRDefault="003B303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не более 5 %</w:t>
      </w:r>
    </w:p>
    <w:p w:rsidR="003B3034" w:rsidRDefault="003B303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3B3034" w:rsidRDefault="003B3034" w:rsidP="00A90946">
      <w:pPr>
        <w:rPr>
          <w:rFonts w:ascii="Times New Roman" w:hAnsi="Times New Roman" w:cs="Times New Roman"/>
          <w:sz w:val="28"/>
          <w:szCs w:val="28"/>
        </w:rPr>
      </w:pPr>
    </w:p>
    <w:p w:rsidR="003B3034" w:rsidRPr="00BF4BC3" w:rsidRDefault="003B303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89320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2)/2</w:t>
      </w:r>
    </w:p>
    <w:p w:rsidR="003B3034" w:rsidRPr="00893202" w:rsidRDefault="003B303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893202">
        <w:rPr>
          <w:rFonts w:ascii="Times New Roman" w:hAnsi="Times New Roman" w:cs="Times New Roman"/>
          <w:sz w:val="28"/>
          <w:szCs w:val="28"/>
        </w:rPr>
        <w:t>:</w:t>
      </w:r>
    </w:p>
    <w:p w:rsidR="003B3034" w:rsidRPr="005A5771" w:rsidRDefault="003B303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hAnsi="Times New Roman" w:cs="Times New Roman"/>
          <w:sz w:val="28"/>
          <w:szCs w:val="28"/>
        </w:rPr>
        <w:t xml:space="preserve">- индекс эффективности </w:t>
      </w:r>
    </w:p>
    <w:p w:rsidR="003B3034" w:rsidRDefault="003B3034" w:rsidP="00A909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 индексы эффективности </w:t>
      </w:r>
      <w:r w:rsidRPr="00A90946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3B3034" w:rsidRPr="00A90946" w:rsidRDefault="003B3034" w:rsidP="00645D99">
      <w:pPr>
        <w:rPr>
          <w:rFonts w:ascii="Times New Roman" w:hAnsi="Times New Roman" w:cs="Times New Roman"/>
          <w:sz w:val="28"/>
          <w:szCs w:val="28"/>
        </w:rPr>
      </w:pPr>
    </w:p>
    <w:p w:rsidR="003B3034" w:rsidRPr="00B24A2F" w:rsidRDefault="003B3034" w:rsidP="0030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B24A2F">
        <w:rPr>
          <w:rFonts w:ascii="Times New Roman" w:hAnsi="Times New Roman" w:cs="Times New Roman"/>
          <w:sz w:val="28"/>
          <w:szCs w:val="28"/>
        </w:rPr>
        <w:t>3.Интерпретация значения индекса эффективности реализации подпрограммы осуществляется с помощью следующей таблицы:</w:t>
      </w:r>
    </w:p>
    <w:p w:rsidR="003B3034" w:rsidRDefault="003B3034" w:rsidP="003058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3B3034">
        <w:tc>
          <w:tcPr>
            <w:tcW w:w="2518" w:type="dxa"/>
          </w:tcPr>
          <w:p w:rsidR="003B3034" w:rsidRPr="00FA2AFF" w:rsidRDefault="003B303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3B3034" w:rsidRPr="00FA2AFF" w:rsidRDefault="003B303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3B3034">
        <w:tc>
          <w:tcPr>
            <w:tcW w:w="2518" w:type="dxa"/>
          </w:tcPr>
          <w:p w:rsidR="003B3034" w:rsidRPr="00FA2AFF" w:rsidRDefault="003B3034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3B3034" w:rsidRPr="00FA2AFF" w:rsidRDefault="003B303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3B3034">
        <w:tc>
          <w:tcPr>
            <w:tcW w:w="2518" w:type="dxa"/>
          </w:tcPr>
          <w:p w:rsidR="003B3034" w:rsidRPr="00FA2AFF" w:rsidRDefault="003B3034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3B3034" w:rsidRPr="00FA2AFF" w:rsidRDefault="003B303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3B3034" w:rsidRDefault="003B3034" w:rsidP="003058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3034" w:rsidRPr="00645D99" w:rsidRDefault="003B3034" w:rsidP="0068014B">
      <w:pPr>
        <w:shd w:val="clear" w:color="auto" w:fill="FFFFFF"/>
        <w:tabs>
          <w:tab w:val="left" w:pos="87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B3034" w:rsidRPr="00645D99" w:rsidSect="002831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D74"/>
    <w:multiLevelType w:val="hybridMultilevel"/>
    <w:tmpl w:val="43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89C3DBD"/>
    <w:multiLevelType w:val="hybridMultilevel"/>
    <w:tmpl w:val="1AC0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B4D2E"/>
    <w:multiLevelType w:val="hybridMultilevel"/>
    <w:tmpl w:val="F30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E2817"/>
    <w:multiLevelType w:val="hybridMultilevel"/>
    <w:tmpl w:val="8D9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619"/>
    <w:multiLevelType w:val="hybridMultilevel"/>
    <w:tmpl w:val="B1D2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55888"/>
    <w:multiLevelType w:val="hybridMultilevel"/>
    <w:tmpl w:val="8CA0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D6B12"/>
    <w:multiLevelType w:val="hybridMultilevel"/>
    <w:tmpl w:val="2D64BFBA"/>
    <w:lvl w:ilvl="0" w:tplc="5734E99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B36"/>
    <w:rsid w:val="00052324"/>
    <w:rsid w:val="00052C0E"/>
    <w:rsid w:val="0005714D"/>
    <w:rsid w:val="00090F31"/>
    <w:rsid w:val="00094F9D"/>
    <w:rsid w:val="000C273B"/>
    <w:rsid w:val="000D40D0"/>
    <w:rsid w:val="000F7D6E"/>
    <w:rsid w:val="001019B8"/>
    <w:rsid w:val="00161A5D"/>
    <w:rsid w:val="00161AA8"/>
    <w:rsid w:val="0016300B"/>
    <w:rsid w:val="00176D15"/>
    <w:rsid w:val="00192692"/>
    <w:rsid w:val="001A2F4A"/>
    <w:rsid w:val="001E697B"/>
    <w:rsid w:val="00200F30"/>
    <w:rsid w:val="0020301A"/>
    <w:rsid w:val="002140FE"/>
    <w:rsid w:val="00235101"/>
    <w:rsid w:val="00255976"/>
    <w:rsid w:val="00276471"/>
    <w:rsid w:val="00283123"/>
    <w:rsid w:val="00296EF5"/>
    <w:rsid w:val="002A0B3D"/>
    <w:rsid w:val="002A3311"/>
    <w:rsid w:val="002D1CEC"/>
    <w:rsid w:val="00304AEF"/>
    <w:rsid w:val="003058B0"/>
    <w:rsid w:val="00313CAD"/>
    <w:rsid w:val="00347AC1"/>
    <w:rsid w:val="00353C83"/>
    <w:rsid w:val="00372B81"/>
    <w:rsid w:val="00376533"/>
    <w:rsid w:val="003800A6"/>
    <w:rsid w:val="00387A54"/>
    <w:rsid w:val="003B3034"/>
    <w:rsid w:val="003E3399"/>
    <w:rsid w:val="004242C1"/>
    <w:rsid w:val="00430483"/>
    <w:rsid w:val="00437BCA"/>
    <w:rsid w:val="00445770"/>
    <w:rsid w:val="00457BC2"/>
    <w:rsid w:val="00462E69"/>
    <w:rsid w:val="00467598"/>
    <w:rsid w:val="004A2C51"/>
    <w:rsid w:val="004A5C8B"/>
    <w:rsid w:val="004C4CD4"/>
    <w:rsid w:val="004D101D"/>
    <w:rsid w:val="004D73E6"/>
    <w:rsid w:val="004F605B"/>
    <w:rsid w:val="004F67BD"/>
    <w:rsid w:val="005036BF"/>
    <w:rsid w:val="0058681E"/>
    <w:rsid w:val="00591129"/>
    <w:rsid w:val="005930C9"/>
    <w:rsid w:val="005A5771"/>
    <w:rsid w:val="005A681F"/>
    <w:rsid w:val="005E51E8"/>
    <w:rsid w:val="00601133"/>
    <w:rsid w:val="006066CD"/>
    <w:rsid w:val="0064121A"/>
    <w:rsid w:val="00644048"/>
    <w:rsid w:val="00645D99"/>
    <w:rsid w:val="006550D2"/>
    <w:rsid w:val="00677BAA"/>
    <w:rsid w:val="0068014B"/>
    <w:rsid w:val="006B3290"/>
    <w:rsid w:val="006E20B3"/>
    <w:rsid w:val="006E42AB"/>
    <w:rsid w:val="006E503A"/>
    <w:rsid w:val="006F5DAC"/>
    <w:rsid w:val="00724F61"/>
    <w:rsid w:val="0076489C"/>
    <w:rsid w:val="007A05B7"/>
    <w:rsid w:val="007A2AB9"/>
    <w:rsid w:val="007B7CE8"/>
    <w:rsid w:val="007C5681"/>
    <w:rsid w:val="007E14A8"/>
    <w:rsid w:val="007F4A0F"/>
    <w:rsid w:val="007F4CD6"/>
    <w:rsid w:val="008246BB"/>
    <w:rsid w:val="008335DE"/>
    <w:rsid w:val="00836B36"/>
    <w:rsid w:val="008547DB"/>
    <w:rsid w:val="008653B2"/>
    <w:rsid w:val="008850DC"/>
    <w:rsid w:val="00893202"/>
    <w:rsid w:val="008B599A"/>
    <w:rsid w:val="008D3620"/>
    <w:rsid w:val="009505BF"/>
    <w:rsid w:val="00954A99"/>
    <w:rsid w:val="00963355"/>
    <w:rsid w:val="00970300"/>
    <w:rsid w:val="009875C6"/>
    <w:rsid w:val="00990E2E"/>
    <w:rsid w:val="009B4267"/>
    <w:rsid w:val="009C1593"/>
    <w:rsid w:val="009C2E28"/>
    <w:rsid w:val="009D2C9F"/>
    <w:rsid w:val="009D4427"/>
    <w:rsid w:val="009E14EE"/>
    <w:rsid w:val="009E5ED1"/>
    <w:rsid w:val="00A115C7"/>
    <w:rsid w:val="00A12B17"/>
    <w:rsid w:val="00A33E41"/>
    <w:rsid w:val="00A35DEE"/>
    <w:rsid w:val="00A47FFD"/>
    <w:rsid w:val="00A860A7"/>
    <w:rsid w:val="00A90946"/>
    <w:rsid w:val="00A90FC5"/>
    <w:rsid w:val="00AA3536"/>
    <w:rsid w:val="00AB3740"/>
    <w:rsid w:val="00AF0340"/>
    <w:rsid w:val="00B072C3"/>
    <w:rsid w:val="00B07589"/>
    <w:rsid w:val="00B24A2F"/>
    <w:rsid w:val="00B26DE3"/>
    <w:rsid w:val="00B3344F"/>
    <w:rsid w:val="00B373B9"/>
    <w:rsid w:val="00B742AD"/>
    <w:rsid w:val="00B95723"/>
    <w:rsid w:val="00BC6CA9"/>
    <w:rsid w:val="00BD45F1"/>
    <w:rsid w:val="00BF4BC3"/>
    <w:rsid w:val="00BF691E"/>
    <w:rsid w:val="00C21E51"/>
    <w:rsid w:val="00C73502"/>
    <w:rsid w:val="00C86913"/>
    <w:rsid w:val="00CB7716"/>
    <w:rsid w:val="00CE3C2B"/>
    <w:rsid w:val="00CE5013"/>
    <w:rsid w:val="00CE785A"/>
    <w:rsid w:val="00CF19FB"/>
    <w:rsid w:val="00D35EB5"/>
    <w:rsid w:val="00D43953"/>
    <w:rsid w:val="00D43D1E"/>
    <w:rsid w:val="00D60240"/>
    <w:rsid w:val="00D81BA9"/>
    <w:rsid w:val="00DA624E"/>
    <w:rsid w:val="00DD36CD"/>
    <w:rsid w:val="00E46332"/>
    <w:rsid w:val="00E46B3F"/>
    <w:rsid w:val="00E56572"/>
    <w:rsid w:val="00E6475B"/>
    <w:rsid w:val="00E726C0"/>
    <w:rsid w:val="00E803BF"/>
    <w:rsid w:val="00E817BE"/>
    <w:rsid w:val="00EA1EF8"/>
    <w:rsid w:val="00EA6D40"/>
    <w:rsid w:val="00EB1BB6"/>
    <w:rsid w:val="00EB5C69"/>
    <w:rsid w:val="00EC4859"/>
    <w:rsid w:val="00EC51E0"/>
    <w:rsid w:val="00ED73B1"/>
    <w:rsid w:val="00EF41B3"/>
    <w:rsid w:val="00F2250E"/>
    <w:rsid w:val="00F27BF7"/>
    <w:rsid w:val="00F36D20"/>
    <w:rsid w:val="00F4238A"/>
    <w:rsid w:val="00F55554"/>
    <w:rsid w:val="00F62C9F"/>
    <w:rsid w:val="00FA2AFF"/>
    <w:rsid w:val="00FA4EC4"/>
    <w:rsid w:val="00FB27FC"/>
    <w:rsid w:val="00FB54B2"/>
    <w:rsid w:val="00FC1190"/>
    <w:rsid w:val="00FC317B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E51E8"/>
    <w:pPr>
      <w:keepNext/>
      <w:shd w:val="clear" w:color="auto" w:fill="FFFFFF"/>
      <w:spacing w:line="427" w:lineRule="exact"/>
      <w:jc w:val="center"/>
      <w:outlineLvl w:val="2"/>
    </w:pPr>
    <w:rPr>
      <w:rFonts w:ascii="Times New Roman" w:hAnsi="Times New Roman" w:cs="Times New Roman"/>
      <w:b/>
      <w:bCs/>
      <w:color w:val="000000"/>
      <w:spacing w:val="-24"/>
      <w:sz w:val="39"/>
      <w:szCs w:val="3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E51E8"/>
    <w:rPr>
      <w:rFonts w:eastAsia="Times New Roman"/>
      <w:b/>
      <w:bCs/>
      <w:color w:val="000000"/>
      <w:spacing w:val="-24"/>
      <w:sz w:val="39"/>
      <w:szCs w:val="39"/>
      <w:lang w:val="ru-RU"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E803BF"/>
    <w:pPr>
      <w:jc w:val="both"/>
    </w:pPr>
  </w:style>
  <w:style w:type="paragraph" w:customStyle="1" w:styleId="a0">
    <w:name w:val="Таблицы (моноширинный)"/>
    <w:basedOn w:val="Normal"/>
    <w:next w:val="Normal"/>
    <w:uiPriority w:val="99"/>
    <w:rsid w:val="00E803BF"/>
    <w:pPr>
      <w:jc w:val="both"/>
    </w:pPr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E803BF"/>
    <w:rPr>
      <w:b/>
      <w:bCs/>
      <w:color w:val="000080"/>
    </w:rPr>
  </w:style>
  <w:style w:type="paragraph" w:styleId="ListParagraph">
    <w:name w:val="List Paragraph"/>
    <w:basedOn w:val="Normal"/>
    <w:uiPriority w:val="99"/>
    <w:qFormat/>
    <w:rsid w:val="00437BCA"/>
    <w:pPr>
      <w:ind w:left="720"/>
    </w:pPr>
  </w:style>
  <w:style w:type="paragraph" w:styleId="NormalWeb">
    <w:name w:val="Normal (Web)"/>
    <w:basedOn w:val="Normal"/>
    <w:uiPriority w:val="99"/>
    <w:rsid w:val="00ED73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2">
    <w:name w:val="Текстовый блок"/>
    <w:uiPriority w:val="99"/>
    <w:rsid w:val="00ED73B1"/>
    <w:pPr>
      <w:spacing w:after="200"/>
      <w:ind w:left="540"/>
      <w:jc w:val="both"/>
    </w:pPr>
    <w:rPr>
      <w:rFonts w:ascii="Palatino" w:hAnsi="Palatino" w:cs="Palatino"/>
      <w:color w:val="000000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ED73B1"/>
  </w:style>
  <w:style w:type="paragraph" w:styleId="BalloonText">
    <w:name w:val="Balloon Text"/>
    <w:basedOn w:val="Normal"/>
    <w:link w:val="BalloonTextChar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14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9D4427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5E51E8"/>
    <w:pPr>
      <w:shd w:val="clear" w:color="auto" w:fill="FFFFFF"/>
      <w:spacing w:line="427" w:lineRule="exact"/>
      <w:jc w:val="center"/>
    </w:pPr>
    <w:rPr>
      <w:rFonts w:ascii="Times New Roman" w:hAnsi="Times New Roman" w:cs="Times New Roman"/>
      <w:color w:val="000000"/>
      <w:spacing w:val="-22"/>
      <w:sz w:val="39"/>
      <w:szCs w:val="39"/>
    </w:rPr>
  </w:style>
  <w:style w:type="character" w:styleId="Hyperlink">
    <w:name w:val="Hyperlink"/>
    <w:basedOn w:val="DefaultParagraphFont"/>
    <w:uiPriority w:val="99"/>
    <w:rsid w:val="005E51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ir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2213</Words>
  <Characters>12615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Кондратьева</cp:lastModifiedBy>
  <cp:revision>4</cp:revision>
  <cp:lastPrinted>2017-05-03T05:53:00Z</cp:lastPrinted>
  <dcterms:created xsi:type="dcterms:W3CDTF">2017-07-25T06:18:00Z</dcterms:created>
  <dcterms:modified xsi:type="dcterms:W3CDTF">2018-02-26T02:27:00Z</dcterms:modified>
</cp:coreProperties>
</file>