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C7" w:rsidRPr="00D421C7" w:rsidRDefault="00D421C7" w:rsidP="005F42C5">
      <w:pPr>
        <w:spacing w:line="276" w:lineRule="auto"/>
        <w:ind w:right="-1"/>
        <w:jc w:val="center"/>
        <w:outlineLvl w:val="0"/>
        <w:rPr>
          <w:sz w:val="32"/>
          <w:szCs w:val="32"/>
        </w:rPr>
      </w:pPr>
      <w:r w:rsidRPr="00D421C7">
        <w:rPr>
          <w:b/>
          <w:sz w:val="32"/>
          <w:szCs w:val="32"/>
        </w:rPr>
        <w:t>Российская</w:t>
      </w:r>
      <w:r w:rsidRPr="00D421C7">
        <w:rPr>
          <w:sz w:val="32"/>
          <w:szCs w:val="32"/>
        </w:rPr>
        <w:t xml:space="preserve"> </w:t>
      </w:r>
      <w:r w:rsidRPr="00D421C7">
        <w:rPr>
          <w:b/>
          <w:sz w:val="32"/>
          <w:szCs w:val="32"/>
        </w:rPr>
        <w:t>Федерация</w:t>
      </w:r>
    </w:p>
    <w:p w:rsidR="00D421C7" w:rsidRPr="00D421C7" w:rsidRDefault="00D421C7" w:rsidP="005F42C5">
      <w:pPr>
        <w:autoSpaceDE w:val="0"/>
        <w:autoSpaceDN w:val="0"/>
        <w:spacing w:line="276" w:lineRule="auto"/>
        <w:ind w:right="-1"/>
        <w:jc w:val="center"/>
        <w:rPr>
          <w:b/>
          <w:bCs/>
          <w:sz w:val="32"/>
          <w:szCs w:val="32"/>
        </w:rPr>
      </w:pPr>
      <w:r w:rsidRPr="00D421C7">
        <w:rPr>
          <w:b/>
          <w:bCs/>
          <w:sz w:val="32"/>
          <w:szCs w:val="32"/>
        </w:rPr>
        <w:t>Иркутская область</w:t>
      </w:r>
    </w:p>
    <w:p w:rsidR="00D421C7" w:rsidRPr="00D421C7" w:rsidRDefault="00D421C7" w:rsidP="005F42C5">
      <w:pPr>
        <w:spacing w:line="276" w:lineRule="auto"/>
        <w:ind w:right="-1"/>
        <w:jc w:val="center"/>
        <w:rPr>
          <w:b/>
          <w:sz w:val="32"/>
          <w:szCs w:val="32"/>
        </w:rPr>
      </w:pPr>
      <w:r w:rsidRPr="00D421C7">
        <w:rPr>
          <w:b/>
          <w:sz w:val="32"/>
          <w:szCs w:val="32"/>
        </w:rPr>
        <w:t>Муниципальное образование «</w:t>
      </w:r>
      <w:proofErr w:type="spellStart"/>
      <w:r w:rsidRPr="00D421C7">
        <w:rPr>
          <w:b/>
          <w:sz w:val="32"/>
          <w:szCs w:val="32"/>
        </w:rPr>
        <w:t>Эхирит-Булагатский</w:t>
      </w:r>
      <w:proofErr w:type="spellEnd"/>
      <w:r w:rsidRPr="00D421C7">
        <w:rPr>
          <w:b/>
          <w:sz w:val="32"/>
          <w:szCs w:val="32"/>
        </w:rPr>
        <w:t xml:space="preserve">  район»</w:t>
      </w:r>
    </w:p>
    <w:p w:rsidR="00D421C7" w:rsidRPr="00D421C7" w:rsidRDefault="00D421C7" w:rsidP="005F42C5">
      <w:pPr>
        <w:spacing w:line="276" w:lineRule="auto"/>
        <w:ind w:right="-1"/>
        <w:jc w:val="center"/>
        <w:outlineLvl w:val="0"/>
        <w:rPr>
          <w:b/>
          <w:sz w:val="32"/>
          <w:szCs w:val="32"/>
        </w:rPr>
      </w:pPr>
      <w:r w:rsidRPr="00D421C7">
        <w:rPr>
          <w:b/>
          <w:sz w:val="32"/>
          <w:szCs w:val="32"/>
        </w:rPr>
        <w:t>ДУМА</w:t>
      </w:r>
    </w:p>
    <w:p w:rsidR="00D421C7" w:rsidRPr="00D421C7" w:rsidRDefault="00D421C7" w:rsidP="005F42C5">
      <w:pPr>
        <w:spacing w:line="276" w:lineRule="auto"/>
        <w:ind w:right="-1"/>
        <w:jc w:val="center"/>
        <w:rPr>
          <w:b/>
          <w:sz w:val="32"/>
          <w:szCs w:val="32"/>
        </w:rPr>
      </w:pPr>
      <w:r w:rsidRPr="00D421C7">
        <w:rPr>
          <w:b/>
          <w:sz w:val="32"/>
          <w:szCs w:val="32"/>
        </w:rPr>
        <w:t>РЕШЕНИЕ</w:t>
      </w:r>
    </w:p>
    <w:p w:rsidR="00D421C7" w:rsidRPr="00D421C7" w:rsidRDefault="00D421C7" w:rsidP="00D421C7">
      <w:pPr>
        <w:widowControl w:val="0"/>
        <w:autoSpaceDE w:val="0"/>
        <w:autoSpaceDN w:val="0"/>
        <w:adjustRightInd w:val="0"/>
        <w:spacing w:line="276" w:lineRule="auto"/>
        <w:ind w:right="709"/>
        <w:jc w:val="both"/>
        <w:rPr>
          <w:rFonts w:ascii="Arial" w:hAnsi="Arial" w:cs="Arial"/>
          <w:b/>
          <w:sz w:val="20"/>
          <w:szCs w:val="20"/>
        </w:rPr>
      </w:pPr>
    </w:p>
    <w:p w:rsidR="00D421C7" w:rsidRPr="00D421C7" w:rsidRDefault="00D421C7" w:rsidP="00D421C7">
      <w:pPr>
        <w:widowControl w:val="0"/>
        <w:autoSpaceDE w:val="0"/>
        <w:autoSpaceDN w:val="0"/>
        <w:adjustRightInd w:val="0"/>
        <w:spacing w:line="276" w:lineRule="auto"/>
        <w:ind w:right="709"/>
        <w:jc w:val="both"/>
        <w:rPr>
          <w:rFonts w:ascii="Arial" w:hAnsi="Arial" w:cs="Arial"/>
          <w:sz w:val="28"/>
          <w:szCs w:val="28"/>
        </w:rPr>
      </w:pPr>
    </w:p>
    <w:p w:rsidR="0056452F" w:rsidRPr="0056452F" w:rsidRDefault="0056452F" w:rsidP="0056452F">
      <w:pPr>
        <w:rPr>
          <w:bCs/>
          <w:sz w:val="28"/>
          <w:szCs w:val="28"/>
        </w:rPr>
      </w:pPr>
      <w:r w:rsidRPr="0056452F">
        <w:rPr>
          <w:bCs/>
          <w:sz w:val="28"/>
          <w:szCs w:val="28"/>
          <w:u w:val="single"/>
        </w:rPr>
        <w:t xml:space="preserve">от 30 января 2019 года № </w:t>
      </w:r>
      <w:r w:rsidRPr="0056452F">
        <w:rPr>
          <w:bCs/>
          <w:sz w:val="28"/>
          <w:szCs w:val="28"/>
          <w:u w:val="single"/>
        </w:rPr>
        <w:softHyphen/>
      </w:r>
      <w:r w:rsidRPr="0056452F">
        <w:rPr>
          <w:bCs/>
          <w:sz w:val="28"/>
          <w:szCs w:val="28"/>
          <w:u w:val="single"/>
        </w:rPr>
        <w:softHyphen/>
      </w:r>
      <w:r w:rsidRPr="0056452F">
        <w:rPr>
          <w:bCs/>
          <w:sz w:val="28"/>
          <w:szCs w:val="28"/>
          <w:u w:val="single"/>
        </w:rPr>
        <w:softHyphen/>
      </w:r>
      <w:r w:rsidRPr="0056452F">
        <w:rPr>
          <w:bCs/>
          <w:sz w:val="28"/>
          <w:szCs w:val="28"/>
          <w:u w:val="single"/>
        </w:rPr>
        <w:softHyphen/>
        <w:t>29</w:t>
      </w:r>
      <w:r>
        <w:rPr>
          <w:bCs/>
          <w:sz w:val="28"/>
          <w:szCs w:val="28"/>
          <w:u w:val="single"/>
        </w:rPr>
        <w:t>3</w:t>
      </w:r>
      <w:r w:rsidRPr="0056452F"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    </w:t>
      </w:r>
      <w:r w:rsidRPr="0056452F">
        <w:rPr>
          <w:bCs/>
          <w:sz w:val="28"/>
          <w:szCs w:val="28"/>
        </w:rPr>
        <w:t xml:space="preserve">                     п. Усть-Ордынский</w:t>
      </w:r>
    </w:p>
    <w:p w:rsidR="00D421C7" w:rsidRPr="00D421C7" w:rsidRDefault="00D421C7" w:rsidP="00D421C7">
      <w:pPr>
        <w:shd w:val="clear" w:color="auto" w:fill="FFFFFF"/>
        <w:spacing w:line="276" w:lineRule="auto"/>
        <w:ind w:right="709"/>
        <w:rPr>
          <w:color w:val="000000"/>
          <w:sz w:val="28"/>
          <w:szCs w:val="28"/>
        </w:rPr>
      </w:pPr>
      <w:r w:rsidRPr="00D421C7">
        <w:rPr>
          <w:color w:val="000000"/>
          <w:sz w:val="28"/>
          <w:szCs w:val="28"/>
        </w:rPr>
        <w:t xml:space="preserve"> </w:t>
      </w:r>
    </w:p>
    <w:p w:rsidR="00D421C7" w:rsidRPr="00D421C7" w:rsidRDefault="00D421C7" w:rsidP="00D421C7">
      <w:pPr>
        <w:shd w:val="clear" w:color="auto" w:fill="FFFFFF"/>
        <w:spacing w:line="276" w:lineRule="auto"/>
        <w:ind w:right="709"/>
        <w:rPr>
          <w:color w:val="000000"/>
          <w:sz w:val="28"/>
          <w:szCs w:val="28"/>
        </w:rPr>
      </w:pPr>
    </w:p>
    <w:p w:rsidR="00D421C7" w:rsidRPr="00D421C7" w:rsidRDefault="00D421C7" w:rsidP="005F42C5">
      <w:pPr>
        <w:shd w:val="clear" w:color="auto" w:fill="FFFFFF"/>
        <w:spacing w:line="276" w:lineRule="auto"/>
        <w:ind w:right="-1"/>
        <w:jc w:val="center"/>
        <w:rPr>
          <w:b/>
          <w:color w:val="000000"/>
          <w:sz w:val="28"/>
          <w:szCs w:val="28"/>
        </w:rPr>
      </w:pPr>
      <w:r w:rsidRPr="00D421C7">
        <w:rPr>
          <w:b/>
          <w:color w:val="000000"/>
          <w:sz w:val="28"/>
          <w:szCs w:val="28"/>
        </w:rPr>
        <w:t>О работе Контрольно-счетной палаты МО «</w:t>
      </w:r>
      <w:proofErr w:type="spellStart"/>
      <w:r w:rsidRPr="00D421C7">
        <w:rPr>
          <w:b/>
          <w:color w:val="000000"/>
          <w:sz w:val="28"/>
          <w:szCs w:val="28"/>
        </w:rPr>
        <w:t>Эхирит-Булагатский</w:t>
      </w:r>
      <w:proofErr w:type="spellEnd"/>
      <w:r w:rsidRPr="00D421C7">
        <w:rPr>
          <w:b/>
          <w:color w:val="000000"/>
          <w:sz w:val="28"/>
          <w:szCs w:val="28"/>
        </w:rPr>
        <w:t xml:space="preserve"> </w:t>
      </w:r>
    </w:p>
    <w:p w:rsidR="00D421C7" w:rsidRPr="00D421C7" w:rsidRDefault="00D421C7" w:rsidP="005F42C5">
      <w:pPr>
        <w:shd w:val="clear" w:color="auto" w:fill="FFFFFF"/>
        <w:spacing w:line="276" w:lineRule="auto"/>
        <w:ind w:right="-1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421C7">
        <w:rPr>
          <w:b/>
          <w:color w:val="000000"/>
          <w:sz w:val="28"/>
          <w:szCs w:val="28"/>
        </w:rPr>
        <w:t>район» за 2018 год</w:t>
      </w:r>
    </w:p>
    <w:p w:rsidR="00D421C7" w:rsidRPr="00D421C7" w:rsidRDefault="00D421C7" w:rsidP="00D421C7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D421C7" w:rsidRPr="00D421C7" w:rsidRDefault="00D421C7" w:rsidP="00D421C7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D421C7" w:rsidRPr="00D421C7" w:rsidRDefault="00D421C7" w:rsidP="0056452F">
      <w:pPr>
        <w:shd w:val="clear" w:color="auto" w:fill="FFFFFF"/>
        <w:spacing w:line="276" w:lineRule="auto"/>
        <w:ind w:right="-1" w:firstLine="708"/>
        <w:jc w:val="both"/>
        <w:rPr>
          <w:color w:val="000000"/>
          <w:sz w:val="28"/>
          <w:szCs w:val="28"/>
        </w:rPr>
      </w:pPr>
      <w:r w:rsidRPr="00D421C7">
        <w:rPr>
          <w:color w:val="000000"/>
          <w:sz w:val="28"/>
          <w:szCs w:val="28"/>
        </w:rPr>
        <w:t>Заслушав отчет Председателя Контрольно-счетной палаты муниц</w:t>
      </w:r>
      <w:r w:rsidRPr="00D421C7">
        <w:rPr>
          <w:color w:val="000000"/>
          <w:sz w:val="28"/>
          <w:szCs w:val="28"/>
        </w:rPr>
        <w:t>и</w:t>
      </w:r>
      <w:r w:rsidRPr="00D421C7">
        <w:rPr>
          <w:color w:val="000000"/>
          <w:sz w:val="28"/>
          <w:szCs w:val="28"/>
        </w:rPr>
        <w:t>пального образования «</w:t>
      </w:r>
      <w:proofErr w:type="spellStart"/>
      <w:r w:rsidRPr="00D421C7">
        <w:rPr>
          <w:color w:val="000000"/>
          <w:sz w:val="28"/>
          <w:szCs w:val="28"/>
        </w:rPr>
        <w:t>Эхирит-Булагатский</w:t>
      </w:r>
      <w:proofErr w:type="spellEnd"/>
      <w:r w:rsidRPr="00D421C7">
        <w:rPr>
          <w:color w:val="000000"/>
          <w:sz w:val="28"/>
          <w:szCs w:val="28"/>
        </w:rPr>
        <w:t xml:space="preserve"> район» «О работе Контрольно-счетной палаты муниципального образования  «</w:t>
      </w:r>
      <w:proofErr w:type="spellStart"/>
      <w:r w:rsidRPr="00D421C7">
        <w:rPr>
          <w:color w:val="000000"/>
          <w:sz w:val="28"/>
          <w:szCs w:val="28"/>
        </w:rPr>
        <w:t>Эхирит-Булагатский</w:t>
      </w:r>
      <w:proofErr w:type="spellEnd"/>
      <w:r w:rsidRPr="00D421C7">
        <w:rPr>
          <w:color w:val="000000"/>
          <w:sz w:val="28"/>
          <w:szCs w:val="28"/>
        </w:rPr>
        <w:t xml:space="preserve"> район» за 2018 год», руководствуясь ст. 24 Устава района,</w:t>
      </w:r>
      <w:r w:rsidRPr="00D421C7">
        <w:rPr>
          <w:rFonts w:ascii="Arial" w:hAnsi="Arial" w:cs="Arial"/>
          <w:color w:val="000000"/>
          <w:sz w:val="28"/>
          <w:szCs w:val="28"/>
        </w:rPr>
        <w:t xml:space="preserve">   </w:t>
      </w:r>
      <w:r w:rsidRPr="00D421C7">
        <w:rPr>
          <w:color w:val="000000"/>
          <w:sz w:val="28"/>
          <w:szCs w:val="28"/>
        </w:rPr>
        <w:t xml:space="preserve">Дума </w:t>
      </w:r>
    </w:p>
    <w:p w:rsidR="00D421C7" w:rsidRPr="00D421C7" w:rsidRDefault="00D421C7" w:rsidP="0056452F">
      <w:pPr>
        <w:shd w:val="clear" w:color="auto" w:fill="FFFFFF"/>
        <w:spacing w:line="276" w:lineRule="auto"/>
        <w:ind w:right="-1" w:firstLine="708"/>
        <w:jc w:val="both"/>
        <w:rPr>
          <w:color w:val="000000"/>
          <w:sz w:val="28"/>
          <w:szCs w:val="28"/>
        </w:rPr>
      </w:pPr>
    </w:p>
    <w:p w:rsidR="00D421C7" w:rsidRPr="00D421C7" w:rsidRDefault="00D421C7" w:rsidP="0056452F">
      <w:pPr>
        <w:shd w:val="clear" w:color="auto" w:fill="FFFFFF"/>
        <w:spacing w:line="276" w:lineRule="auto"/>
        <w:ind w:right="-1" w:firstLine="708"/>
        <w:jc w:val="center"/>
        <w:rPr>
          <w:b/>
          <w:color w:val="000000"/>
          <w:sz w:val="28"/>
          <w:szCs w:val="28"/>
        </w:rPr>
      </w:pPr>
      <w:r w:rsidRPr="00D421C7">
        <w:rPr>
          <w:b/>
          <w:color w:val="000000"/>
          <w:sz w:val="28"/>
          <w:szCs w:val="28"/>
        </w:rPr>
        <w:t>РЕШИЛА:</w:t>
      </w:r>
    </w:p>
    <w:p w:rsidR="00D421C7" w:rsidRPr="00D421C7" w:rsidRDefault="00D421C7" w:rsidP="0056452F">
      <w:pPr>
        <w:shd w:val="clear" w:color="auto" w:fill="FFFFFF"/>
        <w:spacing w:line="276" w:lineRule="auto"/>
        <w:ind w:right="-1" w:firstLine="708"/>
        <w:jc w:val="both"/>
        <w:rPr>
          <w:color w:val="000000"/>
          <w:sz w:val="28"/>
          <w:szCs w:val="28"/>
        </w:rPr>
      </w:pPr>
    </w:p>
    <w:p w:rsidR="00D421C7" w:rsidRPr="00D421C7" w:rsidRDefault="00D421C7" w:rsidP="0056452F">
      <w:pPr>
        <w:shd w:val="clear" w:color="auto" w:fill="FFFFFF"/>
        <w:spacing w:line="276" w:lineRule="auto"/>
        <w:ind w:right="-1" w:firstLine="708"/>
        <w:jc w:val="both"/>
        <w:rPr>
          <w:rFonts w:cs="Arial"/>
          <w:color w:val="000000"/>
          <w:sz w:val="28"/>
          <w:szCs w:val="28"/>
        </w:rPr>
      </w:pPr>
      <w:r w:rsidRPr="00D421C7">
        <w:rPr>
          <w:rFonts w:cs="Arial"/>
          <w:color w:val="000000"/>
          <w:sz w:val="28"/>
          <w:szCs w:val="28"/>
        </w:rPr>
        <w:t>Работу контрольно-счетной палаты муниципального образования «</w:t>
      </w:r>
      <w:proofErr w:type="spellStart"/>
      <w:r w:rsidRPr="00D421C7">
        <w:rPr>
          <w:rFonts w:cs="Arial"/>
          <w:color w:val="000000"/>
          <w:sz w:val="28"/>
          <w:szCs w:val="28"/>
        </w:rPr>
        <w:t>Эхирит-Булагатский</w:t>
      </w:r>
      <w:proofErr w:type="spellEnd"/>
      <w:r w:rsidRPr="00D421C7">
        <w:rPr>
          <w:rFonts w:cs="Arial"/>
          <w:color w:val="000000"/>
          <w:sz w:val="28"/>
          <w:szCs w:val="28"/>
        </w:rPr>
        <w:t xml:space="preserve"> район» за 2018 год (прилагается) признать удовлетв</w:t>
      </w:r>
      <w:r w:rsidRPr="00D421C7">
        <w:rPr>
          <w:rFonts w:cs="Arial"/>
          <w:color w:val="000000"/>
          <w:sz w:val="28"/>
          <w:szCs w:val="28"/>
        </w:rPr>
        <w:t>о</w:t>
      </w:r>
      <w:r w:rsidRPr="00D421C7">
        <w:rPr>
          <w:rFonts w:cs="Arial"/>
          <w:color w:val="000000"/>
          <w:sz w:val="28"/>
          <w:szCs w:val="28"/>
        </w:rPr>
        <w:t>рительной.</w:t>
      </w:r>
    </w:p>
    <w:p w:rsidR="00D421C7" w:rsidRPr="00D421C7" w:rsidRDefault="00D421C7" w:rsidP="00D421C7">
      <w:pPr>
        <w:shd w:val="clear" w:color="auto" w:fill="FFFFFF"/>
        <w:spacing w:line="276" w:lineRule="auto"/>
        <w:ind w:left="567" w:right="567" w:firstLine="708"/>
        <w:jc w:val="both"/>
        <w:rPr>
          <w:rFonts w:cs="Arial"/>
          <w:color w:val="000000"/>
          <w:sz w:val="28"/>
          <w:szCs w:val="28"/>
        </w:rPr>
      </w:pPr>
    </w:p>
    <w:p w:rsidR="00D421C7" w:rsidRPr="00D421C7" w:rsidRDefault="00D421C7" w:rsidP="00D421C7">
      <w:pPr>
        <w:shd w:val="clear" w:color="auto" w:fill="FFFFFF"/>
        <w:spacing w:line="276" w:lineRule="auto"/>
        <w:ind w:left="567" w:right="567"/>
        <w:rPr>
          <w:rFonts w:cs="Arial"/>
          <w:color w:val="000000"/>
          <w:sz w:val="28"/>
          <w:szCs w:val="28"/>
        </w:rPr>
      </w:pPr>
    </w:p>
    <w:p w:rsidR="00D421C7" w:rsidRPr="00D421C7" w:rsidRDefault="00D421C7" w:rsidP="00D421C7">
      <w:pPr>
        <w:shd w:val="clear" w:color="auto" w:fill="FFFFFF"/>
        <w:spacing w:line="276" w:lineRule="auto"/>
        <w:ind w:left="567" w:right="567"/>
        <w:rPr>
          <w:rFonts w:cs="Arial"/>
          <w:color w:val="000000"/>
          <w:sz w:val="28"/>
          <w:szCs w:val="28"/>
        </w:rPr>
      </w:pPr>
    </w:p>
    <w:p w:rsidR="00D421C7" w:rsidRPr="00D421C7" w:rsidRDefault="00D421C7" w:rsidP="00D421C7">
      <w:pPr>
        <w:shd w:val="clear" w:color="auto" w:fill="FFFFFF"/>
        <w:spacing w:line="276" w:lineRule="auto"/>
        <w:ind w:left="567" w:right="567"/>
        <w:rPr>
          <w:rFonts w:cs="Arial"/>
          <w:color w:val="000000"/>
          <w:sz w:val="28"/>
          <w:szCs w:val="28"/>
        </w:rPr>
      </w:pPr>
    </w:p>
    <w:p w:rsidR="00D421C7" w:rsidRPr="00D421C7" w:rsidRDefault="00D421C7" w:rsidP="00D421C7">
      <w:pPr>
        <w:shd w:val="clear" w:color="auto" w:fill="FFFFFF"/>
        <w:spacing w:line="276" w:lineRule="auto"/>
        <w:ind w:left="567" w:right="567"/>
        <w:rPr>
          <w:rFonts w:cs="Arial"/>
          <w:color w:val="000000"/>
          <w:sz w:val="28"/>
          <w:szCs w:val="28"/>
        </w:rPr>
      </w:pPr>
    </w:p>
    <w:p w:rsidR="00D421C7" w:rsidRPr="00D421C7" w:rsidRDefault="00D421C7" w:rsidP="00D421C7">
      <w:pPr>
        <w:shd w:val="clear" w:color="auto" w:fill="FFFFFF"/>
        <w:spacing w:line="276" w:lineRule="auto"/>
        <w:ind w:left="567" w:right="567"/>
        <w:rPr>
          <w:rFonts w:cs="Arial"/>
          <w:color w:val="000000"/>
          <w:sz w:val="28"/>
          <w:szCs w:val="28"/>
        </w:rPr>
      </w:pPr>
    </w:p>
    <w:p w:rsidR="00D421C7" w:rsidRPr="00D421C7" w:rsidRDefault="00D421C7" w:rsidP="00D421C7">
      <w:pPr>
        <w:shd w:val="clear" w:color="auto" w:fill="FFFFFF"/>
        <w:spacing w:line="276" w:lineRule="auto"/>
        <w:ind w:left="567" w:right="567"/>
        <w:rPr>
          <w:rFonts w:cs="Arial"/>
          <w:color w:val="000000"/>
          <w:sz w:val="28"/>
          <w:szCs w:val="28"/>
        </w:rPr>
      </w:pPr>
    </w:p>
    <w:p w:rsidR="00D421C7" w:rsidRPr="00D421C7" w:rsidRDefault="00D421C7" w:rsidP="0056452F">
      <w:pPr>
        <w:shd w:val="clear" w:color="auto" w:fill="FFFFFF"/>
        <w:spacing w:line="276" w:lineRule="auto"/>
        <w:ind w:right="-1"/>
        <w:rPr>
          <w:rFonts w:cs="Arial"/>
          <w:color w:val="000000"/>
          <w:sz w:val="28"/>
          <w:szCs w:val="28"/>
        </w:rPr>
      </w:pPr>
      <w:r w:rsidRPr="00D421C7">
        <w:rPr>
          <w:rFonts w:cs="Arial"/>
          <w:color w:val="000000"/>
          <w:sz w:val="28"/>
          <w:szCs w:val="28"/>
        </w:rPr>
        <w:t>Председатель Думы</w:t>
      </w:r>
      <w:r w:rsidRPr="00D421C7">
        <w:rPr>
          <w:rFonts w:cs="Arial"/>
          <w:color w:val="000000"/>
          <w:sz w:val="28"/>
          <w:szCs w:val="28"/>
        </w:rPr>
        <w:tab/>
      </w:r>
      <w:r w:rsidRPr="00D421C7">
        <w:rPr>
          <w:rFonts w:cs="Arial"/>
          <w:color w:val="000000"/>
          <w:sz w:val="28"/>
          <w:szCs w:val="28"/>
        </w:rPr>
        <w:tab/>
      </w:r>
      <w:r w:rsidRPr="00D421C7">
        <w:rPr>
          <w:rFonts w:cs="Arial"/>
          <w:color w:val="000000"/>
          <w:sz w:val="28"/>
          <w:szCs w:val="28"/>
        </w:rPr>
        <w:tab/>
      </w:r>
      <w:r w:rsidRPr="00D421C7">
        <w:rPr>
          <w:rFonts w:cs="Arial"/>
          <w:color w:val="000000"/>
          <w:sz w:val="28"/>
          <w:szCs w:val="28"/>
        </w:rPr>
        <w:tab/>
      </w:r>
      <w:r w:rsidRPr="00D421C7">
        <w:rPr>
          <w:rFonts w:cs="Arial"/>
          <w:color w:val="000000"/>
          <w:sz w:val="28"/>
          <w:szCs w:val="28"/>
        </w:rPr>
        <w:tab/>
        <w:t xml:space="preserve">                   А.А. </w:t>
      </w:r>
      <w:proofErr w:type="spellStart"/>
      <w:r w:rsidRPr="00D421C7">
        <w:rPr>
          <w:rFonts w:cs="Arial"/>
          <w:color w:val="000000"/>
          <w:sz w:val="28"/>
          <w:szCs w:val="28"/>
        </w:rPr>
        <w:t>Тарнуев</w:t>
      </w:r>
      <w:proofErr w:type="spellEnd"/>
    </w:p>
    <w:p w:rsidR="00D421C7" w:rsidRDefault="00D421C7" w:rsidP="00833190">
      <w:pPr>
        <w:jc w:val="center"/>
        <w:rPr>
          <w:b/>
          <w:sz w:val="28"/>
          <w:szCs w:val="28"/>
        </w:rPr>
      </w:pPr>
    </w:p>
    <w:p w:rsidR="00D421C7" w:rsidRDefault="00D421C7" w:rsidP="00833190">
      <w:pPr>
        <w:jc w:val="center"/>
        <w:rPr>
          <w:b/>
          <w:sz w:val="28"/>
          <w:szCs w:val="28"/>
        </w:rPr>
      </w:pPr>
    </w:p>
    <w:p w:rsidR="00D421C7" w:rsidRDefault="00D421C7" w:rsidP="00833190">
      <w:pPr>
        <w:jc w:val="center"/>
        <w:rPr>
          <w:b/>
          <w:sz w:val="28"/>
          <w:szCs w:val="28"/>
        </w:rPr>
      </w:pPr>
    </w:p>
    <w:p w:rsidR="003450D3" w:rsidRDefault="003450D3" w:rsidP="00833190">
      <w:pPr>
        <w:jc w:val="center"/>
        <w:rPr>
          <w:b/>
          <w:sz w:val="28"/>
          <w:szCs w:val="28"/>
        </w:rPr>
      </w:pPr>
    </w:p>
    <w:p w:rsidR="00D421C7" w:rsidRDefault="00D421C7" w:rsidP="00833190">
      <w:pPr>
        <w:jc w:val="center"/>
        <w:rPr>
          <w:b/>
          <w:sz w:val="28"/>
          <w:szCs w:val="28"/>
        </w:rPr>
      </w:pPr>
    </w:p>
    <w:p w:rsidR="00D421C7" w:rsidRDefault="00D421C7" w:rsidP="00833190">
      <w:pPr>
        <w:jc w:val="center"/>
        <w:rPr>
          <w:b/>
          <w:sz w:val="28"/>
          <w:szCs w:val="28"/>
        </w:rPr>
      </w:pPr>
    </w:p>
    <w:p w:rsidR="005F42C5" w:rsidRDefault="005F42C5" w:rsidP="00833190">
      <w:pPr>
        <w:jc w:val="center"/>
        <w:rPr>
          <w:b/>
          <w:sz w:val="28"/>
          <w:szCs w:val="28"/>
        </w:rPr>
      </w:pPr>
    </w:p>
    <w:p w:rsidR="005F42C5" w:rsidRDefault="005F42C5" w:rsidP="00D421C7">
      <w:pPr>
        <w:jc w:val="right"/>
        <w:rPr>
          <w:sz w:val="20"/>
          <w:szCs w:val="20"/>
          <w:lang w:eastAsia="en-US"/>
        </w:rPr>
      </w:pPr>
    </w:p>
    <w:p w:rsidR="00D421C7" w:rsidRPr="00A250BA" w:rsidRDefault="00D421C7" w:rsidP="00A250BA">
      <w:pPr>
        <w:ind w:left="6096"/>
        <w:jc w:val="right"/>
        <w:rPr>
          <w:sz w:val="20"/>
          <w:szCs w:val="20"/>
          <w:lang w:eastAsia="en-US"/>
        </w:rPr>
      </w:pPr>
      <w:r w:rsidRPr="00A250BA">
        <w:rPr>
          <w:sz w:val="20"/>
          <w:szCs w:val="20"/>
          <w:lang w:eastAsia="en-US"/>
        </w:rPr>
        <w:lastRenderedPageBreak/>
        <w:t xml:space="preserve">Приложение </w:t>
      </w:r>
    </w:p>
    <w:p w:rsidR="00A250BA" w:rsidRPr="00A250BA" w:rsidRDefault="00D421C7" w:rsidP="00A250BA">
      <w:pPr>
        <w:ind w:left="6237"/>
        <w:jc w:val="both"/>
        <w:rPr>
          <w:rFonts w:ascii="Arial" w:hAnsi="Arial" w:cs="Arial"/>
          <w:color w:val="000000"/>
          <w:sz w:val="20"/>
          <w:szCs w:val="20"/>
        </w:rPr>
      </w:pPr>
      <w:r w:rsidRPr="00A250BA">
        <w:rPr>
          <w:sz w:val="20"/>
          <w:szCs w:val="20"/>
          <w:lang w:eastAsia="en-US"/>
        </w:rPr>
        <w:t xml:space="preserve">к решению </w:t>
      </w:r>
      <w:r w:rsidRPr="00A250BA">
        <w:rPr>
          <w:spacing w:val="2"/>
          <w:sz w:val="20"/>
          <w:szCs w:val="20"/>
          <w:shd w:val="clear" w:color="auto" w:fill="FFFFFF"/>
          <w:lang w:eastAsia="en-US"/>
        </w:rPr>
        <w:t>Думы муниципальн</w:t>
      </w:r>
      <w:r w:rsidRPr="00A250BA">
        <w:rPr>
          <w:spacing w:val="2"/>
          <w:sz w:val="20"/>
          <w:szCs w:val="20"/>
          <w:shd w:val="clear" w:color="auto" w:fill="FFFFFF"/>
          <w:lang w:eastAsia="en-US"/>
        </w:rPr>
        <w:t>о</w:t>
      </w:r>
      <w:r w:rsidRPr="00A250BA">
        <w:rPr>
          <w:spacing w:val="2"/>
          <w:sz w:val="20"/>
          <w:szCs w:val="20"/>
          <w:shd w:val="clear" w:color="auto" w:fill="FFFFFF"/>
          <w:lang w:eastAsia="en-US"/>
        </w:rPr>
        <w:t>го образования</w:t>
      </w:r>
      <w:r w:rsidR="00A250BA">
        <w:rPr>
          <w:spacing w:val="2"/>
          <w:sz w:val="20"/>
          <w:szCs w:val="20"/>
          <w:shd w:val="clear" w:color="auto" w:fill="FFFFFF"/>
          <w:lang w:eastAsia="en-US"/>
        </w:rPr>
        <w:t xml:space="preserve"> </w:t>
      </w:r>
      <w:r w:rsidRPr="00A250BA">
        <w:rPr>
          <w:spacing w:val="2"/>
          <w:sz w:val="20"/>
          <w:szCs w:val="20"/>
          <w:shd w:val="clear" w:color="auto" w:fill="FFFFFF"/>
          <w:lang w:eastAsia="en-US"/>
        </w:rPr>
        <w:t>«</w:t>
      </w:r>
      <w:proofErr w:type="spellStart"/>
      <w:r w:rsidRPr="00A250BA">
        <w:rPr>
          <w:spacing w:val="2"/>
          <w:sz w:val="20"/>
          <w:szCs w:val="20"/>
          <w:shd w:val="clear" w:color="auto" w:fill="FFFFFF"/>
          <w:lang w:eastAsia="en-US"/>
        </w:rPr>
        <w:t>Эхирит-Булагатский</w:t>
      </w:r>
      <w:proofErr w:type="spellEnd"/>
      <w:r w:rsidRPr="00A250BA">
        <w:rPr>
          <w:spacing w:val="2"/>
          <w:sz w:val="20"/>
          <w:szCs w:val="20"/>
          <w:shd w:val="clear" w:color="auto" w:fill="FFFFFF"/>
          <w:lang w:eastAsia="en-US"/>
        </w:rPr>
        <w:t xml:space="preserve"> район»</w:t>
      </w:r>
      <w:r w:rsidR="00A250BA" w:rsidRPr="00A250BA">
        <w:rPr>
          <w:spacing w:val="2"/>
          <w:sz w:val="20"/>
          <w:szCs w:val="20"/>
          <w:shd w:val="clear" w:color="auto" w:fill="FFFFFF"/>
          <w:lang w:eastAsia="en-US"/>
        </w:rPr>
        <w:t xml:space="preserve"> </w:t>
      </w:r>
      <w:r w:rsidR="00A250BA">
        <w:rPr>
          <w:spacing w:val="2"/>
          <w:sz w:val="20"/>
          <w:szCs w:val="20"/>
          <w:shd w:val="clear" w:color="auto" w:fill="FFFFFF"/>
          <w:lang w:eastAsia="en-US"/>
        </w:rPr>
        <w:t>«</w:t>
      </w:r>
      <w:r w:rsidR="00A250BA" w:rsidRPr="00A250BA">
        <w:rPr>
          <w:color w:val="000000"/>
          <w:sz w:val="20"/>
          <w:szCs w:val="20"/>
        </w:rPr>
        <w:t xml:space="preserve">О работе </w:t>
      </w:r>
      <w:r w:rsidR="00C27075">
        <w:rPr>
          <w:color w:val="000000"/>
          <w:sz w:val="20"/>
          <w:szCs w:val="20"/>
        </w:rPr>
        <w:t>к</w:t>
      </w:r>
      <w:r w:rsidR="00A250BA" w:rsidRPr="00A250BA">
        <w:rPr>
          <w:color w:val="000000"/>
          <w:sz w:val="20"/>
          <w:szCs w:val="20"/>
        </w:rPr>
        <w:t>онтрольно-счетной палаты МО «</w:t>
      </w:r>
      <w:proofErr w:type="spellStart"/>
      <w:r w:rsidR="00A250BA" w:rsidRPr="00A250BA">
        <w:rPr>
          <w:color w:val="000000"/>
          <w:sz w:val="20"/>
          <w:szCs w:val="20"/>
        </w:rPr>
        <w:t>Эхирит-Булагатский</w:t>
      </w:r>
      <w:proofErr w:type="spellEnd"/>
      <w:r w:rsidR="00A250BA" w:rsidRPr="00A250BA">
        <w:rPr>
          <w:color w:val="000000"/>
          <w:sz w:val="20"/>
          <w:szCs w:val="20"/>
        </w:rPr>
        <w:t xml:space="preserve"> район» за 2018 год</w:t>
      </w:r>
      <w:r w:rsidR="00A250BA">
        <w:rPr>
          <w:color w:val="000000"/>
          <w:sz w:val="20"/>
          <w:szCs w:val="20"/>
        </w:rPr>
        <w:t>»</w:t>
      </w:r>
    </w:p>
    <w:p w:rsidR="00D421C7" w:rsidRPr="005F42C5" w:rsidRDefault="005F42C5" w:rsidP="00A250BA">
      <w:pPr>
        <w:ind w:left="6237"/>
        <w:jc w:val="both"/>
        <w:rPr>
          <w:b/>
          <w:sz w:val="20"/>
          <w:szCs w:val="20"/>
        </w:rPr>
      </w:pPr>
      <w:r w:rsidRPr="00A250BA">
        <w:rPr>
          <w:bCs/>
          <w:sz w:val="20"/>
          <w:szCs w:val="20"/>
        </w:rPr>
        <w:t xml:space="preserve">от 30 января 2019 года № </w:t>
      </w:r>
      <w:r w:rsidRPr="00A250BA">
        <w:rPr>
          <w:bCs/>
          <w:sz w:val="20"/>
          <w:szCs w:val="20"/>
        </w:rPr>
        <w:softHyphen/>
      </w:r>
      <w:r w:rsidRPr="00A250BA">
        <w:rPr>
          <w:bCs/>
          <w:sz w:val="20"/>
          <w:szCs w:val="20"/>
        </w:rPr>
        <w:softHyphen/>
      </w:r>
      <w:r w:rsidRPr="00A250BA">
        <w:rPr>
          <w:bCs/>
          <w:sz w:val="20"/>
          <w:szCs w:val="20"/>
        </w:rPr>
        <w:softHyphen/>
      </w:r>
      <w:r w:rsidRPr="00A250BA">
        <w:rPr>
          <w:bCs/>
          <w:sz w:val="20"/>
          <w:szCs w:val="20"/>
        </w:rPr>
        <w:softHyphen/>
        <w:t>293</w:t>
      </w:r>
    </w:p>
    <w:p w:rsidR="005F42C5" w:rsidRDefault="005F42C5" w:rsidP="00833190">
      <w:pPr>
        <w:jc w:val="center"/>
        <w:rPr>
          <w:b/>
          <w:sz w:val="28"/>
          <w:szCs w:val="28"/>
        </w:rPr>
      </w:pPr>
    </w:p>
    <w:p w:rsidR="00833190" w:rsidRPr="00F3565E" w:rsidRDefault="00833190" w:rsidP="00833190">
      <w:pPr>
        <w:jc w:val="center"/>
        <w:rPr>
          <w:b/>
          <w:sz w:val="28"/>
          <w:szCs w:val="28"/>
        </w:rPr>
      </w:pPr>
      <w:r w:rsidRPr="00F3565E">
        <w:rPr>
          <w:b/>
          <w:sz w:val="28"/>
          <w:szCs w:val="28"/>
        </w:rPr>
        <w:t>ОТЧЕТ</w:t>
      </w:r>
    </w:p>
    <w:p w:rsidR="00833190" w:rsidRPr="00F3565E" w:rsidRDefault="00833190" w:rsidP="00833190">
      <w:pPr>
        <w:jc w:val="center"/>
        <w:rPr>
          <w:b/>
          <w:sz w:val="28"/>
          <w:szCs w:val="28"/>
        </w:rPr>
      </w:pPr>
      <w:r w:rsidRPr="00F3565E">
        <w:rPr>
          <w:b/>
          <w:sz w:val="28"/>
          <w:szCs w:val="28"/>
        </w:rPr>
        <w:t xml:space="preserve">о деятельности  </w:t>
      </w:r>
      <w:proofErr w:type="spellStart"/>
      <w:r w:rsidR="00C27075">
        <w:rPr>
          <w:b/>
          <w:sz w:val="28"/>
          <w:szCs w:val="28"/>
        </w:rPr>
        <w:t>к</w:t>
      </w:r>
      <w:r w:rsidRPr="00F3565E">
        <w:rPr>
          <w:b/>
          <w:sz w:val="28"/>
          <w:szCs w:val="28"/>
        </w:rPr>
        <w:t>онтрольно</w:t>
      </w:r>
      <w:proofErr w:type="spellEnd"/>
      <w:r w:rsidRPr="00F3565E">
        <w:rPr>
          <w:b/>
          <w:sz w:val="28"/>
          <w:szCs w:val="28"/>
        </w:rPr>
        <w:t>–счетной палаты</w:t>
      </w:r>
    </w:p>
    <w:p w:rsidR="00833190" w:rsidRPr="00F3565E" w:rsidRDefault="00833190" w:rsidP="00833190">
      <w:pPr>
        <w:jc w:val="center"/>
        <w:rPr>
          <w:b/>
          <w:sz w:val="28"/>
          <w:szCs w:val="28"/>
        </w:rPr>
      </w:pPr>
      <w:r w:rsidRPr="00F3565E">
        <w:rPr>
          <w:b/>
          <w:sz w:val="28"/>
          <w:szCs w:val="28"/>
        </w:rPr>
        <w:t>МО «</w:t>
      </w:r>
      <w:r w:rsidR="00305054" w:rsidRPr="00F3565E">
        <w:rPr>
          <w:b/>
          <w:sz w:val="28"/>
          <w:szCs w:val="28"/>
        </w:rPr>
        <w:t>Эхирит-Булагатский</w:t>
      </w:r>
      <w:r w:rsidRPr="00F3565E">
        <w:rPr>
          <w:b/>
          <w:sz w:val="28"/>
          <w:szCs w:val="28"/>
        </w:rPr>
        <w:t xml:space="preserve"> район» за 201</w:t>
      </w:r>
      <w:r w:rsidR="00276949">
        <w:rPr>
          <w:b/>
          <w:sz w:val="28"/>
          <w:szCs w:val="28"/>
        </w:rPr>
        <w:t>8</w:t>
      </w:r>
      <w:r w:rsidRPr="00F3565E">
        <w:rPr>
          <w:b/>
          <w:sz w:val="28"/>
          <w:szCs w:val="28"/>
        </w:rPr>
        <w:t xml:space="preserve"> год</w:t>
      </w:r>
      <w:r w:rsidR="00962079" w:rsidRPr="00F3565E">
        <w:rPr>
          <w:b/>
          <w:sz w:val="28"/>
          <w:szCs w:val="28"/>
        </w:rPr>
        <w:t>.</w:t>
      </w:r>
    </w:p>
    <w:p w:rsidR="00833190" w:rsidRPr="00F3565E" w:rsidRDefault="00833190" w:rsidP="00833190">
      <w:pPr>
        <w:jc w:val="center"/>
        <w:rPr>
          <w:b/>
          <w:sz w:val="28"/>
          <w:szCs w:val="28"/>
        </w:rPr>
      </w:pPr>
    </w:p>
    <w:p w:rsidR="00B941C4" w:rsidRPr="00F3565E" w:rsidRDefault="00B941C4" w:rsidP="005F42C5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F3565E">
        <w:rPr>
          <w:sz w:val="28"/>
          <w:szCs w:val="28"/>
        </w:rPr>
        <w:t>Настоящий отчет  подготовлен в соответствии с требованиями  п.8 ст</w:t>
      </w:r>
      <w:r w:rsidR="00250A88" w:rsidRPr="00F3565E">
        <w:rPr>
          <w:sz w:val="28"/>
          <w:szCs w:val="28"/>
        </w:rPr>
        <w:t>а</w:t>
      </w:r>
      <w:r w:rsidR="00250A88" w:rsidRPr="00F3565E">
        <w:rPr>
          <w:sz w:val="28"/>
          <w:szCs w:val="28"/>
        </w:rPr>
        <w:t xml:space="preserve">тьи </w:t>
      </w:r>
      <w:r w:rsidRPr="00F3565E">
        <w:rPr>
          <w:sz w:val="28"/>
          <w:szCs w:val="28"/>
        </w:rPr>
        <w:t>12 и ст</w:t>
      </w:r>
      <w:r w:rsidR="00250A88" w:rsidRPr="00F3565E">
        <w:rPr>
          <w:sz w:val="28"/>
          <w:szCs w:val="28"/>
        </w:rPr>
        <w:t xml:space="preserve">атьи </w:t>
      </w:r>
      <w:r w:rsidRPr="00F3565E">
        <w:rPr>
          <w:sz w:val="28"/>
          <w:szCs w:val="28"/>
        </w:rPr>
        <w:t xml:space="preserve">20 Положения о Контрольно-счетной палате муниципального образования  «Эхирит-Булагатский район», утвержденного решением Думы от 27.01.2016 года № 100. </w:t>
      </w:r>
    </w:p>
    <w:p w:rsidR="00250A88" w:rsidRPr="00F3565E" w:rsidRDefault="00AE44B3" w:rsidP="005F42C5">
      <w:pPr>
        <w:ind w:firstLine="709"/>
        <w:jc w:val="both"/>
        <w:rPr>
          <w:sz w:val="28"/>
          <w:szCs w:val="28"/>
        </w:rPr>
      </w:pPr>
      <w:r w:rsidRPr="00F3565E">
        <w:rPr>
          <w:sz w:val="28"/>
          <w:szCs w:val="28"/>
        </w:rPr>
        <w:t>Контрольно-счетная палата МО «</w:t>
      </w:r>
      <w:proofErr w:type="spellStart"/>
      <w:r w:rsidRPr="00F3565E">
        <w:rPr>
          <w:sz w:val="28"/>
          <w:szCs w:val="28"/>
        </w:rPr>
        <w:t>Эхирит-Булагатский</w:t>
      </w:r>
      <w:proofErr w:type="spellEnd"/>
      <w:r w:rsidRPr="00F3565E">
        <w:rPr>
          <w:sz w:val="28"/>
          <w:szCs w:val="28"/>
        </w:rPr>
        <w:t xml:space="preserve"> район» в 201</w:t>
      </w:r>
      <w:r w:rsidR="00276949">
        <w:rPr>
          <w:sz w:val="28"/>
          <w:szCs w:val="28"/>
        </w:rPr>
        <w:t>8</w:t>
      </w:r>
      <w:r w:rsidRPr="00F3565E">
        <w:rPr>
          <w:sz w:val="28"/>
          <w:szCs w:val="28"/>
        </w:rPr>
        <w:t xml:space="preserve"> году осуществляла свою деятельность в соответствии с требованиями</w:t>
      </w:r>
      <w:r w:rsidR="00526034" w:rsidRPr="00F3565E">
        <w:rPr>
          <w:sz w:val="28"/>
          <w:szCs w:val="28"/>
        </w:rPr>
        <w:t xml:space="preserve"> Фед</w:t>
      </w:r>
      <w:r w:rsidR="00526034" w:rsidRPr="00F3565E">
        <w:rPr>
          <w:sz w:val="28"/>
          <w:szCs w:val="28"/>
        </w:rPr>
        <w:t>е</w:t>
      </w:r>
      <w:r w:rsidR="00526034" w:rsidRPr="00F3565E">
        <w:rPr>
          <w:sz w:val="28"/>
          <w:szCs w:val="28"/>
        </w:rPr>
        <w:t>рального закона от 07.02.2011 года № 6 –ФЗ «Об общих принципах орган</w:t>
      </w:r>
      <w:r w:rsidR="00526034" w:rsidRPr="00F3565E">
        <w:rPr>
          <w:sz w:val="28"/>
          <w:szCs w:val="28"/>
        </w:rPr>
        <w:t>и</w:t>
      </w:r>
      <w:r w:rsidR="00526034" w:rsidRPr="00F3565E">
        <w:rPr>
          <w:sz w:val="28"/>
          <w:szCs w:val="28"/>
        </w:rPr>
        <w:t xml:space="preserve">зации </w:t>
      </w:r>
      <w:r w:rsidRPr="00F3565E">
        <w:rPr>
          <w:sz w:val="28"/>
          <w:szCs w:val="28"/>
        </w:rPr>
        <w:t xml:space="preserve"> </w:t>
      </w:r>
      <w:r w:rsidR="00526034" w:rsidRPr="00F3565E">
        <w:rPr>
          <w:sz w:val="28"/>
          <w:szCs w:val="28"/>
        </w:rPr>
        <w:t>деятельности контрольно-счетных органов</w:t>
      </w:r>
      <w:r w:rsidR="001330E8" w:rsidRPr="00F3565E">
        <w:rPr>
          <w:sz w:val="28"/>
          <w:szCs w:val="28"/>
        </w:rPr>
        <w:t xml:space="preserve"> </w:t>
      </w:r>
      <w:r w:rsidR="00C5033E" w:rsidRPr="00F3565E">
        <w:rPr>
          <w:sz w:val="28"/>
          <w:szCs w:val="28"/>
        </w:rPr>
        <w:t>субъектов Российской Ф</w:t>
      </w:r>
      <w:r w:rsidR="00C5033E" w:rsidRPr="00F3565E">
        <w:rPr>
          <w:sz w:val="28"/>
          <w:szCs w:val="28"/>
        </w:rPr>
        <w:t>е</w:t>
      </w:r>
      <w:r w:rsidR="00C5033E" w:rsidRPr="00F3565E">
        <w:rPr>
          <w:sz w:val="28"/>
          <w:szCs w:val="28"/>
        </w:rPr>
        <w:t>дерации муниципальных образований»</w:t>
      </w:r>
      <w:r w:rsidR="00250A88" w:rsidRPr="00F3565E">
        <w:rPr>
          <w:sz w:val="28"/>
          <w:szCs w:val="28"/>
        </w:rPr>
        <w:t xml:space="preserve"> и</w:t>
      </w:r>
      <w:r w:rsidR="00C5033E" w:rsidRPr="00F3565E">
        <w:rPr>
          <w:color w:val="FF0000"/>
          <w:sz w:val="28"/>
          <w:szCs w:val="28"/>
        </w:rPr>
        <w:t xml:space="preserve"> </w:t>
      </w:r>
      <w:r w:rsidR="00526034" w:rsidRPr="00F3565E">
        <w:rPr>
          <w:sz w:val="28"/>
          <w:szCs w:val="28"/>
        </w:rPr>
        <w:t>Положения о Контрольно-счетной палате муниципального образования  «</w:t>
      </w:r>
      <w:r w:rsidR="00C5033E" w:rsidRPr="00F3565E">
        <w:rPr>
          <w:sz w:val="28"/>
          <w:szCs w:val="28"/>
        </w:rPr>
        <w:t xml:space="preserve">Эхирит-Булагатский </w:t>
      </w:r>
      <w:r w:rsidR="00526034" w:rsidRPr="00F3565E">
        <w:rPr>
          <w:sz w:val="28"/>
          <w:szCs w:val="28"/>
        </w:rPr>
        <w:t>район</w:t>
      </w:r>
      <w:r w:rsidR="00C665F7">
        <w:rPr>
          <w:sz w:val="28"/>
          <w:szCs w:val="28"/>
        </w:rPr>
        <w:t>»</w:t>
      </w:r>
      <w:r w:rsidR="00C5033E" w:rsidRPr="00F3565E">
        <w:rPr>
          <w:sz w:val="28"/>
          <w:szCs w:val="28"/>
        </w:rPr>
        <w:t xml:space="preserve"> на при</w:t>
      </w:r>
      <w:r w:rsidR="00C5033E" w:rsidRPr="00F3565E">
        <w:rPr>
          <w:sz w:val="28"/>
          <w:szCs w:val="28"/>
        </w:rPr>
        <w:t>н</w:t>
      </w:r>
      <w:r w:rsidR="00C5033E" w:rsidRPr="00F3565E">
        <w:rPr>
          <w:sz w:val="28"/>
          <w:szCs w:val="28"/>
        </w:rPr>
        <w:t>ципах законности, объективности и гласности.</w:t>
      </w:r>
      <w:r w:rsidR="003A1A85" w:rsidRPr="00F3565E">
        <w:rPr>
          <w:sz w:val="28"/>
          <w:szCs w:val="28"/>
        </w:rPr>
        <w:t xml:space="preserve"> </w:t>
      </w:r>
    </w:p>
    <w:p w:rsidR="005110C2" w:rsidRPr="00F3565E" w:rsidRDefault="005110C2" w:rsidP="005110C2">
      <w:pPr>
        <w:jc w:val="center"/>
        <w:rPr>
          <w:sz w:val="28"/>
          <w:szCs w:val="28"/>
        </w:rPr>
      </w:pPr>
    </w:p>
    <w:p w:rsidR="005110C2" w:rsidRPr="00F3565E" w:rsidRDefault="00250A88" w:rsidP="005110C2">
      <w:pPr>
        <w:jc w:val="center"/>
        <w:rPr>
          <w:b/>
          <w:sz w:val="28"/>
          <w:szCs w:val="28"/>
        </w:rPr>
      </w:pPr>
      <w:r w:rsidRPr="00C1430A">
        <w:rPr>
          <w:b/>
          <w:sz w:val="28"/>
          <w:szCs w:val="28"/>
        </w:rPr>
        <w:t xml:space="preserve">      </w:t>
      </w:r>
      <w:r w:rsidR="00C1430A" w:rsidRPr="00C1430A">
        <w:rPr>
          <w:b/>
          <w:sz w:val="28"/>
          <w:szCs w:val="28"/>
        </w:rPr>
        <w:t>Раздел</w:t>
      </w:r>
      <w:r w:rsidR="00C1430A">
        <w:rPr>
          <w:sz w:val="28"/>
          <w:szCs w:val="28"/>
        </w:rPr>
        <w:t xml:space="preserve"> </w:t>
      </w:r>
      <w:r w:rsidR="00EA3432" w:rsidRPr="00F3565E">
        <w:rPr>
          <w:b/>
          <w:sz w:val="28"/>
          <w:szCs w:val="28"/>
        </w:rPr>
        <w:t>1.</w:t>
      </w:r>
      <w:r w:rsidR="00C1430A">
        <w:rPr>
          <w:b/>
          <w:sz w:val="28"/>
          <w:szCs w:val="28"/>
        </w:rPr>
        <w:t xml:space="preserve"> </w:t>
      </w:r>
      <w:r w:rsidR="005110C2" w:rsidRPr="00F3565E">
        <w:rPr>
          <w:b/>
          <w:sz w:val="28"/>
          <w:szCs w:val="28"/>
        </w:rPr>
        <w:t xml:space="preserve">Основные  итоги деятельности </w:t>
      </w:r>
      <w:r w:rsidR="00C27075">
        <w:rPr>
          <w:b/>
          <w:sz w:val="28"/>
          <w:szCs w:val="28"/>
        </w:rPr>
        <w:t>к</w:t>
      </w:r>
      <w:r w:rsidR="005110C2" w:rsidRPr="00F3565E">
        <w:rPr>
          <w:b/>
          <w:sz w:val="28"/>
          <w:szCs w:val="28"/>
        </w:rPr>
        <w:t>онтрольно-счетной пал</w:t>
      </w:r>
      <w:r w:rsidR="005110C2" w:rsidRPr="00F3565E">
        <w:rPr>
          <w:b/>
          <w:sz w:val="28"/>
          <w:szCs w:val="28"/>
        </w:rPr>
        <w:t>а</w:t>
      </w:r>
      <w:r w:rsidR="005110C2" w:rsidRPr="00F3565E">
        <w:rPr>
          <w:b/>
          <w:sz w:val="28"/>
          <w:szCs w:val="28"/>
        </w:rPr>
        <w:t>ты муниципального образования «Эхирит-Булагатский район»</w:t>
      </w:r>
    </w:p>
    <w:p w:rsidR="005110C2" w:rsidRPr="00F3565E" w:rsidRDefault="005110C2" w:rsidP="005110C2">
      <w:pPr>
        <w:jc w:val="center"/>
        <w:rPr>
          <w:sz w:val="28"/>
          <w:szCs w:val="28"/>
        </w:rPr>
      </w:pPr>
    </w:p>
    <w:p w:rsidR="0022368A" w:rsidRPr="00F3565E" w:rsidRDefault="005110C2" w:rsidP="005F42C5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F3565E">
        <w:rPr>
          <w:color w:val="000000"/>
          <w:sz w:val="28"/>
          <w:szCs w:val="28"/>
        </w:rPr>
        <w:t>Деятельность  Контрольно-счетной палаты в 201</w:t>
      </w:r>
      <w:r w:rsidR="00276949">
        <w:rPr>
          <w:color w:val="000000"/>
          <w:sz w:val="28"/>
          <w:szCs w:val="28"/>
        </w:rPr>
        <w:t>8</w:t>
      </w:r>
      <w:r w:rsidRPr="00F3565E">
        <w:rPr>
          <w:color w:val="000000"/>
          <w:sz w:val="28"/>
          <w:szCs w:val="28"/>
        </w:rPr>
        <w:t xml:space="preserve"> году осуществлялась в рамках, возложенных на нее действующим законодательством задач и предоставленных полномочий. </w:t>
      </w:r>
      <w:r w:rsidR="0022368A" w:rsidRPr="00F3565E">
        <w:rPr>
          <w:sz w:val="28"/>
          <w:szCs w:val="28"/>
        </w:rPr>
        <w:t>В 201</w:t>
      </w:r>
      <w:r w:rsidR="00276949">
        <w:rPr>
          <w:sz w:val="28"/>
          <w:szCs w:val="28"/>
        </w:rPr>
        <w:t>8</w:t>
      </w:r>
      <w:r w:rsidR="0022368A" w:rsidRPr="00F3565E">
        <w:rPr>
          <w:sz w:val="28"/>
          <w:szCs w:val="28"/>
        </w:rPr>
        <w:t xml:space="preserve"> году, как и в предыдущем году Ко</w:t>
      </w:r>
      <w:r w:rsidR="0022368A" w:rsidRPr="00F3565E">
        <w:rPr>
          <w:sz w:val="28"/>
          <w:szCs w:val="28"/>
        </w:rPr>
        <w:t>н</w:t>
      </w:r>
      <w:r w:rsidR="0022368A" w:rsidRPr="00F3565E">
        <w:rPr>
          <w:sz w:val="28"/>
          <w:szCs w:val="28"/>
        </w:rPr>
        <w:t>трольно-счетная палата осуществляла полномочия контрольно-счетного о</w:t>
      </w:r>
      <w:r w:rsidR="0022368A" w:rsidRPr="00F3565E">
        <w:rPr>
          <w:sz w:val="28"/>
          <w:szCs w:val="28"/>
        </w:rPr>
        <w:t>р</w:t>
      </w:r>
      <w:r w:rsidR="0022368A" w:rsidRPr="00F3565E">
        <w:rPr>
          <w:sz w:val="28"/>
          <w:szCs w:val="28"/>
        </w:rPr>
        <w:t>гана 12 сельских поселений по осуществлению внешнего муниципального финансового контроля</w:t>
      </w:r>
      <w:r w:rsidR="0004388A">
        <w:rPr>
          <w:sz w:val="28"/>
          <w:szCs w:val="28"/>
        </w:rPr>
        <w:t xml:space="preserve"> в соответствии заключенными соглашениями.</w:t>
      </w:r>
      <w:r w:rsidR="0022368A" w:rsidRPr="00F3565E">
        <w:rPr>
          <w:sz w:val="28"/>
          <w:szCs w:val="28"/>
        </w:rPr>
        <w:t xml:space="preserve"> </w:t>
      </w:r>
    </w:p>
    <w:p w:rsidR="00B74EC6" w:rsidRDefault="00990D65" w:rsidP="005F42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110C2" w:rsidRPr="00F3565E">
        <w:rPr>
          <w:sz w:val="28"/>
          <w:szCs w:val="28"/>
        </w:rPr>
        <w:t>онтрольно-счетная палата муниципального</w:t>
      </w:r>
      <w:r w:rsidR="00570CCA" w:rsidRPr="00F3565E">
        <w:rPr>
          <w:sz w:val="28"/>
          <w:szCs w:val="28"/>
        </w:rPr>
        <w:t xml:space="preserve"> образования</w:t>
      </w:r>
      <w:r w:rsidR="00222E7F">
        <w:rPr>
          <w:sz w:val="28"/>
          <w:szCs w:val="28"/>
        </w:rPr>
        <w:t xml:space="preserve"> «Эхирит-Булагатский район»</w:t>
      </w:r>
      <w:r w:rsidR="005110C2" w:rsidRPr="00F3565E">
        <w:rPr>
          <w:sz w:val="28"/>
          <w:szCs w:val="28"/>
        </w:rPr>
        <w:t xml:space="preserve"> реализуя </w:t>
      </w:r>
      <w:proofErr w:type="gramStart"/>
      <w:r w:rsidR="005110C2" w:rsidRPr="00F3565E">
        <w:rPr>
          <w:sz w:val="28"/>
          <w:szCs w:val="28"/>
        </w:rPr>
        <w:t>полномочия, отнесенные к ее компетенции в отчетном периоде провела</w:t>
      </w:r>
      <w:proofErr w:type="gramEnd"/>
      <w:r w:rsidR="00694AC8" w:rsidRPr="00F3565E">
        <w:rPr>
          <w:sz w:val="28"/>
          <w:szCs w:val="28"/>
        </w:rPr>
        <w:t xml:space="preserve"> 32 контрольных</w:t>
      </w:r>
      <w:r w:rsidR="00F3565E" w:rsidRPr="00F3565E">
        <w:rPr>
          <w:sz w:val="28"/>
          <w:szCs w:val="28"/>
        </w:rPr>
        <w:t xml:space="preserve"> и </w:t>
      </w:r>
      <w:r w:rsidR="00694AC8" w:rsidRPr="00F3565E">
        <w:rPr>
          <w:sz w:val="28"/>
          <w:szCs w:val="28"/>
        </w:rPr>
        <w:t>экспертно-аналитических мер</w:t>
      </w:r>
      <w:r w:rsidR="00694AC8" w:rsidRPr="00F3565E">
        <w:rPr>
          <w:sz w:val="28"/>
          <w:szCs w:val="28"/>
        </w:rPr>
        <w:t>о</w:t>
      </w:r>
      <w:r w:rsidR="00694AC8" w:rsidRPr="00F3565E">
        <w:rPr>
          <w:sz w:val="28"/>
          <w:szCs w:val="28"/>
        </w:rPr>
        <w:t>приятий</w:t>
      </w:r>
      <w:r w:rsidR="00D13BF1" w:rsidRPr="00D13BF1">
        <w:rPr>
          <w:sz w:val="28"/>
          <w:szCs w:val="28"/>
        </w:rPr>
        <w:t xml:space="preserve"> </w:t>
      </w:r>
      <w:r w:rsidR="00D13BF1" w:rsidRPr="00F3565E">
        <w:rPr>
          <w:sz w:val="28"/>
          <w:szCs w:val="28"/>
        </w:rPr>
        <w:t>в соответствии с утвержденным планом</w:t>
      </w:r>
      <w:r w:rsidR="00694AC8" w:rsidRPr="00F3565E">
        <w:rPr>
          <w:sz w:val="28"/>
          <w:szCs w:val="28"/>
        </w:rPr>
        <w:t>, в том числе</w:t>
      </w:r>
      <w:r w:rsidR="00B74EC6">
        <w:rPr>
          <w:sz w:val="28"/>
          <w:szCs w:val="28"/>
        </w:rPr>
        <w:t>:</w:t>
      </w:r>
    </w:p>
    <w:p w:rsidR="00B74EC6" w:rsidRDefault="00B74EC6" w:rsidP="005F42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694AC8" w:rsidRPr="00F3565E">
        <w:rPr>
          <w:sz w:val="28"/>
          <w:szCs w:val="28"/>
        </w:rPr>
        <w:t xml:space="preserve"> </w:t>
      </w:r>
      <w:r w:rsidR="005110C2" w:rsidRPr="00F3565E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C63CEE">
        <w:rPr>
          <w:sz w:val="28"/>
          <w:szCs w:val="28"/>
        </w:rPr>
        <w:t xml:space="preserve"> контрольных мероприятий</w:t>
      </w:r>
      <w:r w:rsidR="005110C2" w:rsidRPr="00F3565E">
        <w:rPr>
          <w:sz w:val="28"/>
          <w:szCs w:val="28"/>
        </w:rPr>
        <w:t>,</w:t>
      </w:r>
      <w:r w:rsidR="00D13BF1">
        <w:rPr>
          <w:sz w:val="28"/>
          <w:szCs w:val="28"/>
        </w:rPr>
        <w:t xml:space="preserve"> </w:t>
      </w:r>
      <w:r w:rsidR="00202B23">
        <w:rPr>
          <w:sz w:val="28"/>
          <w:szCs w:val="28"/>
        </w:rPr>
        <w:t xml:space="preserve">из них </w:t>
      </w:r>
      <w:r w:rsidR="00C63CEE">
        <w:rPr>
          <w:sz w:val="28"/>
          <w:szCs w:val="28"/>
        </w:rPr>
        <w:t>4</w:t>
      </w:r>
      <w:r w:rsidR="00694AC8" w:rsidRPr="00F3565E">
        <w:rPr>
          <w:sz w:val="28"/>
          <w:szCs w:val="28"/>
        </w:rPr>
        <w:t xml:space="preserve"> </w:t>
      </w:r>
      <w:r w:rsidR="00C63CEE">
        <w:rPr>
          <w:sz w:val="28"/>
          <w:szCs w:val="28"/>
        </w:rPr>
        <w:t xml:space="preserve"> совместных </w:t>
      </w:r>
      <w:r w:rsidR="00694AC8" w:rsidRPr="00F3565E">
        <w:rPr>
          <w:sz w:val="28"/>
          <w:szCs w:val="28"/>
        </w:rPr>
        <w:t>проверок</w:t>
      </w:r>
      <w:r w:rsidR="00C63CEE">
        <w:rPr>
          <w:sz w:val="28"/>
          <w:szCs w:val="28"/>
        </w:rPr>
        <w:t xml:space="preserve"> с Ко</w:t>
      </w:r>
      <w:r w:rsidR="00C63CEE">
        <w:rPr>
          <w:sz w:val="28"/>
          <w:szCs w:val="28"/>
        </w:rPr>
        <w:t>н</w:t>
      </w:r>
      <w:r w:rsidR="00C63CEE">
        <w:rPr>
          <w:sz w:val="28"/>
          <w:szCs w:val="28"/>
        </w:rPr>
        <w:t>трольно-счетной палатой Иркутской области</w:t>
      </w:r>
      <w:r w:rsidR="00D13BF1">
        <w:rPr>
          <w:sz w:val="28"/>
          <w:szCs w:val="28"/>
        </w:rPr>
        <w:t>;</w:t>
      </w:r>
    </w:p>
    <w:p w:rsidR="005110C2" w:rsidRPr="009C5BB3" w:rsidRDefault="00D13BF1" w:rsidP="005F42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4EC6">
        <w:rPr>
          <w:sz w:val="28"/>
          <w:szCs w:val="28"/>
        </w:rPr>
        <w:t>- 23</w:t>
      </w:r>
      <w:r w:rsidR="00694AC8" w:rsidRPr="00F3565E">
        <w:rPr>
          <w:sz w:val="28"/>
          <w:szCs w:val="28"/>
        </w:rPr>
        <w:t xml:space="preserve"> </w:t>
      </w:r>
      <w:r w:rsidR="005110C2" w:rsidRPr="00F3565E">
        <w:rPr>
          <w:sz w:val="28"/>
          <w:szCs w:val="28"/>
        </w:rPr>
        <w:t xml:space="preserve"> экспертно-аналитических мероприятий</w:t>
      </w:r>
      <w:r w:rsidR="00B74EC6">
        <w:rPr>
          <w:sz w:val="28"/>
          <w:szCs w:val="28"/>
        </w:rPr>
        <w:t xml:space="preserve">, </w:t>
      </w:r>
      <w:r w:rsidR="00202B23">
        <w:rPr>
          <w:sz w:val="28"/>
          <w:szCs w:val="28"/>
        </w:rPr>
        <w:t>из них</w:t>
      </w:r>
      <w:r w:rsidR="00B74EC6">
        <w:rPr>
          <w:sz w:val="28"/>
          <w:szCs w:val="28"/>
        </w:rPr>
        <w:t xml:space="preserve"> </w:t>
      </w:r>
      <w:r w:rsidR="00B74EC6" w:rsidRPr="009C5BB3">
        <w:rPr>
          <w:sz w:val="28"/>
          <w:szCs w:val="28"/>
        </w:rPr>
        <w:t>5</w:t>
      </w:r>
      <w:r w:rsidRPr="009C5BB3">
        <w:rPr>
          <w:sz w:val="28"/>
          <w:szCs w:val="28"/>
        </w:rPr>
        <w:t xml:space="preserve"> - </w:t>
      </w:r>
      <w:r w:rsidR="0043157E" w:rsidRPr="009C5BB3">
        <w:rPr>
          <w:sz w:val="28"/>
          <w:szCs w:val="28"/>
        </w:rPr>
        <w:t xml:space="preserve">проверок </w:t>
      </w:r>
      <w:r w:rsidRPr="009C5BB3">
        <w:rPr>
          <w:sz w:val="28"/>
          <w:szCs w:val="28"/>
        </w:rPr>
        <w:t xml:space="preserve"> </w:t>
      </w:r>
      <w:r w:rsidR="00C63CEE" w:rsidRPr="009C5BB3">
        <w:rPr>
          <w:sz w:val="28"/>
          <w:szCs w:val="28"/>
        </w:rPr>
        <w:t>бюджетной отчетности главных распорядителей бюджетных средств,</w:t>
      </w:r>
      <w:r w:rsidR="00B74EC6" w:rsidRPr="009C5BB3">
        <w:rPr>
          <w:sz w:val="28"/>
          <w:szCs w:val="28"/>
        </w:rPr>
        <w:t xml:space="preserve"> 4</w:t>
      </w:r>
      <w:r w:rsidRPr="009C5BB3">
        <w:rPr>
          <w:sz w:val="28"/>
          <w:szCs w:val="28"/>
        </w:rPr>
        <w:t xml:space="preserve"> -  </w:t>
      </w:r>
      <w:r w:rsidR="00B74EC6" w:rsidRPr="009C5BB3">
        <w:rPr>
          <w:sz w:val="28"/>
          <w:szCs w:val="28"/>
        </w:rPr>
        <w:t>совместных</w:t>
      </w:r>
      <w:r w:rsidRPr="009C5BB3">
        <w:rPr>
          <w:sz w:val="28"/>
          <w:szCs w:val="28"/>
        </w:rPr>
        <w:t xml:space="preserve"> мероприятий </w:t>
      </w:r>
      <w:r w:rsidR="0043157E" w:rsidRPr="009C5BB3">
        <w:rPr>
          <w:sz w:val="28"/>
          <w:szCs w:val="28"/>
        </w:rPr>
        <w:t xml:space="preserve">с Контрольно-счетной палатой Иркутской области </w:t>
      </w:r>
      <w:r w:rsidRPr="009C5BB3">
        <w:rPr>
          <w:sz w:val="28"/>
          <w:szCs w:val="28"/>
        </w:rPr>
        <w:t>(3 сельских поселения по воинскому учету и 1</w:t>
      </w:r>
      <w:r w:rsidR="00202B23">
        <w:rPr>
          <w:sz w:val="28"/>
          <w:szCs w:val="28"/>
        </w:rPr>
        <w:t xml:space="preserve"> муниципальный район</w:t>
      </w:r>
      <w:r w:rsidRPr="009C5BB3">
        <w:rPr>
          <w:sz w:val="28"/>
          <w:szCs w:val="28"/>
        </w:rPr>
        <w:t xml:space="preserve"> по д</w:t>
      </w:r>
      <w:r w:rsidRPr="009C5BB3">
        <w:rPr>
          <w:sz w:val="28"/>
          <w:szCs w:val="28"/>
        </w:rPr>
        <w:t>о</w:t>
      </w:r>
      <w:r w:rsidRPr="009C5BB3">
        <w:rPr>
          <w:sz w:val="28"/>
          <w:szCs w:val="28"/>
        </w:rPr>
        <w:t>рожному фонду)</w:t>
      </w:r>
      <w:r w:rsidR="00B74EC6" w:rsidRPr="009C5BB3">
        <w:rPr>
          <w:sz w:val="28"/>
          <w:szCs w:val="28"/>
        </w:rPr>
        <w:t xml:space="preserve"> 1</w:t>
      </w:r>
      <w:r w:rsidRPr="009C5BB3">
        <w:rPr>
          <w:sz w:val="28"/>
          <w:szCs w:val="28"/>
        </w:rPr>
        <w:t>3 – внешняя проверка сельских поселений и район,</w:t>
      </w:r>
      <w:r w:rsidR="00B74EC6" w:rsidRPr="009C5BB3">
        <w:rPr>
          <w:sz w:val="28"/>
          <w:szCs w:val="28"/>
        </w:rPr>
        <w:t xml:space="preserve"> </w:t>
      </w:r>
      <w:r w:rsidRPr="009C5BB3">
        <w:rPr>
          <w:sz w:val="28"/>
          <w:szCs w:val="28"/>
        </w:rPr>
        <w:t>1</w:t>
      </w:r>
      <w:r w:rsidR="0043157E" w:rsidRPr="009C5BB3">
        <w:rPr>
          <w:sz w:val="28"/>
          <w:szCs w:val="28"/>
        </w:rPr>
        <w:t>-</w:t>
      </w:r>
      <w:r w:rsidRPr="009C5BB3">
        <w:rPr>
          <w:sz w:val="28"/>
          <w:szCs w:val="28"/>
        </w:rPr>
        <w:t xml:space="preserve"> эк</w:t>
      </w:r>
      <w:r w:rsidRPr="009C5BB3">
        <w:rPr>
          <w:sz w:val="28"/>
          <w:szCs w:val="28"/>
        </w:rPr>
        <w:t>с</w:t>
      </w:r>
      <w:r w:rsidRPr="009C5BB3">
        <w:rPr>
          <w:sz w:val="28"/>
          <w:szCs w:val="28"/>
        </w:rPr>
        <w:t>пертиза проекта бюджета района.</w:t>
      </w:r>
      <w:r w:rsidR="00B74EC6" w:rsidRPr="009C5BB3">
        <w:rPr>
          <w:sz w:val="28"/>
          <w:szCs w:val="28"/>
        </w:rPr>
        <w:t xml:space="preserve">  </w:t>
      </w:r>
    </w:p>
    <w:p w:rsidR="001A3D2F" w:rsidRPr="00F3565E" w:rsidRDefault="006E4305" w:rsidP="005F42C5">
      <w:pPr>
        <w:pStyle w:val="aa"/>
        <w:widowControl/>
        <w:rPr>
          <w:szCs w:val="28"/>
        </w:rPr>
      </w:pPr>
      <w:r w:rsidRPr="00F3565E">
        <w:rPr>
          <w:szCs w:val="28"/>
        </w:rPr>
        <w:t xml:space="preserve"> По сравнению с </w:t>
      </w:r>
      <w:r w:rsidR="00F23E09" w:rsidRPr="00F3565E">
        <w:rPr>
          <w:szCs w:val="28"/>
        </w:rPr>
        <w:t>201</w:t>
      </w:r>
      <w:r w:rsidR="00B74EC6">
        <w:rPr>
          <w:szCs w:val="28"/>
        </w:rPr>
        <w:t>7</w:t>
      </w:r>
      <w:r w:rsidR="00F23E09" w:rsidRPr="00F3565E">
        <w:rPr>
          <w:szCs w:val="28"/>
        </w:rPr>
        <w:t xml:space="preserve"> год</w:t>
      </w:r>
      <w:r w:rsidRPr="00F3565E">
        <w:rPr>
          <w:szCs w:val="28"/>
        </w:rPr>
        <w:t xml:space="preserve">ом  </w:t>
      </w:r>
      <w:r w:rsidR="00F23E09" w:rsidRPr="00F3565E">
        <w:rPr>
          <w:szCs w:val="28"/>
        </w:rPr>
        <w:t xml:space="preserve">проведено  </w:t>
      </w:r>
      <w:r w:rsidR="00B74EC6">
        <w:rPr>
          <w:szCs w:val="28"/>
        </w:rPr>
        <w:t>столько же</w:t>
      </w:r>
      <w:r w:rsidR="00B36535">
        <w:rPr>
          <w:szCs w:val="28"/>
        </w:rPr>
        <w:t xml:space="preserve"> проверок</w:t>
      </w:r>
      <w:r w:rsidR="00B74EC6">
        <w:rPr>
          <w:szCs w:val="28"/>
        </w:rPr>
        <w:t xml:space="preserve"> и</w:t>
      </w:r>
      <w:r w:rsidR="00F23E09" w:rsidRPr="00F3565E">
        <w:rPr>
          <w:szCs w:val="28"/>
        </w:rPr>
        <w:t xml:space="preserve">ли </w:t>
      </w:r>
      <w:r w:rsidR="00B74EC6">
        <w:rPr>
          <w:szCs w:val="28"/>
        </w:rPr>
        <w:t>100</w:t>
      </w:r>
      <w:r w:rsidR="00F23E09" w:rsidRPr="00F3565E">
        <w:rPr>
          <w:szCs w:val="28"/>
        </w:rPr>
        <w:t>%. Проверками был</w:t>
      </w:r>
      <w:r w:rsidRPr="00F3565E">
        <w:rPr>
          <w:szCs w:val="28"/>
        </w:rPr>
        <w:t>и</w:t>
      </w:r>
      <w:r w:rsidR="00F23E09" w:rsidRPr="00F3565E">
        <w:rPr>
          <w:szCs w:val="28"/>
        </w:rPr>
        <w:t xml:space="preserve"> охвачен</w:t>
      </w:r>
      <w:r w:rsidRPr="00F3565E">
        <w:rPr>
          <w:szCs w:val="28"/>
        </w:rPr>
        <w:t>ы</w:t>
      </w:r>
      <w:r w:rsidR="00F23E09" w:rsidRPr="00F3565E">
        <w:rPr>
          <w:szCs w:val="28"/>
        </w:rPr>
        <w:t xml:space="preserve">  </w:t>
      </w:r>
      <w:r w:rsidRPr="00F3565E">
        <w:rPr>
          <w:szCs w:val="28"/>
        </w:rPr>
        <w:t>32</w:t>
      </w:r>
      <w:r w:rsidR="00F23E09" w:rsidRPr="00F3565E">
        <w:rPr>
          <w:szCs w:val="28"/>
        </w:rPr>
        <w:t xml:space="preserve"> объектов, из них, </w:t>
      </w:r>
      <w:r w:rsidRPr="00F3565E">
        <w:rPr>
          <w:szCs w:val="28"/>
        </w:rPr>
        <w:t>23</w:t>
      </w:r>
      <w:r w:rsidR="00F23E09" w:rsidRPr="00F3565E">
        <w:rPr>
          <w:szCs w:val="28"/>
        </w:rPr>
        <w:t xml:space="preserve"> – органов местн</w:t>
      </w:r>
      <w:r w:rsidR="00F23E09" w:rsidRPr="00F3565E">
        <w:rPr>
          <w:szCs w:val="28"/>
        </w:rPr>
        <w:t>о</w:t>
      </w:r>
      <w:r w:rsidR="00F23E09" w:rsidRPr="00F3565E">
        <w:rPr>
          <w:szCs w:val="28"/>
        </w:rPr>
        <w:lastRenderedPageBreak/>
        <w:t>го самоуправления и структурных подразделений</w:t>
      </w:r>
      <w:r w:rsidRPr="00F3565E">
        <w:rPr>
          <w:szCs w:val="28"/>
        </w:rPr>
        <w:t xml:space="preserve"> и 9</w:t>
      </w:r>
      <w:r w:rsidR="00F23E09" w:rsidRPr="00F3565E">
        <w:rPr>
          <w:szCs w:val="28"/>
        </w:rPr>
        <w:t xml:space="preserve"> – бюджетных учрежд</w:t>
      </w:r>
      <w:r w:rsidR="00F23E09" w:rsidRPr="00F3565E">
        <w:rPr>
          <w:szCs w:val="28"/>
        </w:rPr>
        <w:t>е</w:t>
      </w:r>
      <w:r w:rsidR="00F23E09" w:rsidRPr="00F3565E">
        <w:rPr>
          <w:szCs w:val="28"/>
        </w:rPr>
        <w:t xml:space="preserve">ний. </w:t>
      </w:r>
    </w:p>
    <w:p w:rsidR="00336CEA" w:rsidRPr="00F3565E" w:rsidRDefault="00336CEA" w:rsidP="005F42C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3565E">
        <w:rPr>
          <w:sz w:val="28"/>
          <w:szCs w:val="28"/>
        </w:rPr>
        <w:t xml:space="preserve">По результатам контрольных </w:t>
      </w:r>
      <w:r w:rsidR="002D0AA8">
        <w:rPr>
          <w:sz w:val="28"/>
          <w:szCs w:val="28"/>
        </w:rPr>
        <w:t xml:space="preserve">и </w:t>
      </w:r>
      <w:r w:rsidRPr="00F3565E">
        <w:rPr>
          <w:sz w:val="28"/>
          <w:szCs w:val="28"/>
        </w:rPr>
        <w:t xml:space="preserve"> </w:t>
      </w:r>
      <w:r w:rsidR="002D0AA8" w:rsidRPr="00F3565E">
        <w:rPr>
          <w:sz w:val="28"/>
          <w:szCs w:val="28"/>
        </w:rPr>
        <w:t>экспертно-аналитических мероприятий</w:t>
      </w:r>
      <w:r w:rsidR="00BB6D90">
        <w:rPr>
          <w:sz w:val="28"/>
          <w:szCs w:val="28"/>
        </w:rPr>
        <w:t xml:space="preserve"> подготовлено</w:t>
      </w:r>
      <w:r w:rsidR="002D0AA8" w:rsidRPr="00F3565E">
        <w:rPr>
          <w:sz w:val="28"/>
          <w:szCs w:val="28"/>
        </w:rPr>
        <w:t xml:space="preserve"> </w:t>
      </w:r>
      <w:r w:rsidR="0001401F">
        <w:rPr>
          <w:sz w:val="28"/>
          <w:szCs w:val="28"/>
        </w:rPr>
        <w:t>17</w:t>
      </w:r>
      <w:r w:rsidR="00222E7F">
        <w:rPr>
          <w:sz w:val="28"/>
          <w:szCs w:val="28"/>
        </w:rPr>
        <w:t xml:space="preserve"> актов</w:t>
      </w:r>
      <w:r w:rsidR="00BB6D90">
        <w:rPr>
          <w:sz w:val="28"/>
          <w:szCs w:val="28"/>
        </w:rPr>
        <w:t xml:space="preserve"> и </w:t>
      </w:r>
      <w:r w:rsidR="00617203">
        <w:rPr>
          <w:sz w:val="28"/>
          <w:szCs w:val="28"/>
        </w:rPr>
        <w:t>1</w:t>
      </w:r>
      <w:r w:rsidR="0001401F">
        <w:rPr>
          <w:sz w:val="28"/>
          <w:szCs w:val="28"/>
        </w:rPr>
        <w:t>4</w:t>
      </w:r>
      <w:r w:rsidRPr="00F3565E">
        <w:rPr>
          <w:sz w:val="28"/>
          <w:szCs w:val="28"/>
        </w:rPr>
        <w:t xml:space="preserve"> заключений (в том числе по сельским поселениям – 12) и 1  информационно-аналитическая справка.</w:t>
      </w:r>
    </w:p>
    <w:p w:rsidR="00FC2EAF" w:rsidRPr="00F3565E" w:rsidRDefault="00FC2EAF" w:rsidP="005F42C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3565E">
        <w:rPr>
          <w:sz w:val="28"/>
          <w:szCs w:val="28"/>
        </w:rPr>
        <w:t>Итоговые показатели 201</w:t>
      </w:r>
      <w:r w:rsidR="0001401F">
        <w:rPr>
          <w:sz w:val="28"/>
          <w:szCs w:val="28"/>
        </w:rPr>
        <w:t>8</w:t>
      </w:r>
      <w:r w:rsidRPr="00F3565E">
        <w:rPr>
          <w:sz w:val="28"/>
          <w:szCs w:val="28"/>
        </w:rPr>
        <w:t xml:space="preserve"> года по контрольным и экспертно-аналитическим мероприятиям районного бюджета проведенные КСП района в сравнении с 201</w:t>
      </w:r>
      <w:r w:rsidR="0001401F">
        <w:rPr>
          <w:sz w:val="28"/>
          <w:szCs w:val="28"/>
        </w:rPr>
        <w:t>7</w:t>
      </w:r>
      <w:r w:rsidRPr="00F3565E">
        <w:rPr>
          <w:sz w:val="28"/>
          <w:szCs w:val="28"/>
        </w:rPr>
        <w:t xml:space="preserve"> годом представлены в таблице.</w:t>
      </w:r>
    </w:p>
    <w:p w:rsidR="00FC2EAF" w:rsidRPr="00F3565E" w:rsidRDefault="00FC2EAF" w:rsidP="00FC2EAF">
      <w:pPr>
        <w:pStyle w:val="Default"/>
        <w:ind w:firstLine="567"/>
        <w:jc w:val="right"/>
        <w:rPr>
          <w:sz w:val="28"/>
          <w:szCs w:val="28"/>
        </w:rPr>
      </w:pPr>
      <w:r w:rsidRPr="00F3565E">
        <w:rPr>
          <w:sz w:val="28"/>
          <w:szCs w:val="28"/>
        </w:rPr>
        <w:t>(тыс. рублей)</w:t>
      </w:r>
    </w:p>
    <w:tbl>
      <w:tblPr>
        <w:tblW w:w="9463" w:type="dxa"/>
        <w:tblInd w:w="96" w:type="dxa"/>
        <w:tblLook w:val="04A0" w:firstRow="1" w:lastRow="0" w:firstColumn="1" w:lastColumn="0" w:noHBand="0" w:noVBand="1"/>
      </w:tblPr>
      <w:tblGrid>
        <w:gridCol w:w="4832"/>
        <w:gridCol w:w="1406"/>
        <w:gridCol w:w="1570"/>
        <w:gridCol w:w="1655"/>
      </w:tblGrid>
      <w:tr w:rsidR="00FC2EAF" w:rsidRPr="00F3565E" w:rsidTr="005F42C5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AF" w:rsidRPr="00F3565E" w:rsidRDefault="00FC2EAF" w:rsidP="00E972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3565E">
              <w:rPr>
                <w:b/>
                <w:bCs/>
                <w:color w:val="000000"/>
                <w:sz w:val="28"/>
                <w:szCs w:val="28"/>
              </w:rPr>
              <w:t xml:space="preserve">Показатели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AF" w:rsidRPr="00F3565E" w:rsidRDefault="00FC2EAF" w:rsidP="00CE6623">
            <w:pPr>
              <w:jc w:val="center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>201</w:t>
            </w:r>
            <w:r w:rsidR="00CE6623">
              <w:rPr>
                <w:color w:val="000000"/>
                <w:sz w:val="28"/>
                <w:szCs w:val="28"/>
              </w:rPr>
              <w:t>7</w:t>
            </w:r>
            <w:r w:rsidRPr="00F3565E">
              <w:rPr>
                <w:color w:val="000000"/>
                <w:sz w:val="28"/>
                <w:szCs w:val="28"/>
              </w:rPr>
              <w:t xml:space="preserve"> год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AF" w:rsidRPr="00F3565E" w:rsidRDefault="00FC2EAF" w:rsidP="00CE6623">
            <w:pPr>
              <w:jc w:val="center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>201</w:t>
            </w:r>
            <w:r w:rsidR="00CE6623">
              <w:rPr>
                <w:color w:val="000000"/>
                <w:sz w:val="28"/>
                <w:szCs w:val="28"/>
              </w:rPr>
              <w:t>8</w:t>
            </w:r>
            <w:r w:rsidRPr="00F3565E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AF" w:rsidRPr="00F3565E" w:rsidRDefault="00FC2EAF" w:rsidP="00E9721D">
            <w:pPr>
              <w:jc w:val="center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>Отклонение</w:t>
            </w:r>
          </w:p>
        </w:tc>
      </w:tr>
      <w:tr w:rsidR="0001401F" w:rsidRPr="00F3565E" w:rsidTr="005F42C5">
        <w:trPr>
          <w:trHeight w:val="297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1F" w:rsidRPr="00F3565E" w:rsidRDefault="0001401F" w:rsidP="00E9721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3565E">
              <w:rPr>
                <w:b/>
                <w:bCs/>
                <w:color w:val="000000"/>
                <w:sz w:val="28"/>
                <w:szCs w:val="28"/>
              </w:rPr>
              <w:t>Объем проверенных финансовых средств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1F" w:rsidRPr="00F3565E" w:rsidRDefault="0001401F" w:rsidP="00E863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3565E">
              <w:rPr>
                <w:b/>
                <w:bCs/>
                <w:color w:val="000000"/>
                <w:sz w:val="28"/>
                <w:szCs w:val="28"/>
              </w:rPr>
              <w:t>1871313,5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01F" w:rsidRPr="00F3565E" w:rsidRDefault="00FD33CD" w:rsidP="00E863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2129562,3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1F" w:rsidRPr="00F3565E" w:rsidRDefault="0001401F" w:rsidP="00E863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+264 075,1</w:t>
            </w:r>
          </w:p>
        </w:tc>
      </w:tr>
      <w:tr w:rsidR="0001401F" w:rsidRPr="00F3565E" w:rsidTr="005F42C5">
        <w:trPr>
          <w:trHeight w:val="36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1F" w:rsidRPr="00F3565E" w:rsidRDefault="0001401F" w:rsidP="00E9721D">
            <w:pPr>
              <w:jc w:val="both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>Количество выходных документов: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1F" w:rsidRPr="00F3565E" w:rsidRDefault="0001401F" w:rsidP="00E863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01F" w:rsidRPr="00F3565E" w:rsidRDefault="0001401F" w:rsidP="00E863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1F" w:rsidRPr="00F3565E" w:rsidRDefault="00CE6623" w:rsidP="00E863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1401F" w:rsidRPr="00F3565E" w:rsidTr="005F42C5">
        <w:trPr>
          <w:trHeight w:val="36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1F" w:rsidRPr="00F3565E" w:rsidRDefault="0001401F" w:rsidP="00E9721D">
            <w:pPr>
              <w:jc w:val="both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>- акты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1F" w:rsidRPr="00F3565E" w:rsidRDefault="0001401F" w:rsidP="00E863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01F" w:rsidRPr="00F3565E" w:rsidRDefault="0001401F" w:rsidP="00E863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1F" w:rsidRPr="00F3565E" w:rsidRDefault="0001401F" w:rsidP="00E863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+2</w:t>
            </w:r>
          </w:p>
        </w:tc>
      </w:tr>
      <w:tr w:rsidR="0001401F" w:rsidRPr="00F3565E" w:rsidTr="005F42C5">
        <w:trPr>
          <w:trHeight w:val="383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1F" w:rsidRPr="00F3565E" w:rsidRDefault="0001401F" w:rsidP="00E9721D">
            <w:pPr>
              <w:jc w:val="both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>- отчеты о результатах контрольных мероприятий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1F" w:rsidRPr="00F3565E" w:rsidRDefault="0001401F" w:rsidP="00E863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01F" w:rsidRPr="00F3565E" w:rsidRDefault="0001401F" w:rsidP="00E863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1F" w:rsidRPr="00F3565E" w:rsidRDefault="0001401F" w:rsidP="00E863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+2</w:t>
            </w:r>
          </w:p>
        </w:tc>
      </w:tr>
      <w:tr w:rsidR="0001401F" w:rsidRPr="00F3565E" w:rsidTr="005F42C5">
        <w:trPr>
          <w:trHeight w:val="27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1F" w:rsidRPr="00F3565E" w:rsidRDefault="0001401F" w:rsidP="00E863AD">
            <w:pPr>
              <w:tabs>
                <w:tab w:val="left" w:pos="330"/>
                <w:tab w:val="left" w:pos="1144"/>
                <w:tab w:val="left" w:pos="1594"/>
              </w:tabs>
              <w:jc w:val="both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>-</w:t>
            </w:r>
            <w:r w:rsidR="00E863AD">
              <w:rPr>
                <w:color w:val="000000"/>
                <w:sz w:val="28"/>
                <w:szCs w:val="28"/>
              </w:rPr>
              <w:t xml:space="preserve"> </w:t>
            </w:r>
            <w:r w:rsidRPr="00F3565E">
              <w:rPr>
                <w:color w:val="000000"/>
                <w:sz w:val="28"/>
                <w:szCs w:val="28"/>
              </w:rPr>
              <w:t>заключения экспертно-</w:t>
            </w:r>
            <w:proofErr w:type="spellStart"/>
            <w:r w:rsidRPr="00F3565E">
              <w:rPr>
                <w:color w:val="000000"/>
                <w:sz w:val="28"/>
                <w:szCs w:val="28"/>
              </w:rPr>
              <w:t>аналитичес</w:t>
            </w:r>
            <w:proofErr w:type="spellEnd"/>
            <w:r w:rsidR="00E863AD">
              <w:rPr>
                <w:color w:val="000000"/>
                <w:sz w:val="28"/>
                <w:szCs w:val="28"/>
              </w:rPr>
              <w:t>-</w:t>
            </w:r>
            <w:r w:rsidRPr="00F3565E">
              <w:rPr>
                <w:color w:val="000000"/>
                <w:sz w:val="28"/>
                <w:szCs w:val="28"/>
              </w:rPr>
              <w:t>ких мероприятий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1F" w:rsidRPr="00F3565E" w:rsidRDefault="0001401F" w:rsidP="00E863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01F" w:rsidRPr="00F3565E" w:rsidRDefault="0001401F" w:rsidP="00E863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1F" w:rsidRPr="00F3565E" w:rsidRDefault="0001401F" w:rsidP="00E863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</w:t>
            </w:r>
          </w:p>
        </w:tc>
      </w:tr>
      <w:tr w:rsidR="0001401F" w:rsidRPr="00F3565E" w:rsidTr="005F42C5">
        <w:trPr>
          <w:trHeight w:val="27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1F" w:rsidRPr="00F3565E" w:rsidRDefault="0001401F" w:rsidP="00E9721D">
            <w:pPr>
              <w:jc w:val="both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>
              <w:rPr>
                <w:color w:val="000000"/>
                <w:sz w:val="28"/>
                <w:szCs w:val="28"/>
              </w:rPr>
              <w:t>экспертно</w:t>
            </w:r>
            <w:r w:rsidRPr="00F3565E">
              <w:rPr>
                <w:color w:val="000000"/>
                <w:sz w:val="28"/>
                <w:szCs w:val="28"/>
              </w:rPr>
              <w:t>-аналитические</w:t>
            </w:r>
            <w:proofErr w:type="gramEnd"/>
            <w:r w:rsidRPr="00F3565E">
              <w:rPr>
                <w:color w:val="000000"/>
                <w:sz w:val="28"/>
                <w:szCs w:val="28"/>
              </w:rPr>
              <w:t xml:space="preserve"> справк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1F" w:rsidRPr="00F3565E" w:rsidRDefault="0001401F" w:rsidP="00E863AD">
            <w:pPr>
              <w:jc w:val="center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01F" w:rsidRPr="00F3565E" w:rsidRDefault="0001401F" w:rsidP="00E863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1F" w:rsidRPr="00F3565E" w:rsidRDefault="0001401F" w:rsidP="00E863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1401F" w:rsidRPr="00F3565E" w:rsidTr="005F42C5">
        <w:trPr>
          <w:trHeight w:val="27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1F" w:rsidRPr="00F3565E" w:rsidRDefault="0001401F" w:rsidP="00276BD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письма, информация, отчеты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1F" w:rsidRPr="00F3565E" w:rsidRDefault="0001401F" w:rsidP="00E863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01F" w:rsidRPr="00F3565E" w:rsidRDefault="0001401F" w:rsidP="00E863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1F" w:rsidRDefault="0001401F" w:rsidP="00E863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</w:t>
            </w:r>
          </w:p>
        </w:tc>
      </w:tr>
      <w:tr w:rsidR="0001401F" w:rsidRPr="00F3565E" w:rsidTr="005F42C5">
        <w:trPr>
          <w:trHeight w:val="549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1F" w:rsidRPr="00F3565E" w:rsidRDefault="0001401F" w:rsidP="00E9721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3565E">
              <w:rPr>
                <w:b/>
                <w:bCs/>
                <w:color w:val="000000"/>
                <w:sz w:val="28"/>
                <w:szCs w:val="28"/>
              </w:rPr>
              <w:t>Выявлено нарушений законод</w:t>
            </w:r>
            <w:r w:rsidRPr="00F3565E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F3565E">
              <w:rPr>
                <w:b/>
                <w:bCs/>
                <w:color w:val="000000"/>
                <w:sz w:val="28"/>
                <w:szCs w:val="28"/>
              </w:rPr>
              <w:t>тельства всего на сумму, из них: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01F" w:rsidRPr="00F3565E" w:rsidRDefault="0001401F" w:rsidP="00E863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24864,1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01F" w:rsidRPr="00F3565E" w:rsidRDefault="00577765" w:rsidP="00E863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4188,2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1F" w:rsidRPr="00F3565E" w:rsidRDefault="00260F1B" w:rsidP="00E863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-19 927,8</w:t>
            </w:r>
          </w:p>
        </w:tc>
      </w:tr>
      <w:tr w:rsidR="0001401F" w:rsidRPr="00F3565E" w:rsidTr="005F42C5">
        <w:trPr>
          <w:trHeight w:val="5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1F" w:rsidRPr="00F3565E" w:rsidRDefault="0001401F" w:rsidP="00E9721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3565E">
              <w:rPr>
                <w:b/>
                <w:bCs/>
                <w:color w:val="000000"/>
                <w:sz w:val="28"/>
                <w:szCs w:val="28"/>
              </w:rPr>
              <w:t>По результатам контрольных м</w:t>
            </w:r>
            <w:r w:rsidRPr="00F3565E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F3565E">
              <w:rPr>
                <w:b/>
                <w:bCs/>
                <w:color w:val="000000"/>
                <w:sz w:val="28"/>
                <w:szCs w:val="28"/>
              </w:rPr>
              <w:t>роприятий, всего на сумму, в т.ч.: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1F" w:rsidRPr="00F3565E" w:rsidRDefault="0001401F" w:rsidP="00E863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5795,3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1F" w:rsidRPr="00F3565E" w:rsidRDefault="00577765" w:rsidP="00E863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1498,7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1F" w:rsidRPr="00F3565E" w:rsidRDefault="00394E04" w:rsidP="00E863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-3548,5</w:t>
            </w:r>
          </w:p>
        </w:tc>
      </w:tr>
      <w:tr w:rsidR="0001401F" w:rsidRPr="00F3565E" w:rsidTr="005F42C5">
        <w:trPr>
          <w:trHeight w:val="5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01F" w:rsidRPr="00F3565E" w:rsidRDefault="0001401F" w:rsidP="00E9721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E9721D">
              <w:rPr>
                <w:bCs/>
                <w:color w:val="000000"/>
                <w:sz w:val="28"/>
                <w:szCs w:val="28"/>
              </w:rPr>
              <w:t>нецелевое использование бюдже</w:t>
            </w:r>
            <w:r w:rsidRPr="00E9721D">
              <w:rPr>
                <w:bCs/>
                <w:color w:val="000000"/>
                <w:sz w:val="28"/>
                <w:szCs w:val="28"/>
              </w:rPr>
              <w:t>т</w:t>
            </w:r>
            <w:r w:rsidRPr="00E9721D">
              <w:rPr>
                <w:bCs/>
                <w:color w:val="000000"/>
                <w:sz w:val="28"/>
                <w:szCs w:val="28"/>
              </w:rPr>
              <w:t>ных средств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01F" w:rsidRPr="00E9721D" w:rsidRDefault="0001401F" w:rsidP="00E863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9721D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01F" w:rsidRPr="00E9721D" w:rsidRDefault="00BF72BD" w:rsidP="00E863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01F" w:rsidRPr="00F3565E" w:rsidRDefault="00BF72BD" w:rsidP="00E863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1401F" w:rsidRPr="00F3565E" w:rsidTr="005F42C5">
        <w:trPr>
          <w:trHeight w:val="459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1F" w:rsidRPr="00F3565E" w:rsidRDefault="0001401F" w:rsidP="00E9721D">
            <w:pPr>
              <w:jc w:val="both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>- принцип эффективности использ</w:t>
            </w:r>
            <w:r w:rsidRPr="00F3565E">
              <w:rPr>
                <w:color w:val="000000"/>
                <w:sz w:val="28"/>
                <w:szCs w:val="28"/>
              </w:rPr>
              <w:t>о</w:t>
            </w:r>
            <w:r w:rsidRPr="00F3565E">
              <w:rPr>
                <w:color w:val="000000"/>
                <w:sz w:val="28"/>
                <w:szCs w:val="28"/>
              </w:rPr>
              <w:t>вания бюджетных средств (статья 34 БК РФ)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1F" w:rsidRPr="00F3565E" w:rsidRDefault="0001401F" w:rsidP="00E863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01F" w:rsidRPr="00F3565E" w:rsidRDefault="009D1942" w:rsidP="00E863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363,9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1F" w:rsidRPr="00F3565E" w:rsidRDefault="00CE6623" w:rsidP="00E863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+363,9</w:t>
            </w:r>
          </w:p>
        </w:tc>
      </w:tr>
      <w:tr w:rsidR="0001401F" w:rsidRPr="00F3565E" w:rsidTr="005F42C5">
        <w:trPr>
          <w:trHeight w:val="56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1F" w:rsidRPr="00F3565E" w:rsidRDefault="0001401F" w:rsidP="00E9721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3565E">
              <w:rPr>
                <w:bCs/>
                <w:color w:val="000000"/>
                <w:sz w:val="28"/>
                <w:szCs w:val="28"/>
              </w:rPr>
              <w:t>Выявлено нарушений в сфере закупок Федерального закона от 05.04.2013 № 44-ФЗ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01F" w:rsidRPr="00F3565E" w:rsidRDefault="0001401F" w:rsidP="00E863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677,3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1F" w:rsidRPr="00F3565E" w:rsidRDefault="00CE6623" w:rsidP="00E863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237,5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1F" w:rsidRPr="00F3565E" w:rsidRDefault="00CE6623" w:rsidP="00E863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-439,8</w:t>
            </w:r>
          </w:p>
        </w:tc>
      </w:tr>
      <w:tr w:rsidR="0001401F" w:rsidRPr="00F3565E" w:rsidTr="005F42C5">
        <w:trPr>
          <w:trHeight w:val="55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1F" w:rsidRPr="00F3565E" w:rsidRDefault="0001401F" w:rsidP="00BF72BD">
            <w:pPr>
              <w:jc w:val="both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нарушения бухгалтерского учета, составления и предоставления бу</w:t>
            </w:r>
            <w:r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</w:rPr>
              <w:t>галтерской</w:t>
            </w:r>
            <w:r w:rsidR="00BF72B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BF72BD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End"/>
            <w:r>
              <w:rPr>
                <w:color w:val="000000"/>
                <w:sz w:val="28"/>
                <w:szCs w:val="28"/>
              </w:rPr>
              <w:t>финансовой ) отчетности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01F" w:rsidRPr="00F3565E" w:rsidRDefault="0001401F" w:rsidP="00E863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4431,6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01F" w:rsidRPr="00F3565E" w:rsidRDefault="00FD33CD" w:rsidP="00E863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287,6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1F" w:rsidRPr="00F3565E" w:rsidRDefault="00BF72BD" w:rsidP="00E863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-3657,8</w:t>
            </w:r>
          </w:p>
        </w:tc>
      </w:tr>
      <w:tr w:rsidR="0001401F" w:rsidRPr="00F3565E" w:rsidTr="005F42C5">
        <w:trPr>
          <w:trHeight w:val="102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1F" w:rsidRPr="00F3565E" w:rsidRDefault="0001401F" w:rsidP="008D3DE1">
            <w:pPr>
              <w:jc w:val="both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>- иные нарушения в сфере управления и распоряжения собственностью м</w:t>
            </w:r>
            <w:r w:rsidRPr="00F3565E">
              <w:rPr>
                <w:color w:val="000000"/>
                <w:sz w:val="28"/>
                <w:szCs w:val="28"/>
              </w:rPr>
              <w:t>у</w:t>
            </w:r>
            <w:r w:rsidRPr="00F3565E">
              <w:rPr>
                <w:color w:val="000000"/>
                <w:sz w:val="28"/>
                <w:szCs w:val="28"/>
              </w:rPr>
              <w:t>ниципального образования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1F" w:rsidRPr="00F3565E" w:rsidRDefault="0001401F" w:rsidP="00E863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501,3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01F" w:rsidRPr="00F3565E" w:rsidRDefault="00FD33CD" w:rsidP="00E863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1F" w:rsidRPr="00F3565E" w:rsidRDefault="00BF72BD" w:rsidP="00E863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-144,1</w:t>
            </w:r>
          </w:p>
        </w:tc>
      </w:tr>
      <w:tr w:rsidR="0001401F" w:rsidRPr="00F3565E" w:rsidTr="005F42C5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01F" w:rsidRPr="00F3565E" w:rsidRDefault="0001401F" w:rsidP="008D3DE1">
            <w:pPr>
              <w:jc w:val="both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 xml:space="preserve">- иные нарушения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01F" w:rsidRPr="001009B5" w:rsidRDefault="0001401F" w:rsidP="00E863AD">
            <w:pPr>
              <w:jc w:val="center"/>
              <w:rPr>
                <w:sz w:val="28"/>
                <w:szCs w:val="28"/>
              </w:rPr>
            </w:pPr>
            <w:r w:rsidRPr="001009B5">
              <w:rPr>
                <w:sz w:val="28"/>
                <w:szCs w:val="28"/>
              </w:rPr>
              <w:t>185,1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01F" w:rsidRPr="001009B5" w:rsidRDefault="009D1942" w:rsidP="00E86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514,4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01F" w:rsidRPr="00F3565E" w:rsidRDefault="00BF72BD" w:rsidP="00E863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+329,3</w:t>
            </w:r>
          </w:p>
        </w:tc>
      </w:tr>
      <w:tr w:rsidR="0001401F" w:rsidRPr="00F3565E" w:rsidTr="005F42C5">
        <w:trPr>
          <w:trHeight w:val="543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1F" w:rsidRPr="00F3565E" w:rsidRDefault="0001401F" w:rsidP="008D3DE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3565E">
              <w:rPr>
                <w:b/>
                <w:bCs/>
                <w:color w:val="000000"/>
                <w:sz w:val="28"/>
                <w:szCs w:val="28"/>
              </w:rPr>
              <w:t>По результатам экспертно-аналитических мероприятий, всего на сумму, в т.ч.: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1F" w:rsidRPr="001009B5" w:rsidRDefault="0001401F" w:rsidP="00E863AD">
            <w:pPr>
              <w:jc w:val="center"/>
              <w:rPr>
                <w:b/>
                <w:bCs/>
                <w:sz w:val="28"/>
                <w:szCs w:val="28"/>
              </w:rPr>
            </w:pPr>
            <w:r w:rsidRPr="001009B5">
              <w:rPr>
                <w:b/>
                <w:bCs/>
                <w:sz w:val="28"/>
                <w:szCs w:val="28"/>
              </w:rPr>
              <w:t>19068,8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1F" w:rsidRPr="001009B5" w:rsidRDefault="00257F5A" w:rsidP="00E863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2689,5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1F" w:rsidRPr="00F3565E" w:rsidRDefault="00BF72BD" w:rsidP="00E863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-16379,3</w:t>
            </w:r>
          </w:p>
        </w:tc>
      </w:tr>
      <w:tr w:rsidR="0001401F" w:rsidRPr="00F3565E" w:rsidTr="005F42C5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1F" w:rsidRPr="00F3565E" w:rsidRDefault="0001401F" w:rsidP="00954118">
            <w:pPr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>- экспертиза</w:t>
            </w:r>
            <w:r>
              <w:rPr>
                <w:color w:val="000000"/>
                <w:sz w:val="28"/>
                <w:szCs w:val="28"/>
              </w:rPr>
              <w:t xml:space="preserve"> по проекту бюджета, в том числе </w:t>
            </w:r>
            <w:r w:rsidRPr="00F3565E">
              <w:rPr>
                <w:color w:val="000000"/>
                <w:sz w:val="28"/>
                <w:szCs w:val="28"/>
              </w:rPr>
              <w:t>муниципальных программ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1F" w:rsidRPr="00F3565E" w:rsidRDefault="0001401F" w:rsidP="00E863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4821,7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01F" w:rsidRPr="00F3565E" w:rsidRDefault="0001401F" w:rsidP="00E863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01F" w:rsidRPr="00F3565E" w:rsidRDefault="0001401F" w:rsidP="00E863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+4821,7</w:t>
            </w:r>
          </w:p>
        </w:tc>
      </w:tr>
      <w:tr w:rsidR="0001401F" w:rsidRPr="00F3565E" w:rsidTr="005F42C5">
        <w:trPr>
          <w:trHeight w:val="257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01F" w:rsidRPr="00F3565E" w:rsidRDefault="0001401F" w:rsidP="00257F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 экспертиза годового отчета об 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полнении бюджета района за 201</w:t>
            </w:r>
            <w:r w:rsidR="00257F5A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01F" w:rsidRPr="001009B5" w:rsidRDefault="0001401F" w:rsidP="00E863AD">
            <w:pPr>
              <w:jc w:val="center"/>
              <w:rPr>
                <w:sz w:val="28"/>
                <w:szCs w:val="28"/>
              </w:rPr>
            </w:pPr>
            <w:r w:rsidRPr="001009B5">
              <w:rPr>
                <w:sz w:val="28"/>
                <w:szCs w:val="28"/>
              </w:rPr>
              <w:t>12622,6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01F" w:rsidRPr="001009B5" w:rsidRDefault="0001401F" w:rsidP="00E86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01F" w:rsidRPr="00F3565E" w:rsidRDefault="0001401F" w:rsidP="00E863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+12622,6</w:t>
            </w:r>
          </w:p>
        </w:tc>
      </w:tr>
      <w:tr w:rsidR="0001401F" w:rsidRPr="00F3565E" w:rsidTr="005F42C5">
        <w:trPr>
          <w:trHeight w:val="257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01F" w:rsidRDefault="0001401F" w:rsidP="009541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экспертиза годового отчета об 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полнении бюджета 12 поселений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01F" w:rsidRPr="00F3565E" w:rsidRDefault="0001401F" w:rsidP="00E86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1624,5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01F" w:rsidRPr="00F3565E" w:rsidRDefault="00257F5A" w:rsidP="00E86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1471,7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01F" w:rsidRPr="00F3565E" w:rsidRDefault="00BF72BD" w:rsidP="00E863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-152,8</w:t>
            </w:r>
          </w:p>
        </w:tc>
      </w:tr>
      <w:tr w:rsidR="0001401F" w:rsidRPr="00F3565E" w:rsidTr="005F42C5">
        <w:trPr>
          <w:trHeight w:val="257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01F" w:rsidRDefault="0001401F" w:rsidP="00E863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экспертно-аналитическое меропри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 xml:space="preserve">тие по </w:t>
            </w:r>
            <w:r w:rsidR="00360046">
              <w:rPr>
                <w:color w:val="000000"/>
                <w:sz w:val="28"/>
                <w:szCs w:val="28"/>
              </w:rPr>
              <w:t xml:space="preserve">воинскому учету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01F" w:rsidRDefault="0001401F" w:rsidP="00E86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01F" w:rsidRDefault="00EE1F63" w:rsidP="00E86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57F5A">
              <w:rPr>
                <w:sz w:val="28"/>
                <w:szCs w:val="28"/>
              </w:rPr>
              <w:t>1,6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01F" w:rsidRPr="00F3565E" w:rsidRDefault="00BF72BD" w:rsidP="00E863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+91,6</w:t>
            </w:r>
          </w:p>
        </w:tc>
      </w:tr>
      <w:tr w:rsidR="00360046" w:rsidRPr="00F3565E" w:rsidTr="005F42C5">
        <w:trPr>
          <w:trHeight w:val="257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046" w:rsidRDefault="00360046" w:rsidP="00EE1F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экспертно-аналитическое меропри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 xml:space="preserve">тие по </w:t>
            </w:r>
            <w:r w:rsidR="00EE1F63">
              <w:rPr>
                <w:color w:val="000000"/>
                <w:sz w:val="28"/>
                <w:szCs w:val="28"/>
              </w:rPr>
              <w:t>дорожному фонду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046" w:rsidRDefault="00360046" w:rsidP="00E86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046" w:rsidRDefault="00EE1F63" w:rsidP="00E86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1126,2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046" w:rsidRDefault="00BF72BD" w:rsidP="00E863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+1126,2</w:t>
            </w:r>
          </w:p>
        </w:tc>
      </w:tr>
      <w:tr w:rsidR="0001401F" w:rsidRPr="00F3565E" w:rsidTr="005F42C5">
        <w:trPr>
          <w:trHeight w:val="257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01F" w:rsidRPr="00F3565E" w:rsidRDefault="0001401F" w:rsidP="00352423">
            <w:pPr>
              <w:rPr>
                <w:b/>
                <w:color w:val="000000"/>
                <w:sz w:val="28"/>
                <w:szCs w:val="28"/>
              </w:rPr>
            </w:pPr>
            <w:r w:rsidRPr="00F3565E">
              <w:rPr>
                <w:b/>
                <w:color w:val="000000"/>
                <w:sz w:val="28"/>
                <w:szCs w:val="28"/>
              </w:rPr>
              <w:t>Возмещено сре</w:t>
            </w:r>
            <w:proofErr w:type="gramStart"/>
            <w:r w:rsidRPr="00F3565E">
              <w:rPr>
                <w:b/>
                <w:color w:val="000000"/>
                <w:sz w:val="28"/>
                <w:szCs w:val="28"/>
              </w:rPr>
              <w:t>дств в б</w:t>
            </w:r>
            <w:proofErr w:type="gramEnd"/>
            <w:r w:rsidRPr="00F3565E">
              <w:rPr>
                <w:b/>
                <w:color w:val="000000"/>
                <w:sz w:val="28"/>
                <w:szCs w:val="28"/>
              </w:rPr>
              <w:t>юджет</w:t>
            </w:r>
            <w:r>
              <w:rPr>
                <w:b/>
                <w:color w:val="000000"/>
                <w:sz w:val="28"/>
                <w:szCs w:val="28"/>
              </w:rPr>
              <w:t xml:space="preserve"> всех уровней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01F" w:rsidRPr="00F3565E" w:rsidRDefault="0001401F" w:rsidP="00E863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961,9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01F" w:rsidRPr="00F3565E" w:rsidRDefault="00BF72BD" w:rsidP="00E863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01F" w:rsidRPr="00F3565E" w:rsidRDefault="00BF72BD" w:rsidP="00E863A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-961,9</w:t>
            </w:r>
          </w:p>
        </w:tc>
      </w:tr>
    </w:tbl>
    <w:p w:rsidR="00C96817" w:rsidRDefault="00FC2EAF" w:rsidP="005110C2">
      <w:pPr>
        <w:pStyle w:val="a9"/>
        <w:spacing w:line="270" w:lineRule="atLeast"/>
        <w:rPr>
          <w:rFonts w:ascii="Times New Roman" w:hAnsi="Times New Roman"/>
          <w:color w:val="FF0000"/>
          <w:sz w:val="28"/>
          <w:szCs w:val="28"/>
        </w:rPr>
      </w:pPr>
      <w:r w:rsidRPr="00F3565E">
        <w:rPr>
          <w:rFonts w:ascii="Times New Roman" w:hAnsi="Times New Roman"/>
          <w:color w:val="FF0000"/>
          <w:sz w:val="28"/>
          <w:szCs w:val="28"/>
        </w:rPr>
        <w:t xml:space="preserve">           </w:t>
      </w:r>
    </w:p>
    <w:p w:rsidR="00AF6DB7" w:rsidRDefault="00AF6DB7" w:rsidP="005F42C5">
      <w:pPr>
        <w:pStyle w:val="a9"/>
        <w:tabs>
          <w:tab w:val="left" w:pos="567"/>
        </w:tabs>
        <w:spacing w:line="27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проверенных сре</w:t>
      </w:r>
      <w:proofErr w:type="gramStart"/>
      <w:r>
        <w:rPr>
          <w:rFonts w:ascii="Times New Roman" w:hAnsi="Times New Roman"/>
          <w:sz w:val="28"/>
          <w:szCs w:val="28"/>
        </w:rPr>
        <w:t>дств в х</w:t>
      </w:r>
      <w:proofErr w:type="gramEnd"/>
      <w:r>
        <w:rPr>
          <w:rFonts w:ascii="Times New Roman" w:hAnsi="Times New Roman"/>
          <w:sz w:val="28"/>
          <w:szCs w:val="28"/>
        </w:rPr>
        <w:t xml:space="preserve">оде контрольных и экспертно-аналитических мероприятий составил в сумме </w:t>
      </w:r>
      <w:r w:rsidR="00A82B34">
        <w:rPr>
          <w:rFonts w:ascii="Times New Roman" w:hAnsi="Times New Roman"/>
          <w:sz w:val="28"/>
          <w:szCs w:val="28"/>
        </w:rPr>
        <w:t>2</w:t>
      </w:r>
      <w:r w:rsidR="00577765">
        <w:rPr>
          <w:rFonts w:ascii="Times New Roman" w:hAnsi="Times New Roman"/>
          <w:sz w:val="28"/>
          <w:szCs w:val="28"/>
        </w:rPr>
        <w:t> </w:t>
      </w:r>
      <w:r w:rsidR="00A82B34">
        <w:rPr>
          <w:rFonts w:ascii="Times New Roman" w:hAnsi="Times New Roman"/>
          <w:sz w:val="28"/>
          <w:szCs w:val="28"/>
        </w:rPr>
        <w:t>1</w:t>
      </w:r>
      <w:r w:rsidR="00577765">
        <w:rPr>
          <w:rFonts w:ascii="Times New Roman" w:hAnsi="Times New Roman"/>
          <w:sz w:val="28"/>
          <w:szCs w:val="28"/>
        </w:rPr>
        <w:t>29 562,3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1D2C26" w:rsidRDefault="00AF6DB7" w:rsidP="005F42C5">
      <w:pPr>
        <w:pStyle w:val="a9"/>
        <w:spacing w:line="27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3565E">
        <w:rPr>
          <w:rFonts w:ascii="Times New Roman" w:hAnsi="Times New Roman"/>
          <w:sz w:val="28"/>
          <w:szCs w:val="28"/>
        </w:rPr>
        <w:t>ыявлено</w:t>
      </w:r>
      <w:r>
        <w:rPr>
          <w:rFonts w:ascii="Times New Roman" w:hAnsi="Times New Roman"/>
          <w:sz w:val="28"/>
          <w:szCs w:val="28"/>
        </w:rPr>
        <w:t xml:space="preserve"> финансовых</w:t>
      </w:r>
      <w:r w:rsidRPr="00F3565E">
        <w:rPr>
          <w:rFonts w:ascii="Times New Roman" w:hAnsi="Times New Roman"/>
          <w:sz w:val="28"/>
          <w:szCs w:val="28"/>
        </w:rPr>
        <w:t xml:space="preserve"> нарушений на общую сумму </w:t>
      </w:r>
      <w:r w:rsidR="00A82B34">
        <w:rPr>
          <w:rFonts w:ascii="Times New Roman" w:hAnsi="Times New Roman"/>
          <w:sz w:val="28"/>
          <w:szCs w:val="28"/>
        </w:rPr>
        <w:t>4</w:t>
      </w:r>
      <w:r w:rsidR="00577765">
        <w:rPr>
          <w:rFonts w:ascii="Times New Roman" w:hAnsi="Times New Roman"/>
          <w:sz w:val="28"/>
          <w:szCs w:val="28"/>
        </w:rPr>
        <w:t> 188,2</w:t>
      </w:r>
      <w:r w:rsidRPr="00F3565E">
        <w:rPr>
          <w:rFonts w:ascii="Times New Roman" w:hAnsi="Times New Roman"/>
          <w:sz w:val="28"/>
          <w:szCs w:val="28"/>
        </w:rPr>
        <w:t xml:space="preserve"> тыс. ру</w:t>
      </w:r>
      <w:r w:rsidRPr="00F3565E">
        <w:rPr>
          <w:rFonts w:ascii="Times New Roman" w:hAnsi="Times New Roman"/>
          <w:sz w:val="28"/>
          <w:szCs w:val="28"/>
        </w:rPr>
        <w:t>б</w:t>
      </w:r>
      <w:r w:rsidRPr="00F3565E">
        <w:rPr>
          <w:rFonts w:ascii="Times New Roman" w:hAnsi="Times New Roman"/>
          <w:sz w:val="28"/>
          <w:szCs w:val="28"/>
        </w:rPr>
        <w:t>лей, из них:</w:t>
      </w:r>
      <w:r w:rsidR="001D2C26" w:rsidRPr="001D2C26">
        <w:rPr>
          <w:rFonts w:ascii="Times New Roman" w:hAnsi="Times New Roman"/>
          <w:sz w:val="28"/>
          <w:szCs w:val="28"/>
        </w:rPr>
        <w:t xml:space="preserve"> </w:t>
      </w:r>
    </w:p>
    <w:p w:rsidR="00A82B34" w:rsidRDefault="00A82B34" w:rsidP="005F42C5">
      <w:pPr>
        <w:pStyle w:val="a9"/>
        <w:spacing w:line="27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неэ</w:t>
      </w:r>
      <w:r w:rsidR="00285DA2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фек</w:t>
      </w:r>
      <w:r w:rsidR="00285DA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ивное использование бюджетных сре</w:t>
      </w:r>
      <w:proofErr w:type="gramStart"/>
      <w:r>
        <w:rPr>
          <w:rFonts w:ascii="Times New Roman" w:hAnsi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/>
          <w:sz w:val="28"/>
          <w:szCs w:val="28"/>
        </w:rPr>
        <w:t xml:space="preserve">умме </w:t>
      </w:r>
      <w:r w:rsidR="00AF259B">
        <w:rPr>
          <w:rFonts w:ascii="Times New Roman" w:hAnsi="Times New Roman"/>
          <w:sz w:val="28"/>
          <w:szCs w:val="28"/>
        </w:rPr>
        <w:t>363,9</w:t>
      </w:r>
      <w:r w:rsidR="00AF5E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="00285DA2">
        <w:rPr>
          <w:rFonts w:ascii="Times New Roman" w:hAnsi="Times New Roman"/>
          <w:sz w:val="28"/>
          <w:szCs w:val="28"/>
        </w:rPr>
        <w:t>;</w:t>
      </w:r>
    </w:p>
    <w:p w:rsidR="00AF6DB7" w:rsidRPr="00F3565E" w:rsidRDefault="001D2C26" w:rsidP="005F42C5">
      <w:pPr>
        <w:pStyle w:val="a9"/>
        <w:spacing w:line="270" w:lineRule="atLeast"/>
        <w:ind w:firstLine="709"/>
        <w:rPr>
          <w:rFonts w:ascii="Times New Roman" w:hAnsi="Times New Roman"/>
          <w:sz w:val="28"/>
          <w:szCs w:val="28"/>
        </w:rPr>
      </w:pPr>
      <w:r w:rsidRPr="00F3565E">
        <w:rPr>
          <w:rFonts w:ascii="Times New Roman" w:hAnsi="Times New Roman"/>
          <w:sz w:val="28"/>
          <w:szCs w:val="28"/>
        </w:rPr>
        <w:t>- нарушения при осуществлении государственных муниципальных з</w:t>
      </w:r>
      <w:r w:rsidRPr="00F3565E">
        <w:rPr>
          <w:rFonts w:ascii="Times New Roman" w:hAnsi="Times New Roman"/>
          <w:sz w:val="28"/>
          <w:szCs w:val="28"/>
        </w:rPr>
        <w:t>а</w:t>
      </w:r>
      <w:r w:rsidRPr="00F3565E">
        <w:rPr>
          <w:rFonts w:ascii="Times New Roman" w:hAnsi="Times New Roman"/>
          <w:sz w:val="28"/>
          <w:szCs w:val="28"/>
        </w:rPr>
        <w:t xml:space="preserve">купок в сумме </w:t>
      </w:r>
      <w:r w:rsidR="00A82B34">
        <w:rPr>
          <w:rFonts w:ascii="Times New Roman" w:hAnsi="Times New Roman"/>
          <w:sz w:val="28"/>
          <w:szCs w:val="28"/>
        </w:rPr>
        <w:t>237,5</w:t>
      </w:r>
      <w:r w:rsidRPr="00F3565E">
        <w:rPr>
          <w:rFonts w:ascii="Times New Roman" w:hAnsi="Times New Roman"/>
          <w:sz w:val="28"/>
          <w:szCs w:val="28"/>
        </w:rPr>
        <w:t xml:space="preserve"> тыс. рублей;</w:t>
      </w:r>
    </w:p>
    <w:p w:rsidR="00AF6DB7" w:rsidRPr="00F3565E" w:rsidRDefault="00AF6DB7" w:rsidP="005F42C5">
      <w:pPr>
        <w:pStyle w:val="a9"/>
        <w:spacing w:line="270" w:lineRule="atLeast"/>
        <w:ind w:firstLine="709"/>
        <w:rPr>
          <w:rFonts w:ascii="Times New Roman" w:hAnsi="Times New Roman"/>
          <w:sz w:val="28"/>
          <w:szCs w:val="28"/>
        </w:rPr>
      </w:pPr>
      <w:r w:rsidRPr="00F3565E">
        <w:rPr>
          <w:rFonts w:ascii="Times New Roman" w:hAnsi="Times New Roman"/>
          <w:sz w:val="28"/>
          <w:szCs w:val="28"/>
        </w:rPr>
        <w:t xml:space="preserve"> - нарушения ведения бухгалтерского учета, составления и предоста</w:t>
      </w:r>
      <w:r w:rsidRPr="00F3565E">
        <w:rPr>
          <w:rFonts w:ascii="Times New Roman" w:hAnsi="Times New Roman"/>
          <w:sz w:val="28"/>
          <w:szCs w:val="28"/>
        </w:rPr>
        <w:t>в</w:t>
      </w:r>
      <w:r w:rsidRPr="00F3565E">
        <w:rPr>
          <w:rFonts w:ascii="Times New Roman" w:hAnsi="Times New Roman"/>
          <w:sz w:val="28"/>
          <w:szCs w:val="28"/>
        </w:rPr>
        <w:t xml:space="preserve">ления бухгалтерской (финансовой отчетности)  в сумме </w:t>
      </w:r>
      <w:r w:rsidR="00577765">
        <w:rPr>
          <w:rFonts w:ascii="Times New Roman" w:hAnsi="Times New Roman"/>
          <w:sz w:val="28"/>
          <w:szCs w:val="28"/>
        </w:rPr>
        <w:t>28</w:t>
      </w:r>
      <w:r w:rsidR="00AF5E8F">
        <w:rPr>
          <w:rFonts w:ascii="Times New Roman" w:hAnsi="Times New Roman"/>
          <w:sz w:val="28"/>
          <w:szCs w:val="28"/>
        </w:rPr>
        <w:t>7,6</w:t>
      </w:r>
      <w:r w:rsidRPr="00F3565E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565E">
        <w:rPr>
          <w:rFonts w:ascii="Times New Roman" w:hAnsi="Times New Roman"/>
          <w:sz w:val="28"/>
          <w:szCs w:val="28"/>
        </w:rPr>
        <w:t>рублей;</w:t>
      </w:r>
    </w:p>
    <w:p w:rsidR="00AF6DB7" w:rsidRPr="00F3565E" w:rsidRDefault="00AF6DB7" w:rsidP="005F42C5">
      <w:pPr>
        <w:pStyle w:val="a9"/>
        <w:spacing w:line="270" w:lineRule="atLeast"/>
        <w:ind w:firstLine="709"/>
        <w:rPr>
          <w:rFonts w:ascii="Times New Roman" w:hAnsi="Times New Roman"/>
          <w:sz w:val="28"/>
          <w:szCs w:val="28"/>
        </w:rPr>
      </w:pPr>
      <w:r w:rsidRPr="00F3565E">
        <w:rPr>
          <w:rFonts w:ascii="Times New Roman" w:hAnsi="Times New Roman"/>
          <w:sz w:val="28"/>
          <w:szCs w:val="28"/>
        </w:rPr>
        <w:t>-</w:t>
      </w:r>
      <w:r w:rsidR="00990D65">
        <w:rPr>
          <w:rFonts w:ascii="Times New Roman" w:hAnsi="Times New Roman"/>
          <w:sz w:val="28"/>
          <w:szCs w:val="28"/>
        </w:rPr>
        <w:t xml:space="preserve">  </w:t>
      </w:r>
      <w:r w:rsidRPr="00F3565E">
        <w:rPr>
          <w:rFonts w:ascii="Times New Roman" w:hAnsi="Times New Roman"/>
          <w:sz w:val="28"/>
          <w:szCs w:val="28"/>
        </w:rPr>
        <w:t xml:space="preserve">нарушения в сфере управления и распоряжения государственной (муниципальной) собственности в сумме </w:t>
      </w:r>
      <w:r w:rsidR="00577765">
        <w:rPr>
          <w:rFonts w:ascii="Times New Roman" w:hAnsi="Times New Roman"/>
          <w:sz w:val="28"/>
          <w:szCs w:val="28"/>
        </w:rPr>
        <w:t>95,3</w:t>
      </w:r>
      <w:r w:rsidRPr="00F3565E">
        <w:rPr>
          <w:rFonts w:ascii="Times New Roman" w:hAnsi="Times New Roman"/>
          <w:sz w:val="28"/>
          <w:szCs w:val="28"/>
        </w:rPr>
        <w:t xml:space="preserve"> тыс. рублей;</w:t>
      </w:r>
    </w:p>
    <w:p w:rsidR="00AF6DB7" w:rsidRPr="00F3565E" w:rsidRDefault="001D2C26" w:rsidP="005F42C5">
      <w:pPr>
        <w:pStyle w:val="a9"/>
        <w:spacing w:line="27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F6DB7" w:rsidRPr="00F3565E">
        <w:rPr>
          <w:rFonts w:ascii="Times New Roman" w:hAnsi="Times New Roman"/>
          <w:sz w:val="28"/>
          <w:szCs w:val="28"/>
        </w:rPr>
        <w:t xml:space="preserve"> иные нарушения в сумме </w:t>
      </w:r>
      <w:r w:rsidR="00AF259B">
        <w:rPr>
          <w:rFonts w:ascii="Times New Roman" w:hAnsi="Times New Roman"/>
          <w:sz w:val="28"/>
          <w:szCs w:val="28"/>
        </w:rPr>
        <w:t>514,4</w:t>
      </w:r>
      <w:r w:rsidR="00AF6DB7">
        <w:rPr>
          <w:rFonts w:ascii="Times New Roman" w:hAnsi="Times New Roman"/>
          <w:sz w:val="28"/>
          <w:szCs w:val="28"/>
        </w:rPr>
        <w:t xml:space="preserve"> </w:t>
      </w:r>
      <w:r w:rsidR="00AF6DB7" w:rsidRPr="00F3565E">
        <w:rPr>
          <w:rFonts w:ascii="Times New Roman" w:hAnsi="Times New Roman"/>
          <w:sz w:val="28"/>
          <w:szCs w:val="28"/>
        </w:rPr>
        <w:t>тыс. рублей;</w:t>
      </w:r>
    </w:p>
    <w:p w:rsidR="001D2C26" w:rsidRDefault="001D2C26" w:rsidP="005F42C5">
      <w:pPr>
        <w:pStyle w:val="a9"/>
        <w:tabs>
          <w:tab w:val="left" w:pos="567"/>
        </w:tabs>
        <w:spacing w:line="27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нарушения по </w:t>
      </w:r>
      <w:r w:rsidRPr="001D2C26">
        <w:rPr>
          <w:rFonts w:ascii="Times New Roman" w:hAnsi="Times New Roman"/>
          <w:sz w:val="28"/>
          <w:szCs w:val="28"/>
        </w:rPr>
        <w:t>экспертиз</w:t>
      </w:r>
      <w:r>
        <w:rPr>
          <w:rFonts w:ascii="Times New Roman" w:hAnsi="Times New Roman"/>
          <w:sz w:val="28"/>
          <w:szCs w:val="28"/>
        </w:rPr>
        <w:t>е</w:t>
      </w:r>
      <w:r w:rsidRPr="001D2C26">
        <w:rPr>
          <w:rFonts w:ascii="Times New Roman" w:hAnsi="Times New Roman"/>
          <w:sz w:val="28"/>
          <w:szCs w:val="28"/>
        </w:rPr>
        <w:t xml:space="preserve"> годового отчета об исполнении бюджета 12 поселений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AF5E8F">
        <w:rPr>
          <w:rFonts w:ascii="Times New Roman" w:hAnsi="Times New Roman"/>
          <w:sz w:val="28"/>
          <w:szCs w:val="28"/>
        </w:rPr>
        <w:t>1471,7 тыс. рублей;</w:t>
      </w:r>
    </w:p>
    <w:p w:rsidR="00AF5E8F" w:rsidRDefault="00AF5E8F" w:rsidP="005F42C5">
      <w:pPr>
        <w:pStyle w:val="a9"/>
        <w:spacing w:line="27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нарушения</w:t>
      </w:r>
      <w:r w:rsidR="001D5118">
        <w:rPr>
          <w:rFonts w:ascii="Times New Roman" w:hAnsi="Times New Roman"/>
          <w:sz w:val="28"/>
          <w:szCs w:val="28"/>
        </w:rPr>
        <w:t xml:space="preserve"> по экспертизе</w:t>
      </w:r>
      <w:r>
        <w:rPr>
          <w:rFonts w:ascii="Times New Roman" w:hAnsi="Times New Roman"/>
          <w:sz w:val="28"/>
          <w:szCs w:val="28"/>
        </w:rPr>
        <w:t xml:space="preserve"> воинско</w:t>
      </w:r>
      <w:r w:rsidR="001D5118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учет</w:t>
      </w:r>
      <w:r w:rsidR="001D5118">
        <w:rPr>
          <w:rFonts w:ascii="Times New Roman" w:hAnsi="Times New Roman"/>
          <w:sz w:val="28"/>
          <w:szCs w:val="28"/>
        </w:rPr>
        <w:t>а в сумме 91,6 тыс. рублей;</w:t>
      </w:r>
    </w:p>
    <w:p w:rsidR="001D5118" w:rsidRPr="001D2C26" w:rsidRDefault="001D5118" w:rsidP="005F42C5">
      <w:pPr>
        <w:pStyle w:val="a9"/>
        <w:spacing w:line="27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нарушения  по экспертизе дорожного фонда в сумме 1 126,2 тыс. ру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лей. </w:t>
      </w:r>
    </w:p>
    <w:p w:rsidR="00C96817" w:rsidRPr="00C728B7" w:rsidRDefault="007365C9" w:rsidP="005F42C5">
      <w:pPr>
        <w:pStyle w:val="a9"/>
        <w:tabs>
          <w:tab w:val="left" w:pos="709"/>
        </w:tabs>
        <w:spacing w:line="270" w:lineRule="atLeast"/>
        <w:ind w:firstLine="709"/>
        <w:rPr>
          <w:rFonts w:ascii="Times New Roman" w:hAnsi="Times New Roman"/>
          <w:color w:val="auto"/>
          <w:sz w:val="28"/>
          <w:szCs w:val="28"/>
        </w:rPr>
      </w:pPr>
      <w:r w:rsidRPr="00C728B7">
        <w:rPr>
          <w:rFonts w:ascii="Times New Roman" w:hAnsi="Times New Roman"/>
          <w:color w:val="auto"/>
          <w:sz w:val="28"/>
          <w:szCs w:val="28"/>
        </w:rPr>
        <w:t xml:space="preserve">Все </w:t>
      </w:r>
      <w:r w:rsidR="00C96817" w:rsidRPr="00C728B7">
        <w:rPr>
          <w:rFonts w:ascii="Times New Roman" w:hAnsi="Times New Roman"/>
          <w:color w:val="auto"/>
          <w:sz w:val="28"/>
          <w:szCs w:val="28"/>
        </w:rPr>
        <w:t>материалы</w:t>
      </w:r>
      <w:r w:rsidRPr="00C728B7">
        <w:rPr>
          <w:rFonts w:ascii="Times New Roman" w:hAnsi="Times New Roman"/>
          <w:color w:val="auto"/>
          <w:sz w:val="28"/>
          <w:szCs w:val="28"/>
        </w:rPr>
        <w:t xml:space="preserve"> Контрольно-счетной палаты по результатам контрол</w:t>
      </w:r>
      <w:r w:rsidRPr="00C728B7">
        <w:rPr>
          <w:rFonts w:ascii="Times New Roman" w:hAnsi="Times New Roman"/>
          <w:color w:val="auto"/>
          <w:sz w:val="28"/>
          <w:szCs w:val="28"/>
        </w:rPr>
        <w:t>ь</w:t>
      </w:r>
      <w:r w:rsidRPr="00C728B7">
        <w:rPr>
          <w:rFonts w:ascii="Times New Roman" w:hAnsi="Times New Roman"/>
          <w:color w:val="auto"/>
          <w:sz w:val="28"/>
          <w:szCs w:val="28"/>
        </w:rPr>
        <w:t xml:space="preserve">ных </w:t>
      </w:r>
      <w:r w:rsidR="00C96817" w:rsidRPr="00C728B7">
        <w:rPr>
          <w:rFonts w:ascii="Times New Roman" w:hAnsi="Times New Roman"/>
          <w:color w:val="auto"/>
          <w:sz w:val="28"/>
          <w:szCs w:val="28"/>
        </w:rPr>
        <w:t xml:space="preserve">и экспертно-аналитических </w:t>
      </w:r>
      <w:r w:rsidRPr="00C728B7">
        <w:rPr>
          <w:rFonts w:ascii="Times New Roman" w:hAnsi="Times New Roman"/>
          <w:color w:val="auto"/>
          <w:sz w:val="28"/>
          <w:szCs w:val="28"/>
        </w:rPr>
        <w:t>мероприятий своевременно направлены гл</w:t>
      </w:r>
      <w:r w:rsidRPr="00C728B7">
        <w:rPr>
          <w:rFonts w:ascii="Times New Roman" w:hAnsi="Times New Roman"/>
          <w:color w:val="auto"/>
          <w:sz w:val="28"/>
          <w:szCs w:val="28"/>
        </w:rPr>
        <w:t>а</w:t>
      </w:r>
      <w:r w:rsidRPr="00C728B7">
        <w:rPr>
          <w:rFonts w:ascii="Times New Roman" w:hAnsi="Times New Roman"/>
          <w:color w:val="auto"/>
          <w:sz w:val="28"/>
          <w:szCs w:val="28"/>
        </w:rPr>
        <w:t>ве муниципального образования «Эхирит-Булагатский район», в Думу мун</w:t>
      </w:r>
      <w:r w:rsidRPr="00C728B7">
        <w:rPr>
          <w:rFonts w:ascii="Times New Roman" w:hAnsi="Times New Roman"/>
          <w:color w:val="auto"/>
          <w:sz w:val="28"/>
          <w:szCs w:val="28"/>
        </w:rPr>
        <w:t>и</w:t>
      </w:r>
      <w:r w:rsidRPr="00C728B7">
        <w:rPr>
          <w:rFonts w:ascii="Times New Roman" w:hAnsi="Times New Roman"/>
          <w:color w:val="auto"/>
          <w:sz w:val="28"/>
          <w:szCs w:val="28"/>
        </w:rPr>
        <w:t>ципального образования «Эхирит-Булагатский район», главам  сельских п</w:t>
      </w:r>
      <w:r w:rsidRPr="00C728B7">
        <w:rPr>
          <w:rFonts w:ascii="Times New Roman" w:hAnsi="Times New Roman"/>
          <w:color w:val="auto"/>
          <w:sz w:val="28"/>
          <w:szCs w:val="28"/>
        </w:rPr>
        <w:t>о</w:t>
      </w:r>
      <w:r w:rsidRPr="00C728B7">
        <w:rPr>
          <w:rFonts w:ascii="Times New Roman" w:hAnsi="Times New Roman"/>
          <w:color w:val="auto"/>
          <w:sz w:val="28"/>
          <w:szCs w:val="28"/>
        </w:rPr>
        <w:t>селений (в части переданных полномочий)</w:t>
      </w:r>
      <w:r w:rsidR="00C96817" w:rsidRPr="00C728B7">
        <w:rPr>
          <w:rFonts w:ascii="Times New Roman" w:hAnsi="Times New Roman"/>
          <w:color w:val="auto"/>
          <w:sz w:val="28"/>
          <w:szCs w:val="28"/>
        </w:rPr>
        <w:t>.</w:t>
      </w:r>
    </w:p>
    <w:p w:rsidR="00A21C98" w:rsidRPr="00F3565E" w:rsidRDefault="007365C9" w:rsidP="005F42C5">
      <w:pPr>
        <w:pStyle w:val="a9"/>
        <w:spacing w:line="270" w:lineRule="atLeast"/>
        <w:ind w:firstLine="709"/>
        <w:rPr>
          <w:rFonts w:ascii="Times New Roman" w:hAnsi="Times New Roman"/>
          <w:sz w:val="28"/>
          <w:szCs w:val="28"/>
        </w:rPr>
      </w:pPr>
      <w:r w:rsidRPr="00F3565E">
        <w:rPr>
          <w:rFonts w:ascii="Times New Roman" w:hAnsi="Times New Roman"/>
          <w:sz w:val="28"/>
          <w:szCs w:val="28"/>
        </w:rPr>
        <w:t xml:space="preserve">      </w:t>
      </w:r>
      <w:r w:rsidR="00C04598" w:rsidRPr="00F3565E">
        <w:rPr>
          <w:rFonts w:ascii="Times New Roman" w:hAnsi="Times New Roman"/>
          <w:sz w:val="28"/>
          <w:szCs w:val="28"/>
        </w:rPr>
        <w:t xml:space="preserve"> </w:t>
      </w:r>
      <w:r w:rsidR="005110C2" w:rsidRPr="00F3565E">
        <w:rPr>
          <w:rFonts w:ascii="Times New Roman" w:hAnsi="Times New Roman"/>
          <w:sz w:val="28"/>
          <w:szCs w:val="28"/>
        </w:rPr>
        <w:t>По результатам контрольных мероприятий для принятия конкре</w:t>
      </w:r>
      <w:r w:rsidR="005110C2" w:rsidRPr="00F3565E">
        <w:rPr>
          <w:rFonts w:ascii="Times New Roman" w:hAnsi="Times New Roman"/>
          <w:sz w:val="28"/>
          <w:szCs w:val="28"/>
        </w:rPr>
        <w:t>т</w:t>
      </w:r>
      <w:r w:rsidR="005110C2" w:rsidRPr="00F3565E">
        <w:rPr>
          <w:rFonts w:ascii="Times New Roman" w:hAnsi="Times New Roman"/>
          <w:sz w:val="28"/>
          <w:szCs w:val="28"/>
        </w:rPr>
        <w:t>ных мер по устранению выявленных нарушений и недостатков, а также мер по пресечению, устранению и пред</w:t>
      </w:r>
      <w:r w:rsidR="0033360A" w:rsidRPr="00F3565E">
        <w:rPr>
          <w:rFonts w:ascii="Times New Roman" w:hAnsi="Times New Roman"/>
          <w:sz w:val="28"/>
          <w:szCs w:val="28"/>
        </w:rPr>
        <w:t>упреждению нарушений  направлен</w:t>
      </w:r>
      <w:r w:rsidRPr="00F3565E">
        <w:rPr>
          <w:rFonts w:ascii="Times New Roman" w:hAnsi="Times New Roman"/>
          <w:sz w:val="28"/>
          <w:szCs w:val="28"/>
        </w:rPr>
        <w:t>о</w:t>
      </w:r>
      <w:r w:rsidR="005110C2" w:rsidRPr="00F3565E">
        <w:rPr>
          <w:rFonts w:ascii="Times New Roman" w:hAnsi="Times New Roman"/>
          <w:sz w:val="28"/>
          <w:szCs w:val="28"/>
        </w:rPr>
        <w:t xml:space="preserve"> </w:t>
      </w:r>
      <w:r w:rsidR="001D5118">
        <w:rPr>
          <w:rFonts w:ascii="Times New Roman" w:hAnsi="Times New Roman"/>
          <w:sz w:val="28"/>
          <w:szCs w:val="28"/>
        </w:rPr>
        <w:t>5</w:t>
      </w:r>
      <w:r w:rsidR="005110C2" w:rsidRPr="00F3565E">
        <w:rPr>
          <w:rFonts w:ascii="Times New Roman" w:hAnsi="Times New Roman"/>
          <w:sz w:val="28"/>
          <w:szCs w:val="28"/>
        </w:rPr>
        <w:t xml:space="preserve"> представлени</w:t>
      </w:r>
      <w:r w:rsidR="00351168" w:rsidRPr="00F3565E">
        <w:rPr>
          <w:rFonts w:ascii="Times New Roman" w:hAnsi="Times New Roman"/>
          <w:sz w:val="28"/>
          <w:szCs w:val="28"/>
        </w:rPr>
        <w:t>й</w:t>
      </w:r>
      <w:r w:rsidR="001D5118">
        <w:rPr>
          <w:rFonts w:ascii="Times New Roman" w:hAnsi="Times New Roman"/>
          <w:sz w:val="28"/>
          <w:szCs w:val="28"/>
        </w:rPr>
        <w:t xml:space="preserve"> и 1 предписание</w:t>
      </w:r>
      <w:r w:rsidR="005110C2" w:rsidRPr="00F3565E">
        <w:rPr>
          <w:rFonts w:ascii="Times New Roman" w:hAnsi="Times New Roman"/>
          <w:sz w:val="28"/>
          <w:szCs w:val="28"/>
        </w:rPr>
        <w:t xml:space="preserve">.  На  </w:t>
      </w:r>
      <w:proofErr w:type="gramStart"/>
      <w:r w:rsidR="00A21C98" w:rsidRPr="00F3565E">
        <w:rPr>
          <w:rFonts w:ascii="Times New Roman" w:hAnsi="Times New Roman"/>
          <w:sz w:val="28"/>
          <w:szCs w:val="28"/>
        </w:rPr>
        <w:t>которые</w:t>
      </w:r>
      <w:proofErr w:type="gramEnd"/>
      <w:r w:rsidR="005110C2" w:rsidRPr="00F3565E">
        <w:rPr>
          <w:rFonts w:ascii="Times New Roman" w:hAnsi="Times New Roman"/>
          <w:sz w:val="28"/>
          <w:szCs w:val="28"/>
        </w:rPr>
        <w:t xml:space="preserve"> получена информация  о пр</w:t>
      </w:r>
      <w:r w:rsidR="005110C2" w:rsidRPr="00F3565E">
        <w:rPr>
          <w:rFonts w:ascii="Times New Roman" w:hAnsi="Times New Roman"/>
          <w:sz w:val="28"/>
          <w:szCs w:val="28"/>
        </w:rPr>
        <w:t>и</w:t>
      </w:r>
      <w:r w:rsidR="005110C2" w:rsidRPr="00F3565E">
        <w:rPr>
          <w:rFonts w:ascii="Times New Roman" w:hAnsi="Times New Roman"/>
          <w:sz w:val="28"/>
          <w:szCs w:val="28"/>
        </w:rPr>
        <w:t xml:space="preserve">нятых мерах к устранению выявленных нарушений и недостатков. </w:t>
      </w:r>
      <w:r w:rsidR="00C96817">
        <w:rPr>
          <w:rFonts w:ascii="Times New Roman" w:hAnsi="Times New Roman"/>
          <w:sz w:val="28"/>
          <w:szCs w:val="28"/>
        </w:rPr>
        <w:t>Всего у</w:t>
      </w:r>
      <w:r w:rsidR="0033360A" w:rsidRPr="00F3565E">
        <w:rPr>
          <w:rFonts w:ascii="Times New Roman" w:hAnsi="Times New Roman"/>
          <w:sz w:val="28"/>
          <w:szCs w:val="28"/>
        </w:rPr>
        <w:t xml:space="preserve">странено выявленных нарушений в сумме </w:t>
      </w:r>
      <w:r w:rsidR="005110C2" w:rsidRPr="00F3565E">
        <w:rPr>
          <w:rFonts w:ascii="Times New Roman" w:hAnsi="Times New Roman"/>
          <w:sz w:val="28"/>
          <w:szCs w:val="28"/>
        </w:rPr>
        <w:t xml:space="preserve"> </w:t>
      </w:r>
      <w:r w:rsidR="00A21C98" w:rsidRPr="00F3565E">
        <w:rPr>
          <w:rFonts w:ascii="Times New Roman" w:hAnsi="Times New Roman"/>
          <w:sz w:val="28"/>
          <w:szCs w:val="28"/>
        </w:rPr>
        <w:t>10</w:t>
      </w:r>
      <w:r w:rsidR="002B16BE">
        <w:rPr>
          <w:rFonts w:ascii="Times New Roman" w:hAnsi="Times New Roman"/>
          <w:sz w:val="28"/>
          <w:szCs w:val="28"/>
        </w:rPr>
        <w:t>54,8 тыс. рублей.</w:t>
      </w:r>
    </w:p>
    <w:p w:rsidR="00DD4DC2" w:rsidRDefault="007365C9" w:rsidP="005F42C5">
      <w:pPr>
        <w:pStyle w:val="a9"/>
        <w:tabs>
          <w:tab w:val="left" w:pos="709"/>
        </w:tabs>
        <w:spacing w:line="270" w:lineRule="atLeast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F3565E">
        <w:rPr>
          <w:rFonts w:ascii="Times New Roman" w:hAnsi="Times New Roman"/>
          <w:sz w:val="28"/>
          <w:szCs w:val="28"/>
        </w:rPr>
        <w:t xml:space="preserve">Привлечено лиц к дисциплинарной ответственности </w:t>
      </w:r>
      <w:r w:rsidR="002B16BE">
        <w:rPr>
          <w:rFonts w:ascii="Times New Roman" w:hAnsi="Times New Roman"/>
          <w:sz w:val="28"/>
          <w:szCs w:val="28"/>
        </w:rPr>
        <w:t xml:space="preserve">2. </w:t>
      </w:r>
    </w:p>
    <w:p w:rsidR="0083773A" w:rsidRDefault="0083773A" w:rsidP="00DD4DC2">
      <w:pPr>
        <w:pStyle w:val="a9"/>
        <w:tabs>
          <w:tab w:val="left" w:pos="709"/>
        </w:tabs>
        <w:spacing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B2B15" w:rsidRPr="00F3565E" w:rsidRDefault="00C1430A" w:rsidP="00DD4DC2">
      <w:pPr>
        <w:pStyle w:val="a9"/>
        <w:tabs>
          <w:tab w:val="left" w:pos="709"/>
        </w:tabs>
        <w:spacing w:line="27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EA3432" w:rsidRPr="00F3565E">
        <w:rPr>
          <w:rFonts w:ascii="Times New Roman" w:hAnsi="Times New Roman"/>
          <w:b/>
          <w:sz w:val="28"/>
          <w:szCs w:val="28"/>
        </w:rPr>
        <w:t>2</w:t>
      </w:r>
      <w:r w:rsidR="00FB2B15" w:rsidRPr="00F3565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B2B15" w:rsidRPr="00F3565E">
        <w:rPr>
          <w:rFonts w:ascii="Times New Roman" w:hAnsi="Times New Roman"/>
          <w:b/>
          <w:sz w:val="28"/>
          <w:szCs w:val="28"/>
        </w:rPr>
        <w:t xml:space="preserve"> Контрольная деятельность КСП</w:t>
      </w:r>
    </w:p>
    <w:p w:rsidR="00FB2B15" w:rsidRPr="00F3565E" w:rsidRDefault="00FB2B15" w:rsidP="005F42C5">
      <w:pPr>
        <w:pStyle w:val="ac"/>
        <w:tabs>
          <w:tab w:val="left" w:pos="993"/>
        </w:tabs>
        <w:jc w:val="both"/>
        <w:rPr>
          <w:szCs w:val="28"/>
        </w:rPr>
      </w:pPr>
      <w:r w:rsidRPr="00F3565E">
        <w:rPr>
          <w:szCs w:val="28"/>
        </w:rPr>
        <w:t xml:space="preserve">В отчетном периоде в порядке контроля Контрольно-счетной палатой согласно плану работы проведено </w:t>
      </w:r>
      <w:r w:rsidR="00BB6D90">
        <w:rPr>
          <w:szCs w:val="28"/>
        </w:rPr>
        <w:t>9</w:t>
      </w:r>
      <w:r w:rsidRPr="00F3565E">
        <w:rPr>
          <w:szCs w:val="28"/>
        </w:rPr>
        <w:t xml:space="preserve"> проверок</w:t>
      </w:r>
      <w:r w:rsidR="0032500C">
        <w:rPr>
          <w:szCs w:val="28"/>
        </w:rPr>
        <w:t xml:space="preserve">, в том числе </w:t>
      </w:r>
      <w:r w:rsidR="002B16BE">
        <w:rPr>
          <w:szCs w:val="28"/>
        </w:rPr>
        <w:t>4 совместные пр</w:t>
      </w:r>
      <w:r w:rsidR="002B16BE">
        <w:rPr>
          <w:szCs w:val="28"/>
        </w:rPr>
        <w:t>о</w:t>
      </w:r>
      <w:r w:rsidR="002B16BE">
        <w:rPr>
          <w:szCs w:val="28"/>
        </w:rPr>
        <w:t>верки с КСП Иркутской области.</w:t>
      </w:r>
      <w:r w:rsidR="00B443FE" w:rsidRPr="00F3565E">
        <w:rPr>
          <w:szCs w:val="28"/>
        </w:rPr>
        <w:t xml:space="preserve"> </w:t>
      </w:r>
    </w:p>
    <w:p w:rsidR="00FB2B15" w:rsidRPr="00F3565E" w:rsidRDefault="00FB2B15" w:rsidP="005F42C5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65E">
        <w:rPr>
          <w:rFonts w:ascii="Times New Roman" w:hAnsi="Times New Roman" w:cs="Times New Roman"/>
          <w:sz w:val="28"/>
          <w:szCs w:val="28"/>
        </w:rPr>
        <w:t xml:space="preserve">В ходе проведения контрольных мероприятий </w:t>
      </w:r>
      <w:r w:rsidR="004C5397" w:rsidRPr="00F3565E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F3565E">
        <w:rPr>
          <w:rFonts w:ascii="Times New Roman" w:hAnsi="Times New Roman" w:cs="Times New Roman"/>
          <w:sz w:val="28"/>
          <w:szCs w:val="28"/>
        </w:rPr>
        <w:t xml:space="preserve">охвачено </w:t>
      </w:r>
      <w:r w:rsidR="008A11D9">
        <w:rPr>
          <w:rFonts w:ascii="Times New Roman" w:hAnsi="Times New Roman" w:cs="Times New Roman"/>
          <w:sz w:val="28"/>
          <w:szCs w:val="28"/>
        </w:rPr>
        <w:t>9</w:t>
      </w:r>
      <w:r w:rsidRPr="00F3565E">
        <w:rPr>
          <w:rFonts w:ascii="Times New Roman" w:hAnsi="Times New Roman" w:cs="Times New Roman"/>
          <w:sz w:val="28"/>
          <w:szCs w:val="28"/>
        </w:rPr>
        <w:t xml:space="preserve"> объе</w:t>
      </w:r>
      <w:r w:rsidRPr="00F3565E">
        <w:rPr>
          <w:rFonts w:ascii="Times New Roman" w:hAnsi="Times New Roman" w:cs="Times New Roman"/>
          <w:sz w:val="28"/>
          <w:szCs w:val="28"/>
        </w:rPr>
        <w:t>к</w:t>
      </w:r>
      <w:r w:rsidRPr="00F3565E">
        <w:rPr>
          <w:rFonts w:ascii="Times New Roman" w:hAnsi="Times New Roman" w:cs="Times New Roman"/>
          <w:sz w:val="28"/>
          <w:szCs w:val="28"/>
        </w:rPr>
        <w:t>т</w:t>
      </w:r>
      <w:r w:rsidR="004C5397" w:rsidRPr="00F3565E">
        <w:rPr>
          <w:rFonts w:ascii="Times New Roman" w:hAnsi="Times New Roman" w:cs="Times New Roman"/>
          <w:sz w:val="28"/>
          <w:szCs w:val="28"/>
        </w:rPr>
        <w:t>ов</w:t>
      </w:r>
      <w:r w:rsidRPr="00F3565E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B443FE" w:rsidRPr="00F3565E" w:rsidRDefault="002B16BE" w:rsidP="005F42C5">
      <w:pPr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КУМИ администрации МО «Эхирит-Булагатский район»</w:t>
      </w:r>
      <w:r w:rsidR="00B443FE" w:rsidRPr="00F3565E">
        <w:rPr>
          <w:sz w:val="28"/>
          <w:szCs w:val="28"/>
        </w:rPr>
        <w:t>;</w:t>
      </w:r>
    </w:p>
    <w:p w:rsidR="002B16BE" w:rsidRDefault="002B16BE" w:rsidP="005F42C5">
      <w:pPr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Гаханское</w:t>
      </w:r>
      <w:proofErr w:type="spellEnd"/>
      <w:r>
        <w:rPr>
          <w:sz w:val="28"/>
          <w:szCs w:val="28"/>
        </w:rPr>
        <w:t>»</w:t>
      </w:r>
    </w:p>
    <w:p w:rsidR="00B443FE" w:rsidRPr="00F3565E" w:rsidRDefault="002B16BE" w:rsidP="005F42C5">
      <w:pPr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Харазаргайское</w:t>
      </w:r>
      <w:proofErr w:type="spellEnd"/>
      <w:r>
        <w:rPr>
          <w:sz w:val="28"/>
          <w:szCs w:val="28"/>
        </w:rPr>
        <w:t>»</w:t>
      </w:r>
      <w:r w:rsidR="00B443FE" w:rsidRPr="00F3565E">
        <w:rPr>
          <w:sz w:val="28"/>
          <w:szCs w:val="28"/>
        </w:rPr>
        <w:t>;</w:t>
      </w:r>
    </w:p>
    <w:p w:rsidR="002B16BE" w:rsidRDefault="002B16BE" w:rsidP="005F42C5">
      <w:pPr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 </w:t>
      </w:r>
      <w:proofErr w:type="spellStart"/>
      <w:r>
        <w:rPr>
          <w:sz w:val="28"/>
          <w:szCs w:val="28"/>
        </w:rPr>
        <w:t>Харатское</w:t>
      </w:r>
      <w:proofErr w:type="spellEnd"/>
      <w:r>
        <w:rPr>
          <w:sz w:val="28"/>
          <w:szCs w:val="28"/>
        </w:rPr>
        <w:t>»</w:t>
      </w:r>
    </w:p>
    <w:p w:rsidR="002B16BE" w:rsidRDefault="002B16BE" w:rsidP="005F42C5">
      <w:pPr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Тугутуйское</w:t>
      </w:r>
      <w:proofErr w:type="spellEnd"/>
      <w:r>
        <w:rPr>
          <w:sz w:val="28"/>
          <w:szCs w:val="28"/>
        </w:rPr>
        <w:t>»</w:t>
      </w:r>
    </w:p>
    <w:p w:rsidR="00B443FE" w:rsidRPr="00F3565E" w:rsidRDefault="00B443FE" w:rsidP="005F42C5">
      <w:pPr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F3565E">
        <w:rPr>
          <w:sz w:val="28"/>
          <w:szCs w:val="28"/>
        </w:rPr>
        <w:t xml:space="preserve">МОУ </w:t>
      </w:r>
      <w:proofErr w:type="spellStart"/>
      <w:r w:rsidR="002B16BE">
        <w:rPr>
          <w:sz w:val="28"/>
          <w:szCs w:val="28"/>
        </w:rPr>
        <w:t>Захальская</w:t>
      </w:r>
      <w:proofErr w:type="spellEnd"/>
      <w:r w:rsidR="002B16BE">
        <w:rPr>
          <w:sz w:val="28"/>
          <w:szCs w:val="28"/>
        </w:rPr>
        <w:t xml:space="preserve"> СОШ</w:t>
      </w:r>
      <w:r w:rsidRPr="00F3565E">
        <w:rPr>
          <w:sz w:val="28"/>
          <w:szCs w:val="28"/>
        </w:rPr>
        <w:t>»;</w:t>
      </w:r>
    </w:p>
    <w:p w:rsidR="00B443FE" w:rsidRPr="00F3565E" w:rsidRDefault="002B16BE" w:rsidP="005F42C5">
      <w:pPr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МОУ </w:t>
      </w:r>
      <w:r w:rsidR="00B443FE" w:rsidRPr="00F3565E">
        <w:rPr>
          <w:sz w:val="28"/>
          <w:szCs w:val="28"/>
        </w:rPr>
        <w:t xml:space="preserve"> Ново-Николаевск</w:t>
      </w:r>
      <w:r>
        <w:rPr>
          <w:sz w:val="28"/>
          <w:szCs w:val="28"/>
        </w:rPr>
        <w:t>ая СОШ</w:t>
      </w:r>
      <w:r w:rsidR="00B443FE" w:rsidRPr="00F3565E">
        <w:rPr>
          <w:sz w:val="28"/>
          <w:szCs w:val="28"/>
        </w:rPr>
        <w:t>;</w:t>
      </w:r>
    </w:p>
    <w:p w:rsidR="00B443FE" w:rsidRPr="00F3565E" w:rsidRDefault="002B16BE" w:rsidP="005F42C5">
      <w:pPr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МДОУ </w:t>
      </w:r>
      <w:proofErr w:type="spellStart"/>
      <w:r>
        <w:rPr>
          <w:sz w:val="28"/>
          <w:szCs w:val="28"/>
        </w:rPr>
        <w:t>Харатский</w:t>
      </w:r>
      <w:proofErr w:type="spellEnd"/>
      <w:r>
        <w:rPr>
          <w:sz w:val="28"/>
          <w:szCs w:val="28"/>
        </w:rPr>
        <w:t xml:space="preserve"> детский сад</w:t>
      </w:r>
      <w:r w:rsidR="00B443FE" w:rsidRPr="00F3565E">
        <w:rPr>
          <w:sz w:val="28"/>
          <w:szCs w:val="28"/>
        </w:rPr>
        <w:t>;</w:t>
      </w:r>
    </w:p>
    <w:p w:rsidR="00B443FE" w:rsidRPr="00F3565E" w:rsidRDefault="00B443FE" w:rsidP="005F42C5">
      <w:pPr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F3565E">
        <w:rPr>
          <w:sz w:val="28"/>
          <w:szCs w:val="28"/>
        </w:rPr>
        <w:t>М</w:t>
      </w:r>
      <w:r w:rsidR="005A462D">
        <w:rPr>
          <w:sz w:val="28"/>
          <w:szCs w:val="28"/>
        </w:rPr>
        <w:t>УДО Усть-Ордынская школа искусств</w:t>
      </w:r>
      <w:r w:rsidRPr="00F3565E">
        <w:rPr>
          <w:sz w:val="28"/>
          <w:szCs w:val="28"/>
        </w:rPr>
        <w:t>;</w:t>
      </w:r>
    </w:p>
    <w:p w:rsidR="004C5397" w:rsidRPr="00F3565E" w:rsidRDefault="00FB2B15" w:rsidP="005F42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3565E">
        <w:rPr>
          <w:sz w:val="28"/>
          <w:szCs w:val="28"/>
        </w:rPr>
        <w:t xml:space="preserve">Общий объем проверенных средств составил </w:t>
      </w:r>
      <w:r w:rsidR="00393525">
        <w:rPr>
          <w:sz w:val="28"/>
          <w:szCs w:val="28"/>
        </w:rPr>
        <w:t>117870,9</w:t>
      </w:r>
      <w:r w:rsidRPr="00F3565E">
        <w:rPr>
          <w:sz w:val="28"/>
          <w:szCs w:val="28"/>
        </w:rPr>
        <w:t xml:space="preserve"> тыс. руб</w:t>
      </w:r>
      <w:r w:rsidR="00CC039A" w:rsidRPr="00F3565E">
        <w:rPr>
          <w:sz w:val="28"/>
          <w:szCs w:val="28"/>
        </w:rPr>
        <w:t>лей</w:t>
      </w:r>
      <w:r w:rsidRPr="00F3565E">
        <w:rPr>
          <w:sz w:val="28"/>
          <w:szCs w:val="28"/>
        </w:rPr>
        <w:t>. В результате контрольных мероприятий в 201</w:t>
      </w:r>
      <w:r w:rsidR="00393525">
        <w:rPr>
          <w:sz w:val="28"/>
          <w:szCs w:val="28"/>
        </w:rPr>
        <w:t>8</w:t>
      </w:r>
      <w:r w:rsidRPr="00F3565E">
        <w:rPr>
          <w:sz w:val="28"/>
          <w:szCs w:val="28"/>
        </w:rPr>
        <w:t xml:space="preserve"> году подготовлено </w:t>
      </w:r>
      <w:r w:rsidR="00393525">
        <w:rPr>
          <w:sz w:val="28"/>
          <w:szCs w:val="28"/>
        </w:rPr>
        <w:t>9</w:t>
      </w:r>
      <w:r w:rsidR="004C5397" w:rsidRPr="00F3565E">
        <w:rPr>
          <w:sz w:val="28"/>
          <w:szCs w:val="28"/>
        </w:rPr>
        <w:t xml:space="preserve"> актов.</w:t>
      </w:r>
    </w:p>
    <w:p w:rsidR="009C5BB3" w:rsidRDefault="00942B8F" w:rsidP="005F42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выявленных нарушений </w:t>
      </w:r>
      <w:r w:rsidR="00CE2F7B">
        <w:rPr>
          <w:sz w:val="28"/>
          <w:szCs w:val="28"/>
        </w:rPr>
        <w:t>в</w:t>
      </w:r>
      <w:r w:rsidR="00EA3432" w:rsidRPr="00F3565E">
        <w:rPr>
          <w:sz w:val="28"/>
          <w:szCs w:val="28"/>
        </w:rPr>
        <w:t xml:space="preserve"> ходе контрольных меропри</w:t>
      </w:r>
      <w:r w:rsidR="00EA3432" w:rsidRPr="00F3565E">
        <w:rPr>
          <w:sz w:val="28"/>
          <w:szCs w:val="28"/>
        </w:rPr>
        <w:t>я</w:t>
      </w:r>
      <w:r w:rsidR="00EA3432" w:rsidRPr="00F3565E">
        <w:rPr>
          <w:sz w:val="28"/>
          <w:szCs w:val="28"/>
        </w:rPr>
        <w:t xml:space="preserve">тий </w:t>
      </w:r>
      <w:r w:rsidR="00CE2F7B">
        <w:rPr>
          <w:sz w:val="28"/>
          <w:szCs w:val="28"/>
        </w:rPr>
        <w:t>сост</w:t>
      </w:r>
      <w:r w:rsidR="00BB58F6">
        <w:rPr>
          <w:sz w:val="28"/>
          <w:szCs w:val="28"/>
        </w:rPr>
        <w:t xml:space="preserve">авил в сумме </w:t>
      </w:r>
      <w:r w:rsidR="00393525">
        <w:rPr>
          <w:sz w:val="28"/>
          <w:szCs w:val="28"/>
        </w:rPr>
        <w:t>1498,7</w:t>
      </w:r>
      <w:r w:rsidR="009C5BB3">
        <w:rPr>
          <w:sz w:val="28"/>
          <w:szCs w:val="28"/>
        </w:rPr>
        <w:t>тыс. рублей, в том числе в</w:t>
      </w:r>
      <w:r w:rsidR="008400D9">
        <w:rPr>
          <w:sz w:val="28"/>
          <w:szCs w:val="28"/>
        </w:rPr>
        <w:t xml:space="preserve"> разрезе учреждений</w:t>
      </w:r>
      <w:r w:rsidR="009C5BB3">
        <w:rPr>
          <w:sz w:val="28"/>
          <w:szCs w:val="28"/>
        </w:rPr>
        <w:t>:</w:t>
      </w:r>
    </w:p>
    <w:p w:rsidR="009C5BB3" w:rsidRDefault="009C5BB3" w:rsidP="005F42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C5BB3">
        <w:rPr>
          <w:sz w:val="28"/>
          <w:szCs w:val="28"/>
        </w:rPr>
        <w:t>КУМИ администрации муниципального образования «Эхирит-Булагатский район»</w:t>
      </w:r>
      <w:r>
        <w:rPr>
          <w:sz w:val="28"/>
          <w:szCs w:val="28"/>
        </w:rPr>
        <w:t xml:space="preserve"> - 95,3 тыс. рублей;</w:t>
      </w:r>
    </w:p>
    <w:p w:rsidR="009C5BB3" w:rsidRDefault="009C5BB3" w:rsidP="005F42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Захальская</w:t>
      </w:r>
      <w:proofErr w:type="spellEnd"/>
      <w:r>
        <w:rPr>
          <w:sz w:val="28"/>
          <w:szCs w:val="28"/>
        </w:rPr>
        <w:t xml:space="preserve"> СОШ – 664,5 тыс. рублей;</w:t>
      </w:r>
    </w:p>
    <w:p w:rsidR="009C5BB3" w:rsidRPr="009C5BB3" w:rsidRDefault="00466965" w:rsidP="005F42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МДОУ </w:t>
      </w:r>
      <w:proofErr w:type="spellStart"/>
      <w:r w:rsidR="009C5BB3">
        <w:rPr>
          <w:sz w:val="28"/>
          <w:szCs w:val="28"/>
        </w:rPr>
        <w:t>Харатский</w:t>
      </w:r>
      <w:proofErr w:type="spellEnd"/>
      <w:r w:rsidR="009C5BB3">
        <w:rPr>
          <w:sz w:val="28"/>
          <w:szCs w:val="28"/>
        </w:rPr>
        <w:t xml:space="preserve"> детский сад – 40,1 тыс. рублей</w:t>
      </w:r>
      <w:r>
        <w:rPr>
          <w:sz w:val="28"/>
          <w:szCs w:val="28"/>
        </w:rPr>
        <w:t>;</w:t>
      </w:r>
    </w:p>
    <w:p w:rsidR="009C5BB3" w:rsidRDefault="00466965" w:rsidP="005F42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МОУ </w:t>
      </w:r>
      <w:proofErr w:type="gramStart"/>
      <w:r>
        <w:rPr>
          <w:sz w:val="28"/>
          <w:szCs w:val="28"/>
        </w:rPr>
        <w:t>Ново-Николаевская</w:t>
      </w:r>
      <w:proofErr w:type="gramEnd"/>
      <w:r>
        <w:rPr>
          <w:sz w:val="28"/>
          <w:szCs w:val="28"/>
        </w:rPr>
        <w:t xml:space="preserve"> СОШ – 1,9 тыс. рублей;</w:t>
      </w:r>
    </w:p>
    <w:p w:rsidR="00466965" w:rsidRDefault="00466965" w:rsidP="005F42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Гаханское</w:t>
      </w:r>
      <w:proofErr w:type="spellEnd"/>
      <w:r>
        <w:rPr>
          <w:sz w:val="28"/>
          <w:szCs w:val="28"/>
        </w:rPr>
        <w:t>» - 269,7 тыс. рублей;</w:t>
      </w:r>
    </w:p>
    <w:p w:rsidR="00466965" w:rsidRDefault="00466965" w:rsidP="005F42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Тугутуйское</w:t>
      </w:r>
      <w:proofErr w:type="spellEnd"/>
      <w:r>
        <w:rPr>
          <w:sz w:val="28"/>
          <w:szCs w:val="28"/>
        </w:rPr>
        <w:t>» - 257,3 тыс. рублей;</w:t>
      </w:r>
    </w:p>
    <w:p w:rsidR="00466965" w:rsidRDefault="00466965" w:rsidP="005F42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Харазаргайское</w:t>
      </w:r>
      <w:proofErr w:type="spellEnd"/>
      <w:r>
        <w:rPr>
          <w:sz w:val="28"/>
          <w:szCs w:val="28"/>
        </w:rPr>
        <w:t>» - 104,1 тыс. рублей;</w:t>
      </w:r>
    </w:p>
    <w:p w:rsidR="00466965" w:rsidRDefault="00466965" w:rsidP="005F42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МУДО Усть-Ордынская школа искусств – 65,8 тыс. рублей.</w:t>
      </w:r>
    </w:p>
    <w:p w:rsidR="008400D9" w:rsidRDefault="00CD3457" w:rsidP="005F42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D3457">
        <w:rPr>
          <w:b/>
          <w:sz w:val="28"/>
          <w:szCs w:val="28"/>
        </w:rPr>
        <w:t xml:space="preserve">В разрезе учреждений, </w:t>
      </w:r>
      <w:r w:rsidR="008400D9" w:rsidRPr="00CD3457">
        <w:rPr>
          <w:b/>
          <w:sz w:val="28"/>
          <w:szCs w:val="28"/>
        </w:rPr>
        <w:t xml:space="preserve"> выявлен</w:t>
      </w:r>
      <w:r w:rsidRPr="00CD3457">
        <w:rPr>
          <w:b/>
          <w:sz w:val="28"/>
          <w:szCs w:val="28"/>
        </w:rPr>
        <w:t>н</w:t>
      </w:r>
      <w:r w:rsidR="008400D9" w:rsidRPr="00CD3457">
        <w:rPr>
          <w:b/>
          <w:sz w:val="28"/>
          <w:szCs w:val="28"/>
        </w:rPr>
        <w:t>ы</w:t>
      </w:r>
      <w:r w:rsidRPr="00CD3457">
        <w:rPr>
          <w:b/>
          <w:sz w:val="28"/>
          <w:szCs w:val="28"/>
        </w:rPr>
        <w:t>е</w:t>
      </w:r>
      <w:r w:rsidR="008400D9" w:rsidRPr="00CD3457">
        <w:rPr>
          <w:b/>
          <w:sz w:val="28"/>
          <w:szCs w:val="28"/>
        </w:rPr>
        <w:t xml:space="preserve"> нарушения и замечания</w:t>
      </w:r>
      <w:r w:rsidRPr="00CD3457">
        <w:rPr>
          <w:b/>
          <w:sz w:val="28"/>
          <w:szCs w:val="28"/>
        </w:rPr>
        <w:t xml:space="preserve"> пр</w:t>
      </w:r>
      <w:r w:rsidR="006C13C5">
        <w:rPr>
          <w:b/>
          <w:sz w:val="28"/>
          <w:szCs w:val="28"/>
        </w:rPr>
        <w:t>е</w:t>
      </w:r>
      <w:r w:rsidR="006C13C5">
        <w:rPr>
          <w:b/>
          <w:sz w:val="28"/>
          <w:szCs w:val="28"/>
        </w:rPr>
        <w:t>д</w:t>
      </w:r>
      <w:r w:rsidR="006C13C5">
        <w:rPr>
          <w:b/>
          <w:sz w:val="28"/>
          <w:szCs w:val="28"/>
        </w:rPr>
        <w:t xml:space="preserve">ставлены </w:t>
      </w:r>
      <w:r w:rsidR="0083773A">
        <w:rPr>
          <w:b/>
          <w:sz w:val="28"/>
          <w:szCs w:val="28"/>
        </w:rPr>
        <w:t xml:space="preserve">в </w:t>
      </w:r>
      <w:r w:rsidRPr="00CD3457">
        <w:rPr>
          <w:b/>
          <w:sz w:val="28"/>
          <w:szCs w:val="28"/>
        </w:rPr>
        <w:t xml:space="preserve"> Приложени</w:t>
      </w:r>
      <w:r w:rsidR="0083773A">
        <w:rPr>
          <w:b/>
          <w:sz w:val="28"/>
          <w:szCs w:val="28"/>
        </w:rPr>
        <w:t>и</w:t>
      </w:r>
      <w:r w:rsidRPr="00CD3457">
        <w:rPr>
          <w:b/>
          <w:sz w:val="28"/>
          <w:szCs w:val="28"/>
        </w:rPr>
        <w:t xml:space="preserve"> </w:t>
      </w:r>
      <w:r w:rsidR="0083773A">
        <w:rPr>
          <w:b/>
          <w:sz w:val="28"/>
          <w:szCs w:val="28"/>
        </w:rPr>
        <w:t>1</w:t>
      </w:r>
      <w:r w:rsidR="005337CC">
        <w:rPr>
          <w:b/>
          <w:sz w:val="28"/>
          <w:szCs w:val="28"/>
        </w:rPr>
        <w:t>.</w:t>
      </w:r>
    </w:p>
    <w:p w:rsidR="00C1430A" w:rsidRDefault="00C1430A" w:rsidP="0008766C">
      <w:pPr>
        <w:tabs>
          <w:tab w:val="left" w:pos="709"/>
        </w:tabs>
        <w:rPr>
          <w:b/>
          <w:sz w:val="28"/>
          <w:szCs w:val="28"/>
        </w:rPr>
      </w:pPr>
    </w:p>
    <w:p w:rsidR="001B387D" w:rsidRDefault="00C1430A" w:rsidP="005F42C5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D665CC" w:rsidRPr="00F3565E">
        <w:rPr>
          <w:b/>
          <w:sz w:val="28"/>
          <w:szCs w:val="28"/>
        </w:rPr>
        <w:t>3</w:t>
      </w:r>
      <w:r w:rsidR="00E82025" w:rsidRPr="00F3565E">
        <w:rPr>
          <w:b/>
          <w:sz w:val="28"/>
          <w:szCs w:val="28"/>
        </w:rPr>
        <w:t>.</w:t>
      </w:r>
      <w:r w:rsidR="001B387D" w:rsidRPr="00F3565E">
        <w:rPr>
          <w:b/>
          <w:sz w:val="28"/>
          <w:szCs w:val="28"/>
        </w:rPr>
        <w:t xml:space="preserve"> </w:t>
      </w:r>
      <w:r w:rsidR="00E82025" w:rsidRPr="00F3565E">
        <w:rPr>
          <w:b/>
          <w:sz w:val="28"/>
          <w:szCs w:val="28"/>
        </w:rPr>
        <w:t>ЭКСПЕРТНО-АНАЛИТИЧЕСКАЯ  ДЕЯТЕЛЬНОСТЬ</w:t>
      </w:r>
      <w:r>
        <w:rPr>
          <w:b/>
          <w:sz w:val="28"/>
          <w:szCs w:val="28"/>
        </w:rPr>
        <w:t>.</w:t>
      </w:r>
    </w:p>
    <w:p w:rsidR="004D5D2B" w:rsidRPr="00F3565E" w:rsidRDefault="004D5D2B" w:rsidP="005F42C5">
      <w:pPr>
        <w:ind w:firstLine="709"/>
        <w:jc w:val="both"/>
        <w:rPr>
          <w:sz w:val="28"/>
          <w:szCs w:val="28"/>
        </w:rPr>
      </w:pPr>
      <w:r w:rsidRPr="00F3565E">
        <w:rPr>
          <w:sz w:val="28"/>
          <w:szCs w:val="28"/>
        </w:rPr>
        <w:t>В отчетном году Контрольно-счетной палатой в соответствии с планом работы осуществлен определенный объем экспертно-аналитической работы, которая проводилась исключительно в установленные Бюджетным Кодексом Российской Федерации сроки:</w:t>
      </w:r>
    </w:p>
    <w:p w:rsidR="005C463F" w:rsidRDefault="005E163C" w:rsidP="005F42C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5D2B" w:rsidRPr="00F3565E">
        <w:rPr>
          <w:sz w:val="28"/>
          <w:szCs w:val="28"/>
        </w:rPr>
        <w:t>- проведение  внешней проверки годовой бюджетной отчетности об исполнении бюджета за 201</w:t>
      </w:r>
      <w:r w:rsidR="00666BC7">
        <w:rPr>
          <w:sz w:val="28"/>
          <w:szCs w:val="28"/>
        </w:rPr>
        <w:t>7</w:t>
      </w:r>
      <w:r w:rsidR="004D5D2B" w:rsidRPr="00F3565E">
        <w:rPr>
          <w:sz w:val="28"/>
          <w:szCs w:val="28"/>
        </w:rPr>
        <w:t xml:space="preserve"> год муниципального образования «Эхирит-Булагатский район</w:t>
      </w:r>
      <w:r w:rsidR="005C463F">
        <w:rPr>
          <w:sz w:val="28"/>
          <w:szCs w:val="28"/>
        </w:rPr>
        <w:t>;</w:t>
      </w:r>
    </w:p>
    <w:p w:rsidR="00353759" w:rsidRPr="00F3565E" w:rsidRDefault="005C463F" w:rsidP="005F42C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проведение внешней проверки годовой бюджетной отчетности Гла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распорядителей бюджетной отчетности</w:t>
      </w:r>
      <w:r w:rsidR="00666BC7">
        <w:rPr>
          <w:sz w:val="28"/>
          <w:szCs w:val="28"/>
        </w:rPr>
        <w:t xml:space="preserve"> за 2017 год;</w:t>
      </w:r>
      <w:r w:rsidR="00353759" w:rsidRPr="00F3565E">
        <w:rPr>
          <w:sz w:val="28"/>
          <w:szCs w:val="28"/>
        </w:rPr>
        <w:t xml:space="preserve">                 </w:t>
      </w:r>
    </w:p>
    <w:p w:rsidR="004E2B86" w:rsidRPr="00F3565E" w:rsidRDefault="005E163C" w:rsidP="005F42C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2B86" w:rsidRPr="00F3565E">
        <w:rPr>
          <w:sz w:val="28"/>
          <w:szCs w:val="28"/>
        </w:rPr>
        <w:t>- экспертиза проекта решения Думы о бюджете района на 201</w:t>
      </w:r>
      <w:r w:rsidR="00275217">
        <w:rPr>
          <w:sz w:val="28"/>
          <w:szCs w:val="28"/>
        </w:rPr>
        <w:t>9</w:t>
      </w:r>
      <w:r w:rsidR="004E2B86" w:rsidRPr="00F3565E">
        <w:rPr>
          <w:sz w:val="28"/>
          <w:szCs w:val="28"/>
        </w:rPr>
        <w:t xml:space="preserve"> год и плановый период 20</w:t>
      </w:r>
      <w:r w:rsidR="00275217">
        <w:rPr>
          <w:sz w:val="28"/>
          <w:szCs w:val="28"/>
        </w:rPr>
        <w:t>20</w:t>
      </w:r>
      <w:r w:rsidR="004E2B86" w:rsidRPr="00F3565E">
        <w:rPr>
          <w:sz w:val="28"/>
          <w:szCs w:val="28"/>
        </w:rPr>
        <w:t>-202</w:t>
      </w:r>
      <w:r w:rsidR="00275217">
        <w:rPr>
          <w:sz w:val="28"/>
          <w:szCs w:val="28"/>
        </w:rPr>
        <w:t>1</w:t>
      </w:r>
      <w:r w:rsidR="004E2B86" w:rsidRPr="00F3565E">
        <w:rPr>
          <w:sz w:val="28"/>
          <w:szCs w:val="28"/>
        </w:rPr>
        <w:t xml:space="preserve"> годы.</w:t>
      </w:r>
    </w:p>
    <w:p w:rsidR="00666BC7" w:rsidRDefault="005E163C" w:rsidP="005F42C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3759" w:rsidRPr="00F3565E">
        <w:rPr>
          <w:sz w:val="28"/>
          <w:szCs w:val="28"/>
        </w:rPr>
        <w:t xml:space="preserve">- </w:t>
      </w:r>
      <w:r w:rsidR="004D5D2B" w:rsidRPr="00F3565E">
        <w:rPr>
          <w:sz w:val="28"/>
          <w:szCs w:val="28"/>
        </w:rPr>
        <w:t>внешних проверок исполнения  бюджетов</w:t>
      </w:r>
      <w:r w:rsidR="00353759" w:rsidRPr="00F3565E">
        <w:rPr>
          <w:sz w:val="28"/>
          <w:szCs w:val="28"/>
        </w:rPr>
        <w:t xml:space="preserve"> </w:t>
      </w:r>
      <w:r w:rsidR="004D5D2B" w:rsidRPr="00F3565E">
        <w:rPr>
          <w:sz w:val="28"/>
          <w:szCs w:val="28"/>
        </w:rPr>
        <w:t>поселений за 201</w:t>
      </w:r>
      <w:r w:rsidR="00275217">
        <w:rPr>
          <w:sz w:val="28"/>
          <w:szCs w:val="28"/>
        </w:rPr>
        <w:t>7</w:t>
      </w:r>
      <w:r w:rsidR="004D5D2B" w:rsidRPr="00F3565E">
        <w:rPr>
          <w:sz w:val="28"/>
          <w:szCs w:val="28"/>
        </w:rPr>
        <w:t xml:space="preserve"> год</w:t>
      </w:r>
      <w:r w:rsidR="00B43BCA" w:rsidRPr="00F3565E">
        <w:rPr>
          <w:sz w:val="28"/>
          <w:szCs w:val="28"/>
        </w:rPr>
        <w:t>, в соответствии с заключенными соглашениями</w:t>
      </w:r>
      <w:r w:rsidR="0043157E">
        <w:rPr>
          <w:sz w:val="28"/>
          <w:szCs w:val="28"/>
        </w:rPr>
        <w:t>.</w:t>
      </w:r>
    </w:p>
    <w:p w:rsidR="004D5D2B" w:rsidRDefault="00666BC7" w:rsidP="005F42C5">
      <w:pPr>
        <w:tabs>
          <w:tab w:val="left" w:pos="4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3157E">
        <w:rPr>
          <w:sz w:val="28"/>
          <w:szCs w:val="28"/>
        </w:rPr>
        <w:t>А также,</w:t>
      </w:r>
      <w:r>
        <w:rPr>
          <w:sz w:val="28"/>
          <w:szCs w:val="28"/>
        </w:rPr>
        <w:t xml:space="preserve"> совместное с КСП Иркутской области экспертно-аналитическое мероприятие</w:t>
      </w:r>
      <w:r w:rsidR="00B43BCA" w:rsidRPr="00F3565E">
        <w:rPr>
          <w:sz w:val="28"/>
          <w:szCs w:val="28"/>
        </w:rPr>
        <w:t xml:space="preserve"> </w:t>
      </w:r>
      <w:r w:rsidRPr="00666BC7">
        <w:rPr>
          <w:sz w:val="28"/>
          <w:szCs w:val="28"/>
        </w:rPr>
        <w:t>«Анализ использования субвенций, выделенных в 2016-2017 годах на осуществление полномочий по первичному воинскому учету на территориях, где отсутствуют военные комиссариаты»</w:t>
      </w:r>
      <w:r>
        <w:rPr>
          <w:b/>
          <w:sz w:val="28"/>
          <w:szCs w:val="28"/>
        </w:rPr>
        <w:t xml:space="preserve"> </w:t>
      </w:r>
      <w:r w:rsidRPr="00666BC7">
        <w:rPr>
          <w:sz w:val="28"/>
          <w:szCs w:val="28"/>
        </w:rPr>
        <w:t>в</w:t>
      </w:r>
      <w:r w:rsidR="00B43BCA" w:rsidRPr="00F3565E">
        <w:rPr>
          <w:sz w:val="28"/>
          <w:szCs w:val="28"/>
        </w:rPr>
        <w:t xml:space="preserve"> </w:t>
      </w:r>
      <w:r w:rsidR="00B43BCA" w:rsidRPr="00F3565E">
        <w:rPr>
          <w:b/>
          <w:sz w:val="28"/>
          <w:szCs w:val="28"/>
        </w:rPr>
        <w:t xml:space="preserve"> </w:t>
      </w:r>
      <w:r w:rsidRPr="00666BC7">
        <w:rPr>
          <w:sz w:val="28"/>
          <w:szCs w:val="28"/>
        </w:rPr>
        <w:t>МО «</w:t>
      </w:r>
      <w:proofErr w:type="spellStart"/>
      <w:r w:rsidRPr="00666BC7">
        <w:rPr>
          <w:sz w:val="28"/>
          <w:szCs w:val="28"/>
        </w:rPr>
        <w:t>Гаханское</w:t>
      </w:r>
      <w:proofErr w:type="spellEnd"/>
      <w:r w:rsidRPr="00666BC7">
        <w:rPr>
          <w:sz w:val="28"/>
          <w:szCs w:val="28"/>
        </w:rPr>
        <w:t>»</w:t>
      </w:r>
      <w:r>
        <w:rPr>
          <w:sz w:val="28"/>
          <w:szCs w:val="28"/>
        </w:rPr>
        <w:t>, МО «</w:t>
      </w:r>
      <w:proofErr w:type="spellStart"/>
      <w:r>
        <w:rPr>
          <w:sz w:val="28"/>
          <w:szCs w:val="28"/>
        </w:rPr>
        <w:t>Корсукское</w:t>
      </w:r>
      <w:proofErr w:type="spellEnd"/>
      <w:r>
        <w:rPr>
          <w:sz w:val="28"/>
          <w:szCs w:val="28"/>
        </w:rPr>
        <w:t>», МО «</w:t>
      </w:r>
      <w:proofErr w:type="spellStart"/>
      <w:r>
        <w:rPr>
          <w:sz w:val="28"/>
          <w:szCs w:val="28"/>
        </w:rPr>
        <w:t>Алужинское</w:t>
      </w:r>
      <w:proofErr w:type="spellEnd"/>
      <w:r>
        <w:rPr>
          <w:sz w:val="28"/>
          <w:szCs w:val="28"/>
        </w:rPr>
        <w:t>»;</w:t>
      </w:r>
    </w:p>
    <w:p w:rsidR="009C49DB" w:rsidRPr="0056797D" w:rsidRDefault="00666BC7" w:rsidP="005F42C5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совместное с КСП Иркутской области</w:t>
      </w:r>
      <w:r w:rsidR="00042C03">
        <w:rPr>
          <w:sz w:val="28"/>
          <w:szCs w:val="28"/>
        </w:rPr>
        <w:t xml:space="preserve"> </w:t>
      </w:r>
      <w:r w:rsidR="009C49DB" w:rsidRPr="0056797D">
        <w:rPr>
          <w:sz w:val="28"/>
          <w:szCs w:val="28"/>
        </w:rPr>
        <w:t>экспертно-аналитическое м</w:t>
      </w:r>
      <w:r w:rsidR="009C49DB" w:rsidRPr="0056797D">
        <w:rPr>
          <w:sz w:val="28"/>
          <w:szCs w:val="28"/>
        </w:rPr>
        <w:t>е</w:t>
      </w:r>
      <w:r w:rsidR="009C49DB" w:rsidRPr="0056797D">
        <w:rPr>
          <w:sz w:val="28"/>
          <w:szCs w:val="28"/>
        </w:rPr>
        <w:t>роприятие «</w:t>
      </w:r>
      <w:r w:rsidR="009C49DB" w:rsidRPr="0056797D">
        <w:rPr>
          <w:rFonts w:eastAsia="Calibri"/>
          <w:sz w:val="28"/>
          <w:szCs w:val="28"/>
          <w:lang w:eastAsia="en-US"/>
        </w:rPr>
        <w:t>«</w:t>
      </w:r>
      <w:r w:rsidR="009C49DB" w:rsidRPr="0056797D">
        <w:rPr>
          <w:rFonts w:eastAsia="Calibri"/>
          <w:sz w:val="28"/>
          <w:szCs w:val="28"/>
        </w:rPr>
        <w:t>Анализ исполнения муниципальных дорожных фондов Ирку</w:t>
      </w:r>
      <w:r w:rsidR="009C49DB" w:rsidRPr="0056797D">
        <w:rPr>
          <w:rFonts w:eastAsia="Calibri"/>
          <w:sz w:val="28"/>
          <w:szCs w:val="28"/>
        </w:rPr>
        <w:t>т</w:t>
      </w:r>
      <w:r w:rsidR="009C49DB" w:rsidRPr="0056797D">
        <w:rPr>
          <w:rFonts w:eastAsia="Calibri"/>
          <w:sz w:val="28"/>
          <w:szCs w:val="28"/>
        </w:rPr>
        <w:t>ской области за 2016-2017 годы</w:t>
      </w:r>
      <w:r w:rsidR="009C49DB">
        <w:rPr>
          <w:rFonts w:eastAsia="Calibri"/>
          <w:sz w:val="28"/>
          <w:szCs w:val="28"/>
        </w:rPr>
        <w:t>».</w:t>
      </w:r>
    </w:p>
    <w:p w:rsidR="006F383F" w:rsidRPr="00F6715C" w:rsidRDefault="006F383F" w:rsidP="005F42C5">
      <w:pPr>
        <w:ind w:firstLine="709"/>
        <w:jc w:val="both"/>
        <w:rPr>
          <w:sz w:val="28"/>
          <w:szCs w:val="28"/>
        </w:rPr>
      </w:pPr>
      <w:r w:rsidRPr="00F3565E">
        <w:rPr>
          <w:sz w:val="28"/>
          <w:szCs w:val="28"/>
        </w:rPr>
        <w:t>Общий объем проверенных сре</w:t>
      </w:r>
      <w:proofErr w:type="gramStart"/>
      <w:r w:rsidRPr="00F3565E">
        <w:rPr>
          <w:sz w:val="28"/>
          <w:szCs w:val="28"/>
        </w:rPr>
        <w:t>дств</w:t>
      </w:r>
      <w:r w:rsidR="005E163C">
        <w:rPr>
          <w:sz w:val="28"/>
          <w:szCs w:val="28"/>
        </w:rPr>
        <w:t xml:space="preserve"> в х</w:t>
      </w:r>
      <w:proofErr w:type="gramEnd"/>
      <w:r w:rsidR="005E163C">
        <w:rPr>
          <w:sz w:val="28"/>
          <w:szCs w:val="28"/>
        </w:rPr>
        <w:t xml:space="preserve">оде экспертно-аналитических мероприятий </w:t>
      </w:r>
      <w:r w:rsidRPr="00F3565E">
        <w:rPr>
          <w:sz w:val="28"/>
          <w:szCs w:val="28"/>
        </w:rPr>
        <w:t xml:space="preserve">составил </w:t>
      </w:r>
      <w:r w:rsidR="002B0D63">
        <w:rPr>
          <w:sz w:val="28"/>
          <w:szCs w:val="28"/>
        </w:rPr>
        <w:t>2</w:t>
      </w:r>
      <w:r w:rsidR="00090FDD">
        <w:rPr>
          <w:sz w:val="28"/>
          <w:szCs w:val="28"/>
        </w:rPr>
        <w:t xml:space="preserve"> </w:t>
      </w:r>
      <w:r w:rsidR="002B0D63">
        <w:rPr>
          <w:sz w:val="28"/>
          <w:szCs w:val="28"/>
        </w:rPr>
        <w:t>011</w:t>
      </w:r>
      <w:r w:rsidR="00090FDD">
        <w:rPr>
          <w:sz w:val="28"/>
          <w:szCs w:val="28"/>
        </w:rPr>
        <w:t xml:space="preserve"> </w:t>
      </w:r>
      <w:r w:rsidR="002B0D63">
        <w:rPr>
          <w:sz w:val="28"/>
          <w:szCs w:val="28"/>
        </w:rPr>
        <w:t>691,4</w:t>
      </w:r>
      <w:r w:rsidRPr="00F3565E">
        <w:rPr>
          <w:sz w:val="28"/>
          <w:szCs w:val="28"/>
        </w:rPr>
        <w:t xml:space="preserve"> тыс. рублей. </w:t>
      </w:r>
      <w:r w:rsidRPr="00F6715C">
        <w:rPr>
          <w:sz w:val="28"/>
          <w:szCs w:val="28"/>
        </w:rPr>
        <w:t xml:space="preserve">В результате </w:t>
      </w:r>
      <w:r w:rsidR="00676AF2" w:rsidRPr="00F6715C">
        <w:rPr>
          <w:sz w:val="28"/>
          <w:szCs w:val="28"/>
        </w:rPr>
        <w:t xml:space="preserve">экспертно-аналитических </w:t>
      </w:r>
      <w:r w:rsidRPr="00F6715C">
        <w:rPr>
          <w:sz w:val="28"/>
          <w:szCs w:val="28"/>
        </w:rPr>
        <w:t>мероприятий в 201</w:t>
      </w:r>
      <w:r w:rsidR="005C463F" w:rsidRPr="00F6715C">
        <w:rPr>
          <w:sz w:val="28"/>
          <w:szCs w:val="28"/>
        </w:rPr>
        <w:t>8</w:t>
      </w:r>
      <w:r w:rsidRPr="00F6715C">
        <w:rPr>
          <w:sz w:val="28"/>
          <w:szCs w:val="28"/>
        </w:rPr>
        <w:t xml:space="preserve"> году подготовлено </w:t>
      </w:r>
      <w:r w:rsidR="00666BC7" w:rsidRPr="00F6715C">
        <w:rPr>
          <w:sz w:val="28"/>
          <w:szCs w:val="28"/>
        </w:rPr>
        <w:t>14</w:t>
      </w:r>
      <w:r w:rsidR="00676AF2" w:rsidRPr="00F6715C">
        <w:rPr>
          <w:sz w:val="28"/>
          <w:szCs w:val="28"/>
        </w:rPr>
        <w:t xml:space="preserve"> заключений</w:t>
      </w:r>
      <w:r w:rsidR="00666BC7" w:rsidRPr="00F6715C">
        <w:rPr>
          <w:sz w:val="28"/>
          <w:szCs w:val="28"/>
        </w:rPr>
        <w:t>, 8 а</w:t>
      </w:r>
      <w:r w:rsidR="00666BC7" w:rsidRPr="00F6715C">
        <w:rPr>
          <w:sz w:val="28"/>
          <w:szCs w:val="28"/>
        </w:rPr>
        <w:t>к</w:t>
      </w:r>
      <w:r w:rsidR="00666BC7" w:rsidRPr="00F6715C">
        <w:rPr>
          <w:sz w:val="28"/>
          <w:szCs w:val="28"/>
        </w:rPr>
        <w:t xml:space="preserve">тов </w:t>
      </w:r>
      <w:r w:rsidR="00676AF2" w:rsidRPr="00F6715C">
        <w:rPr>
          <w:sz w:val="28"/>
          <w:szCs w:val="28"/>
        </w:rPr>
        <w:t xml:space="preserve"> и 1 информационно-аналитическая записка</w:t>
      </w:r>
      <w:r w:rsidRPr="00F6715C">
        <w:rPr>
          <w:sz w:val="28"/>
          <w:szCs w:val="28"/>
        </w:rPr>
        <w:t>.</w:t>
      </w:r>
    </w:p>
    <w:p w:rsidR="006F383F" w:rsidRPr="00F6715C" w:rsidRDefault="006F383F" w:rsidP="005F42C5">
      <w:pPr>
        <w:ind w:firstLine="709"/>
        <w:jc w:val="both"/>
        <w:rPr>
          <w:sz w:val="28"/>
          <w:szCs w:val="28"/>
        </w:rPr>
      </w:pPr>
      <w:r w:rsidRPr="00F6715C">
        <w:rPr>
          <w:sz w:val="28"/>
          <w:szCs w:val="28"/>
        </w:rPr>
        <w:t xml:space="preserve">Общий объем выявленных нарушений в ходе </w:t>
      </w:r>
      <w:r w:rsidR="00676AF2" w:rsidRPr="00F6715C">
        <w:rPr>
          <w:sz w:val="28"/>
          <w:szCs w:val="28"/>
        </w:rPr>
        <w:t xml:space="preserve">экспертно-аналитических мероприятий </w:t>
      </w:r>
      <w:r w:rsidRPr="00F6715C">
        <w:rPr>
          <w:sz w:val="28"/>
          <w:szCs w:val="28"/>
        </w:rPr>
        <w:t xml:space="preserve">составил в сумме </w:t>
      </w:r>
      <w:r w:rsidR="00530850" w:rsidRPr="005F6E03">
        <w:rPr>
          <w:b/>
          <w:sz w:val="28"/>
          <w:szCs w:val="28"/>
        </w:rPr>
        <w:t>2689,5</w:t>
      </w:r>
      <w:r w:rsidR="00676AF2" w:rsidRPr="00F6715C">
        <w:rPr>
          <w:sz w:val="28"/>
          <w:szCs w:val="28"/>
        </w:rPr>
        <w:t xml:space="preserve"> </w:t>
      </w:r>
      <w:r w:rsidR="005337CC">
        <w:rPr>
          <w:sz w:val="28"/>
          <w:szCs w:val="28"/>
        </w:rPr>
        <w:t xml:space="preserve"> тыс. рублей, в том числе </w:t>
      </w:r>
    </w:p>
    <w:p w:rsidR="005337CC" w:rsidRPr="005F6E03" w:rsidRDefault="005337CC" w:rsidP="005F42C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  <w:sz w:val="28"/>
          <w:szCs w:val="28"/>
        </w:rPr>
      </w:pPr>
      <w:r w:rsidRPr="005F6E03">
        <w:rPr>
          <w:rFonts w:eastAsiaTheme="minorEastAsia"/>
          <w:b/>
          <w:sz w:val="28"/>
          <w:szCs w:val="28"/>
        </w:rPr>
        <w:t>- по внешней проверке годовой бюджетной отчетности поселений – 1471,7, из них</w:t>
      </w:r>
    </w:p>
    <w:p w:rsidR="005337CC" w:rsidRPr="005F6E03" w:rsidRDefault="005337CC" w:rsidP="005F42C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5F6E03">
        <w:rPr>
          <w:rFonts w:eastAsiaTheme="minorEastAsia"/>
          <w:sz w:val="28"/>
          <w:szCs w:val="28"/>
        </w:rPr>
        <w:t>МО «</w:t>
      </w:r>
      <w:proofErr w:type="spellStart"/>
      <w:r w:rsidRPr="005F6E03">
        <w:rPr>
          <w:rFonts w:eastAsiaTheme="minorEastAsia"/>
          <w:sz w:val="28"/>
          <w:szCs w:val="28"/>
        </w:rPr>
        <w:t>Ахинское</w:t>
      </w:r>
      <w:proofErr w:type="spellEnd"/>
      <w:r w:rsidRPr="005F6E03">
        <w:rPr>
          <w:rFonts w:eastAsiaTheme="minorEastAsia"/>
          <w:sz w:val="28"/>
          <w:szCs w:val="28"/>
        </w:rPr>
        <w:t>» - 157,5 тыс. рублей;</w:t>
      </w:r>
    </w:p>
    <w:p w:rsidR="005337CC" w:rsidRPr="005F6E03" w:rsidRDefault="005337CC" w:rsidP="005F42C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5F6E03">
        <w:rPr>
          <w:rFonts w:eastAsiaTheme="minorEastAsia"/>
          <w:sz w:val="28"/>
          <w:szCs w:val="28"/>
        </w:rPr>
        <w:t>МО «</w:t>
      </w:r>
      <w:proofErr w:type="spellStart"/>
      <w:r w:rsidRPr="005F6E03">
        <w:rPr>
          <w:rFonts w:eastAsiaTheme="minorEastAsia"/>
          <w:sz w:val="28"/>
          <w:szCs w:val="28"/>
        </w:rPr>
        <w:t>Капсальское</w:t>
      </w:r>
      <w:proofErr w:type="spellEnd"/>
      <w:r w:rsidRPr="005F6E03">
        <w:rPr>
          <w:rFonts w:eastAsiaTheme="minorEastAsia"/>
          <w:sz w:val="28"/>
          <w:szCs w:val="28"/>
        </w:rPr>
        <w:t>» -  592,6 тыс. рублей;</w:t>
      </w:r>
    </w:p>
    <w:p w:rsidR="005337CC" w:rsidRPr="005F6E03" w:rsidRDefault="005337CC" w:rsidP="005F42C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5F6E03">
        <w:rPr>
          <w:rFonts w:eastAsiaTheme="minorEastAsia"/>
          <w:sz w:val="28"/>
          <w:szCs w:val="28"/>
        </w:rPr>
        <w:t>МО «</w:t>
      </w:r>
      <w:proofErr w:type="spellStart"/>
      <w:r w:rsidR="005F6E03" w:rsidRPr="005F6E03">
        <w:rPr>
          <w:rFonts w:eastAsiaTheme="minorEastAsia"/>
          <w:sz w:val="28"/>
          <w:szCs w:val="28"/>
        </w:rPr>
        <w:t>Захальское</w:t>
      </w:r>
      <w:proofErr w:type="spellEnd"/>
      <w:r w:rsidR="005F6E03" w:rsidRPr="005F6E03">
        <w:rPr>
          <w:rFonts w:eastAsiaTheme="minorEastAsia"/>
          <w:sz w:val="28"/>
          <w:szCs w:val="28"/>
        </w:rPr>
        <w:t>» - 720,9 тыс. рублей;</w:t>
      </w:r>
    </w:p>
    <w:p w:rsidR="005F6E03" w:rsidRDefault="005F6E03" w:rsidP="005F42C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5F6E03">
        <w:rPr>
          <w:rFonts w:eastAsiaTheme="minorEastAsia"/>
          <w:sz w:val="28"/>
          <w:szCs w:val="28"/>
        </w:rPr>
        <w:t>МО «</w:t>
      </w:r>
      <w:proofErr w:type="spellStart"/>
      <w:r w:rsidRPr="005F6E03">
        <w:rPr>
          <w:rFonts w:eastAsiaTheme="minorEastAsia"/>
          <w:sz w:val="28"/>
          <w:szCs w:val="28"/>
        </w:rPr>
        <w:t>Алужинское</w:t>
      </w:r>
      <w:proofErr w:type="spellEnd"/>
      <w:r w:rsidRPr="005F6E03">
        <w:rPr>
          <w:rFonts w:eastAsiaTheme="minorEastAsia"/>
          <w:sz w:val="28"/>
          <w:szCs w:val="28"/>
        </w:rPr>
        <w:t>» - 0,7 тыс. рублей</w:t>
      </w:r>
      <w:r>
        <w:rPr>
          <w:rFonts w:eastAsiaTheme="minorEastAsia"/>
          <w:sz w:val="28"/>
          <w:szCs w:val="28"/>
        </w:rPr>
        <w:t>.</w:t>
      </w:r>
    </w:p>
    <w:p w:rsidR="005F6E03" w:rsidRPr="005F6E03" w:rsidRDefault="005F6E03" w:rsidP="005F42C5">
      <w:pPr>
        <w:tabs>
          <w:tab w:val="left" w:pos="4060"/>
        </w:tabs>
        <w:ind w:firstLine="709"/>
        <w:jc w:val="both"/>
        <w:rPr>
          <w:sz w:val="28"/>
          <w:szCs w:val="28"/>
        </w:rPr>
      </w:pPr>
      <w:r w:rsidRPr="005F6E03">
        <w:rPr>
          <w:rFonts w:eastAsiaTheme="minorEastAsia"/>
          <w:b/>
          <w:sz w:val="28"/>
          <w:szCs w:val="28"/>
        </w:rPr>
        <w:t xml:space="preserve">- по </w:t>
      </w:r>
      <w:r w:rsidRPr="005F6E03">
        <w:rPr>
          <w:b/>
          <w:sz w:val="28"/>
          <w:szCs w:val="28"/>
        </w:rPr>
        <w:t>мероприятию «Анализ использования субвенций, выделенных в 2016-2017 годах на осуществление полномочий по первичному вои</w:t>
      </w:r>
      <w:r w:rsidRPr="005F6E03">
        <w:rPr>
          <w:b/>
          <w:sz w:val="28"/>
          <w:szCs w:val="28"/>
        </w:rPr>
        <w:t>н</w:t>
      </w:r>
      <w:r w:rsidRPr="005F6E03">
        <w:rPr>
          <w:b/>
          <w:sz w:val="28"/>
          <w:szCs w:val="28"/>
        </w:rPr>
        <w:t>скому учету на территориях, где отсутствуют военные комиссариаты» - 91,6 тыс. рублей</w:t>
      </w:r>
      <w:r w:rsidRPr="005F6E03">
        <w:rPr>
          <w:sz w:val="28"/>
          <w:szCs w:val="28"/>
        </w:rPr>
        <w:t>, из них</w:t>
      </w:r>
    </w:p>
    <w:p w:rsidR="005F6E03" w:rsidRDefault="005F6E03" w:rsidP="005F42C5">
      <w:pPr>
        <w:tabs>
          <w:tab w:val="left" w:pos="4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Корсукское</w:t>
      </w:r>
      <w:proofErr w:type="spellEnd"/>
      <w:r>
        <w:rPr>
          <w:sz w:val="28"/>
          <w:szCs w:val="28"/>
        </w:rPr>
        <w:t>» - 90,8 тыс. рублей</w:t>
      </w:r>
    </w:p>
    <w:p w:rsidR="005F6E03" w:rsidRDefault="005F6E03" w:rsidP="005F42C5">
      <w:pPr>
        <w:tabs>
          <w:tab w:val="left" w:pos="4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Алужинское</w:t>
      </w:r>
      <w:proofErr w:type="spellEnd"/>
      <w:r>
        <w:rPr>
          <w:sz w:val="28"/>
          <w:szCs w:val="28"/>
        </w:rPr>
        <w:t>» - 0,8 тыс. рублей.</w:t>
      </w:r>
    </w:p>
    <w:p w:rsidR="005F6E03" w:rsidRDefault="005F6E03" w:rsidP="005F42C5">
      <w:pPr>
        <w:tabs>
          <w:tab w:val="left" w:pos="4060"/>
        </w:tabs>
        <w:ind w:firstLine="709"/>
        <w:jc w:val="both"/>
        <w:rPr>
          <w:rFonts w:eastAsia="Calibri"/>
          <w:b/>
          <w:sz w:val="28"/>
          <w:szCs w:val="28"/>
        </w:rPr>
      </w:pPr>
      <w:r w:rsidRPr="005F6E03">
        <w:rPr>
          <w:b/>
          <w:sz w:val="28"/>
          <w:szCs w:val="28"/>
        </w:rPr>
        <w:t xml:space="preserve">- ЭАМ  </w:t>
      </w:r>
      <w:r w:rsidRPr="005F6E03">
        <w:rPr>
          <w:rFonts w:eastAsia="Calibri"/>
          <w:b/>
          <w:sz w:val="28"/>
          <w:szCs w:val="28"/>
          <w:lang w:eastAsia="en-US"/>
        </w:rPr>
        <w:t>«</w:t>
      </w:r>
      <w:r w:rsidRPr="005F6E03">
        <w:rPr>
          <w:rFonts w:eastAsia="Calibri"/>
          <w:b/>
          <w:sz w:val="28"/>
          <w:szCs w:val="28"/>
        </w:rPr>
        <w:t>Анализ исполнения муниципальных дорожных фондов Иркутской области за 2016-2017 годы» в сумме 1126,2 тыс. рублей</w:t>
      </w:r>
      <w:r>
        <w:rPr>
          <w:rFonts w:eastAsia="Calibri"/>
          <w:b/>
          <w:sz w:val="28"/>
          <w:szCs w:val="28"/>
        </w:rPr>
        <w:t xml:space="preserve">, из них </w:t>
      </w:r>
    </w:p>
    <w:p w:rsidR="005F6E03" w:rsidRPr="005F6E03" w:rsidRDefault="005F6E03" w:rsidP="005F42C5">
      <w:pPr>
        <w:tabs>
          <w:tab w:val="left" w:pos="4060"/>
        </w:tabs>
        <w:ind w:firstLine="709"/>
        <w:jc w:val="both"/>
        <w:rPr>
          <w:rFonts w:eastAsia="Calibri"/>
          <w:sz w:val="28"/>
          <w:szCs w:val="28"/>
        </w:rPr>
      </w:pPr>
      <w:r w:rsidRPr="005F6E03">
        <w:rPr>
          <w:rFonts w:eastAsia="Calibri"/>
          <w:sz w:val="28"/>
          <w:szCs w:val="28"/>
        </w:rPr>
        <w:t>МО «Ново-Николаевское» -</w:t>
      </w:r>
      <w:r w:rsidR="00913D36">
        <w:rPr>
          <w:rFonts w:eastAsia="Calibri"/>
          <w:sz w:val="28"/>
          <w:szCs w:val="28"/>
        </w:rPr>
        <w:t>425,4 тыс. рублей</w:t>
      </w:r>
      <w:r w:rsidRPr="005F6E03">
        <w:rPr>
          <w:rFonts w:eastAsia="Calibri"/>
          <w:sz w:val="28"/>
          <w:szCs w:val="28"/>
        </w:rPr>
        <w:t xml:space="preserve"> </w:t>
      </w:r>
    </w:p>
    <w:p w:rsidR="005F6E03" w:rsidRDefault="005F6E03" w:rsidP="005F42C5">
      <w:pPr>
        <w:tabs>
          <w:tab w:val="left" w:pos="4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Ахинское</w:t>
      </w:r>
      <w:proofErr w:type="spellEnd"/>
      <w:r>
        <w:rPr>
          <w:sz w:val="28"/>
          <w:szCs w:val="28"/>
        </w:rPr>
        <w:t>»</w:t>
      </w:r>
      <w:r w:rsidR="00913D36">
        <w:rPr>
          <w:sz w:val="28"/>
          <w:szCs w:val="28"/>
        </w:rPr>
        <w:t xml:space="preserve"> - 695,8 тыс. рублей</w:t>
      </w:r>
    </w:p>
    <w:p w:rsidR="005F6E03" w:rsidRDefault="00913D36" w:rsidP="005F42C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13D36">
        <w:rPr>
          <w:rFonts w:eastAsiaTheme="minorEastAsia"/>
          <w:sz w:val="28"/>
          <w:szCs w:val="28"/>
        </w:rPr>
        <w:t>МО «</w:t>
      </w:r>
      <w:proofErr w:type="spellStart"/>
      <w:r w:rsidRPr="00913D36">
        <w:rPr>
          <w:rFonts w:eastAsiaTheme="minorEastAsia"/>
          <w:sz w:val="28"/>
          <w:szCs w:val="28"/>
        </w:rPr>
        <w:t>Эхирит-Булагатский</w:t>
      </w:r>
      <w:proofErr w:type="spellEnd"/>
      <w:r w:rsidRPr="00913D36">
        <w:rPr>
          <w:rFonts w:eastAsiaTheme="minorEastAsia"/>
          <w:sz w:val="28"/>
          <w:szCs w:val="28"/>
        </w:rPr>
        <w:t xml:space="preserve"> район»- 5,0 тыс. рублей</w:t>
      </w:r>
      <w:r>
        <w:rPr>
          <w:rFonts w:eastAsiaTheme="minorEastAsia"/>
          <w:sz w:val="28"/>
          <w:szCs w:val="28"/>
        </w:rPr>
        <w:t>.</w:t>
      </w:r>
    </w:p>
    <w:p w:rsidR="00913D36" w:rsidRPr="00913D36" w:rsidRDefault="00913D36" w:rsidP="005F42C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  <w:sz w:val="28"/>
          <w:szCs w:val="28"/>
        </w:rPr>
      </w:pPr>
      <w:r w:rsidRPr="00913D36">
        <w:rPr>
          <w:rFonts w:eastAsiaTheme="minorEastAsia"/>
          <w:b/>
          <w:sz w:val="28"/>
          <w:szCs w:val="28"/>
        </w:rPr>
        <w:t>Выявленные нарушения и замечания  в ходе экспертно-аналитических мероприятий представлены</w:t>
      </w:r>
      <w:r w:rsidR="0083773A">
        <w:rPr>
          <w:rFonts w:eastAsiaTheme="minorEastAsia"/>
          <w:b/>
          <w:sz w:val="28"/>
          <w:szCs w:val="28"/>
        </w:rPr>
        <w:t xml:space="preserve"> в </w:t>
      </w:r>
      <w:r w:rsidRPr="00913D36">
        <w:rPr>
          <w:rFonts w:eastAsiaTheme="minorEastAsia"/>
          <w:b/>
          <w:sz w:val="28"/>
          <w:szCs w:val="28"/>
        </w:rPr>
        <w:t xml:space="preserve"> приложени</w:t>
      </w:r>
      <w:r w:rsidR="0083773A">
        <w:rPr>
          <w:rFonts w:eastAsiaTheme="minorEastAsia"/>
          <w:b/>
          <w:sz w:val="28"/>
          <w:szCs w:val="28"/>
        </w:rPr>
        <w:t>и</w:t>
      </w:r>
      <w:r w:rsidRPr="00913D36">
        <w:rPr>
          <w:rFonts w:eastAsiaTheme="minorEastAsia"/>
          <w:b/>
          <w:sz w:val="28"/>
          <w:szCs w:val="28"/>
        </w:rPr>
        <w:t xml:space="preserve"> </w:t>
      </w:r>
      <w:r w:rsidR="0083773A">
        <w:rPr>
          <w:rFonts w:eastAsiaTheme="minorEastAsia"/>
          <w:b/>
          <w:sz w:val="28"/>
          <w:szCs w:val="28"/>
        </w:rPr>
        <w:t>2</w:t>
      </w:r>
      <w:r>
        <w:rPr>
          <w:rFonts w:eastAsiaTheme="minorEastAsia"/>
          <w:b/>
          <w:sz w:val="28"/>
          <w:szCs w:val="28"/>
        </w:rPr>
        <w:t>.</w:t>
      </w:r>
    </w:p>
    <w:p w:rsidR="00530850" w:rsidRDefault="00530850" w:rsidP="00753E64">
      <w:pPr>
        <w:jc w:val="both"/>
        <w:rPr>
          <w:rFonts w:eastAsiaTheme="minorEastAsia"/>
          <w:sz w:val="28"/>
          <w:szCs w:val="28"/>
        </w:rPr>
      </w:pPr>
    </w:p>
    <w:p w:rsidR="00C1430A" w:rsidRDefault="00C1430A" w:rsidP="005F42C5">
      <w:pPr>
        <w:tabs>
          <w:tab w:val="left" w:pos="540"/>
          <w:tab w:val="left" w:pos="1080"/>
        </w:tabs>
        <w:jc w:val="center"/>
        <w:rPr>
          <w:b/>
          <w:sz w:val="28"/>
          <w:szCs w:val="28"/>
        </w:rPr>
      </w:pPr>
      <w:r w:rsidRPr="00C1430A">
        <w:rPr>
          <w:b/>
          <w:sz w:val="28"/>
          <w:szCs w:val="28"/>
        </w:rPr>
        <w:t xml:space="preserve">Раздел 4. </w:t>
      </w:r>
      <w:r w:rsidR="00F605C5">
        <w:rPr>
          <w:b/>
          <w:sz w:val="28"/>
          <w:szCs w:val="28"/>
        </w:rPr>
        <w:t xml:space="preserve"> Иная деятельность</w:t>
      </w:r>
    </w:p>
    <w:p w:rsidR="00AF0B48" w:rsidRDefault="00AF0B48" w:rsidP="005F42C5">
      <w:pPr>
        <w:ind w:firstLine="709"/>
        <w:jc w:val="both"/>
        <w:rPr>
          <w:sz w:val="28"/>
          <w:szCs w:val="28"/>
        </w:rPr>
      </w:pPr>
      <w:r w:rsidRPr="00F3565E">
        <w:rPr>
          <w:sz w:val="28"/>
          <w:szCs w:val="28"/>
        </w:rPr>
        <w:t>В целях осуществления активного информационного обмена в 201</w:t>
      </w:r>
      <w:r w:rsidR="008E57DA">
        <w:rPr>
          <w:sz w:val="28"/>
          <w:szCs w:val="28"/>
        </w:rPr>
        <w:t>8</w:t>
      </w:r>
      <w:r w:rsidRPr="00F3565E">
        <w:rPr>
          <w:sz w:val="28"/>
          <w:szCs w:val="28"/>
        </w:rPr>
        <w:t xml:space="preserve"> г</w:t>
      </w:r>
      <w:r w:rsidRPr="00F3565E">
        <w:rPr>
          <w:sz w:val="28"/>
          <w:szCs w:val="28"/>
        </w:rPr>
        <w:t>о</w:t>
      </w:r>
      <w:r w:rsidRPr="00F3565E">
        <w:rPr>
          <w:sz w:val="28"/>
          <w:szCs w:val="28"/>
        </w:rPr>
        <w:t xml:space="preserve">ду продолжалось взаимодействия </w:t>
      </w:r>
      <w:r w:rsidR="00D258F5">
        <w:rPr>
          <w:sz w:val="28"/>
          <w:szCs w:val="28"/>
        </w:rPr>
        <w:t xml:space="preserve">с КСП Иркутской области </w:t>
      </w:r>
      <w:r w:rsidR="00D258F5" w:rsidRPr="00F3565E">
        <w:rPr>
          <w:sz w:val="28"/>
          <w:szCs w:val="28"/>
        </w:rPr>
        <w:t xml:space="preserve"> </w:t>
      </w:r>
      <w:r w:rsidRPr="00F3565E">
        <w:rPr>
          <w:sz w:val="28"/>
          <w:szCs w:val="28"/>
        </w:rPr>
        <w:t>с Совет</w:t>
      </w:r>
      <w:r w:rsidR="00D258F5">
        <w:rPr>
          <w:sz w:val="28"/>
          <w:szCs w:val="28"/>
        </w:rPr>
        <w:t>ом</w:t>
      </w:r>
      <w:r w:rsidRPr="00F3565E">
        <w:rPr>
          <w:sz w:val="28"/>
          <w:szCs w:val="28"/>
        </w:rPr>
        <w:t xml:space="preserve"> м</w:t>
      </w:r>
      <w:r w:rsidRPr="00F3565E">
        <w:rPr>
          <w:sz w:val="28"/>
          <w:szCs w:val="28"/>
        </w:rPr>
        <w:t>у</w:t>
      </w:r>
      <w:r w:rsidRPr="00F3565E">
        <w:rPr>
          <w:sz w:val="28"/>
          <w:szCs w:val="28"/>
        </w:rPr>
        <w:t xml:space="preserve">ниципальных контрольно-счетных органов Иркутской области. </w:t>
      </w:r>
    </w:p>
    <w:p w:rsidR="00A17FB6" w:rsidRDefault="00D258F5" w:rsidP="005F42C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отчетном периоде направлены в КСП Иркутской области</w:t>
      </w:r>
      <w:r w:rsidR="00A17FB6">
        <w:rPr>
          <w:sz w:val="28"/>
          <w:szCs w:val="28"/>
        </w:rPr>
        <w:t xml:space="preserve"> и КСО И</w:t>
      </w:r>
      <w:r w:rsidR="00A17FB6">
        <w:rPr>
          <w:sz w:val="28"/>
          <w:szCs w:val="28"/>
        </w:rPr>
        <w:t>р</w:t>
      </w:r>
      <w:r w:rsidR="00A17FB6">
        <w:rPr>
          <w:sz w:val="28"/>
          <w:szCs w:val="28"/>
        </w:rPr>
        <w:t>кутской</w:t>
      </w:r>
      <w:r w:rsidR="00A17FB6" w:rsidRPr="00F3565E">
        <w:rPr>
          <w:sz w:val="28"/>
          <w:szCs w:val="28"/>
        </w:rPr>
        <w:t xml:space="preserve"> области</w:t>
      </w:r>
      <w:r w:rsidR="00A17FB6">
        <w:rPr>
          <w:sz w:val="28"/>
          <w:szCs w:val="28"/>
        </w:rPr>
        <w:t xml:space="preserve"> 12 отчетов: </w:t>
      </w:r>
      <w:r w:rsidR="00A63A30">
        <w:rPr>
          <w:sz w:val="28"/>
          <w:szCs w:val="28"/>
        </w:rPr>
        <w:t xml:space="preserve">4- </w:t>
      </w:r>
      <w:r w:rsidR="00A17FB6">
        <w:rPr>
          <w:sz w:val="28"/>
          <w:szCs w:val="28"/>
        </w:rPr>
        <w:t>отчет</w:t>
      </w:r>
      <w:r w:rsidR="00A63A30">
        <w:rPr>
          <w:sz w:val="28"/>
          <w:szCs w:val="28"/>
        </w:rPr>
        <w:t>а</w:t>
      </w:r>
      <w:r w:rsidR="00A17FB6">
        <w:rPr>
          <w:sz w:val="28"/>
          <w:szCs w:val="28"/>
        </w:rPr>
        <w:t xml:space="preserve"> по основным показателям деятельн</w:t>
      </w:r>
      <w:r w:rsidR="00A17FB6">
        <w:rPr>
          <w:sz w:val="28"/>
          <w:szCs w:val="28"/>
        </w:rPr>
        <w:t>о</w:t>
      </w:r>
      <w:r w:rsidR="00A17FB6">
        <w:rPr>
          <w:sz w:val="28"/>
          <w:szCs w:val="28"/>
        </w:rPr>
        <w:t xml:space="preserve">сти, </w:t>
      </w:r>
      <w:r w:rsidR="00A63A30">
        <w:rPr>
          <w:sz w:val="28"/>
          <w:szCs w:val="28"/>
        </w:rPr>
        <w:t xml:space="preserve">4- </w:t>
      </w:r>
      <w:r w:rsidR="00A17FB6">
        <w:rPr>
          <w:sz w:val="28"/>
          <w:szCs w:val="28"/>
        </w:rPr>
        <w:t>отче</w:t>
      </w:r>
      <w:r w:rsidR="00A63A30">
        <w:rPr>
          <w:sz w:val="28"/>
          <w:szCs w:val="28"/>
        </w:rPr>
        <w:t>та</w:t>
      </w:r>
      <w:r w:rsidR="00A17FB6">
        <w:rPr>
          <w:sz w:val="28"/>
          <w:szCs w:val="28"/>
        </w:rPr>
        <w:t xml:space="preserve"> по взаимодействию с правоохранительными </w:t>
      </w:r>
      <w:r w:rsidR="00A63A30">
        <w:rPr>
          <w:sz w:val="28"/>
          <w:szCs w:val="28"/>
        </w:rPr>
        <w:t>органами, 4 – о</w:t>
      </w:r>
      <w:r w:rsidR="00A63A30">
        <w:rPr>
          <w:sz w:val="28"/>
          <w:szCs w:val="28"/>
        </w:rPr>
        <w:t>т</w:t>
      </w:r>
      <w:r w:rsidR="00A63A30">
        <w:rPr>
          <w:sz w:val="28"/>
          <w:szCs w:val="28"/>
        </w:rPr>
        <w:t>чета о созданных КСО в муниципальных образованиях</w:t>
      </w:r>
      <w:r w:rsidR="00A17FB6">
        <w:rPr>
          <w:sz w:val="28"/>
          <w:szCs w:val="28"/>
        </w:rPr>
        <w:t xml:space="preserve">  и </w:t>
      </w:r>
      <w:r w:rsidR="00040ECA">
        <w:rPr>
          <w:sz w:val="28"/>
          <w:szCs w:val="28"/>
        </w:rPr>
        <w:t>1</w:t>
      </w:r>
      <w:r w:rsidR="00A17FB6">
        <w:rPr>
          <w:sz w:val="28"/>
          <w:szCs w:val="28"/>
        </w:rPr>
        <w:t>2 информации</w:t>
      </w:r>
      <w:r w:rsidR="00A63A30">
        <w:rPr>
          <w:sz w:val="28"/>
          <w:szCs w:val="28"/>
        </w:rPr>
        <w:t xml:space="preserve"> по запросу</w:t>
      </w:r>
      <w:r w:rsidR="00A17FB6" w:rsidRPr="00F3565E">
        <w:rPr>
          <w:sz w:val="28"/>
          <w:szCs w:val="28"/>
        </w:rPr>
        <w:t xml:space="preserve">. </w:t>
      </w:r>
      <w:proofErr w:type="gramEnd"/>
    </w:p>
    <w:p w:rsidR="00D258F5" w:rsidRDefault="00D258F5" w:rsidP="005F4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взаимодействию с правоохранительными органами, в отчетном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риоде в прокуратуру направлено </w:t>
      </w:r>
      <w:r w:rsidR="00040ECA">
        <w:rPr>
          <w:sz w:val="28"/>
          <w:szCs w:val="28"/>
        </w:rPr>
        <w:t>5</w:t>
      </w:r>
      <w:r>
        <w:rPr>
          <w:sz w:val="28"/>
          <w:szCs w:val="28"/>
        </w:rPr>
        <w:t xml:space="preserve">  </w:t>
      </w:r>
      <w:r w:rsidR="00A63A30">
        <w:rPr>
          <w:sz w:val="28"/>
          <w:szCs w:val="28"/>
        </w:rPr>
        <w:t>отчетов по результатам проверок</w:t>
      </w:r>
      <w:r>
        <w:rPr>
          <w:sz w:val="28"/>
          <w:szCs w:val="28"/>
        </w:rPr>
        <w:t>.</w:t>
      </w:r>
      <w:r w:rsidR="002A105B">
        <w:rPr>
          <w:sz w:val="28"/>
          <w:szCs w:val="28"/>
        </w:rPr>
        <w:t xml:space="preserve"> (Пр</w:t>
      </w:r>
      <w:r w:rsidR="002A105B">
        <w:rPr>
          <w:sz w:val="28"/>
          <w:szCs w:val="28"/>
        </w:rPr>
        <w:t>и</w:t>
      </w:r>
      <w:r w:rsidR="002A105B">
        <w:rPr>
          <w:sz w:val="28"/>
          <w:szCs w:val="28"/>
        </w:rPr>
        <w:t>ложение</w:t>
      </w:r>
      <w:r w:rsidR="0083773A">
        <w:rPr>
          <w:sz w:val="28"/>
          <w:szCs w:val="28"/>
        </w:rPr>
        <w:t xml:space="preserve"> 3</w:t>
      </w:r>
      <w:r w:rsidR="002A105B">
        <w:rPr>
          <w:sz w:val="28"/>
          <w:szCs w:val="28"/>
        </w:rPr>
        <w:t>)</w:t>
      </w:r>
      <w:r w:rsidR="00AF0B48" w:rsidRPr="00F3565E">
        <w:rPr>
          <w:sz w:val="28"/>
          <w:szCs w:val="28"/>
        </w:rPr>
        <w:t xml:space="preserve">  </w:t>
      </w:r>
    </w:p>
    <w:p w:rsidR="00AF0B48" w:rsidRPr="00F3565E" w:rsidRDefault="00A970F1" w:rsidP="005F4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63A30">
        <w:rPr>
          <w:sz w:val="28"/>
          <w:szCs w:val="28"/>
        </w:rPr>
        <w:t>МО МВД России «Эхирит-Булагатский»</w:t>
      </w:r>
      <w:r w:rsidR="00AF0B48" w:rsidRPr="00F3565E">
        <w:rPr>
          <w:sz w:val="28"/>
          <w:szCs w:val="28"/>
        </w:rPr>
        <w:t xml:space="preserve">, </w:t>
      </w:r>
      <w:r>
        <w:rPr>
          <w:sz w:val="28"/>
          <w:szCs w:val="28"/>
        </w:rPr>
        <w:t>материалы проверок не направлялись</w:t>
      </w:r>
      <w:r w:rsidR="00AF0B48" w:rsidRPr="00F3565E">
        <w:rPr>
          <w:sz w:val="28"/>
          <w:szCs w:val="28"/>
        </w:rPr>
        <w:t>.</w:t>
      </w:r>
      <w:r w:rsidR="00A63A30">
        <w:rPr>
          <w:sz w:val="28"/>
          <w:szCs w:val="28"/>
        </w:rPr>
        <w:t xml:space="preserve"> </w:t>
      </w:r>
    </w:p>
    <w:p w:rsidR="000768FD" w:rsidRDefault="000768FD" w:rsidP="005F42C5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Так же в 201</w:t>
      </w:r>
      <w:r w:rsidR="00A970F1">
        <w:rPr>
          <w:rFonts w:eastAsiaTheme="minorEastAsia"/>
          <w:sz w:val="28"/>
          <w:szCs w:val="28"/>
        </w:rPr>
        <w:t>8</w:t>
      </w:r>
      <w:r>
        <w:rPr>
          <w:rFonts w:eastAsiaTheme="minorEastAsia"/>
          <w:sz w:val="28"/>
          <w:szCs w:val="28"/>
        </w:rPr>
        <w:t xml:space="preserve"> </w:t>
      </w:r>
      <w:r w:rsidR="00A970F1">
        <w:rPr>
          <w:rFonts w:eastAsiaTheme="minorEastAsia"/>
          <w:sz w:val="28"/>
          <w:szCs w:val="28"/>
        </w:rPr>
        <w:t>году</w:t>
      </w:r>
      <w:r w:rsidR="00F71F7D">
        <w:rPr>
          <w:rFonts w:eastAsiaTheme="minorEastAsia"/>
          <w:sz w:val="28"/>
          <w:szCs w:val="28"/>
        </w:rPr>
        <w:t xml:space="preserve"> закончили </w:t>
      </w:r>
      <w:r w:rsidR="00A970F1">
        <w:rPr>
          <w:rFonts w:eastAsiaTheme="minorEastAsia"/>
          <w:sz w:val="28"/>
          <w:szCs w:val="28"/>
        </w:rPr>
        <w:t xml:space="preserve"> </w:t>
      </w:r>
      <w:r w:rsidR="00CA1235">
        <w:rPr>
          <w:sz w:val="28"/>
          <w:szCs w:val="28"/>
        </w:rPr>
        <w:t>обработк</w:t>
      </w:r>
      <w:r w:rsidR="00F71F7D">
        <w:rPr>
          <w:sz w:val="28"/>
          <w:szCs w:val="28"/>
        </w:rPr>
        <w:t>у</w:t>
      </w:r>
      <w:r w:rsidR="00CA1235">
        <w:rPr>
          <w:sz w:val="28"/>
          <w:szCs w:val="28"/>
        </w:rPr>
        <w:t xml:space="preserve"> дел постоянного срока хран</w:t>
      </w:r>
      <w:r w:rsidR="00CA1235">
        <w:rPr>
          <w:sz w:val="28"/>
          <w:szCs w:val="28"/>
        </w:rPr>
        <w:t>е</w:t>
      </w:r>
      <w:r w:rsidR="00CA1235">
        <w:rPr>
          <w:sz w:val="28"/>
          <w:szCs w:val="28"/>
        </w:rPr>
        <w:t>ния за 2006-</w:t>
      </w:r>
      <w:r w:rsidR="00A970F1">
        <w:rPr>
          <w:sz w:val="28"/>
          <w:szCs w:val="28"/>
        </w:rPr>
        <w:t>2013 годы</w:t>
      </w:r>
      <w:r w:rsidR="00F71F7D">
        <w:rPr>
          <w:sz w:val="28"/>
          <w:szCs w:val="28"/>
        </w:rPr>
        <w:t xml:space="preserve">. </w:t>
      </w:r>
      <w:proofErr w:type="gramStart"/>
      <w:r w:rsidR="00F71F7D">
        <w:rPr>
          <w:sz w:val="28"/>
          <w:szCs w:val="28"/>
        </w:rPr>
        <w:t>С</w:t>
      </w:r>
      <w:r w:rsidR="00A970F1">
        <w:rPr>
          <w:sz w:val="28"/>
          <w:szCs w:val="28"/>
        </w:rPr>
        <w:t>даны</w:t>
      </w:r>
      <w:proofErr w:type="gramEnd"/>
      <w:r w:rsidR="00A970F1">
        <w:rPr>
          <w:sz w:val="28"/>
          <w:szCs w:val="28"/>
        </w:rPr>
        <w:t xml:space="preserve"> </w:t>
      </w:r>
      <w:r w:rsidR="00C12D7E">
        <w:rPr>
          <w:sz w:val="28"/>
          <w:szCs w:val="28"/>
        </w:rPr>
        <w:t>в архив</w:t>
      </w:r>
      <w:r w:rsidR="00CA1235">
        <w:rPr>
          <w:sz w:val="28"/>
          <w:szCs w:val="28"/>
        </w:rPr>
        <w:t xml:space="preserve"> </w:t>
      </w:r>
      <w:r w:rsidR="00F71F7D">
        <w:rPr>
          <w:sz w:val="28"/>
          <w:szCs w:val="28"/>
        </w:rPr>
        <w:t>108</w:t>
      </w:r>
      <w:r w:rsidR="00CA1235">
        <w:rPr>
          <w:sz w:val="28"/>
          <w:szCs w:val="28"/>
        </w:rPr>
        <w:t xml:space="preserve"> дел.</w:t>
      </w:r>
      <w:r w:rsidR="00D3741F">
        <w:rPr>
          <w:rFonts w:eastAsiaTheme="minorEastAsia"/>
          <w:sz w:val="28"/>
          <w:szCs w:val="28"/>
        </w:rPr>
        <w:t xml:space="preserve">          </w:t>
      </w:r>
      <w:r w:rsidR="00FF5831" w:rsidRPr="00F3565E">
        <w:rPr>
          <w:sz w:val="28"/>
          <w:szCs w:val="28"/>
        </w:rPr>
        <w:t xml:space="preserve"> </w:t>
      </w:r>
    </w:p>
    <w:p w:rsidR="00C9259A" w:rsidRDefault="00C12D7E" w:rsidP="005F42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70840" w:rsidRPr="00424F7B" w:rsidRDefault="00770840" w:rsidP="005F42C5">
      <w:pPr>
        <w:ind w:firstLine="709"/>
        <w:jc w:val="both"/>
        <w:rPr>
          <w:sz w:val="28"/>
          <w:szCs w:val="28"/>
        </w:rPr>
      </w:pPr>
      <w:r w:rsidRPr="00424F7B">
        <w:rPr>
          <w:sz w:val="28"/>
          <w:szCs w:val="28"/>
        </w:rPr>
        <w:t>Годовой план работы</w:t>
      </w:r>
      <w:r w:rsidR="00424F7B" w:rsidRPr="00424F7B">
        <w:rPr>
          <w:sz w:val="28"/>
          <w:szCs w:val="28"/>
        </w:rPr>
        <w:t xml:space="preserve"> за 2018 год</w:t>
      </w:r>
      <w:r w:rsidRPr="00424F7B">
        <w:rPr>
          <w:sz w:val="28"/>
          <w:szCs w:val="28"/>
        </w:rPr>
        <w:t xml:space="preserve"> Контрольно-счетной палаты муниц</w:t>
      </w:r>
      <w:r w:rsidRPr="00424F7B">
        <w:rPr>
          <w:sz w:val="28"/>
          <w:szCs w:val="28"/>
        </w:rPr>
        <w:t>и</w:t>
      </w:r>
      <w:r w:rsidRPr="00424F7B">
        <w:rPr>
          <w:sz w:val="28"/>
          <w:szCs w:val="28"/>
        </w:rPr>
        <w:t>пального образования выполнен.</w:t>
      </w:r>
      <w:r w:rsidR="00424F7B" w:rsidRPr="00424F7B">
        <w:rPr>
          <w:sz w:val="28"/>
          <w:szCs w:val="28"/>
        </w:rPr>
        <w:t xml:space="preserve"> Приоритетным в реализации контрольных полномочий в новом году остается обеспечение единой системы </w:t>
      </w:r>
      <w:proofErr w:type="gramStart"/>
      <w:r w:rsidR="00424F7B" w:rsidRPr="00424F7B">
        <w:rPr>
          <w:sz w:val="28"/>
          <w:szCs w:val="28"/>
        </w:rPr>
        <w:t>контроля за</w:t>
      </w:r>
      <w:proofErr w:type="gramEnd"/>
      <w:r w:rsidR="00424F7B" w:rsidRPr="00424F7B">
        <w:rPr>
          <w:sz w:val="28"/>
          <w:szCs w:val="28"/>
        </w:rPr>
        <w:t xml:space="preserve"> формированием и исполнением бюджета на всех стадиях бюджетного пр</w:t>
      </w:r>
      <w:r w:rsidR="00424F7B" w:rsidRPr="00424F7B">
        <w:rPr>
          <w:sz w:val="28"/>
          <w:szCs w:val="28"/>
        </w:rPr>
        <w:t>о</w:t>
      </w:r>
      <w:r w:rsidR="00424F7B" w:rsidRPr="00424F7B">
        <w:rPr>
          <w:sz w:val="28"/>
          <w:szCs w:val="28"/>
        </w:rPr>
        <w:t xml:space="preserve">цесса, а также за управлением муниципальной собственностью. </w:t>
      </w:r>
    </w:p>
    <w:p w:rsidR="00B9093F" w:rsidRPr="00424F7B" w:rsidRDefault="00424F7B" w:rsidP="005F42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F7B">
        <w:rPr>
          <w:sz w:val="28"/>
          <w:szCs w:val="28"/>
        </w:rPr>
        <w:t>Кроме того, в целях максимально эффективного исполнения поста</w:t>
      </w:r>
      <w:r w:rsidRPr="00424F7B">
        <w:rPr>
          <w:sz w:val="28"/>
          <w:szCs w:val="28"/>
        </w:rPr>
        <w:t>в</w:t>
      </w:r>
      <w:r w:rsidRPr="00424F7B">
        <w:rPr>
          <w:sz w:val="28"/>
          <w:szCs w:val="28"/>
        </w:rPr>
        <w:t>ленных задач, в КСП будут поступать обращения Контрольно-счетной пал</w:t>
      </w:r>
      <w:r w:rsidRPr="00424F7B">
        <w:rPr>
          <w:sz w:val="28"/>
          <w:szCs w:val="28"/>
        </w:rPr>
        <w:t>а</w:t>
      </w:r>
      <w:r w:rsidRPr="00424F7B">
        <w:rPr>
          <w:sz w:val="28"/>
          <w:szCs w:val="28"/>
        </w:rPr>
        <w:t xml:space="preserve">ты Иркутской области по проведению совместных проверок. </w:t>
      </w:r>
    </w:p>
    <w:p w:rsidR="00424F7B" w:rsidRPr="00424F7B" w:rsidRDefault="00424F7B" w:rsidP="0061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2E22" w:rsidRDefault="00FD2E22" w:rsidP="0061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4F7B" w:rsidRDefault="00424F7B" w:rsidP="0061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7203" w:rsidRDefault="00E936F7" w:rsidP="005F42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565E">
        <w:rPr>
          <w:sz w:val="28"/>
          <w:szCs w:val="28"/>
        </w:rPr>
        <w:t>Председатель КСП</w:t>
      </w:r>
      <w:r w:rsidR="00617203" w:rsidRPr="00617203">
        <w:rPr>
          <w:color w:val="FF0000"/>
          <w:sz w:val="28"/>
          <w:szCs w:val="28"/>
        </w:rPr>
        <w:t xml:space="preserve"> </w:t>
      </w:r>
      <w:r w:rsidR="00B9093F">
        <w:rPr>
          <w:color w:val="FF0000"/>
          <w:sz w:val="28"/>
          <w:szCs w:val="28"/>
        </w:rPr>
        <w:t xml:space="preserve">                                                                         </w:t>
      </w:r>
      <w:proofErr w:type="spellStart"/>
      <w:r w:rsidR="00B9093F" w:rsidRPr="009B5452">
        <w:rPr>
          <w:sz w:val="28"/>
          <w:szCs w:val="28"/>
        </w:rPr>
        <w:t>Тухалова</w:t>
      </w:r>
      <w:proofErr w:type="spellEnd"/>
      <w:r w:rsidR="00B9093F" w:rsidRPr="009B5452">
        <w:rPr>
          <w:sz w:val="28"/>
          <w:szCs w:val="28"/>
        </w:rPr>
        <w:t xml:space="preserve"> Е.Н.</w:t>
      </w:r>
    </w:p>
    <w:p w:rsidR="00324CE3" w:rsidRDefault="00324CE3" w:rsidP="005F42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4CE3" w:rsidRDefault="00324CE3" w:rsidP="005F42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4CE3" w:rsidRDefault="00324CE3" w:rsidP="005F42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4CE3" w:rsidRDefault="00324CE3" w:rsidP="005F42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4CE3" w:rsidRDefault="00324CE3" w:rsidP="005F42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4CE3" w:rsidRDefault="00324CE3" w:rsidP="005F42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4CE3" w:rsidRDefault="00324CE3" w:rsidP="005F42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4CE3" w:rsidRDefault="00324CE3" w:rsidP="005F42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4CE3" w:rsidRDefault="00324CE3" w:rsidP="005F42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4CE3" w:rsidRDefault="00324CE3" w:rsidP="005F42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50D3" w:rsidRDefault="003450D3" w:rsidP="005F42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50D3" w:rsidRDefault="003450D3" w:rsidP="005F42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50D3" w:rsidRDefault="003450D3" w:rsidP="005F42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50D3" w:rsidRDefault="003450D3" w:rsidP="005F42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50D3" w:rsidRDefault="003450D3" w:rsidP="005F42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50D3" w:rsidRDefault="003450D3" w:rsidP="005F42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50D3" w:rsidRDefault="003450D3" w:rsidP="005F42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50D3" w:rsidRDefault="003450D3" w:rsidP="005F42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50D3" w:rsidRDefault="003450D3" w:rsidP="005F42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4CE3" w:rsidRDefault="00324CE3" w:rsidP="005F42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4CE3" w:rsidRDefault="00324CE3" w:rsidP="005F42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50D3" w:rsidRDefault="003450D3" w:rsidP="005F42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50D3" w:rsidRDefault="003450D3" w:rsidP="005F42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4CE3" w:rsidRDefault="00324CE3" w:rsidP="005F42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4CE3" w:rsidRDefault="00324CE3" w:rsidP="005F42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4CE3" w:rsidRPr="00324CE3" w:rsidRDefault="00324CE3" w:rsidP="00AB6CFB">
      <w:pPr>
        <w:ind w:left="5954"/>
        <w:jc w:val="right"/>
        <w:rPr>
          <w:sz w:val="22"/>
          <w:szCs w:val="22"/>
        </w:rPr>
      </w:pPr>
      <w:r w:rsidRPr="00324CE3">
        <w:rPr>
          <w:sz w:val="22"/>
          <w:szCs w:val="22"/>
        </w:rPr>
        <w:lastRenderedPageBreak/>
        <w:t>Приложение  1</w:t>
      </w:r>
    </w:p>
    <w:p w:rsidR="00324CE3" w:rsidRPr="00324CE3" w:rsidRDefault="00324CE3" w:rsidP="00C27075">
      <w:pPr>
        <w:ind w:left="5812"/>
        <w:jc w:val="both"/>
        <w:rPr>
          <w:sz w:val="22"/>
          <w:szCs w:val="22"/>
        </w:rPr>
      </w:pPr>
      <w:r w:rsidRPr="00324CE3">
        <w:rPr>
          <w:sz w:val="22"/>
          <w:szCs w:val="22"/>
        </w:rPr>
        <w:t xml:space="preserve">к отчету о деятельности  </w:t>
      </w:r>
      <w:proofErr w:type="spellStart"/>
      <w:r w:rsidRPr="00324CE3">
        <w:rPr>
          <w:sz w:val="22"/>
          <w:szCs w:val="22"/>
        </w:rPr>
        <w:t>контрол</w:t>
      </w:r>
      <w:r w:rsidRPr="00324CE3">
        <w:rPr>
          <w:sz w:val="22"/>
          <w:szCs w:val="22"/>
        </w:rPr>
        <w:t>ь</w:t>
      </w:r>
      <w:r w:rsidRPr="00324CE3">
        <w:rPr>
          <w:sz w:val="22"/>
          <w:szCs w:val="22"/>
        </w:rPr>
        <w:t>но</w:t>
      </w:r>
      <w:proofErr w:type="spellEnd"/>
      <w:r w:rsidRPr="00324CE3">
        <w:rPr>
          <w:sz w:val="22"/>
          <w:szCs w:val="22"/>
        </w:rPr>
        <w:t xml:space="preserve"> – счетной палаты МО «</w:t>
      </w:r>
      <w:proofErr w:type="spellStart"/>
      <w:r w:rsidRPr="00324CE3">
        <w:rPr>
          <w:sz w:val="22"/>
          <w:szCs w:val="22"/>
        </w:rPr>
        <w:t>Эхирит-Булагатский</w:t>
      </w:r>
      <w:proofErr w:type="spellEnd"/>
      <w:r w:rsidRPr="00324CE3">
        <w:rPr>
          <w:sz w:val="22"/>
          <w:szCs w:val="22"/>
        </w:rPr>
        <w:t xml:space="preserve"> район» за 2018 год.</w:t>
      </w:r>
    </w:p>
    <w:p w:rsidR="00324CE3" w:rsidRPr="00324CE3" w:rsidRDefault="00324CE3" w:rsidP="00324CE3">
      <w:pPr>
        <w:ind w:firstLine="567"/>
        <w:jc w:val="right"/>
        <w:rPr>
          <w:b/>
          <w:sz w:val="28"/>
          <w:szCs w:val="28"/>
        </w:rPr>
      </w:pPr>
    </w:p>
    <w:p w:rsidR="005048FC" w:rsidRDefault="00324CE3" w:rsidP="00324CE3">
      <w:pPr>
        <w:ind w:firstLine="567"/>
        <w:jc w:val="center"/>
        <w:rPr>
          <w:b/>
          <w:sz w:val="28"/>
          <w:szCs w:val="28"/>
        </w:rPr>
      </w:pPr>
      <w:r w:rsidRPr="00324CE3">
        <w:rPr>
          <w:b/>
          <w:sz w:val="28"/>
          <w:szCs w:val="28"/>
        </w:rPr>
        <w:t xml:space="preserve">Выявленные нарушения и замечания  в 2018 году в разрезе </w:t>
      </w:r>
    </w:p>
    <w:p w:rsidR="00324CE3" w:rsidRPr="00324CE3" w:rsidRDefault="00324CE3" w:rsidP="00324CE3">
      <w:pPr>
        <w:ind w:firstLine="567"/>
        <w:jc w:val="center"/>
        <w:rPr>
          <w:b/>
          <w:sz w:val="28"/>
          <w:szCs w:val="28"/>
        </w:rPr>
      </w:pPr>
      <w:r w:rsidRPr="00324CE3">
        <w:rPr>
          <w:b/>
          <w:sz w:val="28"/>
          <w:szCs w:val="28"/>
        </w:rPr>
        <w:t>учреждений, в ходе контрольных мероприятий.</w:t>
      </w:r>
    </w:p>
    <w:p w:rsidR="00324CE3" w:rsidRPr="00324CE3" w:rsidRDefault="00324CE3" w:rsidP="00324CE3">
      <w:pPr>
        <w:ind w:firstLine="567"/>
        <w:jc w:val="center"/>
        <w:rPr>
          <w:sz w:val="28"/>
          <w:szCs w:val="28"/>
        </w:rPr>
      </w:pPr>
    </w:p>
    <w:p w:rsidR="005048FC" w:rsidRDefault="00324CE3" w:rsidP="005048FC">
      <w:pPr>
        <w:jc w:val="center"/>
        <w:rPr>
          <w:b/>
          <w:sz w:val="28"/>
          <w:szCs w:val="28"/>
        </w:rPr>
      </w:pPr>
      <w:r w:rsidRPr="00324CE3">
        <w:rPr>
          <w:b/>
          <w:sz w:val="28"/>
          <w:szCs w:val="28"/>
        </w:rPr>
        <w:t>КУМИ администрации муниципального образования</w:t>
      </w:r>
    </w:p>
    <w:p w:rsidR="00324CE3" w:rsidRPr="00324CE3" w:rsidRDefault="00324CE3" w:rsidP="005048FC">
      <w:pPr>
        <w:jc w:val="center"/>
        <w:rPr>
          <w:b/>
          <w:sz w:val="28"/>
          <w:szCs w:val="28"/>
        </w:rPr>
      </w:pPr>
      <w:r w:rsidRPr="00324CE3">
        <w:rPr>
          <w:b/>
          <w:sz w:val="28"/>
          <w:szCs w:val="28"/>
        </w:rPr>
        <w:t>«</w:t>
      </w:r>
      <w:proofErr w:type="spellStart"/>
      <w:r w:rsidRPr="00324CE3">
        <w:rPr>
          <w:b/>
          <w:sz w:val="28"/>
          <w:szCs w:val="28"/>
        </w:rPr>
        <w:t>Эхирит-Булагатский</w:t>
      </w:r>
      <w:proofErr w:type="spellEnd"/>
      <w:r w:rsidRPr="00324CE3">
        <w:rPr>
          <w:b/>
          <w:sz w:val="28"/>
          <w:szCs w:val="28"/>
        </w:rPr>
        <w:t xml:space="preserve"> район»</w:t>
      </w:r>
    </w:p>
    <w:p w:rsidR="00324CE3" w:rsidRPr="00324CE3" w:rsidRDefault="00324CE3" w:rsidP="005878CD">
      <w:pPr>
        <w:ind w:firstLine="709"/>
        <w:jc w:val="both"/>
        <w:rPr>
          <w:sz w:val="28"/>
          <w:szCs w:val="28"/>
        </w:rPr>
      </w:pPr>
      <w:r w:rsidRPr="00324CE3">
        <w:rPr>
          <w:color w:val="000000"/>
          <w:sz w:val="28"/>
          <w:szCs w:val="28"/>
        </w:rPr>
        <w:t>В нарушение Бюджетного кодекса РФ, части 8 статьи 4 Федерального закона №311-ФЗ от 22.10.2014года, нормативно-правовые акты, муниц</w:t>
      </w:r>
      <w:r w:rsidRPr="00324CE3">
        <w:rPr>
          <w:color w:val="000000"/>
          <w:sz w:val="28"/>
          <w:szCs w:val="28"/>
        </w:rPr>
        <w:t>и</w:t>
      </w:r>
      <w:r w:rsidRPr="00324CE3">
        <w:rPr>
          <w:color w:val="000000"/>
          <w:sz w:val="28"/>
          <w:szCs w:val="28"/>
        </w:rPr>
        <w:t>пальные правовые акты, договоры не приведены в соответствие с п.6 статьи 41 БК РФ. (</w:t>
      </w:r>
      <w:r w:rsidRPr="00324CE3">
        <w:rPr>
          <w:color w:val="22272F"/>
          <w:sz w:val="28"/>
          <w:szCs w:val="28"/>
        </w:rPr>
        <w:t>Нормативные правовые акты, муниципальные правовые акты, д</w:t>
      </w:r>
      <w:r w:rsidRPr="00324CE3">
        <w:rPr>
          <w:color w:val="22272F"/>
          <w:sz w:val="28"/>
          <w:szCs w:val="28"/>
        </w:rPr>
        <w:t>о</w:t>
      </w:r>
      <w:r w:rsidRPr="00324CE3">
        <w:rPr>
          <w:color w:val="22272F"/>
          <w:sz w:val="28"/>
          <w:szCs w:val="28"/>
        </w:rPr>
        <w:t>говоры, в соответствии с которыми уплачиваются платежи, являющиеся и</w:t>
      </w:r>
      <w:r w:rsidRPr="00324CE3">
        <w:rPr>
          <w:color w:val="22272F"/>
          <w:sz w:val="28"/>
          <w:szCs w:val="28"/>
        </w:rPr>
        <w:t>с</w:t>
      </w:r>
      <w:r w:rsidRPr="00324CE3">
        <w:rPr>
          <w:color w:val="22272F"/>
          <w:sz w:val="28"/>
          <w:szCs w:val="28"/>
        </w:rPr>
        <w:t>точниками неналоговых доходов бюджетов, должны предусматривать пол</w:t>
      </w:r>
      <w:r w:rsidRPr="00324CE3">
        <w:rPr>
          <w:color w:val="22272F"/>
          <w:sz w:val="28"/>
          <w:szCs w:val="28"/>
        </w:rPr>
        <w:t>о</w:t>
      </w:r>
      <w:r w:rsidRPr="00324CE3">
        <w:rPr>
          <w:color w:val="22272F"/>
          <w:sz w:val="28"/>
          <w:szCs w:val="28"/>
        </w:rPr>
        <w:t xml:space="preserve">жения о порядке их исчисления, размерах, сроках и (или) об условиях их уплаты) </w:t>
      </w:r>
      <w:r w:rsidRPr="00324CE3">
        <w:rPr>
          <w:color w:val="000000"/>
          <w:sz w:val="28"/>
          <w:szCs w:val="28"/>
        </w:rPr>
        <w:t xml:space="preserve"> </w:t>
      </w:r>
      <w:r w:rsidRPr="00324CE3">
        <w:rPr>
          <w:color w:val="FF0000"/>
          <w:sz w:val="28"/>
          <w:szCs w:val="28"/>
        </w:rPr>
        <w:t xml:space="preserve">  </w:t>
      </w:r>
    </w:p>
    <w:p w:rsidR="00324CE3" w:rsidRPr="00324CE3" w:rsidRDefault="00324CE3" w:rsidP="005878CD">
      <w:pPr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Кроме этого, не внесены изменения в отдельные нормативно-правовые акты:</w:t>
      </w:r>
    </w:p>
    <w:p w:rsidR="00324CE3" w:rsidRPr="00324CE3" w:rsidRDefault="00324CE3" w:rsidP="005878CD">
      <w:pPr>
        <w:ind w:firstLine="709"/>
        <w:jc w:val="both"/>
        <w:rPr>
          <w:sz w:val="28"/>
          <w:szCs w:val="28"/>
        </w:rPr>
      </w:pPr>
      <w:proofErr w:type="gramStart"/>
      <w:r w:rsidRPr="00324CE3">
        <w:rPr>
          <w:sz w:val="28"/>
          <w:szCs w:val="28"/>
        </w:rPr>
        <w:t>- в решение Думы МО «</w:t>
      </w:r>
      <w:proofErr w:type="spellStart"/>
      <w:r w:rsidRPr="00324CE3">
        <w:rPr>
          <w:sz w:val="28"/>
          <w:szCs w:val="28"/>
        </w:rPr>
        <w:t>Эхирит-Булагатский</w:t>
      </w:r>
      <w:proofErr w:type="spellEnd"/>
      <w:r w:rsidRPr="00324CE3">
        <w:rPr>
          <w:sz w:val="28"/>
          <w:szCs w:val="28"/>
        </w:rPr>
        <w:t xml:space="preserve"> район» № 66 от 27.01.2010г. О внесении изменений в решение думы МО «</w:t>
      </w:r>
      <w:proofErr w:type="spellStart"/>
      <w:r w:rsidRPr="00324CE3">
        <w:rPr>
          <w:sz w:val="28"/>
          <w:szCs w:val="28"/>
        </w:rPr>
        <w:t>Эхирит-Булагатский</w:t>
      </w:r>
      <w:proofErr w:type="spellEnd"/>
      <w:r w:rsidRPr="00324CE3">
        <w:rPr>
          <w:sz w:val="28"/>
          <w:szCs w:val="28"/>
        </w:rPr>
        <w:t xml:space="preserve"> район» № 658 от 17.12.2008г. «Об утверждении коэффициентов, применяемых для исчисления размера арендной платы за земельные участки, находящиеся на территории МО «</w:t>
      </w:r>
      <w:proofErr w:type="spellStart"/>
      <w:r w:rsidRPr="00324CE3">
        <w:rPr>
          <w:sz w:val="28"/>
          <w:szCs w:val="28"/>
        </w:rPr>
        <w:t>Эхирит-Булагатский</w:t>
      </w:r>
      <w:proofErr w:type="spellEnd"/>
      <w:r w:rsidRPr="00324CE3">
        <w:rPr>
          <w:sz w:val="28"/>
          <w:szCs w:val="28"/>
        </w:rPr>
        <w:t xml:space="preserve"> район» в связи с вв</w:t>
      </w:r>
      <w:r w:rsidRPr="00324CE3">
        <w:rPr>
          <w:sz w:val="28"/>
          <w:szCs w:val="28"/>
        </w:rPr>
        <w:t>е</w:t>
      </w:r>
      <w:r w:rsidRPr="00324CE3">
        <w:rPr>
          <w:sz w:val="28"/>
          <w:szCs w:val="28"/>
        </w:rPr>
        <w:t>дением Постановления Правительства Иркутской области от 01.12.2015г. №601-пп;</w:t>
      </w:r>
      <w:proofErr w:type="gramEnd"/>
    </w:p>
    <w:p w:rsidR="00324CE3" w:rsidRPr="00324CE3" w:rsidRDefault="00324CE3" w:rsidP="005878C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- решение Думы №208 от 28.12.2011года «Об утверждении Положения о порядке предоставления земельных участков и заключения договоров аренды (купли-продажи) земельных участков» в связи с введением в силу З</w:t>
      </w:r>
      <w:r w:rsidRPr="00324CE3">
        <w:rPr>
          <w:sz w:val="28"/>
          <w:szCs w:val="28"/>
        </w:rPr>
        <w:t>а</w:t>
      </w:r>
      <w:r w:rsidRPr="00324CE3">
        <w:rPr>
          <w:sz w:val="28"/>
          <w:szCs w:val="28"/>
        </w:rPr>
        <w:t>кона Иркутской области от 28.12.2015года №146.</w:t>
      </w:r>
    </w:p>
    <w:p w:rsidR="00324CE3" w:rsidRPr="00324CE3" w:rsidRDefault="00324CE3" w:rsidP="005878CD">
      <w:pPr>
        <w:ind w:firstLine="709"/>
        <w:jc w:val="both"/>
        <w:rPr>
          <w:color w:val="000000"/>
          <w:sz w:val="28"/>
          <w:szCs w:val="28"/>
        </w:rPr>
      </w:pPr>
      <w:r w:rsidRPr="00324CE3">
        <w:rPr>
          <w:color w:val="000000"/>
          <w:sz w:val="28"/>
          <w:szCs w:val="28"/>
        </w:rPr>
        <w:t>В нарушение п.п.1.4 п.1 Положения о ведении реестра муниципального имущества МО «</w:t>
      </w:r>
      <w:proofErr w:type="spellStart"/>
      <w:r w:rsidRPr="00324CE3">
        <w:rPr>
          <w:color w:val="000000"/>
          <w:sz w:val="28"/>
          <w:szCs w:val="28"/>
        </w:rPr>
        <w:t>Эхирит-Булагатский</w:t>
      </w:r>
      <w:proofErr w:type="spellEnd"/>
      <w:r w:rsidRPr="00324CE3">
        <w:rPr>
          <w:color w:val="000000"/>
          <w:sz w:val="28"/>
          <w:szCs w:val="28"/>
        </w:rPr>
        <w:t xml:space="preserve"> район» КУМИ не ведется реестр мун</w:t>
      </w:r>
      <w:r w:rsidRPr="00324CE3">
        <w:rPr>
          <w:color w:val="000000"/>
          <w:sz w:val="28"/>
          <w:szCs w:val="28"/>
        </w:rPr>
        <w:t>и</w:t>
      </w:r>
      <w:r w:rsidRPr="00324CE3">
        <w:rPr>
          <w:color w:val="000000"/>
          <w:sz w:val="28"/>
          <w:szCs w:val="28"/>
        </w:rPr>
        <w:t xml:space="preserve">ципального имущества, </w:t>
      </w:r>
    </w:p>
    <w:p w:rsidR="00324CE3" w:rsidRPr="00324CE3" w:rsidRDefault="00324CE3" w:rsidP="005878CD">
      <w:pPr>
        <w:ind w:right="-52" w:firstLine="709"/>
        <w:jc w:val="both"/>
        <w:rPr>
          <w:color w:val="000000"/>
          <w:sz w:val="28"/>
          <w:szCs w:val="28"/>
        </w:rPr>
      </w:pPr>
      <w:r w:rsidRPr="00324CE3">
        <w:rPr>
          <w:color w:val="000000"/>
          <w:sz w:val="28"/>
          <w:szCs w:val="28"/>
        </w:rPr>
        <w:t xml:space="preserve">В нарушение п.п.3.7, 4.2 Положения о </w:t>
      </w:r>
      <w:r w:rsidRPr="00324CE3">
        <w:rPr>
          <w:sz w:val="28"/>
          <w:szCs w:val="28"/>
        </w:rPr>
        <w:t>порядке предоставления земел</w:t>
      </w:r>
      <w:r w:rsidRPr="00324CE3">
        <w:rPr>
          <w:sz w:val="28"/>
          <w:szCs w:val="28"/>
        </w:rPr>
        <w:t>ь</w:t>
      </w:r>
      <w:r w:rsidRPr="00324CE3">
        <w:rPr>
          <w:sz w:val="28"/>
          <w:szCs w:val="28"/>
        </w:rPr>
        <w:t>ных участков и заключения договоров аренды (купли-продажи) земельных участков с августа 2017года отсутствует договор аренды с ООО «Деловая среда».</w:t>
      </w:r>
    </w:p>
    <w:p w:rsidR="00324CE3" w:rsidRPr="00324CE3" w:rsidRDefault="00324CE3" w:rsidP="005878CD">
      <w:pPr>
        <w:ind w:right="-52" w:firstLine="709"/>
        <w:jc w:val="both"/>
        <w:rPr>
          <w:b/>
          <w:color w:val="000000"/>
          <w:sz w:val="28"/>
          <w:szCs w:val="28"/>
        </w:rPr>
      </w:pPr>
      <w:r w:rsidRPr="00324CE3">
        <w:rPr>
          <w:color w:val="000000"/>
          <w:sz w:val="28"/>
          <w:szCs w:val="28"/>
        </w:rPr>
        <w:t xml:space="preserve">В нарушение п.п.4.9.5 пункта 4.9 </w:t>
      </w:r>
      <w:proofErr w:type="gramStart"/>
      <w:r w:rsidRPr="00324CE3">
        <w:rPr>
          <w:color w:val="000000"/>
          <w:sz w:val="28"/>
          <w:szCs w:val="28"/>
        </w:rPr>
        <w:t>имущество, переданное в аренду арендаторами не застраховано</w:t>
      </w:r>
      <w:proofErr w:type="gramEnd"/>
      <w:r w:rsidRPr="00324CE3">
        <w:rPr>
          <w:b/>
          <w:color w:val="000000"/>
          <w:sz w:val="28"/>
          <w:szCs w:val="28"/>
        </w:rPr>
        <w:t>.</w:t>
      </w:r>
    </w:p>
    <w:p w:rsidR="00324CE3" w:rsidRPr="00324CE3" w:rsidRDefault="00324CE3" w:rsidP="005878CD">
      <w:pPr>
        <w:ind w:right="-52" w:firstLine="709"/>
        <w:jc w:val="both"/>
        <w:rPr>
          <w:b/>
          <w:color w:val="000000"/>
          <w:sz w:val="28"/>
          <w:szCs w:val="28"/>
        </w:rPr>
      </w:pPr>
      <w:r w:rsidRPr="00324CE3">
        <w:rPr>
          <w:color w:val="000000"/>
          <w:sz w:val="28"/>
          <w:szCs w:val="28"/>
        </w:rPr>
        <w:t>В нарушение пункта 4.5 Положения не заключены договоры аренды з</w:t>
      </w:r>
      <w:r w:rsidRPr="00324CE3">
        <w:rPr>
          <w:color w:val="000000"/>
          <w:sz w:val="28"/>
          <w:szCs w:val="28"/>
        </w:rPr>
        <w:t>е</w:t>
      </w:r>
      <w:r w:rsidRPr="00324CE3">
        <w:rPr>
          <w:color w:val="000000"/>
          <w:sz w:val="28"/>
          <w:szCs w:val="28"/>
        </w:rPr>
        <w:t xml:space="preserve">мельного участка, на котором расположен объект недвижимости. </w:t>
      </w:r>
    </w:p>
    <w:p w:rsidR="00324CE3" w:rsidRPr="00324CE3" w:rsidRDefault="00324CE3" w:rsidP="005878CD">
      <w:pPr>
        <w:ind w:right="-52"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В нарушение п.8.4 Положения, КУМИ не должным образом осущест</w:t>
      </w:r>
      <w:r w:rsidRPr="00324CE3">
        <w:rPr>
          <w:sz w:val="28"/>
          <w:szCs w:val="28"/>
        </w:rPr>
        <w:t>в</w:t>
      </w:r>
      <w:r w:rsidRPr="00324CE3">
        <w:rPr>
          <w:sz w:val="28"/>
          <w:szCs w:val="28"/>
        </w:rPr>
        <w:t xml:space="preserve">лялся </w:t>
      </w:r>
      <w:proofErr w:type="gramStart"/>
      <w:r w:rsidRPr="00324CE3">
        <w:rPr>
          <w:sz w:val="28"/>
          <w:szCs w:val="28"/>
        </w:rPr>
        <w:t>контроль за</w:t>
      </w:r>
      <w:proofErr w:type="gramEnd"/>
      <w:r w:rsidRPr="00324CE3">
        <w:rPr>
          <w:sz w:val="28"/>
          <w:szCs w:val="28"/>
        </w:rPr>
        <w:t xml:space="preserve"> своевременностью и полнотой поступления платежей от арендной платы за использование муниципального имущества. В результате бюджет муниципального образования «</w:t>
      </w:r>
      <w:proofErr w:type="spellStart"/>
      <w:r w:rsidRPr="00324CE3">
        <w:rPr>
          <w:sz w:val="28"/>
          <w:szCs w:val="28"/>
        </w:rPr>
        <w:t>Эхирит-Булагатский</w:t>
      </w:r>
      <w:proofErr w:type="spellEnd"/>
      <w:r w:rsidRPr="00324CE3">
        <w:rPr>
          <w:sz w:val="28"/>
          <w:szCs w:val="28"/>
        </w:rPr>
        <w:t xml:space="preserve"> район» не доп</w:t>
      </w:r>
      <w:r w:rsidRPr="00324CE3">
        <w:rPr>
          <w:sz w:val="28"/>
          <w:szCs w:val="28"/>
        </w:rPr>
        <w:t>о</w:t>
      </w:r>
      <w:r w:rsidRPr="00324CE3">
        <w:rPr>
          <w:sz w:val="28"/>
          <w:szCs w:val="28"/>
        </w:rPr>
        <w:lastRenderedPageBreak/>
        <w:t xml:space="preserve">лучил доходов в сумме 95,3 тыс. рублей (пени за просрочку и кредиторская задолженность по арендной плате за период с 2016-2017год). </w:t>
      </w:r>
    </w:p>
    <w:p w:rsidR="00324CE3" w:rsidRPr="00324CE3" w:rsidRDefault="00324CE3" w:rsidP="005878CD">
      <w:pPr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Кроме того, выявлены нарушения и замечания по расчетам арендной платы за земельные участки:</w:t>
      </w:r>
    </w:p>
    <w:p w:rsidR="00324CE3" w:rsidRPr="00324CE3" w:rsidRDefault="00324CE3" w:rsidP="005878CD">
      <w:pPr>
        <w:ind w:firstLine="709"/>
        <w:jc w:val="both"/>
        <w:rPr>
          <w:color w:val="000000"/>
          <w:sz w:val="28"/>
          <w:szCs w:val="28"/>
        </w:rPr>
      </w:pPr>
      <w:r w:rsidRPr="00324CE3">
        <w:rPr>
          <w:sz w:val="28"/>
          <w:szCs w:val="28"/>
        </w:rPr>
        <w:t xml:space="preserve">- </w:t>
      </w:r>
      <w:r w:rsidRPr="00324CE3">
        <w:rPr>
          <w:color w:val="000000"/>
          <w:sz w:val="28"/>
          <w:szCs w:val="28"/>
        </w:rPr>
        <w:t>в нарушение п.3 Постановления Правительства Иркутской обл</w:t>
      </w:r>
      <w:r w:rsidRPr="00324CE3">
        <w:rPr>
          <w:color w:val="000000"/>
          <w:sz w:val="28"/>
          <w:szCs w:val="28"/>
        </w:rPr>
        <w:t>а</w:t>
      </w:r>
      <w:r w:rsidRPr="00324CE3">
        <w:rPr>
          <w:color w:val="000000"/>
          <w:sz w:val="28"/>
          <w:szCs w:val="28"/>
        </w:rPr>
        <w:t>сти№601-пп от 01.12.2015года не учитывается уровень инфляции при расчете арендной платы за земельные участки;</w:t>
      </w:r>
    </w:p>
    <w:p w:rsidR="00324CE3" w:rsidRPr="00324CE3" w:rsidRDefault="00324CE3" w:rsidP="005878CD">
      <w:pPr>
        <w:ind w:firstLine="709"/>
        <w:jc w:val="both"/>
        <w:rPr>
          <w:color w:val="000000"/>
          <w:sz w:val="28"/>
          <w:szCs w:val="28"/>
        </w:rPr>
      </w:pPr>
      <w:r w:rsidRPr="00324CE3">
        <w:rPr>
          <w:sz w:val="28"/>
          <w:szCs w:val="28"/>
        </w:rPr>
        <w:t xml:space="preserve">- отсутствует единая методика расчета арендной платы. Так, например, </w:t>
      </w:r>
      <w:r w:rsidRPr="00324CE3">
        <w:rPr>
          <w:color w:val="000000"/>
          <w:sz w:val="28"/>
          <w:szCs w:val="28"/>
        </w:rPr>
        <w:t>при расчете аренды земельных участков, используемых для сельскохозя</w:t>
      </w:r>
      <w:r w:rsidRPr="00324CE3">
        <w:rPr>
          <w:color w:val="000000"/>
          <w:sz w:val="28"/>
          <w:szCs w:val="28"/>
        </w:rPr>
        <w:t>й</w:t>
      </w:r>
      <w:r w:rsidRPr="00324CE3">
        <w:rPr>
          <w:color w:val="000000"/>
          <w:sz w:val="28"/>
          <w:szCs w:val="28"/>
        </w:rPr>
        <w:t xml:space="preserve">ственного использования КФХ </w:t>
      </w:r>
      <w:proofErr w:type="spellStart"/>
      <w:r w:rsidRPr="00324CE3">
        <w:rPr>
          <w:color w:val="000000"/>
          <w:sz w:val="28"/>
          <w:szCs w:val="28"/>
        </w:rPr>
        <w:t>Хамарханов</w:t>
      </w:r>
      <w:proofErr w:type="spellEnd"/>
      <w:r w:rsidRPr="00324CE3">
        <w:rPr>
          <w:color w:val="000000"/>
          <w:sz w:val="28"/>
          <w:szCs w:val="28"/>
        </w:rPr>
        <w:t xml:space="preserve"> О.</w:t>
      </w:r>
      <w:proofErr w:type="gramStart"/>
      <w:r w:rsidRPr="00324CE3">
        <w:rPr>
          <w:color w:val="000000"/>
          <w:sz w:val="28"/>
          <w:szCs w:val="28"/>
        </w:rPr>
        <w:t>А(</w:t>
      </w:r>
      <w:proofErr w:type="gramEnd"/>
      <w:r w:rsidRPr="00324CE3">
        <w:rPr>
          <w:color w:val="000000"/>
          <w:sz w:val="28"/>
          <w:szCs w:val="28"/>
        </w:rPr>
        <w:t xml:space="preserve">договор аренды земельного участка№18 от 27.09.2017года), КФХ </w:t>
      </w:r>
      <w:proofErr w:type="spellStart"/>
      <w:r w:rsidRPr="00324CE3">
        <w:rPr>
          <w:color w:val="000000"/>
          <w:sz w:val="28"/>
          <w:szCs w:val="28"/>
        </w:rPr>
        <w:t>Обогоев</w:t>
      </w:r>
      <w:proofErr w:type="spellEnd"/>
      <w:r w:rsidRPr="00324CE3">
        <w:rPr>
          <w:color w:val="000000"/>
          <w:sz w:val="28"/>
          <w:szCs w:val="28"/>
        </w:rPr>
        <w:t xml:space="preserve"> П.Н. (договор аренды земел</w:t>
      </w:r>
      <w:r w:rsidRPr="00324CE3">
        <w:rPr>
          <w:color w:val="000000"/>
          <w:sz w:val="28"/>
          <w:szCs w:val="28"/>
        </w:rPr>
        <w:t>ь</w:t>
      </w:r>
      <w:r w:rsidRPr="00324CE3">
        <w:rPr>
          <w:color w:val="000000"/>
          <w:sz w:val="28"/>
          <w:szCs w:val="28"/>
        </w:rPr>
        <w:t>ного участка №1 от 15.03.2017года), КФХ Павлов Ю.А(договор аренды з</w:t>
      </w:r>
      <w:r w:rsidRPr="00324CE3">
        <w:rPr>
          <w:color w:val="000000"/>
          <w:sz w:val="28"/>
          <w:szCs w:val="28"/>
        </w:rPr>
        <w:t>е</w:t>
      </w:r>
      <w:r w:rsidRPr="00324CE3">
        <w:rPr>
          <w:color w:val="000000"/>
          <w:sz w:val="28"/>
          <w:szCs w:val="28"/>
        </w:rPr>
        <w:t>мельного участка№10 от 15.06.2017года) применяется удельный показатель кадастровой стоимости земельного участка за 1кв.м 1,31, а при расчете аре</w:t>
      </w:r>
      <w:r w:rsidRPr="00324CE3">
        <w:rPr>
          <w:color w:val="000000"/>
          <w:sz w:val="28"/>
          <w:szCs w:val="28"/>
        </w:rPr>
        <w:t>н</w:t>
      </w:r>
      <w:r w:rsidRPr="00324CE3">
        <w:rPr>
          <w:color w:val="000000"/>
          <w:sz w:val="28"/>
          <w:szCs w:val="28"/>
        </w:rPr>
        <w:t>ды земельных участков, используемых для сельскохозяйственного использ</w:t>
      </w:r>
      <w:r w:rsidRPr="00324CE3">
        <w:rPr>
          <w:color w:val="000000"/>
          <w:sz w:val="28"/>
          <w:szCs w:val="28"/>
        </w:rPr>
        <w:t>о</w:t>
      </w:r>
      <w:r w:rsidRPr="00324CE3">
        <w:rPr>
          <w:color w:val="000000"/>
          <w:sz w:val="28"/>
          <w:szCs w:val="28"/>
        </w:rPr>
        <w:t xml:space="preserve">вания КФХ </w:t>
      </w:r>
      <w:proofErr w:type="spellStart"/>
      <w:r w:rsidRPr="00324CE3">
        <w:rPr>
          <w:color w:val="000000"/>
          <w:sz w:val="28"/>
          <w:szCs w:val="28"/>
        </w:rPr>
        <w:t>Никульшеев</w:t>
      </w:r>
      <w:proofErr w:type="spellEnd"/>
      <w:r w:rsidRPr="00324CE3">
        <w:rPr>
          <w:color w:val="000000"/>
          <w:sz w:val="28"/>
          <w:szCs w:val="28"/>
        </w:rPr>
        <w:t xml:space="preserve"> П.П. (договоры аренды земельного участка№ №164,165,166 от 04.10.2017года.) </w:t>
      </w:r>
      <w:r w:rsidRPr="00324CE3">
        <w:rPr>
          <w:b/>
          <w:color w:val="000000"/>
          <w:sz w:val="28"/>
          <w:szCs w:val="28"/>
        </w:rPr>
        <w:t>не применялся</w:t>
      </w:r>
      <w:r w:rsidRPr="00324CE3">
        <w:rPr>
          <w:color w:val="000000"/>
          <w:sz w:val="28"/>
          <w:szCs w:val="28"/>
        </w:rPr>
        <w:t xml:space="preserve"> удельный показатель к</w:t>
      </w:r>
      <w:r w:rsidRPr="00324CE3">
        <w:rPr>
          <w:color w:val="000000"/>
          <w:sz w:val="28"/>
          <w:szCs w:val="28"/>
        </w:rPr>
        <w:t>а</w:t>
      </w:r>
      <w:r w:rsidRPr="00324CE3">
        <w:rPr>
          <w:color w:val="000000"/>
          <w:sz w:val="28"/>
          <w:szCs w:val="28"/>
        </w:rPr>
        <w:t>дастровой стоимости земельного участка за 1кв</w:t>
      </w:r>
      <w:proofErr w:type="gramStart"/>
      <w:r w:rsidRPr="00324CE3">
        <w:rPr>
          <w:color w:val="000000"/>
          <w:sz w:val="28"/>
          <w:szCs w:val="28"/>
        </w:rPr>
        <w:t>.м</w:t>
      </w:r>
      <w:proofErr w:type="gramEnd"/>
      <w:r w:rsidRPr="00324CE3">
        <w:rPr>
          <w:color w:val="000000"/>
          <w:sz w:val="28"/>
          <w:szCs w:val="28"/>
        </w:rPr>
        <w:t xml:space="preserve"> 1,31.Также при расчете арендной платы допускается несоответствие кадастровой стоимости. (при выборочной проверке расчета арендной платы за земельные участки для в</w:t>
      </w:r>
      <w:r w:rsidRPr="00324CE3">
        <w:rPr>
          <w:color w:val="000000"/>
          <w:sz w:val="28"/>
          <w:szCs w:val="28"/>
        </w:rPr>
        <w:t>е</w:t>
      </w:r>
      <w:r w:rsidRPr="00324CE3">
        <w:rPr>
          <w:color w:val="000000"/>
          <w:sz w:val="28"/>
          <w:szCs w:val="28"/>
        </w:rPr>
        <w:t xml:space="preserve">дения личного подсобного хозяйства, например, по договору №35 от 24.04.2017года арендатор </w:t>
      </w:r>
      <w:proofErr w:type="spellStart"/>
      <w:r w:rsidRPr="00324CE3">
        <w:rPr>
          <w:color w:val="000000"/>
          <w:sz w:val="28"/>
          <w:szCs w:val="28"/>
        </w:rPr>
        <w:t>Намжилов</w:t>
      </w:r>
      <w:proofErr w:type="spellEnd"/>
      <w:r w:rsidRPr="00324CE3">
        <w:rPr>
          <w:color w:val="000000"/>
          <w:sz w:val="28"/>
          <w:szCs w:val="28"/>
        </w:rPr>
        <w:t xml:space="preserve"> А.Х в текстовой части расчета указана кадастровая стоимость 98828,04 рублей, а в формуле расчета суммы арен</w:t>
      </w:r>
      <w:r w:rsidRPr="00324CE3">
        <w:rPr>
          <w:color w:val="000000"/>
          <w:sz w:val="28"/>
          <w:szCs w:val="28"/>
        </w:rPr>
        <w:t>д</w:t>
      </w:r>
      <w:r w:rsidRPr="00324CE3">
        <w:rPr>
          <w:color w:val="000000"/>
          <w:sz w:val="28"/>
          <w:szCs w:val="28"/>
        </w:rPr>
        <w:t>ной платы 89780,00 рублей. Кроме того, в приложениях№1 «Расчет арендной платы» к договорам аренды имеются ссылки на утратившее силу Постано</w:t>
      </w:r>
      <w:r w:rsidRPr="00324CE3">
        <w:rPr>
          <w:color w:val="000000"/>
          <w:sz w:val="28"/>
          <w:szCs w:val="28"/>
        </w:rPr>
        <w:t>в</w:t>
      </w:r>
      <w:r w:rsidRPr="00324CE3">
        <w:rPr>
          <w:color w:val="000000"/>
          <w:sz w:val="28"/>
          <w:szCs w:val="28"/>
        </w:rPr>
        <w:t xml:space="preserve">ление Правительства Иркутской области №31-пп от 18.02.2009года в связи с введением Постановления Правительства Иркутской области №601-пп от 01.12.2015года. Имеются ссылки на ч.4 п.66,67 Устава Иркутской области, которые касаются основ организации деятельности Первого заместителя Правительства Иркутской области и принятие правовых актов Иркутской </w:t>
      </w:r>
      <w:proofErr w:type="spellStart"/>
      <w:r w:rsidRPr="00324CE3">
        <w:rPr>
          <w:color w:val="000000"/>
          <w:sz w:val="28"/>
          <w:szCs w:val="28"/>
        </w:rPr>
        <w:t>о</w:t>
      </w:r>
      <w:r w:rsidRPr="00324CE3">
        <w:rPr>
          <w:color w:val="000000"/>
          <w:sz w:val="28"/>
          <w:szCs w:val="28"/>
        </w:rPr>
        <w:t>б</w:t>
      </w:r>
      <w:r w:rsidRPr="00324CE3">
        <w:rPr>
          <w:color w:val="000000"/>
          <w:sz w:val="28"/>
          <w:szCs w:val="28"/>
        </w:rPr>
        <w:t>ласти</w:t>
      </w:r>
      <w:proofErr w:type="gramStart"/>
      <w:r w:rsidRPr="00324CE3">
        <w:rPr>
          <w:color w:val="000000"/>
          <w:sz w:val="28"/>
          <w:szCs w:val="28"/>
        </w:rPr>
        <w:t>.К</w:t>
      </w:r>
      <w:proofErr w:type="gramEnd"/>
      <w:r w:rsidRPr="00324CE3">
        <w:rPr>
          <w:color w:val="000000"/>
          <w:sz w:val="28"/>
          <w:szCs w:val="28"/>
        </w:rPr>
        <w:t>СП</w:t>
      </w:r>
      <w:proofErr w:type="spellEnd"/>
      <w:r w:rsidRPr="00324CE3">
        <w:rPr>
          <w:color w:val="000000"/>
          <w:sz w:val="28"/>
          <w:szCs w:val="28"/>
        </w:rPr>
        <w:t xml:space="preserve"> считает, что при формировании пакета документов для пред</w:t>
      </w:r>
      <w:r w:rsidRPr="00324CE3">
        <w:rPr>
          <w:color w:val="000000"/>
          <w:sz w:val="28"/>
          <w:szCs w:val="28"/>
        </w:rPr>
        <w:t>о</w:t>
      </w:r>
      <w:r w:rsidRPr="00324CE3">
        <w:rPr>
          <w:color w:val="000000"/>
          <w:sz w:val="28"/>
          <w:szCs w:val="28"/>
        </w:rPr>
        <w:t>ставления в аренду муниципального имущества МО «</w:t>
      </w:r>
      <w:proofErr w:type="spellStart"/>
      <w:r w:rsidRPr="00324CE3">
        <w:rPr>
          <w:color w:val="000000"/>
          <w:sz w:val="28"/>
          <w:szCs w:val="28"/>
        </w:rPr>
        <w:t>Эхирит-Булагатский</w:t>
      </w:r>
      <w:proofErr w:type="spellEnd"/>
      <w:r w:rsidRPr="00324CE3">
        <w:rPr>
          <w:color w:val="000000"/>
          <w:sz w:val="28"/>
          <w:szCs w:val="28"/>
        </w:rPr>
        <w:t xml:space="preserve"> район», КУМИ должны руководствоваться Уставом МО «</w:t>
      </w:r>
      <w:proofErr w:type="spellStart"/>
      <w:r w:rsidRPr="00324CE3">
        <w:rPr>
          <w:color w:val="000000"/>
          <w:sz w:val="28"/>
          <w:szCs w:val="28"/>
        </w:rPr>
        <w:t>Эхирит-Булагатский</w:t>
      </w:r>
      <w:proofErr w:type="spellEnd"/>
      <w:r w:rsidRPr="00324CE3">
        <w:rPr>
          <w:color w:val="000000"/>
          <w:sz w:val="28"/>
          <w:szCs w:val="28"/>
        </w:rPr>
        <w:t xml:space="preserve"> район» и ссылаться на действующие нормативные документы.</w:t>
      </w:r>
    </w:p>
    <w:p w:rsidR="00324CE3" w:rsidRPr="00324CE3" w:rsidRDefault="00324CE3" w:rsidP="005878CD">
      <w:pPr>
        <w:tabs>
          <w:tab w:val="left" w:pos="567"/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324CE3">
        <w:rPr>
          <w:sz w:val="28"/>
          <w:szCs w:val="28"/>
        </w:rPr>
        <w:t xml:space="preserve">Также при проверке </w:t>
      </w:r>
      <w:r w:rsidRPr="00324CE3">
        <w:rPr>
          <w:color w:val="000000"/>
          <w:sz w:val="28"/>
          <w:szCs w:val="28"/>
        </w:rPr>
        <w:t>пакетов документов на куплю-продажу земельных участков выявлено, что 2 договора не внесены в</w:t>
      </w:r>
      <w:r w:rsidRPr="00324CE3">
        <w:rPr>
          <w:color w:val="FF0000"/>
          <w:sz w:val="28"/>
          <w:szCs w:val="28"/>
        </w:rPr>
        <w:t xml:space="preserve"> </w:t>
      </w:r>
      <w:r w:rsidRPr="00324CE3">
        <w:rPr>
          <w:color w:val="000000"/>
          <w:sz w:val="28"/>
          <w:szCs w:val="28"/>
        </w:rPr>
        <w:t>реестр</w:t>
      </w:r>
      <w:r w:rsidRPr="00324CE3">
        <w:rPr>
          <w:color w:val="FF0000"/>
          <w:sz w:val="28"/>
          <w:szCs w:val="28"/>
        </w:rPr>
        <w:t xml:space="preserve"> </w:t>
      </w:r>
      <w:r w:rsidRPr="00324CE3">
        <w:rPr>
          <w:color w:val="000000"/>
          <w:sz w:val="28"/>
          <w:szCs w:val="28"/>
        </w:rPr>
        <w:t>регистрации догов</w:t>
      </w:r>
      <w:r w:rsidRPr="00324CE3">
        <w:rPr>
          <w:color w:val="000000"/>
          <w:sz w:val="28"/>
          <w:szCs w:val="28"/>
        </w:rPr>
        <w:t>о</w:t>
      </w:r>
      <w:r w:rsidRPr="00324CE3">
        <w:rPr>
          <w:color w:val="000000"/>
          <w:sz w:val="28"/>
          <w:szCs w:val="28"/>
        </w:rPr>
        <w:t>ров купл</w:t>
      </w:r>
      <w:proofErr w:type="gramStart"/>
      <w:r w:rsidRPr="00324CE3">
        <w:rPr>
          <w:color w:val="000000"/>
          <w:sz w:val="28"/>
          <w:szCs w:val="28"/>
        </w:rPr>
        <w:t>и-</w:t>
      </w:r>
      <w:proofErr w:type="gramEnd"/>
      <w:r w:rsidRPr="00324CE3">
        <w:rPr>
          <w:color w:val="000000"/>
          <w:sz w:val="28"/>
          <w:szCs w:val="28"/>
        </w:rPr>
        <w:t xml:space="preserve"> продажи земельных участков и 3 договора отсутствуют. Кроме того, не соблюдены требования п.2.2 заключенных договоров. (Расчет между сторонами произведен полностью до подписания договора).</w:t>
      </w:r>
    </w:p>
    <w:p w:rsidR="00324CE3" w:rsidRPr="00324CE3" w:rsidRDefault="00324CE3" w:rsidP="005878CD">
      <w:pPr>
        <w:tabs>
          <w:tab w:val="left" w:pos="426"/>
          <w:tab w:val="left" w:pos="851"/>
        </w:tabs>
        <w:ind w:firstLine="709"/>
        <w:jc w:val="both"/>
        <w:rPr>
          <w:rFonts w:eastAsiaTheme="minorEastAsia"/>
          <w:b/>
          <w:color w:val="000000"/>
          <w:sz w:val="28"/>
          <w:szCs w:val="28"/>
        </w:rPr>
      </w:pPr>
    </w:p>
    <w:p w:rsidR="00324CE3" w:rsidRPr="00324CE3" w:rsidRDefault="00324CE3" w:rsidP="005048FC">
      <w:pPr>
        <w:tabs>
          <w:tab w:val="left" w:pos="426"/>
          <w:tab w:val="left" w:pos="851"/>
        </w:tabs>
        <w:jc w:val="center"/>
        <w:rPr>
          <w:rFonts w:eastAsiaTheme="minorEastAsia"/>
          <w:b/>
          <w:color w:val="000000"/>
          <w:sz w:val="28"/>
          <w:szCs w:val="28"/>
        </w:rPr>
      </w:pPr>
      <w:r w:rsidRPr="00324CE3">
        <w:rPr>
          <w:rFonts w:eastAsiaTheme="minorEastAsia"/>
          <w:b/>
          <w:color w:val="000000"/>
          <w:sz w:val="28"/>
          <w:szCs w:val="28"/>
        </w:rPr>
        <w:t xml:space="preserve">МОУ </w:t>
      </w:r>
      <w:proofErr w:type="spellStart"/>
      <w:r w:rsidRPr="00324CE3">
        <w:rPr>
          <w:rFonts w:eastAsiaTheme="minorEastAsia"/>
          <w:b/>
          <w:color w:val="000000"/>
          <w:sz w:val="28"/>
          <w:szCs w:val="28"/>
        </w:rPr>
        <w:t>Захальская</w:t>
      </w:r>
      <w:proofErr w:type="spellEnd"/>
      <w:r w:rsidRPr="00324CE3">
        <w:rPr>
          <w:rFonts w:eastAsiaTheme="minorEastAsia"/>
          <w:b/>
          <w:color w:val="000000"/>
          <w:sz w:val="28"/>
          <w:szCs w:val="28"/>
        </w:rPr>
        <w:t xml:space="preserve"> СОШ</w:t>
      </w:r>
    </w:p>
    <w:p w:rsidR="00324CE3" w:rsidRPr="00324CE3" w:rsidRDefault="00324CE3" w:rsidP="005878CD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24CE3">
        <w:rPr>
          <w:color w:val="000000"/>
          <w:sz w:val="28"/>
          <w:szCs w:val="28"/>
        </w:rPr>
        <w:t>В</w:t>
      </w:r>
      <w:r w:rsidRPr="00324CE3">
        <w:rPr>
          <w:sz w:val="28"/>
          <w:szCs w:val="28"/>
        </w:rPr>
        <w:t xml:space="preserve"> нарушение п.1 ст.13 Федерального закона «О бухгалтерском учете» от 6 декабря 2011 года № 402-ФЗ, выявлено искажение кредиторской задо</w:t>
      </w:r>
      <w:r w:rsidRPr="00324CE3">
        <w:rPr>
          <w:sz w:val="28"/>
          <w:szCs w:val="28"/>
        </w:rPr>
        <w:t>л</w:t>
      </w:r>
      <w:r w:rsidRPr="00324CE3">
        <w:rPr>
          <w:sz w:val="28"/>
          <w:szCs w:val="28"/>
        </w:rPr>
        <w:t xml:space="preserve">женности по КОСГУ 211 «заработная плата» на 01.01.2016 года в сумме 19440,00 рублей. </w:t>
      </w:r>
    </w:p>
    <w:p w:rsidR="00324CE3" w:rsidRPr="00324CE3" w:rsidRDefault="00324CE3" w:rsidP="005878CD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324CE3">
        <w:rPr>
          <w:sz w:val="28"/>
          <w:szCs w:val="28"/>
        </w:rPr>
        <w:lastRenderedPageBreak/>
        <w:t>В нарушение п.33 Положения об оплате труда без приказа руководит</w:t>
      </w:r>
      <w:r w:rsidRPr="00324CE3">
        <w:rPr>
          <w:sz w:val="28"/>
          <w:szCs w:val="28"/>
        </w:rPr>
        <w:t>е</w:t>
      </w:r>
      <w:r w:rsidRPr="00324CE3">
        <w:rPr>
          <w:sz w:val="28"/>
          <w:szCs w:val="28"/>
        </w:rPr>
        <w:t>ля, без рекомендаций и протоколов комиссии по распределению стимулир</w:t>
      </w:r>
      <w:r w:rsidRPr="00324CE3">
        <w:rPr>
          <w:sz w:val="28"/>
          <w:szCs w:val="28"/>
        </w:rPr>
        <w:t>у</w:t>
      </w:r>
      <w:r w:rsidRPr="00324CE3">
        <w:rPr>
          <w:sz w:val="28"/>
          <w:szCs w:val="28"/>
        </w:rPr>
        <w:t>ющих выплат в 2016году необоснованно начислены и выплачены выплаты стимулирующего характера всего в сумме</w:t>
      </w:r>
      <w:r w:rsidRPr="00324CE3">
        <w:rPr>
          <w:b/>
          <w:sz w:val="28"/>
          <w:szCs w:val="28"/>
        </w:rPr>
        <w:t xml:space="preserve"> 136820,32 рубля, </w:t>
      </w:r>
      <w:r w:rsidRPr="00324CE3">
        <w:rPr>
          <w:sz w:val="28"/>
          <w:szCs w:val="28"/>
        </w:rPr>
        <w:t>в том числе:</w:t>
      </w:r>
    </w:p>
    <w:p w:rsidR="00324CE3" w:rsidRPr="00324CE3" w:rsidRDefault="00324CE3" w:rsidP="005878C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- в июле в сумме 61000,00 рублей</w:t>
      </w:r>
    </w:p>
    <w:p w:rsidR="00324CE3" w:rsidRPr="00324CE3" w:rsidRDefault="00324CE3" w:rsidP="005878C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- в августе в сумме 75820,32 рублей.</w:t>
      </w:r>
    </w:p>
    <w:p w:rsidR="00324CE3" w:rsidRPr="00324CE3" w:rsidRDefault="00324CE3" w:rsidP="005878C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 xml:space="preserve">Кроме того, при проведении анализа Перечня критериев и показателей качества и результативности профессиональной деятельности работников МОУ </w:t>
      </w:r>
      <w:proofErr w:type="spellStart"/>
      <w:r w:rsidRPr="00324CE3">
        <w:rPr>
          <w:sz w:val="28"/>
          <w:szCs w:val="28"/>
        </w:rPr>
        <w:t>Захальская</w:t>
      </w:r>
      <w:proofErr w:type="spellEnd"/>
      <w:r w:rsidRPr="00324CE3">
        <w:rPr>
          <w:sz w:val="28"/>
          <w:szCs w:val="28"/>
        </w:rPr>
        <w:t xml:space="preserve"> СОШ, являющихся основанием для исчисления стимул</w:t>
      </w:r>
      <w:r w:rsidRPr="00324CE3">
        <w:rPr>
          <w:sz w:val="28"/>
          <w:szCs w:val="28"/>
        </w:rPr>
        <w:t>и</w:t>
      </w:r>
      <w:r w:rsidRPr="00324CE3">
        <w:rPr>
          <w:sz w:val="28"/>
          <w:szCs w:val="28"/>
        </w:rPr>
        <w:t xml:space="preserve">рующих </w:t>
      </w:r>
      <w:proofErr w:type="gramStart"/>
      <w:r w:rsidRPr="00324CE3">
        <w:rPr>
          <w:sz w:val="28"/>
          <w:szCs w:val="28"/>
        </w:rPr>
        <w:t>выплат сотрудников</w:t>
      </w:r>
      <w:proofErr w:type="gramEnd"/>
      <w:r w:rsidRPr="00324CE3">
        <w:rPr>
          <w:sz w:val="28"/>
          <w:szCs w:val="28"/>
        </w:rPr>
        <w:t xml:space="preserve"> установлено следующее:</w:t>
      </w:r>
    </w:p>
    <w:p w:rsidR="00324CE3" w:rsidRPr="00324CE3" w:rsidRDefault="00324CE3" w:rsidP="005878C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 xml:space="preserve">По приложению к Положению «Критерии для расчета </w:t>
      </w:r>
      <w:proofErr w:type="gramStart"/>
      <w:r w:rsidRPr="00324CE3">
        <w:rPr>
          <w:sz w:val="28"/>
          <w:szCs w:val="28"/>
        </w:rPr>
        <w:t>выплат стим</w:t>
      </w:r>
      <w:r w:rsidRPr="00324CE3">
        <w:rPr>
          <w:sz w:val="28"/>
          <w:szCs w:val="28"/>
        </w:rPr>
        <w:t>у</w:t>
      </w:r>
      <w:r w:rsidRPr="00324CE3">
        <w:rPr>
          <w:sz w:val="28"/>
          <w:szCs w:val="28"/>
        </w:rPr>
        <w:t>лирующей части фонда оплаты труда обслуживающего персонала</w:t>
      </w:r>
      <w:proofErr w:type="gramEnd"/>
      <w:r w:rsidRPr="00324CE3">
        <w:rPr>
          <w:sz w:val="28"/>
          <w:szCs w:val="28"/>
        </w:rPr>
        <w:t xml:space="preserve"> МОУ </w:t>
      </w:r>
      <w:proofErr w:type="spellStart"/>
      <w:r w:rsidRPr="00324CE3">
        <w:rPr>
          <w:sz w:val="28"/>
          <w:szCs w:val="28"/>
        </w:rPr>
        <w:t>З</w:t>
      </w:r>
      <w:r w:rsidRPr="00324CE3">
        <w:rPr>
          <w:sz w:val="28"/>
          <w:szCs w:val="28"/>
        </w:rPr>
        <w:t>а</w:t>
      </w:r>
      <w:r w:rsidRPr="00324CE3">
        <w:rPr>
          <w:sz w:val="28"/>
          <w:szCs w:val="28"/>
        </w:rPr>
        <w:t>хальская</w:t>
      </w:r>
      <w:proofErr w:type="spellEnd"/>
      <w:r w:rsidRPr="00324CE3">
        <w:rPr>
          <w:sz w:val="28"/>
          <w:szCs w:val="28"/>
        </w:rPr>
        <w:t xml:space="preserve"> СОШ» повару учреждения установлен критерий «Ведение докуме</w:t>
      </w:r>
      <w:r w:rsidRPr="00324CE3">
        <w:rPr>
          <w:sz w:val="28"/>
          <w:szCs w:val="28"/>
        </w:rPr>
        <w:t>н</w:t>
      </w:r>
      <w:r w:rsidRPr="00324CE3">
        <w:rPr>
          <w:sz w:val="28"/>
          <w:szCs w:val="28"/>
        </w:rPr>
        <w:t>тации» и показатель по этому критерию «Знание и соблюдение норм закла</w:t>
      </w:r>
      <w:r w:rsidRPr="00324CE3">
        <w:rPr>
          <w:sz w:val="28"/>
          <w:szCs w:val="28"/>
        </w:rPr>
        <w:t>д</w:t>
      </w:r>
      <w:r w:rsidRPr="00324CE3">
        <w:rPr>
          <w:sz w:val="28"/>
          <w:szCs w:val="28"/>
        </w:rPr>
        <w:t>ки продуктов», за который полагается до 3 баллов. Данный показатель отн</w:t>
      </w:r>
      <w:r w:rsidRPr="00324CE3">
        <w:rPr>
          <w:sz w:val="28"/>
          <w:szCs w:val="28"/>
        </w:rPr>
        <w:t>о</w:t>
      </w:r>
      <w:r w:rsidRPr="00324CE3">
        <w:rPr>
          <w:sz w:val="28"/>
          <w:szCs w:val="28"/>
        </w:rPr>
        <w:t xml:space="preserve">сится непосредственно к должностным обязанностям повара в соответствии с должностной инструкцией; </w:t>
      </w:r>
    </w:p>
    <w:p w:rsidR="00324CE3" w:rsidRPr="00324CE3" w:rsidRDefault="00324CE3" w:rsidP="005878C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 xml:space="preserve">Инспектору по кадрам установлен показатель «Оформление и ведение личных дел, обучающихся и учителей», </w:t>
      </w:r>
      <w:proofErr w:type="gramStart"/>
      <w:r w:rsidRPr="00324CE3">
        <w:rPr>
          <w:sz w:val="28"/>
          <w:szCs w:val="28"/>
        </w:rPr>
        <w:t>за</w:t>
      </w:r>
      <w:proofErr w:type="gramEnd"/>
      <w:r w:rsidRPr="00324CE3">
        <w:rPr>
          <w:sz w:val="28"/>
          <w:szCs w:val="28"/>
        </w:rPr>
        <w:t xml:space="preserve"> который полагается от 0-3 баллов. Данный показатель относится к должностным обязанностям инспектора по кадрам в соответствии с должностной инструкцией;</w:t>
      </w:r>
    </w:p>
    <w:p w:rsidR="00324CE3" w:rsidRPr="00324CE3" w:rsidRDefault="00324CE3" w:rsidP="005878C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Педагогу - психологу установлен критерий «Подготовка и ведение д</w:t>
      </w:r>
      <w:r w:rsidRPr="00324CE3">
        <w:rPr>
          <w:sz w:val="28"/>
          <w:szCs w:val="28"/>
        </w:rPr>
        <w:t>о</w:t>
      </w:r>
      <w:r w:rsidRPr="00324CE3">
        <w:rPr>
          <w:sz w:val="28"/>
          <w:szCs w:val="28"/>
        </w:rPr>
        <w:t>кументов с подопечными детьми». Данный показатель также относится к должностным обязанностям педагог</w:t>
      </w:r>
      <w:proofErr w:type="gramStart"/>
      <w:r w:rsidRPr="00324CE3">
        <w:rPr>
          <w:sz w:val="28"/>
          <w:szCs w:val="28"/>
        </w:rPr>
        <w:t>а-</w:t>
      </w:r>
      <w:proofErr w:type="gramEnd"/>
      <w:r w:rsidRPr="00324CE3">
        <w:rPr>
          <w:sz w:val="28"/>
          <w:szCs w:val="28"/>
        </w:rPr>
        <w:t xml:space="preserve"> психолога.</w:t>
      </w:r>
    </w:p>
    <w:p w:rsidR="00324CE3" w:rsidRPr="00324CE3" w:rsidRDefault="00324CE3" w:rsidP="005878CD">
      <w:pPr>
        <w:tabs>
          <w:tab w:val="left" w:pos="600"/>
          <w:tab w:val="left" w:pos="900"/>
        </w:tabs>
        <w:ind w:firstLine="709"/>
        <w:jc w:val="both"/>
        <w:rPr>
          <w:sz w:val="28"/>
          <w:szCs w:val="28"/>
        </w:rPr>
      </w:pPr>
      <w:r w:rsidRPr="00324CE3">
        <w:rPr>
          <w:color w:val="000000"/>
          <w:sz w:val="28"/>
          <w:szCs w:val="28"/>
        </w:rPr>
        <w:t xml:space="preserve">В нарушение п.5.11 Устава учреждения </w:t>
      </w:r>
      <w:r w:rsidRPr="00324CE3">
        <w:rPr>
          <w:sz w:val="28"/>
          <w:szCs w:val="28"/>
        </w:rPr>
        <w:t>средства от предпринимател</w:t>
      </w:r>
      <w:r w:rsidRPr="00324CE3">
        <w:rPr>
          <w:sz w:val="28"/>
          <w:szCs w:val="28"/>
        </w:rPr>
        <w:t>ь</w:t>
      </w:r>
      <w:r w:rsidRPr="00324CE3">
        <w:rPr>
          <w:sz w:val="28"/>
          <w:szCs w:val="28"/>
        </w:rPr>
        <w:t xml:space="preserve">ской и иной приносящей доход деятельности в сумме </w:t>
      </w:r>
      <w:r w:rsidRPr="00324CE3">
        <w:rPr>
          <w:b/>
          <w:sz w:val="28"/>
          <w:szCs w:val="28"/>
        </w:rPr>
        <w:t>34790,02рубля</w:t>
      </w:r>
      <w:r w:rsidRPr="00324CE3">
        <w:rPr>
          <w:sz w:val="28"/>
          <w:szCs w:val="28"/>
        </w:rPr>
        <w:t xml:space="preserve"> испол</w:t>
      </w:r>
      <w:r w:rsidRPr="00324CE3">
        <w:rPr>
          <w:sz w:val="28"/>
          <w:szCs w:val="28"/>
        </w:rPr>
        <w:t>ь</w:t>
      </w:r>
      <w:r w:rsidRPr="00324CE3">
        <w:rPr>
          <w:sz w:val="28"/>
          <w:szCs w:val="28"/>
        </w:rPr>
        <w:t>зованы для уплаты пеней по налогам и сборам, иных платежей (штрафов), из них:</w:t>
      </w:r>
    </w:p>
    <w:p w:rsidR="00324CE3" w:rsidRPr="00324CE3" w:rsidRDefault="00324CE3" w:rsidP="005878CD">
      <w:pPr>
        <w:tabs>
          <w:tab w:val="left" w:pos="600"/>
          <w:tab w:val="left" w:pos="900"/>
        </w:tabs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в 2016году – 33858,83 рубля;</w:t>
      </w:r>
    </w:p>
    <w:p w:rsidR="00324CE3" w:rsidRPr="00324CE3" w:rsidRDefault="00324CE3" w:rsidP="005878CD">
      <w:pPr>
        <w:tabs>
          <w:tab w:val="left" w:pos="851"/>
          <w:tab w:val="left" w:pos="900"/>
        </w:tabs>
        <w:ind w:firstLine="709"/>
        <w:rPr>
          <w:color w:val="000000"/>
          <w:sz w:val="28"/>
          <w:szCs w:val="28"/>
        </w:rPr>
      </w:pPr>
      <w:r w:rsidRPr="00324CE3">
        <w:rPr>
          <w:color w:val="000000"/>
          <w:sz w:val="28"/>
          <w:szCs w:val="28"/>
        </w:rPr>
        <w:t>в 2017году -  931,19рублей.</w:t>
      </w:r>
    </w:p>
    <w:p w:rsidR="00324CE3" w:rsidRPr="00324CE3" w:rsidRDefault="00324CE3" w:rsidP="005878CD">
      <w:pPr>
        <w:ind w:firstLine="709"/>
        <w:jc w:val="both"/>
        <w:rPr>
          <w:color w:val="000000"/>
          <w:sz w:val="28"/>
          <w:szCs w:val="28"/>
        </w:rPr>
      </w:pPr>
      <w:r w:rsidRPr="00324CE3">
        <w:rPr>
          <w:color w:val="000000"/>
          <w:sz w:val="28"/>
          <w:szCs w:val="28"/>
        </w:rPr>
        <w:t xml:space="preserve">В нарушение ч.1,3 ст. 9 и ч. 1,2 ст.10 Закона о бухгалтерском учете №402-ФЗ от 06.12.2011года, предоставлены  и приняты  к учету авансовые отчеты, составленные ранее, чем фактически приобретенные товары. Всего авансовых отчетов в проверяемом периоде на сумму </w:t>
      </w:r>
      <w:r w:rsidRPr="00324CE3">
        <w:rPr>
          <w:b/>
          <w:color w:val="000000"/>
          <w:sz w:val="28"/>
          <w:szCs w:val="28"/>
        </w:rPr>
        <w:t>49272,00 рублей</w:t>
      </w:r>
      <w:r w:rsidRPr="00324CE3">
        <w:rPr>
          <w:color w:val="000000"/>
          <w:sz w:val="28"/>
          <w:szCs w:val="28"/>
        </w:rPr>
        <w:t xml:space="preserve">. </w:t>
      </w:r>
    </w:p>
    <w:p w:rsidR="00324CE3" w:rsidRPr="00324CE3" w:rsidRDefault="00324CE3" w:rsidP="005878CD">
      <w:pPr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324CE3">
        <w:rPr>
          <w:color w:val="000000"/>
          <w:sz w:val="28"/>
          <w:szCs w:val="28"/>
        </w:rPr>
        <w:t>Кроме того, в нарушение п.6.3.Указаний Банка России №3210-У от 11.03.2014года «О порядке ведения кассовых операций юридическими лиц</w:t>
      </w:r>
      <w:r w:rsidRPr="00324CE3">
        <w:rPr>
          <w:color w:val="000000"/>
          <w:sz w:val="28"/>
          <w:szCs w:val="28"/>
        </w:rPr>
        <w:t>а</w:t>
      </w:r>
      <w:r w:rsidRPr="00324CE3">
        <w:rPr>
          <w:color w:val="000000"/>
          <w:sz w:val="28"/>
          <w:szCs w:val="28"/>
        </w:rPr>
        <w:t>ми и упрощенном порядке ведения кассовых операций индивидуальными предпринимателями и субъектами малого предпринимательства  не своевр</w:t>
      </w:r>
      <w:r w:rsidRPr="00324CE3">
        <w:rPr>
          <w:color w:val="000000"/>
          <w:sz w:val="28"/>
          <w:szCs w:val="28"/>
        </w:rPr>
        <w:t>е</w:t>
      </w:r>
      <w:r w:rsidRPr="00324CE3">
        <w:rPr>
          <w:color w:val="000000"/>
          <w:sz w:val="28"/>
          <w:szCs w:val="28"/>
        </w:rPr>
        <w:t>менно представлены авансовые отчеты  по подотчетным суммам за весь пр</w:t>
      </w:r>
      <w:r w:rsidRPr="00324CE3">
        <w:rPr>
          <w:color w:val="000000"/>
          <w:sz w:val="28"/>
          <w:szCs w:val="28"/>
        </w:rPr>
        <w:t>о</w:t>
      </w:r>
      <w:r w:rsidRPr="00324CE3">
        <w:rPr>
          <w:color w:val="000000"/>
          <w:sz w:val="28"/>
          <w:szCs w:val="28"/>
        </w:rPr>
        <w:t>веряемый период.</w:t>
      </w:r>
    </w:p>
    <w:p w:rsidR="00324CE3" w:rsidRPr="00324CE3" w:rsidRDefault="00324CE3" w:rsidP="005878CD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324CE3">
        <w:rPr>
          <w:color w:val="000000"/>
          <w:sz w:val="28"/>
          <w:szCs w:val="28"/>
        </w:rPr>
        <w:t xml:space="preserve">В нарушение </w:t>
      </w:r>
      <w:r w:rsidRPr="00324CE3">
        <w:rPr>
          <w:sz w:val="28"/>
          <w:szCs w:val="28"/>
        </w:rPr>
        <w:t>п. 119 приказа Инструкции № 157н от 01.12.2010г.</w:t>
      </w:r>
      <w:r w:rsidRPr="00324CE3">
        <w:rPr>
          <w:color w:val="000000"/>
          <w:sz w:val="28"/>
          <w:szCs w:val="28"/>
        </w:rPr>
        <w:t xml:space="preserve"> «Об утверждении единого плана счетов бухгалтерского учета для органов гос</w:t>
      </w:r>
      <w:r w:rsidRPr="00324CE3">
        <w:rPr>
          <w:color w:val="000000"/>
          <w:sz w:val="28"/>
          <w:szCs w:val="28"/>
        </w:rPr>
        <w:t>у</w:t>
      </w:r>
      <w:r w:rsidRPr="00324CE3">
        <w:rPr>
          <w:color w:val="000000"/>
          <w:sz w:val="28"/>
          <w:szCs w:val="28"/>
        </w:rPr>
        <w:t>дарственной власти (государственных органов), органов местного сам</w:t>
      </w:r>
      <w:r w:rsidRPr="00324CE3">
        <w:rPr>
          <w:color w:val="000000"/>
          <w:sz w:val="28"/>
          <w:szCs w:val="28"/>
        </w:rPr>
        <w:t>о</w:t>
      </w:r>
      <w:r w:rsidRPr="00324CE3">
        <w:rPr>
          <w:color w:val="000000"/>
          <w:sz w:val="28"/>
          <w:szCs w:val="28"/>
        </w:rPr>
        <w:t>управления, органов управления государственными внебюджетными фонд</w:t>
      </w:r>
      <w:r w:rsidRPr="00324CE3">
        <w:rPr>
          <w:color w:val="000000"/>
          <w:sz w:val="28"/>
          <w:szCs w:val="28"/>
        </w:rPr>
        <w:t>а</w:t>
      </w:r>
      <w:r w:rsidRPr="00324CE3">
        <w:rPr>
          <w:color w:val="000000"/>
          <w:sz w:val="28"/>
          <w:szCs w:val="28"/>
        </w:rPr>
        <w:t xml:space="preserve">ми, государственных академий наук, государственных (муниципальных) </w:t>
      </w:r>
      <w:r w:rsidRPr="00324CE3">
        <w:rPr>
          <w:color w:val="000000"/>
          <w:sz w:val="28"/>
          <w:szCs w:val="28"/>
        </w:rPr>
        <w:lastRenderedPageBreak/>
        <w:t>учреждений и инструкции по его применению»,</w:t>
      </w:r>
      <w:r w:rsidRPr="00324CE3">
        <w:rPr>
          <w:b/>
          <w:color w:val="000000"/>
          <w:sz w:val="28"/>
          <w:szCs w:val="28"/>
        </w:rPr>
        <w:t xml:space="preserve"> </w:t>
      </w:r>
      <w:r w:rsidRPr="00324CE3">
        <w:rPr>
          <w:color w:val="000000"/>
          <w:sz w:val="28"/>
          <w:szCs w:val="28"/>
        </w:rPr>
        <w:t>в учреждении не ведутся в</w:t>
      </w:r>
      <w:r w:rsidRPr="00324CE3">
        <w:rPr>
          <w:color w:val="000000"/>
          <w:sz w:val="28"/>
          <w:szCs w:val="28"/>
        </w:rPr>
        <w:t>е</w:t>
      </w:r>
      <w:r w:rsidRPr="00324CE3">
        <w:rPr>
          <w:color w:val="000000"/>
          <w:sz w:val="28"/>
          <w:szCs w:val="28"/>
        </w:rPr>
        <w:t xml:space="preserve">домости по приходу продуктов питания.  </w:t>
      </w:r>
      <w:proofErr w:type="gramEnd"/>
    </w:p>
    <w:p w:rsidR="00324CE3" w:rsidRPr="00324CE3" w:rsidRDefault="00324CE3" w:rsidP="005878CD">
      <w:pPr>
        <w:tabs>
          <w:tab w:val="left" w:pos="567"/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324CE3">
        <w:rPr>
          <w:sz w:val="28"/>
          <w:szCs w:val="28"/>
        </w:rPr>
        <w:t xml:space="preserve">В нарушение требований </w:t>
      </w:r>
      <w:r w:rsidRPr="00324CE3">
        <w:rPr>
          <w:color w:val="000000"/>
          <w:sz w:val="28"/>
          <w:szCs w:val="28"/>
        </w:rPr>
        <w:t>Приказа Минфина от 03.2015г. № 52н «Об утверждении форм первичных учетных документов и регистров бухгалте</w:t>
      </w:r>
      <w:r w:rsidRPr="00324CE3">
        <w:rPr>
          <w:color w:val="000000"/>
          <w:sz w:val="28"/>
          <w:szCs w:val="28"/>
        </w:rPr>
        <w:t>р</w:t>
      </w:r>
      <w:r w:rsidRPr="00324CE3">
        <w:rPr>
          <w:color w:val="000000"/>
          <w:sz w:val="28"/>
          <w:szCs w:val="28"/>
        </w:rPr>
        <w:t>ского учета» табели учета рабочего времени, накопительные ведомости по расходу продуктов питания, мен</w:t>
      </w:r>
      <w:proofErr w:type="gramStart"/>
      <w:r w:rsidRPr="00324CE3">
        <w:rPr>
          <w:color w:val="000000"/>
          <w:sz w:val="28"/>
          <w:szCs w:val="28"/>
        </w:rPr>
        <w:t>ю-</w:t>
      </w:r>
      <w:proofErr w:type="gramEnd"/>
      <w:r w:rsidRPr="00324CE3">
        <w:rPr>
          <w:color w:val="000000"/>
          <w:sz w:val="28"/>
          <w:szCs w:val="28"/>
        </w:rPr>
        <w:t xml:space="preserve"> требования ведутся в произвольной фо</w:t>
      </w:r>
      <w:r w:rsidRPr="00324CE3">
        <w:rPr>
          <w:color w:val="000000"/>
          <w:sz w:val="28"/>
          <w:szCs w:val="28"/>
        </w:rPr>
        <w:t>р</w:t>
      </w:r>
      <w:r w:rsidRPr="00324CE3">
        <w:rPr>
          <w:color w:val="000000"/>
          <w:sz w:val="28"/>
          <w:szCs w:val="28"/>
        </w:rPr>
        <w:t>ме.</w:t>
      </w:r>
    </w:p>
    <w:p w:rsidR="00324CE3" w:rsidRPr="00324CE3" w:rsidRDefault="00324CE3" w:rsidP="005878CD">
      <w:pPr>
        <w:tabs>
          <w:tab w:val="left" w:pos="851"/>
        </w:tabs>
        <w:ind w:firstLine="709"/>
        <w:jc w:val="both"/>
        <w:rPr>
          <w:b/>
          <w:color w:val="000000"/>
          <w:sz w:val="28"/>
          <w:szCs w:val="28"/>
        </w:rPr>
      </w:pPr>
      <w:r w:rsidRPr="00324CE3">
        <w:rPr>
          <w:color w:val="000000"/>
          <w:sz w:val="28"/>
          <w:szCs w:val="28"/>
        </w:rPr>
        <w:t xml:space="preserve">В нарушение ст.33 Закона 44-ФЗ к договору на поставку товара с ООО «Книжный салон </w:t>
      </w:r>
      <w:proofErr w:type="spellStart"/>
      <w:r w:rsidRPr="00324CE3">
        <w:rPr>
          <w:color w:val="000000"/>
          <w:sz w:val="28"/>
          <w:szCs w:val="28"/>
        </w:rPr>
        <w:t>ПродаЛитЪ</w:t>
      </w:r>
      <w:proofErr w:type="spellEnd"/>
      <w:r w:rsidRPr="00324CE3">
        <w:rPr>
          <w:color w:val="000000"/>
          <w:sz w:val="28"/>
          <w:szCs w:val="28"/>
        </w:rPr>
        <w:t xml:space="preserve">» от 11.04.2017 года б/н на сумму </w:t>
      </w:r>
      <w:r w:rsidRPr="00324CE3">
        <w:rPr>
          <w:b/>
          <w:color w:val="000000"/>
          <w:sz w:val="28"/>
          <w:szCs w:val="28"/>
        </w:rPr>
        <w:t>79870,00 ру</w:t>
      </w:r>
      <w:r w:rsidRPr="00324CE3">
        <w:rPr>
          <w:b/>
          <w:color w:val="000000"/>
          <w:sz w:val="28"/>
          <w:szCs w:val="28"/>
        </w:rPr>
        <w:t>б</w:t>
      </w:r>
      <w:r w:rsidRPr="00324CE3">
        <w:rPr>
          <w:b/>
          <w:color w:val="000000"/>
          <w:sz w:val="28"/>
          <w:szCs w:val="28"/>
        </w:rPr>
        <w:t>лей</w:t>
      </w:r>
      <w:r w:rsidRPr="00324CE3">
        <w:rPr>
          <w:color w:val="000000"/>
          <w:sz w:val="28"/>
          <w:szCs w:val="28"/>
        </w:rPr>
        <w:t xml:space="preserve"> отсутствует спецификация.</w:t>
      </w:r>
    </w:p>
    <w:p w:rsidR="00324CE3" w:rsidRPr="00324CE3" w:rsidRDefault="00324CE3" w:rsidP="005878CD">
      <w:pPr>
        <w:tabs>
          <w:tab w:val="left" w:pos="851"/>
        </w:tabs>
        <w:ind w:firstLine="709"/>
        <w:jc w:val="both"/>
        <w:rPr>
          <w:b/>
          <w:color w:val="000000"/>
          <w:sz w:val="28"/>
          <w:szCs w:val="28"/>
        </w:rPr>
      </w:pPr>
      <w:r w:rsidRPr="00324CE3">
        <w:rPr>
          <w:color w:val="000000"/>
          <w:sz w:val="28"/>
          <w:szCs w:val="28"/>
        </w:rPr>
        <w:t xml:space="preserve">В нарушение ст.34 БК РФ (принцип эффективности), в учреждении не используется имущество (компьютеры в количестве 6 штук) на сумму </w:t>
      </w:r>
      <w:r w:rsidRPr="00324CE3">
        <w:rPr>
          <w:b/>
          <w:color w:val="000000"/>
          <w:sz w:val="28"/>
          <w:szCs w:val="28"/>
        </w:rPr>
        <w:t xml:space="preserve">329184,00 рублей. </w:t>
      </w:r>
      <w:r w:rsidRPr="00324CE3">
        <w:rPr>
          <w:color w:val="000000"/>
          <w:sz w:val="28"/>
          <w:szCs w:val="28"/>
        </w:rPr>
        <w:t xml:space="preserve"> </w:t>
      </w:r>
    </w:p>
    <w:p w:rsidR="00324CE3" w:rsidRPr="00324CE3" w:rsidRDefault="00324CE3" w:rsidP="005878CD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24CE3">
        <w:rPr>
          <w:b/>
          <w:color w:val="000000"/>
          <w:sz w:val="28"/>
          <w:szCs w:val="28"/>
        </w:rPr>
        <w:t xml:space="preserve"> </w:t>
      </w:r>
      <w:r w:rsidRPr="00324CE3">
        <w:rPr>
          <w:color w:val="000000"/>
          <w:sz w:val="28"/>
          <w:szCs w:val="28"/>
        </w:rPr>
        <w:t xml:space="preserve">В нарушение ст.11, ч.1 ст.13 Закона о бухгалтерском учете №402-ФЗ от 06.12.2011 года,  при инвентаризации выявлена недостача имущества в сумме </w:t>
      </w:r>
      <w:r w:rsidRPr="00324CE3">
        <w:rPr>
          <w:b/>
          <w:color w:val="000000"/>
          <w:sz w:val="28"/>
          <w:szCs w:val="28"/>
        </w:rPr>
        <w:t xml:space="preserve">15200,00 рублей </w:t>
      </w:r>
      <w:r w:rsidRPr="00324CE3">
        <w:rPr>
          <w:color w:val="000000"/>
          <w:sz w:val="28"/>
          <w:szCs w:val="28"/>
        </w:rPr>
        <w:t xml:space="preserve">(системный блок </w:t>
      </w:r>
      <w:proofErr w:type="gramStart"/>
      <w:r w:rsidRPr="00324CE3">
        <w:rPr>
          <w:color w:val="000000"/>
          <w:sz w:val="28"/>
          <w:szCs w:val="28"/>
        </w:rPr>
        <w:t>С</w:t>
      </w:r>
      <w:proofErr w:type="gramEnd"/>
      <w:r w:rsidRPr="00324CE3">
        <w:rPr>
          <w:color w:val="000000"/>
          <w:sz w:val="28"/>
          <w:szCs w:val="28"/>
          <w:lang w:val="en-US"/>
        </w:rPr>
        <w:t>ELERON</w:t>
      </w:r>
      <w:r w:rsidRPr="00324CE3">
        <w:rPr>
          <w:color w:val="000000"/>
          <w:sz w:val="28"/>
          <w:szCs w:val="28"/>
        </w:rPr>
        <w:t>) и неучтенное на бала</w:t>
      </w:r>
      <w:r w:rsidRPr="00324CE3">
        <w:rPr>
          <w:color w:val="000000"/>
          <w:sz w:val="28"/>
          <w:szCs w:val="28"/>
        </w:rPr>
        <w:t>н</w:t>
      </w:r>
      <w:r w:rsidRPr="00324CE3">
        <w:rPr>
          <w:color w:val="000000"/>
          <w:sz w:val="28"/>
          <w:szCs w:val="28"/>
        </w:rPr>
        <w:t>се Учреждения имущество (швейные машинки в количестве 5 штук).</w:t>
      </w:r>
      <w:r w:rsidRPr="00324CE3">
        <w:rPr>
          <w:sz w:val="28"/>
          <w:szCs w:val="28"/>
        </w:rPr>
        <w:t xml:space="preserve"> Оц</w:t>
      </w:r>
      <w:r w:rsidRPr="00324CE3">
        <w:rPr>
          <w:sz w:val="28"/>
          <w:szCs w:val="28"/>
        </w:rPr>
        <w:t>е</w:t>
      </w:r>
      <w:r w:rsidRPr="00324CE3">
        <w:rPr>
          <w:sz w:val="28"/>
          <w:szCs w:val="28"/>
        </w:rPr>
        <w:t xml:space="preserve">нить имущество в суммарном выражении не представляется возможным, так как отсутствуют первичные документы. </w:t>
      </w:r>
    </w:p>
    <w:p w:rsidR="00324CE3" w:rsidRPr="00324CE3" w:rsidRDefault="00324CE3" w:rsidP="005878CD">
      <w:pPr>
        <w:ind w:firstLine="709"/>
        <w:jc w:val="both"/>
        <w:rPr>
          <w:color w:val="000000"/>
          <w:sz w:val="28"/>
          <w:szCs w:val="28"/>
        </w:rPr>
      </w:pPr>
      <w:r w:rsidRPr="00324CE3">
        <w:rPr>
          <w:color w:val="000000"/>
          <w:sz w:val="28"/>
          <w:szCs w:val="28"/>
        </w:rPr>
        <w:t>При списании основных средств не соблюдаются требования Полож</w:t>
      </w:r>
      <w:r w:rsidRPr="00324CE3">
        <w:rPr>
          <w:color w:val="000000"/>
          <w:sz w:val="28"/>
          <w:szCs w:val="28"/>
        </w:rPr>
        <w:t>е</w:t>
      </w:r>
      <w:r w:rsidRPr="00324CE3">
        <w:rPr>
          <w:color w:val="000000"/>
          <w:sz w:val="28"/>
          <w:szCs w:val="28"/>
        </w:rPr>
        <w:t>ния о порядке списания муниципального имущества (основных средств) м</w:t>
      </w:r>
      <w:r w:rsidRPr="00324CE3">
        <w:rPr>
          <w:color w:val="000000"/>
          <w:sz w:val="28"/>
          <w:szCs w:val="28"/>
        </w:rPr>
        <w:t>у</w:t>
      </w:r>
      <w:r w:rsidRPr="00324CE3">
        <w:rPr>
          <w:color w:val="000000"/>
          <w:sz w:val="28"/>
          <w:szCs w:val="28"/>
        </w:rPr>
        <w:t>ниципального образования «</w:t>
      </w:r>
      <w:proofErr w:type="spellStart"/>
      <w:r w:rsidRPr="00324CE3">
        <w:rPr>
          <w:color w:val="000000"/>
          <w:sz w:val="28"/>
          <w:szCs w:val="28"/>
        </w:rPr>
        <w:t>Эхирит-Булагатский</w:t>
      </w:r>
      <w:proofErr w:type="spellEnd"/>
      <w:r w:rsidRPr="00324CE3">
        <w:rPr>
          <w:color w:val="000000"/>
          <w:sz w:val="28"/>
          <w:szCs w:val="28"/>
        </w:rPr>
        <w:t xml:space="preserve"> район», принятого решен</w:t>
      </w:r>
      <w:r w:rsidRPr="00324CE3">
        <w:rPr>
          <w:color w:val="000000"/>
          <w:sz w:val="28"/>
          <w:szCs w:val="28"/>
        </w:rPr>
        <w:t>и</w:t>
      </w:r>
      <w:r w:rsidRPr="00324CE3">
        <w:rPr>
          <w:color w:val="000000"/>
          <w:sz w:val="28"/>
          <w:szCs w:val="28"/>
        </w:rPr>
        <w:t>ем Думы от 27.05.2015года № 52. Пакет документов на списание автобуса марки КАВЗ 397620, с балансовой стоимостью 500000,00 рублей на</w:t>
      </w:r>
      <w:r w:rsidRPr="00324CE3">
        <w:rPr>
          <w:b/>
          <w:color w:val="FF0000"/>
          <w:sz w:val="28"/>
          <w:szCs w:val="28"/>
        </w:rPr>
        <w:t xml:space="preserve"> </w:t>
      </w:r>
      <w:r w:rsidRPr="00324CE3">
        <w:rPr>
          <w:color w:val="000000"/>
          <w:sz w:val="28"/>
          <w:szCs w:val="28"/>
        </w:rPr>
        <w:t>проверку представлен не в полном объеме.</w:t>
      </w:r>
    </w:p>
    <w:p w:rsidR="00324CE3" w:rsidRPr="00324CE3" w:rsidRDefault="00324CE3" w:rsidP="005878CD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specVanish/>
        </w:rPr>
      </w:pPr>
      <w:proofErr w:type="gramStart"/>
      <w:r w:rsidRPr="00324CE3">
        <w:rPr>
          <w:color w:val="000000"/>
          <w:sz w:val="28"/>
          <w:szCs w:val="28"/>
        </w:rPr>
        <w:t xml:space="preserve">В нарушение </w:t>
      </w:r>
      <w:proofErr w:type="spellStart"/>
      <w:r w:rsidRPr="00324CE3">
        <w:rPr>
          <w:color w:val="000000"/>
          <w:sz w:val="28"/>
          <w:szCs w:val="28"/>
        </w:rPr>
        <w:t>п.п</w:t>
      </w:r>
      <w:proofErr w:type="spellEnd"/>
      <w:r w:rsidRPr="00324CE3">
        <w:rPr>
          <w:color w:val="000000"/>
          <w:sz w:val="28"/>
          <w:szCs w:val="28"/>
        </w:rPr>
        <w:t>. 2 п.2.3 раздела 2 «Общие правила проведения инве</w:t>
      </w:r>
      <w:r w:rsidRPr="00324CE3">
        <w:rPr>
          <w:color w:val="000000"/>
          <w:sz w:val="28"/>
          <w:szCs w:val="28"/>
        </w:rPr>
        <w:t>н</w:t>
      </w:r>
      <w:r w:rsidRPr="00324CE3">
        <w:rPr>
          <w:color w:val="000000"/>
          <w:sz w:val="28"/>
          <w:szCs w:val="28"/>
        </w:rPr>
        <w:t xml:space="preserve">таризаций» </w:t>
      </w:r>
      <w:r w:rsidRPr="00324CE3">
        <w:rPr>
          <w:bCs/>
          <w:color w:val="000000"/>
          <w:sz w:val="28"/>
          <w:szCs w:val="28"/>
        </w:rPr>
        <w:t>Приказа Минфина РФ от 13 июня 1995 г. N 49</w:t>
      </w:r>
      <w:r w:rsidRPr="00324CE3">
        <w:rPr>
          <w:bCs/>
          <w:color w:val="000000"/>
          <w:sz w:val="28"/>
          <w:szCs w:val="28"/>
        </w:rPr>
        <w:br/>
        <w:t>"Об утверждении методических указаний по инвентаризации имущества и</w:t>
      </w:r>
      <w:r w:rsidRPr="00324CE3">
        <w:rPr>
          <w:bCs/>
          <w:color w:val="000000"/>
          <w:sz w:val="28"/>
          <w:szCs w:val="28"/>
        </w:rPr>
        <w:br/>
        <w:t xml:space="preserve">финансовых обязательств» </w:t>
      </w:r>
      <w:r w:rsidRPr="00324CE3">
        <w:rPr>
          <w:color w:val="000000"/>
          <w:sz w:val="28"/>
          <w:szCs w:val="28"/>
        </w:rPr>
        <w:t>в Учреждении на основании приказа директора от 04.09.2017г. №40/2 создана комиссия по проведению инвентаризации, без включения в состав комиссии главного бухгалтера учреждения.</w:t>
      </w:r>
      <w:proofErr w:type="gramEnd"/>
    </w:p>
    <w:p w:rsidR="00324CE3" w:rsidRPr="00324CE3" w:rsidRDefault="00324CE3" w:rsidP="005878CD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</w:p>
    <w:p w:rsidR="005048FC" w:rsidRDefault="00324CE3" w:rsidP="005048FC">
      <w:pPr>
        <w:tabs>
          <w:tab w:val="left" w:pos="426"/>
        </w:tabs>
        <w:jc w:val="center"/>
        <w:rPr>
          <w:rFonts w:eastAsiaTheme="minorEastAsia"/>
          <w:b/>
          <w:color w:val="000000"/>
          <w:sz w:val="28"/>
          <w:szCs w:val="28"/>
        </w:rPr>
      </w:pPr>
      <w:r w:rsidRPr="00324CE3">
        <w:rPr>
          <w:rFonts w:eastAsiaTheme="minorEastAsia"/>
          <w:b/>
          <w:color w:val="000000"/>
          <w:sz w:val="28"/>
          <w:szCs w:val="28"/>
        </w:rPr>
        <w:t xml:space="preserve">МО </w:t>
      </w:r>
      <w:proofErr w:type="spellStart"/>
      <w:r w:rsidRPr="00324CE3">
        <w:rPr>
          <w:rFonts w:eastAsiaTheme="minorEastAsia"/>
          <w:b/>
          <w:color w:val="000000"/>
          <w:sz w:val="28"/>
          <w:szCs w:val="28"/>
        </w:rPr>
        <w:t>Гаханское</w:t>
      </w:r>
      <w:proofErr w:type="spellEnd"/>
      <w:r w:rsidR="005048FC">
        <w:rPr>
          <w:rFonts w:eastAsiaTheme="minorEastAsia"/>
          <w:b/>
          <w:color w:val="000000"/>
          <w:sz w:val="28"/>
          <w:szCs w:val="28"/>
        </w:rPr>
        <w:t>,</w:t>
      </w:r>
    </w:p>
    <w:p w:rsidR="00324CE3" w:rsidRPr="00324CE3" w:rsidRDefault="00324CE3" w:rsidP="005048FC">
      <w:pPr>
        <w:tabs>
          <w:tab w:val="left" w:pos="426"/>
        </w:tabs>
        <w:jc w:val="center"/>
        <w:rPr>
          <w:rFonts w:eastAsiaTheme="minorEastAsia"/>
          <w:b/>
          <w:color w:val="000000"/>
          <w:sz w:val="28"/>
          <w:szCs w:val="28"/>
        </w:rPr>
      </w:pPr>
      <w:r w:rsidRPr="00324CE3">
        <w:rPr>
          <w:rFonts w:eastAsiaTheme="minorEastAsia"/>
          <w:b/>
          <w:color w:val="000000"/>
          <w:sz w:val="28"/>
          <w:szCs w:val="28"/>
        </w:rPr>
        <w:t xml:space="preserve"> совместная проверка с КСП Иркутской области;</w:t>
      </w:r>
    </w:p>
    <w:p w:rsidR="00C27075" w:rsidRDefault="00324CE3" w:rsidP="00C27075">
      <w:pPr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В результате проверки законного и эффективного (экономного и р</w:t>
      </w:r>
      <w:r w:rsidRPr="00324CE3">
        <w:rPr>
          <w:sz w:val="28"/>
          <w:szCs w:val="28"/>
        </w:rPr>
        <w:t>е</w:t>
      </w:r>
      <w:r w:rsidRPr="00324CE3">
        <w:rPr>
          <w:sz w:val="28"/>
          <w:szCs w:val="28"/>
        </w:rPr>
        <w:t>зультативного) использования средств областного бюджета, представленных муниципальному образованию «</w:t>
      </w:r>
      <w:proofErr w:type="spellStart"/>
      <w:r w:rsidRPr="00324CE3">
        <w:rPr>
          <w:sz w:val="28"/>
          <w:szCs w:val="28"/>
        </w:rPr>
        <w:t>Гаханское</w:t>
      </w:r>
      <w:proofErr w:type="spellEnd"/>
      <w:r w:rsidRPr="00324CE3">
        <w:rPr>
          <w:sz w:val="28"/>
          <w:szCs w:val="28"/>
        </w:rPr>
        <w:t>» на реализацию мероприятий проектов народных инициатив в 2016-2017 года» выявлены следующие нарушения:</w:t>
      </w:r>
    </w:p>
    <w:p w:rsidR="00324CE3" w:rsidRPr="00324CE3" w:rsidRDefault="00324CE3" w:rsidP="00C27075">
      <w:pPr>
        <w:ind w:firstLine="709"/>
        <w:jc w:val="both"/>
        <w:rPr>
          <w:bCs/>
          <w:kern w:val="32"/>
          <w:sz w:val="28"/>
          <w:szCs w:val="28"/>
        </w:rPr>
      </w:pPr>
      <w:r w:rsidRPr="00324CE3">
        <w:rPr>
          <w:bCs/>
          <w:kern w:val="32"/>
          <w:sz w:val="28"/>
          <w:szCs w:val="28"/>
        </w:rPr>
        <w:t xml:space="preserve">- в нарушение </w:t>
      </w:r>
      <w:proofErr w:type="spellStart"/>
      <w:r w:rsidRPr="00324CE3">
        <w:rPr>
          <w:bCs/>
          <w:kern w:val="32"/>
          <w:sz w:val="28"/>
          <w:szCs w:val="28"/>
        </w:rPr>
        <w:t>ст.ст</w:t>
      </w:r>
      <w:proofErr w:type="spellEnd"/>
      <w:r w:rsidRPr="00324CE3">
        <w:rPr>
          <w:bCs/>
          <w:kern w:val="32"/>
          <w:sz w:val="28"/>
          <w:szCs w:val="28"/>
        </w:rPr>
        <w:t>. 17,21   44-ФЗ «О контрактной системе в сфере з</w:t>
      </w:r>
      <w:r w:rsidRPr="00324CE3">
        <w:rPr>
          <w:bCs/>
          <w:kern w:val="32"/>
          <w:sz w:val="28"/>
          <w:szCs w:val="28"/>
        </w:rPr>
        <w:t>а</w:t>
      </w:r>
      <w:r w:rsidRPr="00324CE3">
        <w:rPr>
          <w:bCs/>
          <w:kern w:val="32"/>
          <w:sz w:val="28"/>
          <w:szCs w:val="28"/>
        </w:rPr>
        <w:t>купок товаров, работ, услуг для обеспечения государственных и  прод</w:t>
      </w:r>
      <w:r w:rsidRPr="00324CE3">
        <w:rPr>
          <w:bCs/>
          <w:kern w:val="32"/>
          <w:sz w:val="28"/>
          <w:szCs w:val="28"/>
        </w:rPr>
        <w:t>а</w:t>
      </w:r>
      <w:r w:rsidRPr="00324CE3">
        <w:rPr>
          <w:bCs/>
          <w:kern w:val="32"/>
          <w:sz w:val="28"/>
          <w:szCs w:val="28"/>
        </w:rPr>
        <w:t xml:space="preserve">жи и поставки товара от 17 октября </w:t>
      </w:r>
      <w:smartTag w:uri="urn:schemas-microsoft-com:office:smarttags" w:element="metricconverter">
        <w:smartTagPr>
          <w:attr w:name="ProductID" w:val="2016 г"/>
        </w:smartTagPr>
        <w:r w:rsidRPr="00324CE3">
          <w:rPr>
            <w:bCs/>
            <w:kern w:val="32"/>
            <w:sz w:val="28"/>
            <w:szCs w:val="28"/>
          </w:rPr>
          <w:t>2016 г</w:t>
        </w:r>
      </w:smartTag>
      <w:r w:rsidRPr="00324CE3">
        <w:rPr>
          <w:bCs/>
          <w:kern w:val="32"/>
          <w:sz w:val="28"/>
          <w:szCs w:val="28"/>
        </w:rPr>
        <w:t xml:space="preserve"> б/н с ООО «Сельская страна»)  </w:t>
      </w:r>
      <w:proofErr w:type="gramStart"/>
      <w:r w:rsidRPr="00324CE3">
        <w:rPr>
          <w:bCs/>
          <w:kern w:val="32"/>
          <w:sz w:val="28"/>
          <w:szCs w:val="28"/>
        </w:rPr>
        <w:t>план-закупок</w:t>
      </w:r>
      <w:proofErr w:type="gramEnd"/>
      <w:r w:rsidRPr="00324CE3">
        <w:rPr>
          <w:bCs/>
          <w:kern w:val="32"/>
          <w:sz w:val="28"/>
          <w:szCs w:val="28"/>
        </w:rPr>
        <w:t xml:space="preserve"> (в сумме 53523 рублей) отсутствует, в план-график изменения не вносились;</w:t>
      </w:r>
    </w:p>
    <w:p w:rsidR="00324CE3" w:rsidRPr="00324CE3" w:rsidRDefault="00324CE3" w:rsidP="005878CD">
      <w:pPr>
        <w:tabs>
          <w:tab w:val="left" w:pos="8820"/>
        </w:tabs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  <w:lang w:eastAsia="en-US"/>
        </w:rPr>
        <w:lastRenderedPageBreak/>
        <w:t>-</w:t>
      </w:r>
      <w:r w:rsidRPr="00324CE3">
        <w:rPr>
          <w:color w:val="000000"/>
          <w:sz w:val="28"/>
          <w:szCs w:val="28"/>
        </w:rPr>
        <w:t xml:space="preserve"> в</w:t>
      </w:r>
      <w:r w:rsidRPr="00324CE3">
        <w:rPr>
          <w:sz w:val="28"/>
          <w:szCs w:val="28"/>
        </w:rPr>
        <w:t xml:space="preserve"> нарушение п.2.2. договора подряда </w:t>
      </w:r>
      <w:r w:rsidRPr="00324CE3">
        <w:rPr>
          <w:color w:val="000000"/>
          <w:sz w:val="28"/>
          <w:szCs w:val="28"/>
        </w:rPr>
        <w:t>без номера от 4 декабря 2017 г</w:t>
      </w:r>
      <w:r w:rsidRPr="00324CE3">
        <w:rPr>
          <w:color w:val="000000"/>
          <w:sz w:val="28"/>
          <w:szCs w:val="28"/>
        </w:rPr>
        <w:t>о</w:t>
      </w:r>
      <w:r w:rsidRPr="00324CE3">
        <w:rPr>
          <w:color w:val="000000"/>
          <w:sz w:val="28"/>
          <w:szCs w:val="28"/>
        </w:rPr>
        <w:t xml:space="preserve">да в сумме 86100 рублей </w:t>
      </w:r>
      <w:r w:rsidRPr="00324CE3">
        <w:rPr>
          <w:sz w:val="28"/>
          <w:szCs w:val="28"/>
        </w:rPr>
        <w:t>оплата произведена 100% без акта выполненных р</w:t>
      </w:r>
      <w:r w:rsidRPr="00324CE3">
        <w:rPr>
          <w:sz w:val="28"/>
          <w:szCs w:val="28"/>
        </w:rPr>
        <w:t>а</w:t>
      </w:r>
      <w:r w:rsidRPr="00324CE3">
        <w:rPr>
          <w:sz w:val="28"/>
          <w:szCs w:val="28"/>
        </w:rPr>
        <w:t>бот платежным поручением № 884063 от 26 декабря 2017 года в сумме 86100</w:t>
      </w:r>
      <w:r w:rsidRPr="00324CE3">
        <w:rPr>
          <w:b/>
          <w:sz w:val="28"/>
          <w:szCs w:val="28"/>
        </w:rPr>
        <w:t xml:space="preserve"> </w:t>
      </w:r>
      <w:r w:rsidRPr="00324CE3">
        <w:rPr>
          <w:sz w:val="28"/>
          <w:szCs w:val="28"/>
        </w:rPr>
        <w:t>рублей. По данным бухгалтерского учета объект инвентарного учета возв</w:t>
      </w:r>
      <w:r w:rsidRPr="00324CE3">
        <w:rPr>
          <w:sz w:val="28"/>
          <w:szCs w:val="28"/>
        </w:rPr>
        <w:t>е</w:t>
      </w:r>
      <w:r w:rsidRPr="00324CE3">
        <w:rPr>
          <w:sz w:val="28"/>
          <w:szCs w:val="28"/>
        </w:rPr>
        <w:t>денное ограждение земельного участка  в сумме 86100 рублей не числится, в ходе проверки приняты меры к постановке на учет (журнал операций за июль 2018 год).</w:t>
      </w:r>
    </w:p>
    <w:p w:rsidR="00324CE3" w:rsidRPr="00324CE3" w:rsidRDefault="00324CE3" w:rsidP="005878CD">
      <w:pPr>
        <w:tabs>
          <w:tab w:val="left" w:pos="426"/>
        </w:tabs>
        <w:ind w:firstLine="709"/>
        <w:jc w:val="both"/>
        <w:rPr>
          <w:rFonts w:eastAsiaTheme="minorEastAsia"/>
          <w:b/>
          <w:color w:val="000000"/>
          <w:sz w:val="28"/>
          <w:szCs w:val="28"/>
        </w:rPr>
      </w:pPr>
    </w:p>
    <w:p w:rsidR="003450D3" w:rsidRDefault="003450D3" w:rsidP="005048FC">
      <w:pPr>
        <w:tabs>
          <w:tab w:val="left" w:pos="426"/>
          <w:tab w:val="left" w:pos="851"/>
        </w:tabs>
        <w:jc w:val="center"/>
        <w:rPr>
          <w:rFonts w:eastAsiaTheme="minorEastAsia"/>
          <w:b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 xml:space="preserve">МО </w:t>
      </w:r>
      <w:proofErr w:type="spellStart"/>
      <w:r>
        <w:rPr>
          <w:rFonts w:eastAsiaTheme="minorEastAsia"/>
          <w:b/>
          <w:color w:val="000000"/>
          <w:sz w:val="28"/>
          <w:szCs w:val="28"/>
        </w:rPr>
        <w:t>Харазаргайское</w:t>
      </w:r>
      <w:proofErr w:type="spellEnd"/>
      <w:r>
        <w:rPr>
          <w:rFonts w:eastAsiaTheme="minorEastAsia"/>
          <w:b/>
          <w:color w:val="000000"/>
          <w:sz w:val="28"/>
          <w:szCs w:val="28"/>
        </w:rPr>
        <w:t>,</w:t>
      </w:r>
    </w:p>
    <w:p w:rsidR="00324CE3" w:rsidRPr="00324CE3" w:rsidRDefault="00324CE3" w:rsidP="005048FC">
      <w:pPr>
        <w:tabs>
          <w:tab w:val="left" w:pos="426"/>
          <w:tab w:val="left" w:pos="851"/>
        </w:tabs>
        <w:jc w:val="center"/>
        <w:rPr>
          <w:rFonts w:eastAsiaTheme="minorEastAsia"/>
          <w:b/>
          <w:color w:val="000000"/>
          <w:sz w:val="28"/>
          <w:szCs w:val="28"/>
        </w:rPr>
      </w:pPr>
      <w:r w:rsidRPr="00324CE3">
        <w:rPr>
          <w:rFonts w:eastAsiaTheme="minorEastAsia"/>
          <w:b/>
          <w:color w:val="000000"/>
          <w:sz w:val="28"/>
          <w:szCs w:val="28"/>
        </w:rPr>
        <w:t xml:space="preserve"> совместная проверка с КСП </w:t>
      </w:r>
      <w:proofErr w:type="gramStart"/>
      <w:r w:rsidRPr="00324CE3">
        <w:rPr>
          <w:rFonts w:eastAsiaTheme="minorEastAsia"/>
          <w:b/>
          <w:color w:val="000000"/>
          <w:sz w:val="28"/>
          <w:szCs w:val="28"/>
        </w:rPr>
        <w:t>Иркутской</w:t>
      </w:r>
      <w:proofErr w:type="gramEnd"/>
      <w:r w:rsidRPr="00324CE3">
        <w:rPr>
          <w:rFonts w:eastAsiaTheme="minorEastAsia"/>
          <w:b/>
          <w:color w:val="000000"/>
          <w:sz w:val="28"/>
          <w:szCs w:val="28"/>
        </w:rPr>
        <w:t xml:space="preserve"> </w:t>
      </w:r>
      <w:proofErr w:type="spellStart"/>
      <w:r w:rsidRPr="00324CE3">
        <w:rPr>
          <w:rFonts w:eastAsiaTheme="minorEastAsia"/>
          <w:b/>
          <w:color w:val="000000"/>
          <w:sz w:val="28"/>
          <w:szCs w:val="28"/>
        </w:rPr>
        <w:t>об</w:t>
      </w:r>
      <w:r w:rsidR="003450D3">
        <w:rPr>
          <w:rFonts w:eastAsiaTheme="minorEastAsia"/>
          <w:b/>
          <w:color w:val="000000"/>
          <w:sz w:val="28"/>
          <w:szCs w:val="28"/>
        </w:rPr>
        <w:t>а</w:t>
      </w:r>
      <w:r w:rsidRPr="00324CE3">
        <w:rPr>
          <w:rFonts w:eastAsiaTheme="minorEastAsia"/>
          <w:b/>
          <w:color w:val="000000"/>
          <w:sz w:val="28"/>
          <w:szCs w:val="28"/>
        </w:rPr>
        <w:t>сти</w:t>
      </w:r>
      <w:proofErr w:type="spellEnd"/>
      <w:r w:rsidRPr="00324CE3">
        <w:rPr>
          <w:rFonts w:eastAsiaTheme="minorEastAsia"/>
          <w:b/>
          <w:color w:val="000000"/>
          <w:sz w:val="28"/>
          <w:szCs w:val="28"/>
        </w:rPr>
        <w:t>;</w:t>
      </w:r>
    </w:p>
    <w:p w:rsidR="00324CE3" w:rsidRPr="00324CE3" w:rsidRDefault="00324CE3" w:rsidP="005878CD">
      <w:pPr>
        <w:ind w:firstLine="709"/>
        <w:jc w:val="both"/>
        <w:rPr>
          <w:b/>
          <w:bCs/>
          <w:sz w:val="28"/>
          <w:szCs w:val="28"/>
        </w:rPr>
      </w:pPr>
      <w:r w:rsidRPr="00324CE3">
        <w:rPr>
          <w:sz w:val="28"/>
          <w:szCs w:val="28"/>
        </w:rPr>
        <w:t>В результате проверки законного и эффективного (экономного и р</w:t>
      </w:r>
      <w:r w:rsidRPr="00324CE3">
        <w:rPr>
          <w:sz w:val="28"/>
          <w:szCs w:val="28"/>
        </w:rPr>
        <w:t>е</w:t>
      </w:r>
      <w:r w:rsidRPr="00324CE3">
        <w:rPr>
          <w:sz w:val="28"/>
          <w:szCs w:val="28"/>
        </w:rPr>
        <w:t>зультативного) использования средств областного бюджета, представленных муниципальному образованию «</w:t>
      </w:r>
      <w:proofErr w:type="spellStart"/>
      <w:r w:rsidRPr="00324CE3">
        <w:rPr>
          <w:sz w:val="28"/>
          <w:szCs w:val="28"/>
        </w:rPr>
        <w:t>Харазаргайское</w:t>
      </w:r>
      <w:proofErr w:type="spellEnd"/>
      <w:r w:rsidRPr="00324CE3">
        <w:rPr>
          <w:sz w:val="28"/>
          <w:szCs w:val="28"/>
        </w:rPr>
        <w:t>» на реализацию меропри</w:t>
      </w:r>
      <w:r w:rsidRPr="00324CE3">
        <w:rPr>
          <w:sz w:val="28"/>
          <w:szCs w:val="28"/>
        </w:rPr>
        <w:t>я</w:t>
      </w:r>
      <w:r w:rsidRPr="00324CE3">
        <w:rPr>
          <w:sz w:val="28"/>
          <w:szCs w:val="28"/>
        </w:rPr>
        <w:t>тий проектов народных инициатив в 2016-2017 года» выявлены следующие нарушения</w:t>
      </w:r>
    </w:p>
    <w:p w:rsidR="00324CE3" w:rsidRPr="00324CE3" w:rsidRDefault="00324CE3" w:rsidP="005878CD">
      <w:pPr>
        <w:ind w:firstLine="709"/>
        <w:jc w:val="both"/>
        <w:rPr>
          <w:sz w:val="28"/>
          <w:szCs w:val="28"/>
        </w:rPr>
      </w:pPr>
      <w:r w:rsidRPr="00324CE3">
        <w:rPr>
          <w:color w:val="000000" w:themeColor="text1"/>
          <w:sz w:val="28"/>
          <w:szCs w:val="28"/>
        </w:rPr>
        <w:t>- в</w:t>
      </w:r>
      <w:r w:rsidRPr="00324CE3">
        <w:rPr>
          <w:sz w:val="28"/>
          <w:szCs w:val="28"/>
        </w:rPr>
        <w:t xml:space="preserve"> нарушение п.3 договора об оказании услуг №4 от 11.07.2017года с </w:t>
      </w:r>
      <w:proofErr w:type="spellStart"/>
      <w:r w:rsidRPr="00324CE3">
        <w:rPr>
          <w:sz w:val="28"/>
          <w:szCs w:val="28"/>
        </w:rPr>
        <w:t>гр</w:t>
      </w:r>
      <w:proofErr w:type="gramStart"/>
      <w:r w:rsidRPr="00324CE3">
        <w:rPr>
          <w:sz w:val="28"/>
          <w:szCs w:val="28"/>
        </w:rPr>
        <w:t>.Б</w:t>
      </w:r>
      <w:proofErr w:type="gramEnd"/>
      <w:r w:rsidRPr="00324CE3">
        <w:rPr>
          <w:sz w:val="28"/>
          <w:szCs w:val="28"/>
        </w:rPr>
        <w:t>ульгаевымЭ.В</w:t>
      </w:r>
      <w:proofErr w:type="spellEnd"/>
      <w:r w:rsidRPr="00324CE3">
        <w:rPr>
          <w:sz w:val="28"/>
          <w:szCs w:val="28"/>
        </w:rPr>
        <w:t>. на сумму 10000,09 рублей, заказчик - муниципальное о</w:t>
      </w:r>
      <w:r w:rsidRPr="00324CE3">
        <w:rPr>
          <w:sz w:val="28"/>
          <w:szCs w:val="28"/>
        </w:rPr>
        <w:t>б</w:t>
      </w:r>
      <w:r w:rsidRPr="00324CE3">
        <w:rPr>
          <w:sz w:val="28"/>
          <w:szCs w:val="28"/>
        </w:rPr>
        <w:t>разование «</w:t>
      </w:r>
      <w:proofErr w:type="spellStart"/>
      <w:r w:rsidRPr="00324CE3">
        <w:rPr>
          <w:sz w:val="28"/>
          <w:szCs w:val="28"/>
        </w:rPr>
        <w:t>Харазаргайское</w:t>
      </w:r>
      <w:proofErr w:type="spellEnd"/>
      <w:r w:rsidRPr="00324CE3">
        <w:rPr>
          <w:sz w:val="28"/>
          <w:szCs w:val="28"/>
        </w:rPr>
        <w:t>» оплатил работы до принятия выполненных р</w:t>
      </w:r>
      <w:r w:rsidRPr="00324CE3">
        <w:rPr>
          <w:sz w:val="28"/>
          <w:szCs w:val="28"/>
        </w:rPr>
        <w:t>а</w:t>
      </w:r>
      <w:r w:rsidRPr="00324CE3">
        <w:rPr>
          <w:sz w:val="28"/>
          <w:szCs w:val="28"/>
        </w:rPr>
        <w:t>бот и подписания акта выполненных работ в размере 100%.  Работы выпо</w:t>
      </w:r>
      <w:r w:rsidRPr="00324CE3">
        <w:rPr>
          <w:sz w:val="28"/>
          <w:szCs w:val="28"/>
        </w:rPr>
        <w:t>л</w:t>
      </w:r>
      <w:r w:rsidRPr="00324CE3">
        <w:rPr>
          <w:sz w:val="28"/>
          <w:szCs w:val="28"/>
        </w:rPr>
        <w:t>нены и приняты заказчиком (акт выполненных работ б/н от 01.10.2017года (</w:t>
      </w:r>
      <w:proofErr w:type="spellStart"/>
      <w:r w:rsidRPr="00324CE3">
        <w:rPr>
          <w:sz w:val="28"/>
          <w:szCs w:val="28"/>
        </w:rPr>
        <w:t>уницифированная</w:t>
      </w:r>
      <w:proofErr w:type="spellEnd"/>
      <w:r w:rsidRPr="00324CE3">
        <w:rPr>
          <w:sz w:val="28"/>
          <w:szCs w:val="28"/>
        </w:rPr>
        <w:t xml:space="preserve"> форма №КС-2)). Расчет за выполненные работы по дог</w:t>
      </w:r>
      <w:r w:rsidRPr="00324CE3">
        <w:rPr>
          <w:sz w:val="28"/>
          <w:szCs w:val="28"/>
        </w:rPr>
        <w:t>о</w:t>
      </w:r>
      <w:r w:rsidRPr="00324CE3">
        <w:rPr>
          <w:sz w:val="28"/>
          <w:szCs w:val="28"/>
        </w:rPr>
        <w:t>вору произведен по платежным поручениям от 14.09.2017года №585751 на 10000,00 рублей и от 26.09.2017года №705602 на сумму 0,09 рублей.</w:t>
      </w:r>
    </w:p>
    <w:p w:rsidR="00324CE3" w:rsidRPr="00324CE3" w:rsidRDefault="00324CE3" w:rsidP="005878CD">
      <w:pPr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Акты выполненных работ подписываются Заказчиком (администрац</w:t>
      </w:r>
      <w:r w:rsidRPr="00324CE3">
        <w:rPr>
          <w:sz w:val="28"/>
          <w:szCs w:val="28"/>
        </w:rPr>
        <w:t>и</w:t>
      </w:r>
      <w:r w:rsidRPr="00324CE3">
        <w:rPr>
          <w:sz w:val="28"/>
          <w:szCs w:val="28"/>
        </w:rPr>
        <w:t>ей МО «</w:t>
      </w:r>
      <w:proofErr w:type="spellStart"/>
      <w:r w:rsidRPr="00324CE3">
        <w:rPr>
          <w:sz w:val="28"/>
          <w:szCs w:val="28"/>
        </w:rPr>
        <w:t>Харазаргайское</w:t>
      </w:r>
      <w:proofErr w:type="spellEnd"/>
      <w:r w:rsidRPr="00324CE3">
        <w:rPr>
          <w:sz w:val="28"/>
          <w:szCs w:val="28"/>
        </w:rPr>
        <w:t>») без указанной на них даты, соответственно неи</w:t>
      </w:r>
      <w:r w:rsidRPr="00324CE3">
        <w:rPr>
          <w:sz w:val="28"/>
          <w:szCs w:val="28"/>
        </w:rPr>
        <w:t>з</w:t>
      </w:r>
      <w:r w:rsidRPr="00324CE3">
        <w:rPr>
          <w:sz w:val="28"/>
          <w:szCs w:val="28"/>
        </w:rPr>
        <w:t>вестна дата окончания выполненных работ по заключенным договорам (д</w:t>
      </w:r>
      <w:r w:rsidRPr="00324CE3">
        <w:rPr>
          <w:sz w:val="28"/>
          <w:szCs w:val="28"/>
        </w:rPr>
        <w:t>о</w:t>
      </w:r>
      <w:r w:rsidRPr="00324CE3">
        <w:rPr>
          <w:sz w:val="28"/>
          <w:szCs w:val="28"/>
        </w:rPr>
        <w:t>говор№6 от 11.07.2017года на 21000,00 рублей, №5 от 28.07.2017года на сумму 12999,91 рублей, № 6 от 28.07.2017года на сумму 99526,00 рублей.);</w:t>
      </w:r>
    </w:p>
    <w:p w:rsidR="00324CE3" w:rsidRPr="00324CE3" w:rsidRDefault="00324CE3" w:rsidP="005878CD">
      <w:pPr>
        <w:tabs>
          <w:tab w:val="left" w:pos="426"/>
        </w:tabs>
        <w:ind w:firstLine="709"/>
        <w:jc w:val="both"/>
        <w:rPr>
          <w:rFonts w:eastAsiaTheme="minorEastAsia"/>
          <w:b/>
          <w:color w:val="000000"/>
          <w:sz w:val="28"/>
          <w:szCs w:val="28"/>
        </w:rPr>
      </w:pPr>
    </w:p>
    <w:p w:rsidR="003450D3" w:rsidRDefault="00324CE3" w:rsidP="005048FC">
      <w:pPr>
        <w:tabs>
          <w:tab w:val="left" w:pos="426"/>
          <w:tab w:val="left" w:pos="851"/>
        </w:tabs>
        <w:jc w:val="center"/>
        <w:rPr>
          <w:rFonts w:eastAsiaTheme="minorEastAsia"/>
          <w:b/>
          <w:color w:val="000000"/>
          <w:sz w:val="28"/>
          <w:szCs w:val="28"/>
        </w:rPr>
      </w:pPr>
      <w:r w:rsidRPr="00324CE3">
        <w:rPr>
          <w:rFonts w:eastAsiaTheme="minorEastAsia"/>
          <w:b/>
          <w:color w:val="000000"/>
          <w:sz w:val="28"/>
          <w:szCs w:val="28"/>
        </w:rPr>
        <w:t>МО «</w:t>
      </w:r>
      <w:proofErr w:type="spellStart"/>
      <w:r w:rsidRPr="00324CE3">
        <w:rPr>
          <w:rFonts w:eastAsiaTheme="minorEastAsia"/>
          <w:b/>
          <w:color w:val="000000"/>
          <w:sz w:val="28"/>
          <w:szCs w:val="28"/>
        </w:rPr>
        <w:t>Тугутуйское</w:t>
      </w:r>
      <w:proofErr w:type="spellEnd"/>
      <w:r w:rsidRPr="00324CE3">
        <w:rPr>
          <w:rFonts w:eastAsiaTheme="minorEastAsia"/>
          <w:b/>
          <w:color w:val="000000"/>
          <w:sz w:val="28"/>
          <w:szCs w:val="28"/>
        </w:rPr>
        <w:t xml:space="preserve">», </w:t>
      </w:r>
    </w:p>
    <w:p w:rsidR="00324CE3" w:rsidRPr="00324CE3" w:rsidRDefault="00324CE3" w:rsidP="005048FC">
      <w:pPr>
        <w:tabs>
          <w:tab w:val="left" w:pos="426"/>
          <w:tab w:val="left" w:pos="851"/>
        </w:tabs>
        <w:jc w:val="center"/>
        <w:rPr>
          <w:rFonts w:eastAsiaTheme="minorEastAsia"/>
          <w:b/>
          <w:color w:val="000000"/>
          <w:sz w:val="28"/>
          <w:szCs w:val="28"/>
        </w:rPr>
      </w:pPr>
      <w:r w:rsidRPr="00324CE3">
        <w:rPr>
          <w:rFonts w:eastAsiaTheme="minorEastAsia"/>
          <w:b/>
          <w:color w:val="000000"/>
          <w:sz w:val="28"/>
          <w:szCs w:val="28"/>
        </w:rPr>
        <w:t>совместная проверка с КСП Иркутской области:</w:t>
      </w:r>
    </w:p>
    <w:p w:rsidR="00324CE3" w:rsidRPr="00324CE3" w:rsidRDefault="00324CE3" w:rsidP="005878CD">
      <w:pPr>
        <w:ind w:firstLine="709"/>
        <w:jc w:val="both"/>
        <w:rPr>
          <w:b/>
          <w:bCs/>
          <w:sz w:val="28"/>
          <w:szCs w:val="28"/>
        </w:rPr>
      </w:pPr>
      <w:r w:rsidRPr="00324CE3">
        <w:rPr>
          <w:sz w:val="28"/>
          <w:szCs w:val="28"/>
        </w:rPr>
        <w:t>В результате проверки законного и эффективного (экономного и р</w:t>
      </w:r>
      <w:r w:rsidRPr="00324CE3">
        <w:rPr>
          <w:sz w:val="28"/>
          <w:szCs w:val="28"/>
        </w:rPr>
        <w:t>е</w:t>
      </w:r>
      <w:r w:rsidRPr="00324CE3">
        <w:rPr>
          <w:sz w:val="28"/>
          <w:szCs w:val="28"/>
        </w:rPr>
        <w:t>зультативного) использования средств областного бюджета, представленных муниципальному образованию «</w:t>
      </w:r>
      <w:proofErr w:type="spellStart"/>
      <w:r w:rsidRPr="00324CE3">
        <w:rPr>
          <w:sz w:val="28"/>
          <w:szCs w:val="28"/>
        </w:rPr>
        <w:t>Тугутуское</w:t>
      </w:r>
      <w:proofErr w:type="spellEnd"/>
      <w:r w:rsidRPr="00324CE3">
        <w:rPr>
          <w:sz w:val="28"/>
          <w:szCs w:val="28"/>
        </w:rPr>
        <w:t>» на реализацию мероприятий проектов народных инициатив в 2016-2017 года» выявлены следующие нарушения:</w:t>
      </w:r>
    </w:p>
    <w:p w:rsidR="00324CE3" w:rsidRPr="00324CE3" w:rsidRDefault="00324CE3" w:rsidP="005878CD">
      <w:pPr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 xml:space="preserve">-в </w:t>
      </w:r>
      <w:r w:rsidRPr="00324CE3">
        <w:rPr>
          <w:color w:val="000000" w:themeColor="text1"/>
          <w:sz w:val="28"/>
          <w:szCs w:val="28"/>
        </w:rPr>
        <w:t>нарушение п.1.3 и п.2.3 заключенного договора расчет за</w:t>
      </w:r>
      <w:r w:rsidRPr="00324CE3">
        <w:rPr>
          <w:color w:val="FF0000"/>
          <w:sz w:val="28"/>
          <w:szCs w:val="28"/>
        </w:rPr>
        <w:t xml:space="preserve"> </w:t>
      </w:r>
      <w:r w:rsidRPr="00324CE3">
        <w:rPr>
          <w:sz w:val="28"/>
          <w:szCs w:val="28"/>
        </w:rPr>
        <w:t>выполне</w:t>
      </w:r>
      <w:r w:rsidRPr="00324CE3">
        <w:rPr>
          <w:sz w:val="28"/>
          <w:szCs w:val="28"/>
        </w:rPr>
        <w:t>н</w:t>
      </w:r>
      <w:r w:rsidRPr="00324CE3">
        <w:rPr>
          <w:sz w:val="28"/>
          <w:szCs w:val="28"/>
        </w:rPr>
        <w:t xml:space="preserve">ные работы по ограждению территории библиотеки по договору подряда№1 от 25.06.2016года с </w:t>
      </w:r>
      <w:proofErr w:type="spellStart"/>
      <w:r w:rsidRPr="00324CE3">
        <w:rPr>
          <w:sz w:val="28"/>
          <w:szCs w:val="28"/>
        </w:rPr>
        <w:t>гр</w:t>
      </w:r>
      <w:proofErr w:type="gramStart"/>
      <w:r w:rsidRPr="00324CE3">
        <w:rPr>
          <w:sz w:val="28"/>
          <w:szCs w:val="28"/>
        </w:rPr>
        <w:t>.Д</w:t>
      </w:r>
      <w:proofErr w:type="gramEnd"/>
      <w:r w:rsidRPr="00324CE3">
        <w:rPr>
          <w:sz w:val="28"/>
          <w:szCs w:val="28"/>
        </w:rPr>
        <w:t>руговым</w:t>
      </w:r>
      <w:proofErr w:type="spellEnd"/>
      <w:r w:rsidRPr="00324CE3">
        <w:rPr>
          <w:sz w:val="28"/>
          <w:szCs w:val="28"/>
        </w:rPr>
        <w:t xml:space="preserve"> В.П. на сумму 20000,00 рублей, произведен до окончания работ. Расчет произведен расходным кассовым ордером №12 от 27.07.2016года. </w:t>
      </w:r>
      <w:proofErr w:type="spellStart"/>
      <w:proofErr w:type="gramStart"/>
      <w:r w:rsidRPr="00324CE3">
        <w:rPr>
          <w:sz w:val="28"/>
          <w:szCs w:val="28"/>
        </w:rPr>
        <w:t>Приемо</w:t>
      </w:r>
      <w:proofErr w:type="spellEnd"/>
      <w:r w:rsidRPr="00324CE3">
        <w:rPr>
          <w:sz w:val="28"/>
          <w:szCs w:val="28"/>
        </w:rPr>
        <w:t xml:space="preserve"> – сдаточный</w:t>
      </w:r>
      <w:proofErr w:type="gramEnd"/>
      <w:r w:rsidRPr="00324CE3">
        <w:rPr>
          <w:sz w:val="28"/>
          <w:szCs w:val="28"/>
        </w:rPr>
        <w:t xml:space="preserve"> акт подписан обеими сторонами 29.07.2016года;</w:t>
      </w:r>
    </w:p>
    <w:p w:rsidR="00324CE3" w:rsidRPr="00324CE3" w:rsidRDefault="00324CE3" w:rsidP="005878C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 xml:space="preserve">- </w:t>
      </w:r>
      <w:r w:rsidRPr="00324CE3">
        <w:rPr>
          <w:color w:val="000000" w:themeColor="text1"/>
          <w:sz w:val="28"/>
          <w:szCs w:val="28"/>
        </w:rPr>
        <w:t xml:space="preserve">в нарушение п.1.3. и п.2.3 заключенного договора </w:t>
      </w:r>
      <w:r w:rsidRPr="00324CE3">
        <w:rPr>
          <w:sz w:val="28"/>
          <w:szCs w:val="28"/>
        </w:rPr>
        <w:t>расчет за выпо</w:t>
      </w:r>
      <w:r w:rsidRPr="00324CE3">
        <w:rPr>
          <w:sz w:val="28"/>
          <w:szCs w:val="28"/>
        </w:rPr>
        <w:t>л</w:t>
      </w:r>
      <w:r w:rsidRPr="00324CE3">
        <w:rPr>
          <w:sz w:val="28"/>
          <w:szCs w:val="28"/>
        </w:rPr>
        <w:t xml:space="preserve">ненные по установке автобусной остановки по договору подряда №2 от 25.06.2016года, заключенного с Друговым В.П. на сумму 53500,00 рублей, </w:t>
      </w:r>
      <w:r w:rsidRPr="00324CE3">
        <w:rPr>
          <w:sz w:val="28"/>
          <w:szCs w:val="28"/>
        </w:rPr>
        <w:lastRenderedPageBreak/>
        <w:t xml:space="preserve">произведен до окончания работ. Расчет за выполненные работы произведен по расходному кассовому ордеру №11 от 27.06.2016года. </w:t>
      </w:r>
      <w:proofErr w:type="spellStart"/>
      <w:proofErr w:type="gramStart"/>
      <w:r w:rsidRPr="00324CE3">
        <w:rPr>
          <w:sz w:val="28"/>
          <w:szCs w:val="28"/>
        </w:rPr>
        <w:t>Приемо</w:t>
      </w:r>
      <w:proofErr w:type="spellEnd"/>
      <w:r w:rsidRPr="00324CE3">
        <w:rPr>
          <w:sz w:val="28"/>
          <w:szCs w:val="28"/>
        </w:rPr>
        <w:t xml:space="preserve"> – сдато</w:t>
      </w:r>
      <w:r w:rsidRPr="00324CE3">
        <w:rPr>
          <w:sz w:val="28"/>
          <w:szCs w:val="28"/>
        </w:rPr>
        <w:t>ч</w:t>
      </w:r>
      <w:r w:rsidRPr="00324CE3">
        <w:rPr>
          <w:sz w:val="28"/>
          <w:szCs w:val="28"/>
        </w:rPr>
        <w:t>ный</w:t>
      </w:r>
      <w:proofErr w:type="gramEnd"/>
      <w:r w:rsidRPr="00324CE3">
        <w:rPr>
          <w:sz w:val="28"/>
          <w:szCs w:val="28"/>
        </w:rPr>
        <w:t xml:space="preserve"> акт подписан обеими сторонами 29.06.2016года.</w:t>
      </w:r>
    </w:p>
    <w:p w:rsidR="00324CE3" w:rsidRPr="00324CE3" w:rsidRDefault="00324CE3" w:rsidP="005878CD">
      <w:pPr>
        <w:tabs>
          <w:tab w:val="left" w:pos="709"/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324CE3">
        <w:rPr>
          <w:sz w:val="28"/>
          <w:szCs w:val="28"/>
        </w:rPr>
        <w:t xml:space="preserve">Кроме того, </w:t>
      </w:r>
      <w:r w:rsidRPr="00324CE3">
        <w:rPr>
          <w:color w:val="000000" w:themeColor="text1"/>
          <w:sz w:val="28"/>
          <w:szCs w:val="28"/>
        </w:rPr>
        <w:t>при расчетах с подрядчиками – физическими лицами, по заключенным договорам на оказание услуг, не производилось исчисление, удержание и перечисление в бюджет НДФЛ и не начислялись страховые взносы:</w:t>
      </w:r>
    </w:p>
    <w:p w:rsidR="00324CE3" w:rsidRPr="00324CE3" w:rsidRDefault="00324CE3" w:rsidP="005878CD">
      <w:pPr>
        <w:ind w:firstLine="709"/>
        <w:jc w:val="both"/>
        <w:rPr>
          <w:color w:val="000000" w:themeColor="text1"/>
          <w:sz w:val="28"/>
          <w:szCs w:val="28"/>
        </w:rPr>
      </w:pPr>
      <w:r w:rsidRPr="00324CE3">
        <w:rPr>
          <w:color w:val="000000" w:themeColor="text1"/>
          <w:sz w:val="28"/>
          <w:szCs w:val="28"/>
        </w:rPr>
        <w:t>- в 2016году в нарушение  пп.6 п.1ст.208, п.1 ст.209 НК РФ и ч.1ст.7, ч1 и 6 ст.8,п.2ч.3 ст.9 Федерального закона от 24.07.2009года №212 ФЗ.( дог</w:t>
      </w:r>
      <w:r w:rsidRPr="00324CE3">
        <w:rPr>
          <w:color w:val="000000" w:themeColor="text1"/>
          <w:sz w:val="28"/>
          <w:szCs w:val="28"/>
        </w:rPr>
        <w:t>о</w:t>
      </w:r>
      <w:r w:rsidRPr="00324CE3">
        <w:rPr>
          <w:color w:val="000000" w:themeColor="text1"/>
          <w:sz w:val="28"/>
          <w:szCs w:val="28"/>
        </w:rPr>
        <w:t xml:space="preserve">вор подряда №2 от 25.06.2016года на установку автобусной остановки в </w:t>
      </w:r>
      <w:proofErr w:type="spellStart"/>
      <w:r w:rsidRPr="00324CE3">
        <w:rPr>
          <w:color w:val="000000" w:themeColor="text1"/>
          <w:sz w:val="28"/>
          <w:szCs w:val="28"/>
        </w:rPr>
        <w:t>с</w:t>
      </w:r>
      <w:proofErr w:type="gramStart"/>
      <w:r w:rsidRPr="00324CE3">
        <w:rPr>
          <w:color w:val="000000" w:themeColor="text1"/>
          <w:sz w:val="28"/>
          <w:szCs w:val="28"/>
        </w:rPr>
        <w:t>.Т</w:t>
      </w:r>
      <w:proofErr w:type="gramEnd"/>
      <w:r w:rsidRPr="00324CE3">
        <w:rPr>
          <w:color w:val="000000" w:themeColor="text1"/>
          <w:sz w:val="28"/>
          <w:szCs w:val="28"/>
        </w:rPr>
        <w:t>угутуй</w:t>
      </w:r>
      <w:proofErr w:type="spellEnd"/>
      <w:r w:rsidRPr="00324CE3">
        <w:rPr>
          <w:color w:val="000000" w:themeColor="text1"/>
          <w:sz w:val="28"/>
          <w:szCs w:val="28"/>
        </w:rPr>
        <w:t xml:space="preserve"> на сумму 53500,00 рублей, договор подряда №1от 25.06.2016года на выполнение работ по ограждению территории библиотеки на сумму 20000,00 рублей, договор подряда№3 от 03.10.2016года на выполнение работ по ограждению территории спортивной площадки в </w:t>
      </w:r>
      <w:proofErr w:type="spellStart"/>
      <w:r w:rsidRPr="00324CE3">
        <w:rPr>
          <w:color w:val="000000" w:themeColor="text1"/>
          <w:sz w:val="28"/>
          <w:szCs w:val="28"/>
        </w:rPr>
        <w:t>д</w:t>
      </w:r>
      <w:proofErr w:type="gramStart"/>
      <w:r w:rsidRPr="00324CE3">
        <w:rPr>
          <w:color w:val="000000" w:themeColor="text1"/>
          <w:sz w:val="28"/>
          <w:szCs w:val="28"/>
        </w:rPr>
        <w:t>.К</w:t>
      </w:r>
      <w:proofErr w:type="gramEnd"/>
      <w:r w:rsidRPr="00324CE3">
        <w:rPr>
          <w:color w:val="000000" w:themeColor="text1"/>
          <w:sz w:val="28"/>
          <w:szCs w:val="28"/>
        </w:rPr>
        <w:t>амой</w:t>
      </w:r>
      <w:proofErr w:type="spellEnd"/>
      <w:r w:rsidRPr="00324CE3">
        <w:rPr>
          <w:color w:val="000000" w:themeColor="text1"/>
          <w:sz w:val="28"/>
          <w:szCs w:val="28"/>
        </w:rPr>
        <w:t xml:space="preserve"> на сумму 35000,00 рублей.).</w:t>
      </w:r>
    </w:p>
    <w:p w:rsidR="00324CE3" w:rsidRPr="00324CE3" w:rsidRDefault="00324CE3" w:rsidP="005878CD">
      <w:pPr>
        <w:ind w:firstLine="709"/>
        <w:jc w:val="both"/>
        <w:rPr>
          <w:sz w:val="28"/>
          <w:szCs w:val="28"/>
        </w:rPr>
      </w:pPr>
      <w:r w:rsidRPr="00324CE3">
        <w:rPr>
          <w:color w:val="000000" w:themeColor="text1"/>
          <w:sz w:val="28"/>
          <w:szCs w:val="28"/>
        </w:rPr>
        <w:t>- в 2017году в нарушение</w:t>
      </w:r>
      <w:proofErr w:type="gramStart"/>
      <w:r w:rsidRPr="00324CE3">
        <w:rPr>
          <w:color w:val="000000" w:themeColor="text1"/>
          <w:sz w:val="28"/>
          <w:szCs w:val="28"/>
        </w:rPr>
        <w:t>.п</w:t>
      </w:r>
      <w:proofErr w:type="gramEnd"/>
      <w:r w:rsidRPr="00324CE3">
        <w:rPr>
          <w:color w:val="000000" w:themeColor="text1"/>
          <w:sz w:val="28"/>
          <w:szCs w:val="28"/>
        </w:rPr>
        <w:t>.п.6 ч.1ст.208, п.1 ст.209, п.п.1 ч.1 ст.419, п.п.1 ч.1, ч2 ст.420 НК РФ (</w:t>
      </w:r>
      <w:r w:rsidRPr="00324CE3">
        <w:rPr>
          <w:sz w:val="28"/>
          <w:szCs w:val="28"/>
        </w:rPr>
        <w:t>договор об оказании услуг №18 от 06.07.2017 г</w:t>
      </w:r>
      <w:r w:rsidRPr="00324CE3">
        <w:rPr>
          <w:sz w:val="28"/>
          <w:szCs w:val="28"/>
        </w:rPr>
        <w:t>о</w:t>
      </w:r>
      <w:r w:rsidRPr="00324CE3">
        <w:rPr>
          <w:sz w:val="28"/>
          <w:szCs w:val="28"/>
        </w:rPr>
        <w:t xml:space="preserve">да, заключенный с ООО «РА» в лице генерального директора Савченко Т.В. на выполнение работ по изготовлению адресных табличек и номеров домов на сумму 95016,00 рублей, </w:t>
      </w:r>
      <w:r w:rsidRPr="00324CE3">
        <w:rPr>
          <w:color w:val="000000" w:themeColor="text1"/>
          <w:sz w:val="28"/>
          <w:szCs w:val="28"/>
        </w:rPr>
        <w:t>- договор подряда №3 от 01.09.2017года, закл</w:t>
      </w:r>
      <w:r w:rsidRPr="00324CE3">
        <w:rPr>
          <w:color w:val="000000" w:themeColor="text1"/>
          <w:sz w:val="28"/>
          <w:szCs w:val="28"/>
        </w:rPr>
        <w:t>ю</w:t>
      </w:r>
      <w:r w:rsidRPr="00324CE3">
        <w:rPr>
          <w:color w:val="000000" w:themeColor="text1"/>
          <w:sz w:val="28"/>
          <w:szCs w:val="28"/>
        </w:rPr>
        <w:t>ченный с гр. Друговым В.П. на выполнение работ по установке адресных табличек и номеров домов на сумму 22066,00рублей).</w:t>
      </w:r>
      <w:r w:rsidRPr="00324CE3">
        <w:rPr>
          <w:sz w:val="28"/>
          <w:szCs w:val="28"/>
        </w:rPr>
        <w:t xml:space="preserve">  </w:t>
      </w:r>
    </w:p>
    <w:p w:rsidR="00324CE3" w:rsidRPr="00324CE3" w:rsidRDefault="00324CE3" w:rsidP="005878C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24CE3">
        <w:rPr>
          <w:color w:val="000000"/>
          <w:sz w:val="28"/>
          <w:szCs w:val="28"/>
        </w:rPr>
        <w:t>В  соответствии с п.1, п.3 ст. 9, п.1,п.2 ст.10 Закона о бухгалтерском учете №402-ФЗ от 06.12.2011года с внесенными изменениями, каждый факт хозяйственной жизни подлежит оформлению первичным учетным докуме</w:t>
      </w:r>
      <w:r w:rsidRPr="00324CE3">
        <w:rPr>
          <w:color w:val="000000"/>
          <w:sz w:val="28"/>
          <w:szCs w:val="28"/>
        </w:rPr>
        <w:t>н</w:t>
      </w:r>
      <w:r w:rsidRPr="00324CE3">
        <w:rPr>
          <w:color w:val="000000"/>
          <w:sz w:val="28"/>
          <w:szCs w:val="28"/>
        </w:rPr>
        <w:t>том, данные, содержащиеся в первичных учетных документах, подлежат своевременной регистрации и накоплению в регистрах бухгалтерского учета, не допускаются пропуски или изъятия при регистрации объектов бухгалте</w:t>
      </w:r>
      <w:r w:rsidRPr="00324CE3">
        <w:rPr>
          <w:color w:val="000000"/>
          <w:sz w:val="28"/>
          <w:szCs w:val="28"/>
        </w:rPr>
        <w:t>р</w:t>
      </w:r>
      <w:r w:rsidRPr="00324CE3">
        <w:rPr>
          <w:color w:val="000000"/>
          <w:sz w:val="28"/>
          <w:szCs w:val="28"/>
        </w:rPr>
        <w:t>ского учета</w:t>
      </w:r>
      <w:proofErr w:type="gramEnd"/>
      <w:r w:rsidRPr="00324CE3">
        <w:rPr>
          <w:color w:val="000000"/>
          <w:sz w:val="28"/>
          <w:szCs w:val="28"/>
        </w:rPr>
        <w:t xml:space="preserve"> в регистрах бухгалтерского учета, регистрация мнимых и пр</w:t>
      </w:r>
      <w:r w:rsidRPr="00324CE3">
        <w:rPr>
          <w:color w:val="000000"/>
          <w:sz w:val="28"/>
          <w:szCs w:val="28"/>
        </w:rPr>
        <w:t>и</w:t>
      </w:r>
      <w:r w:rsidRPr="00324CE3">
        <w:rPr>
          <w:color w:val="000000"/>
          <w:sz w:val="28"/>
          <w:szCs w:val="28"/>
        </w:rPr>
        <w:t>творных объектов бухгалтерского учета в регистрах бухгалтерского учета. Первичный учетный документ должен быть составлен при совершении факта хозяйственной жизни, а если это не представляется возможным - непосре</w:t>
      </w:r>
      <w:r w:rsidRPr="00324CE3">
        <w:rPr>
          <w:color w:val="000000"/>
          <w:sz w:val="28"/>
          <w:szCs w:val="28"/>
        </w:rPr>
        <w:t>д</w:t>
      </w:r>
      <w:r w:rsidRPr="00324CE3">
        <w:rPr>
          <w:color w:val="000000"/>
          <w:sz w:val="28"/>
          <w:szCs w:val="28"/>
        </w:rPr>
        <w:t>ственно после его окончания. В нарушение данных требований, первичные документы на приход и списание материальных ценностей не составлены своевременно, в результате чего данные учета не соответствовали фактич</w:t>
      </w:r>
      <w:r w:rsidRPr="00324CE3">
        <w:rPr>
          <w:color w:val="000000"/>
          <w:sz w:val="28"/>
          <w:szCs w:val="28"/>
        </w:rPr>
        <w:t>е</w:t>
      </w:r>
      <w:r w:rsidRPr="00324CE3">
        <w:rPr>
          <w:color w:val="000000"/>
          <w:sz w:val="28"/>
          <w:szCs w:val="28"/>
        </w:rPr>
        <w:t>скому наличию материальных ценностей (</w:t>
      </w:r>
      <w:r w:rsidRPr="00324CE3">
        <w:rPr>
          <w:color w:val="000000" w:themeColor="text1"/>
          <w:sz w:val="28"/>
          <w:szCs w:val="28"/>
        </w:rPr>
        <w:t>приобретенные материалы (труба, эмаль, крепежные изделия) по договору №16 от 05.09.2017года на сумму 11700,00 рублей, оприходованы в декабре 2017года</w:t>
      </w:r>
      <w:r w:rsidRPr="00324CE3">
        <w:rPr>
          <w:color w:val="000000"/>
          <w:sz w:val="28"/>
          <w:szCs w:val="28"/>
        </w:rPr>
        <w:t xml:space="preserve">.). </w:t>
      </w:r>
    </w:p>
    <w:p w:rsidR="00324CE3" w:rsidRPr="00324CE3" w:rsidRDefault="00324CE3" w:rsidP="005878CD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324CE3">
        <w:rPr>
          <w:rFonts w:eastAsiaTheme="minorEastAsia"/>
          <w:color w:val="000000"/>
          <w:sz w:val="28"/>
          <w:szCs w:val="28"/>
        </w:rPr>
        <w:t xml:space="preserve">          </w:t>
      </w:r>
    </w:p>
    <w:p w:rsidR="00324CE3" w:rsidRPr="00324CE3" w:rsidRDefault="00324CE3" w:rsidP="005048FC">
      <w:pPr>
        <w:tabs>
          <w:tab w:val="left" w:pos="993"/>
        </w:tabs>
        <w:jc w:val="center"/>
        <w:rPr>
          <w:rFonts w:eastAsiaTheme="minorEastAsia"/>
          <w:b/>
          <w:color w:val="000000"/>
          <w:sz w:val="28"/>
          <w:szCs w:val="28"/>
        </w:rPr>
      </w:pPr>
      <w:r w:rsidRPr="00324CE3">
        <w:rPr>
          <w:rFonts w:eastAsiaTheme="minorEastAsia"/>
          <w:b/>
          <w:color w:val="000000"/>
          <w:sz w:val="28"/>
          <w:szCs w:val="28"/>
        </w:rPr>
        <w:t>МДОУ</w:t>
      </w:r>
      <w:r w:rsidRPr="00324CE3">
        <w:rPr>
          <w:rFonts w:eastAsiaTheme="minorEastAsia"/>
          <w:b/>
          <w:bCs/>
          <w:sz w:val="28"/>
          <w:szCs w:val="28"/>
        </w:rPr>
        <w:t xml:space="preserve"> </w:t>
      </w:r>
      <w:proofErr w:type="spellStart"/>
      <w:r w:rsidRPr="00324CE3">
        <w:rPr>
          <w:rFonts w:eastAsiaTheme="minorEastAsia"/>
          <w:b/>
          <w:bCs/>
          <w:sz w:val="28"/>
          <w:szCs w:val="28"/>
        </w:rPr>
        <w:t>Харатский</w:t>
      </w:r>
      <w:proofErr w:type="spellEnd"/>
      <w:r w:rsidRPr="00324CE3">
        <w:rPr>
          <w:rFonts w:eastAsiaTheme="minorEastAsia"/>
          <w:b/>
          <w:bCs/>
          <w:sz w:val="28"/>
          <w:szCs w:val="28"/>
        </w:rPr>
        <w:t xml:space="preserve"> детский сад</w:t>
      </w:r>
    </w:p>
    <w:p w:rsidR="00324CE3" w:rsidRPr="00324CE3" w:rsidRDefault="00324CE3" w:rsidP="005878CD">
      <w:pPr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В нарушение п.2 Указания Банка России от 11 марта 2014 г. N 3210-У "О</w:t>
      </w:r>
      <w:r w:rsidRPr="00324CE3">
        <w:rPr>
          <w:i/>
          <w:sz w:val="28"/>
          <w:szCs w:val="28"/>
        </w:rPr>
        <w:t xml:space="preserve"> </w:t>
      </w:r>
      <w:r w:rsidRPr="00324CE3">
        <w:rPr>
          <w:iCs/>
          <w:sz w:val="28"/>
          <w:szCs w:val="28"/>
        </w:rPr>
        <w:t>порядке</w:t>
      </w:r>
      <w:r w:rsidRPr="00324CE3">
        <w:rPr>
          <w:i/>
          <w:sz w:val="28"/>
          <w:szCs w:val="28"/>
        </w:rPr>
        <w:t xml:space="preserve"> </w:t>
      </w:r>
      <w:r w:rsidRPr="00324CE3">
        <w:rPr>
          <w:iCs/>
          <w:sz w:val="28"/>
          <w:szCs w:val="28"/>
        </w:rPr>
        <w:t>ведения</w:t>
      </w:r>
      <w:r w:rsidRPr="00324CE3">
        <w:rPr>
          <w:i/>
          <w:sz w:val="28"/>
          <w:szCs w:val="28"/>
        </w:rPr>
        <w:t xml:space="preserve"> </w:t>
      </w:r>
      <w:r w:rsidRPr="00324CE3">
        <w:rPr>
          <w:iCs/>
          <w:sz w:val="28"/>
          <w:szCs w:val="28"/>
        </w:rPr>
        <w:t>кассовых</w:t>
      </w:r>
      <w:r w:rsidRPr="00324CE3">
        <w:rPr>
          <w:i/>
          <w:sz w:val="28"/>
          <w:szCs w:val="28"/>
        </w:rPr>
        <w:t xml:space="preserve"> </w:t>
      </w:r>
      <w:r w:rsidRPr="00324CE3">
        <w:rPr>
          <w:iCs/>
          <w:sz w:val="28"/>
          <w:szCs w:val="28"/>
        </w:rPr>
        <w:t>операций</w:t>
      </w:r>
      <w:r w:rsidRPr="00324CE3">
        <w:rPr>
          <w:i/>
          <w:sz w:val="28"/>
          <w:szCs w:val="28"/>
        </w:rPr>
        <w:t xml:space="preserve"> </w:t>
      </w:r>
      <w:r w:rsidRPr="00324CE3">
        <w:rPr>
          <w:sz w:val="28"/>
          <w:szCs w:val="28"/>
        </w:rPr>
        <w:t>юридическими лицами и упроще</w:t>
      </w:r>
      <w:r w:rsidRPr="00324CE3">
        <w:rPr>
          <w:sz w:val="28"/>
          <w:szCs w:val="28"/>
        </w:rPr>
        <w:t>н</w:t>
      </w:r>
      <w:r w:rsidRPr="00324CE3">
        <w:rPr>
          <w:sz w:val="28"/>
          <w:szCs w:val="28"/>
        </w:rPr>
        <w:t>ном</w:t>
      </w:r>
      <w:r w:rsidRPr="00324CE3">
        <w:rPr>
          <w:i/>
          <w:sz w:val="28"/>
          <w:szCs w:val="28"/>
        </w:rPr>
        <w:t xml:space="preserve"> </w:t>
      </w:r>
      <w:r w:rsidRPr="00324CE3">
        <w:rPr>
          <w:iCs/>
          <w:sz w:val="28"/>
          <w:szCs w:val="28"/>
        </w:rPr>
        <w:t>порядке</w:t>
      </w:r>
      <w:r w:rsidRPr="00324CE3">
        <w:rPr>
          <w:i/>
          <w:sz w:val="28"/>
          <w:szCs w:val="28"/>
        </w:rPr>
        <w:t xml:space="preserve"> </w:t>
      </w:r>
      <w:r w:rsidRPr="00324CE3">
        <w:rPr>
          <w:iCs/>
          <w:sz w:val="28"/>
          <w:szCs w:val="28"/>
        </w:rPr>
        <w:t>ведения</w:t>
      </w:r>
      <w:r w:rsidRPr="00324CE3">
        <w:rPr>
          <w:i/>
          <w:sz w:val="28"/>
          <w:szCs w:val="28"/>
        </w:rPr>
        <w:t xml:space="preserve"> </w:t>
      </w:r>
      <w:r w:rsidRPr="00324CE3">
        <w:rPr>
          <w:iCs/>
          <w:sz w:val="28"/>
          <w:szCs w:val="28"/>
        </w:rPr>
        <w:t>кассовых</w:t>
      </w:r>
      <w:r w:rsidRPr="00324CE3">
        <w:rPr>
          <w:i/>
          <w:sz w:val="28"/>
          <w:szCs w:val="28"/>
        </w:rPr>
        <w:t xml:space="preserve"> </w:t>
      </w:r>
      <w:r w:rsidRPr="00324CE3">
        <w:rPr>
          <w:iCs/>
          <w:sz w:val="28"/>
          <w:szCs w:val="28"/>
        </w:rPr>
        <w:t>операций</w:t>
      </w:r>
      <w:r w:rsidRPr="00324CE3">
        <w:rPr>
          <w:sz w:val="28"/>
          <w:szCs w:val="28"/>
        </w:rPr>
        <w:t xml:space="preserve"> индивидуальными предпринимат</w:t>
      </w:r>
      <w:r w:rsidRPr="00324CE3">
        <w:rPr>
          <w:sz w:val="28"/>
          <w:szCs w:val="28"/>
        </w:rPr>
        <w:t>е</w:t>
      </w:r>
      <w:r w:rsidRPr="00324CE3">
        <w:rPr>
          <w:sz w:val="28"/>
          <w:szCs w:val="28"/>
        </w:rPr>
        <w:t>лями и субъектами малого предпринимательства"  не определен лимит оста</w:t>
      </w:r>
      <w:r w:rsidRPr="00324CE3">
        <w:rPr>
          <w:sz w:val="28"/>
          <w:szCs w:val="28"/>
        </w:rPr>
        <w:t>т</w:t>
      </w:r>
      <w:r w:rsidRPr="00324CE3">
        <w:rPr>
          <w:sz w:val="28"/>
          <w:szCs w:val="28"/>
        </w:rPr>
        <w:t>ка наличных денег.</w:t>
      </w:r>
    </w:p>
    <w:p w:rsidR="00324CE3" w:rsidRPr="00324CE3" w:rsidRDefault="00324CE3" w:rsidP="005878CD">
      <w:pPr>
        <w:ind w:firstLine="709"/>
        <w:jc w:val="both"/>
        <w:rPr>
          <w:bCs/>
          <w:sz w:val="28"/>
          <w:szCs w:val="28"/>
        </w:rPr>
      </w:pPr>
      <w:r w:rsidRPr="00324CE3">
        <w:rPr>
          <w:bCs/>
          <w:sz w:val="28"/>
          <w:szCs w:val="28"/>
        </w:rPr>
        <w:lastRenderedPageBreak/>
        <w:t>В нарушение п.1,2 ст.33 Федерального закона 44-ФЗ в заключенных договорах на поставку продукции отсутствуют приложения к договорам (спецификация к договору поставки), которая является неотъемлемой частью договора. В нарушение п.2 ст.34 Федерального закона 44-ФЗ не установлено, что цена контракта является твердой и определяется на весь срок исполнения контракта. Всего закупок на приобретение продуктов питания осуществлено на общую сумму  551 492 рублей.</w:t>
      </w:r>
    </w:p>
    <w:p w:rsidR="00324CE3" w:rsidRPr="00324CE3" w:rsidRDefault="00324CE3" w:rsidP="005878CD">
      <w:pPr>
        <w:widowControl w:val="0"/>
        <w:numPr>
          <w:ilvl w:val="12"/>
          <w:numId w:val="0"/>
        </w:numPr>
        <w:suppressAutoHyphens/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В нарушение п.1 ст.13 Федерального закона «О бухгалтерском учете» от 6 декабря 2011 года № 402-ФЗ кредиторская задолженность по родительской плате в бюджетной отчетности не отражена:</w:t>
      </w:r>
    </w:p>
    <w:p w:rsidR="00324CE3" w:rsidRPr="00324CE3" w:rsidRDefault="00324CE3" w:rsidP="005878CD">
      <w:pPr>
        <w:widowControl w:val="0"/>
        <w:numPr>
          <w:ilvl w:val="12"/>
          <w:numId w:val="0"/>
        </w:numPr>
        <w:suppressAutoHyphens/>
        <w:ind w:firstLine="709"/>
        <w:rPr>
          <w:sz w:val="28"/>
          <w:szCs w:val="28"/>
        </w:rPr>
      </w:pPr>
      <w:r w:rsidRPr="00324CE3">
        <w:rPr>
          <w:sz w:val="28"/>
          <w:szCs w:val="28"/>
        </w:rPr>
        <w:t>- в 2016 году в сумме  20745,07 рублей;</w:t>
      </w:r>
    </w:p>
    <w:p w:rsidR="00324CE3" w:rsidRPr="00324CE3" w:rsidRDefault="00324CE3" w:rsidP="005878CD">
      <w:pPr>
        <w:widowControl w:val="0"/>
        <w:numPr>
          <w:ilvl w:val="12"/>
          <w:numId w:val="0"/>
        </w:numPr>
        <w:suppressAutoHyphens/>
        <w:ind w:firstLine="709"/>
        <w:rPr>
          <w:sz w:val="28"/>
          <w:szCs w:val="28"/>
        </w:rPr>
      </w:pPr>
      <w:r w:rsidRPr="00324CE3">
        <w:rPr>
          <w:sz w:val="28"/>
          <w:szCs w:val="28"/>
        </w:rPr>
        <w:t>- в 2017 году в сумме  19310,03 рублей.</w:t>
      </w:r>
    </w:p>
    <w:p w:rsidR="00324CE3" w:rsidRPr="00324CE3" w:rsidRDefault="00324CE3" w:rsidP="005878CD">
      <w:pPr>
        <w:tabs>
          <w:tab w:val="left" w:pos="709"/>
        </w:tabs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324CE3">
        <w:rPr>
          <w:rFonts w:eastAsiaTheme="minorEastAsia"/>
          <w:color w:val="000000"/>
          <w:sz w:val="28"/>
          <w:szCs w:val="28"/>
        </w:rPr>
        <w:t xml:space="preserve">         </w:t>
      </w:r>
    </w:p>
    <w:p w:rsidR="00324CE3" w:rsidRPr="00324CE3" w:rsidRDefault="00324CE3" w:rsidP="005048FC">
      <w:pPr>
        <w:tabs>
          <w:tab w:val="left" w:pos="709"/>
        </w:tabs>
        <w:jc w:val="center"/>
        <w:rPr>
          <w:rFonts w:eastAsiaTheme="minorEastAsia"/>
          <w:b/>
          <w:color w:val="000000"/>
          <w:sz w:val="28"/>
          <w:szCs w:val="28"/>
        </w:rPr>
      </w:pPr>
      <w:r w:rsidRPr="00324CE3">
        <w:rPr>
          <w:rFonts w:eastAsiaTheme="minorEastAsia"/>
          <w:b/>
          <w:color w:val="000000"/>
          <w:sz w:val="28"/>
          <w:szCs w:val="28"/>
        </w:rPr>
        <w:t>МОУ Ново-Николаевская СОШ</w:t>
      </w:r>
    </w:p>
    <w:p w:rsidR="00324CE3" w:rsidRPr="00324CE3" w:rsidRDefault="00324CE3" w:rsidP="005878C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При проверке правильности начисления заработной платы и отпускных за 2017 год работникам МОУ Ново-Николаевская СОШ  допущена переплата в сумме 1492,96 рублей за май 2017 года</w:t>
      </w:r>
      <w:proofErr w:type="gramStart"/>
      <w:r w:rsidRPr="00324CE3">
        <w:rPr>
          <w:sz w:val="28"/>
          <w:szCs w:val="28"/>
        </w:rPr>
        <w:t xml:space="preserve"> .</w:t>
      </w:r>
      <w:proofErr w:type="gramEnd"/>
      <w:r w:rsidRPr="00324CE3">
        <w:rPr>
          <w:sz w:val="28"/>
          <w:szCs w:val="28"/>
        </w:rPr>
        <w:t xml:space="preserve">           </w:t>
      </w:r>
    </w:p>
    <w:p w:rsidR="00324CE3" w:rsidRPr="00324CE3" w:rsidRDefault="00324CE3" w:rsidP="005878CD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 xml:space="preserve">В ходе проверки бухгалтером произведен перерасчет заработной платы за май 2017 года и на основании заявлений удержан с заработной платы за октябрь 2018 года.                                                   </w:t>
      </w:r>
    </w:p>
    <w:p w:rsidR="00324CE3" w:rsidRPr="00324CE3" w:rsidRDefault="00324CE3" w:rsidP="005878CD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324CE3">
        <w:rPr>
          <w:rFonts w:eastAsiaTheme="minorEastAsia"/>
          <w:color w:val="000000"/>
          <w:sz w:val="28"/>
          <w:szCs w:val="28"/>
        </w:rPr>
        <w:t xml:space="preserve">           </w:t>
      </w:r>
    </w:p>
    <w:p w:rsidR="00324CE3" w:rsidRPr="00324CE3" w:rsidRDefault="00324CE3" w:rsidP="005048FC">
      <w:pPr>
        <w:jc w:val="center"/>
        <w:rPr>
          <w:rFonts w:eastAsiaTheme="minorEastAsia"/>
          <w:b/>
          <w:color w:val="000000"/>
          <w:sz w:val="28"/>
          <w:szCs w:val="28"/>
        </w:rPr>
      </w:pPr>
      <w:r w:rsidRPr="00324CE3">
        <w:rPr>
          <w:rFonts w:eastAsiaTheme="minorEastAsia"/>
          <w:b/>
          <w:color w:val="000000"/>
          <w:sz w:val="28"/>
          <w:szCs w:val="28"/>
        </w:rPr>
        <w:t>МУДО Усть-Ордынская школа искусств</w:t>
      </w:r>
    </w:p>
    <w:p w:rsidR="00324CE3" w:rsidRPr="00324CE3" w:rsidRDefault="00324CE3" w:rsidP="005878CD">
      <w:pPr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 xml:space="preserve">Муниципальное задание Усть-Ордынской школы искусств на 2017 год </w:t>
      </w:r>
      <w:r w:rsidRPr="00324CE3">
        <w:rPr>
          <w:color w:val="000000"/>
          <w:sz w:val="28"/>
          <w:szCs w:val="28"/>
        </w:rPr>
        <w:t>не соответствует требованиям Порядка формирования муниципального зад</w:t>
      </w:r>
      <w:r w:rsidRPr="00324CE3">
        <w:rPr>
          <w:color w:val="000000"/>
          <w:sz w:val="28"/>
          <w:szCs w:val="28"/>
        </w:rPr>
        <w:t>а</w:t>
      </w:r>
      <w:r w:rsidRPr="00324CE3">
        <w:rPr>
          <w:color w:val="000000"/>
          <w:sz w:val="28"/>
          <w:szCs w:val="28"/>
        </w:rPr>
        <w:t>ния, на оказание муниципальных услуг (выполнение работ) в отношении м</w:t>
      </w:r>
      <w:r w:rsidRPr="00324CE3">
        <w:rPr>
          <w:color w:val="000000"/>
          <w:sz w:val="28"/>
          <w:szCs w:val="28"/>
        </w:rPr>
        <w:t>у</w:t>
      </w:r>
      <w:r w:rsidRPr="00324CE3">
        <w:rPr>
          <w:color w:val="000000"/>
          <w:sz w:val="28"/>
          <w:szCs w:val="28"/>
        </w:rPr>
        <w:t>ниципальных учреждений муниципального образования «</w:t>
      </w:r>
      <w:proofErr w:type="spellStart"/>
      <w:r w:rsidRPr="00324CE3">
        <w:rPr>
          <w:color w:val="000000"/>
          <w:sz w:val="28"/>
          <w:szCs w:val="28"/>
        </w:rPr>
        <w:t>Эхирит-Булагатский</w:t>
      </w:r>
      <w:proofErr w:type="spellEnd"/>
      <w:r w:rsidRPr="00324CE3">
        <w:rPr>
          <w:color w:val="000000"/>
          <w:sz w:val="28"/>
          <w:szCs w:val="28"/>
        </w:rPr>
        <w:t xml:space="preserve"> район» и финансового обеспечения выполнения муниципальн</w:t>
      </w:r>
      <w:r w:rsidRPr="00324CE3">
        <w:rPr>
          <w:color w:val="000000"/>
          <w:sz w:val="28"/>
          <w:szCs w:val="28"/>
        </w:rPr>
        <w:t>о</w:t>
      </w:r>
      <w:r w:rsidRPr="00324CE3">
        <w:rPr>
          <w:color w:val="000000"/>
          <w:sz w:val="28"/>
          <w:szCs w:val="28"/>
        </w:rPr>
        <w:t>го задания, утвержденного Постановлением Мэра муниципального образов</w:t>
      </w:r>
      <w:r w:rsidRPr="00324CE3">
        <w:rPr>
          <w:color w:val="000000"/>
          <w:sz w:val="28"/>
          <w:szCs w:val="28"/>
        </w:rPr>
        <w:t>а</w:t>
      </w:r>
      <w:r w:rsidRPr="00324CE3">
        <w:rPr>
          <w:color w:val="000000"/>
          <w:sz w:val="28"/>
          <w:szCs w:val="28"/>
        </w:rPr>
        <w:t>ния «</w:t>
      </w:r>
      <w:proofErr w:type="spellStart"/>
      <w:r w:rsidRPr="00324CE3">
        <w:rPr>
          <w:color w:val="000000"/>
          <w:sz w:val="28"/>
          <w:szCs w:val="28"/>
        </w:rPr>
        <w:t>Эхирит-Булагатский</w:t>
      </w:r>
      <w:proofErr w:type="spellEnd"/>
      <w:r w:rsidRPr="00324CE3">
        <w:rPr>
          <w:color w:val="000000"/>
          <w:sz w:val="28"/>
          <w:szCs w:val="28"/>
        </w:rPr>
        <w:t xml:space="preserve"> район» от 18.04.2017года №236</w:t>
      </w:r>
      <w:r w:rsidRPr="00324CE3">
        <w:rPr>
          <w:sz w:val="28"/>
          <w:szCs w:val="28"/>
        </w:rPr>
        <w:t>. В нарушение п.36 Порядка Отчет о выполнении муниципального задания за период 2017 года не соответствует форме Приложения №2 Порядка.</w:t>
      </w:r>
    </w:p>
    <w:p w:rsidR="00324CE3" w:rsidRPr="00324CE3" w:rsidRDefault="00324CE3" w:rsidP="005878CD">
      <w:pPr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Не соблюдаются требования п.35,38 раздела 11 Порядка, утвержденн</w:t>
      </w:r>
      <w:r w:rsidRPr="00324CE3">
        <w:rPr>
          <w:sz w:val="28"/>
          <w:szCs w:val="28"/>
        </w:rPr>
        <w:t>о</w:t>
      </w:r>
      <w:r w:rsidRPr="00324CE3">
        <w:rPr>
          <w:sz w:val="28"/>
          <w:szCs w:val="28"/>
        </w:rPr>
        <w:t xml:space="preserve">го Постановлением Мэра №236 от 18.04.2017года в части осуществления </w:t>
      </w:r>
      <w:proofErr w:type="gramStart"/>
      <w:r w:rsidRPr="00324CE3">
        <w:rPr>
          <w:sz w:val="28"/>
          <w:szCs w:val="28"/>
        </w:rPr>
        <w:t>контроля за</w:t>
      </w:r>
      <w:proofErr w:type="gramEnd"/>
      <w:r w:rsidRPr="00324CE3">
        <w:rPr>
          <w:sz w:val="28"/>
          <w:szCs w:val="28"/>
        </w:rPr>
        <w:t xml:space="preserve"> выполнением муниципального задания.</w:t>
      </w:r>
    </w:p>
    <w:p w:rsidR="00324CE3" w:rsidRPr="00324CE3" w:rsidRDefault="00324CE3" w:rsidP="005878CD">
      <w:pPr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 xml:space="preserve">Кроме того, порядок </w:t>
      </w:r>
      <w:proofErr w:type="gramStart"/>
      <w:r w:rsidRPr="00324CE3">
        <w:rPr>
          <w:sz w:val="28"/>
          <w:szCs w:val="28"/>
        </w:rPr>
        <w:t>контроля за</w:t>
      </w:r>
      <w:proofErr w:type="gramEnd"/>
      <w:r w:rsidRPr="00324CE3">
        <w:rPr>
          <w:sz w:val="28"/>
          <w:szCs w:val="28"/>
        </w:rPr>
        <w:t xml:space="preserve"> выполнением муниципального зад</w:t>
      </w:r>
      <w:r w:rsidRPr="00324CE3">
        <w:rPr>
          <w:sz w:val="28"/>
          <w:szCs w:val="28"/>
        </w:rPr>
        <w:t>а</w:t>
      </w:r>
      <w:r w:rsidRPr="00324CE3">
        <w:rPr>
          <w:sz w:val="28"/>
          <w:szCs w:val="28"/>
        </w:rPr>
        <w:t>ния, в том числе условия и порядок его досрочного прекращения, указан в разделе 6 утвержденных муниципальных заданий Усть-Ордынской детской школы искусств за проверяемый период. Из которого следует, что Отдел культуры администрации муниципального образования «</w:t>
      </w:r>
      <w:proofErr w:type="spellStart"/>
      <w:r w:rsidRPr="00324CE3">
        <w:rPr>
          <w:sz w:val="28"/>
          <w:szCs w:val="28"/>
        </w:rPr>
        <w:t>Эхирит-Булагатский</w:t>
      </w:r>
      <w:proofErr w:type="spellEnd"/>
      <w:r w:rsidRPr="00324CE3">
        <w:rPr>
          <w:sz w:val="28"/>
          <w:szCs w:val="28"/>
        </w:rPr>
        <w:t xml:space="preserve"> район» должен проводить проверку не реже 1 раза в течени</w:t>
      </w:r>
      <w:proofErr w:type="gramStart"/>
      <w:r w:rsidRPr="00324CE3">
        <w:rPr>
          <w:sz w:val="28"/>
          <w:szCs w:val="28"/>
        </w:rPr>
        <w:t>и</w:t>
      </w:r>
      <w:proofErr w:type="gramEnd"/>
      <w:r w:rsidRPr="00324CE3">
        <w:rPr>
          <w:sz w:val="28"/>
          <w:szCs w:val="28"/>
        </w:rPr>
        <w:t xml:space="preserve"> 3 лет, но не чаще 3 раз в год. Однако данные требования не выполняются. </w:t>
      </w:r>
    </w:p>
    <w:p w:rsidR="00324CE3" w:rsidRPr="00324CE3" w:rsidRDefault="00324CE3" w:rsidP="005878CD">
      <w:pPr>
        <w:ind w:firstLine="709"/>
        <w:jc w:val="both"/>
        <w:rPr>
          <w:sz w:val="28"/>
          <w:szCs w:val="28"/>
        </w:rPr>
      </w:pPr>
      <w:r w:rsidRPr="00324CE3">
        <w:rPr>
          <w:color w:val="000000"/>
          <w:sz w:val="28"/>
          <w:szCs w:val="28"/>
        </w:rPr>
        <w:t>В нарушение п.2 раздела 3 «Требования к утверждению Плана ФХД» Порядка составления и утверждения Плана ФХД, утвержденного Постано</w:t>
      </w:r>
      <w:r w:rsidRPr="00324CE3">
        <w:rPr>
          <w:color w:val="000000"/>
          <w:sz w:val="28"/>
          <w:szCs w:val="28"/>
        </w:rPr>
        <w:t>в</w:t>
      </w:r>
      <w:r w:rsidRPr="00324CE3">
        <w:rPr>
          <w:color w:val="000000"/>
          <w:sz w:val="28"/>
          <w:szCs w:val="28"/>
        </w:rPr>
        <w:t>лением Мэра муниципального образования «</w:t>
      </w:r>
      <w:proofErr w:type="spellStart"/>
      <w:r w:rsidRPr="00324CE3">
        <w:rPr>
          <w:color w:val="000000"/>
          <w:sz w:val="28"/>
          <w:szCs w:val="28"/>
        </w:rPr>
        <w:t>Эхирит-Булагатский</w:t>
      </w:r>
      <w:proofErr w:type="spellEnd"/>
      <w:r w:rsidRPr="00324CE3">
        <w:rPr>
          <w:color w:val="000000"/>
          <w:sz w:val="28"/>
          <w:szCs w:val="28"/>
        </w:rPr>
        <w:t xml:space="preserve"> район» №315 от 24.03.2011года, план финансово-хозяйственной деятельности Усть-</w:t>
      </w:r>
      <w:r w:rsidRPr="00324CE3">
        <w:rPr>
          <w:color w:val="000000"/>
          <w:sz w:val="28"/>
          <w:szCs w:val="28"/>
        </w:rPr>
        <w:lastRenderedPageBreak/>
        <w:t>Ордынской детской школы искусств утвержден вышестоящим органом, О</w:t>
      </w:r>
      <w:r w:rsidRPr="00324CE3">
        <w:rPr>
          <w:color w:val="000000"/>
          <w:sz w:val="28"/>
          <w:szCs w:val="28"/>
        </w:rPr>
        <w:t>т</w:t>
      </w:r>
      <w:r w:rsidRPr="00324CE3">
        <w:rPr>
          <w:color w:val="000000"/>
          <w:sz w:val="28"/>
          <w:szCs w:val="28"/>
        </w:rPr>
        <w:t>делом культуры администрации муниципального образования «</w:t>
      </w:r>
      <w:proofErr w:type="spellStart"/>
      <w:r w:rsidRPr="00324CE3">
        <w:rPr>
          <w:color w:val="000000"/>
          <w:sz w:val="28"/>
          <w:szCs w:val="28"/>
        </w:rPr>
        <w:t>Эхирит-Булагатский</w:t>
      </w:r>
      <w:proofErr w:type="spellEnd"/>
      <w:r w:rsidRPr="00324CE3">
        <w:rPr>
          <w:color w:val="000000"/>
          <w:sz w:val="28"/>
          <w:szCs w:val="28"/>
        </w:rPr>
        <w:t xml:space="preserve"> район». В соответствии с указанным пунктом Порядка, должен быть утвержден органом, осуществляющим полномочия учредителя. Учр</w:t>
      </w:r>
      <w:r w:rsidRPr="00324CE3">
        <w:rPr>
          <w:color w:val="000000"/>
          <w:sz w:val="28"/>
          <w:szCs w:val="28"/>
        </w:rPr>
        <w:t>е</w:t>
      </w:r>
      <w:r w:rsidRPr="00324CE3">
        <w:rPr>
          <w:color w:val="000000"/>
          <w:sz w:val="28"/>
          <w:szCs w:val="28"/>
        </w:rPr>
        <w:t xml:space="preserve">дителем соответствии с 1.3 Устава </w:t>
      </w:r>
      <w:proofErr w:type="spellStart"/>
      <w:r w:rsidRPr="00324CE3">
        <w:rPr>
          <w:color w:val="000000"/>
          <w:sz w:val="28"/>
          <w:szCs w:val="28"/>
        </w:rPr>
        <w:t>Усть</w:t>
      </w:r>
      <w:proofErr w:type="spellEnd"/>
      <w:r w:rsidRPr="00324CE3">
        <w:rPr>
          <w:color w:val="000000"/>
          <w:sz w:val="28"/>
          <w:szCs w:val="28"/>
        </w:rPr>
        <w:t xml:space="preserve"> </w:t>
      </w:r>
      <w:proofErr w:type="gramStart"/>
      <w:r w:rsidRPr="00324CE3">
        <w:rPr>
          <w:color w:val="000000"/>
          <w:sz w:val="28"/>
          <w:szCs w:val="28"/>
        </w:rPr>
        <w:t>–О</w:t>
      </w:r>
      <w:proofErr w:type="gramEnd"/>
      <w:r w:rsidRPr="00324CE3">
        <w:rPr>
          <w:color w:val="000000"/>
          <w:sz w:val="28"/>
          <w:szCs w:val="28"/>
        </w:rPr>
        <w:t>рдынской школы искусств являе</w:t>
      </w:r>
      <w:r w:rsidRPr="00324CE3">
        <w:rPr>
          <w:color w:val="000000"/>
          <w:sz w:val="28"/>
          <w:szCs w:val="28"/>
        </w:rPr>
        <w:t>т</w:t>
      </w:r>
      <w:r w:rsidRPr="00324CE3">
        <w:rPr>
          <w:color w:val="000000"/>
          <w:sz w:val="28"/>
          <w:szCs w:val="28"/>
        </w:rPr>
        <w:t>ся муниципальное образование «</w:t>
      </w:r>
      <w:proofErr w:type="spellStart"/>
      <w:r w:rsidRPr="00324CE3">
        <w:rPr>
          <w:color w:val="000000"/>
          <w:sz w:val="28"/>
          <w:szCs w:val="28"/>
        </w:rPr>
        <w:t>Эхирит-Булагатский</w:t>
      </w:r>
      <w:proofErr w:type="spellEnd"/>
      <w:r w:rsidRPr="00324CE3">
        <w:rPr>
          <w:color w:val="000000"/>
          <w:sz w:val="28"/>
          <w:szCs w:val="28"/>
        </w:rPr>
        <w:t xml:space="preserve"> район» в лице Админ</w:t>
      </w:r>
      <w:r w:rsidRPr="00324CE3">
        <w:rPr>
          <w:color w:val="000000"/>
          <w:sz w:val="28"/>
          <w:szCs w:val="28"/>
        </w:rPr>
        <w:t>и</w:t>
      </w:r>
      <w:r w:rsidRPr="00324CE3">
        <w:rPr>
          <w:color w:val="000000"/>
          <w:sz w:val="28"/>
          <w:szCs w:val="28"/>
        </w:rPr>
        <w:t>страции МО «</w:t>
      </w:r>
      <w:proofErr w:type="spellStart"/>
      <w:r w:rsidRPr="00324CE3">
        <w:rPr>
          <w:color w:val="000000"/>
          <w:sz w:val="28"/>
          <w:szCs w:val="28"/>
        </w:rPr>
        <w:t>Эхирит-Булагатский</w:t>
      </w:r>
      <w:proofErr w:type="spellEnd"/>
      <w:r w:rsidRPr="00324CE3">
        <w:rPr>
          <w:color w:val="000000"/>
          <w:sz w:val="28"/>
          <w:szCs w:val="28"/>
        </w:rPr>
        <w:t xml:space="preserve"> район»</w:t>
      </w:r>
    </w:p>
    <w:p w:rsidR="00324CE3" w:rsidRPr="00324CE3" w:rsidRDefault="00324CE3" w:rsidP="005878C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24CE3">
        <w:rPr>
          <w:color w:val="000000"/>
          <w:sz w:val="28"/>
          <w:szCs w:val="28"/>
        </w:rPr>
        <w:t>В нарушение п. 5 Порядка определения объема субсидий муниципал</w:t>
      </w:r>
      <w:r w:rsidRPr="00324CE3">
        <w:rPr>
          <w:color w:val="000000"/>
          <w:sz w:val="28"/>
          <w:szCs w:val="28"/>
        </w:rPr>
        <w:t>ь</w:t>
      </w:r>
      <w:r w:rsidRPr="00324CE3">
        <w:rPr>
          <w:color w:val="000000"/>
          <w:sz w:val="28"/>
          <w:szCs w:val="28"/>
        </w:rPr>
        <w:t>ным бюджетным и автономным учреждениям из бюджета муниципального образования «3хиритБулагатский район» на возмещение нормативных з</w:t>
      </w:r>
      <w:r w:rsidRPr="00324CE3">
        <w:rPr>
          <w:color w:val="000000"/>
          <w:sz w:val="28"/>
          <w:szCs w:val="28"/>
        </w:rPr>
        <w:t>а</w:t>
      </w:r>
      <w:r w:rsidRPr="00324CE3">
        <w:rPr>
          <w:color w:val="000000"/>
          <w:sz w:val="28"/>
          <w:szCs w:val="28"/>
        </w:rPr>
        <w:t>трат, связанных с оказанием ими в соответствии с муниципальным заданием муниципальных услуг (выполнением работ), и условия их предоставления, утвержденных Постановлением Мэра МО «</w:t>
      </w:r>
      <w:proofErr w:type="spellStart"/>
      <w:r w:rsidRPr="00324CE3">
        <w:rPr>
          <w:color w:val="000000"/>
          <w:sz w:val="28"/>
          <w:szCs w:val="28"/>
        </w:rPr>
        <w:t>Эхирит-Булагатский</w:t>
      </w:r>
      <w:proofErr w:type="spellEnd"/>
      <w:r w:rsidRPr="00324CE3">
        <w:rPr>
          <w:color w:val="000000"/>
          <w:sz w:val="28"/>
          <w:szCs w:val="28"/>
        </w:rPr>
        <w:t xml:space="preserve"> район» №740 от 27.07.2011года и п.31 раздела 10 Порядка, утвержденного Пост</w:t>
      </w:r>
      <w:r w:rsidRPr="00324CE3">
        <w:rPr>
          <w:color w:val="000000"/>
          <w:sz w:val="28"/>
          <w:szCs w:val="28"/>
        </w:rPr>
        <w:t>а</w:t>
      </w:r>
      <w:r w:rsidRPr="00324CE3">
        <w:rPr>
          <w:color w:val="000000"/>
          <w:sz w:val="28"/>
          <w:szCs w:val="28"/>
        </w:rPr>
        <w:t>новлением Мэра № 236</w:t>
      </w:r>
      <w:proofErr w:type="gramEnd"/>
      <w:r w:rsidRPr="00324CE3">
        <w:rPr>
          <w:color w:val="000000"/>
          <w:sz w:val="28"/>
          <w:szCs w:val="28"/>
        </w:rPr>
        <w:t xml:space="preserve"> от 18.04.2017 года субсидии учреждению на 2017год предоставлены без предоставления Соглашения о порядке и условиях пред</w:t>
      </w:r>
      <w:r w:rsidRPr="00324CE3">
        <w:rPr>
          <w:color w:val="000000"/>
          <w:sz w:val="28"/>
          <w:szCs w:val="28"/>
        </w:rPr>
        <w:t>о</w:t>
      </w:r>
      <w:r w:rsidRPr="00324CE3">
        <w:rPr>
          <w:color w:val="000000"/>
          <w:sz w:val="28"/>
          <w:szCs w:val="28"/>
        </w:rPr>
        <w:t>ставлении субсидии. Указанное Соглашение должно было быть заключено между учредителем и бюджетным или автономным учреждением, в соотве</w:t>
      </w:r>
      <w:r w:rsidRPr="00324CE3">
        <w:rPr>
          <w:color w:val="000000"/>
          <w:sz w:val="28"/>
          <w:szCs w:val="28"/>
        </w:rPr>
        <w:t>т</w:t>
      </w:r>
      <w:r w:rsidRPr="00324CE3">
        <w:rPr>
          <w:color w:val="000000"/>
          <w:sz w:val="28"/>
          <w:szCs w:val="28"/>
        </w:rPr>
        <w:t>ствии с прилагаемой формой.</w:t>
      </w:r>
    </w:p>
    <w:p w:rsidR="00324CE3" w:rsidRPr="00324CE3" w:rsidRDefault="00324CE3" w:rsidP="005878CD">
      <w:pPr>
        <w:ind w:firstLine="709"/>
        <w:jc w:val="both"/>
        <w:rPr>
          <w:color w:val="000000"/>
          <w:sz w:val="28"/>
          <w:szCs w:val="28"/>
        </w:rPr>
      </w:pPr>
      <w:r w:rsidRPr="00324CE3">
        <w:rPr>
          <w:color w:val="000000"/>
          <w:sz w:val="28"/>
          <w:szCs w:val="28"/>
        </w:rPr>
        <w:t>В</w:t>
      </w:r>
      <w:r w:rsidRPr="00324CE3">
        <w:rPr>
          <w:sz w:val="28"/>
          <w:szCs w:val="28"/>
        </w:rPr>
        <w:t xml:space="preserve"> нарушение п.1 ст.13 Федерального закона «О бухгалтерском учете» от 6 декабря 2011 года № 402-ФЗ, выявлено искажение между учетными и отчетными данными по кредиторской задолженности в сумме </w:t>
      </w:r>
      <w:r w:rsidRPr="00324CE3">
        <w:rPr>
          <w:b/>
          <w:color w:val="000000"/>
          <w:sz w:val="28"/>
          <w:szCs w:val="28"/>
        </w:rPr>
        <w:t>65,8</w:t>
      </w:r>
      <w:r w:rsidRPr="00324CE3">
        <w:rPr>
          <w:sz w:val="28"/>
          <w:szCs w:val="28"/>
        </w:rPr>
        <w:t xml:space="preserve"> тыс. ру</w:t>
      </w:r>
      <w:r w:rsidRPr="00324CE3">
        <w:rPr>
          <w:sz w:val="28"/>
          <w:szCs w:val="28"/>
        </w:rPr>
        <w:t>б</w:t>
      </w:r>
      <w:r w:rsidRPr="00324CE3">
        <w:rPr>
          <w:sz w:val="28"/>
          <w:szCs w:val="28"/>
        </w:rPr>
        <w:t xml:space="preserve">лей: </w:t>
      </w:r>
    </w:p>
    <w:p w:rsidR="00324CE3" w:rsidRPr="00324CE3" w:rsidRDefault="00324CE3" w:rsidP="005878CD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-в 2016 году по КОСГУ 225 «Работы и услуги по содержанию имущ</w:t>
      </w:r>
      <w:r w:rsidRPr="00324CE3">
        <w:rPr>
          <w:sz w:val="28"/>
          <w:szCs w:val="28"/>
        </w:rPr>
        <w:t>е</w:t>
      </w:r>
      <w:r w:rsidRPr="00324CE3">
        <w:rPr>
          <w:sz w:val="28"/>
          <w:szCs w:val="28"/>
        </w:rPr>
        <w:t>ства» в сумме</w:t>
      </w:r>
      <w:r w:rsidRPr="00324CE3">
        <w:rPr>
          <w:b/>
          <w:sz w:val="28"/>
          <w:szCs w:val="28"/>
        </w:rPr>
        <w:t xml:space="preserve"> 20,9тыс. рублей</w:t>
      </w:r>
      <w:r w:rsidRPr="00324CE3">
        <w:rPr>
          <w:sz w:val="28"/>
          <w:szCs w:val="28"/>
        </w:rPr>
        <w:t xml:space="preserve">, по КОСГУ 226 «Прочие работы, услуги» в сумме </w:t>
      </w:r>
      <w:r w:rsidRPr="00324CE3">
        <w:rPr>
          <w:b/>
          <w:sz w:val="28"/>
          <w:szCs w:val="28"/>
        </w:rPr>
        <w:t>20,9тыс</w:t>
      </w:r>
      <w:r w:rsidRPr="00324CE3">
        <w:rPr>
          <w:sz w:val="28"/>
          <w:szCs w:val="28"/>
        </w:rPr>
        <w:t xml:space="preserve">. </w:t>
      </w:r>
      <w:r w:rsidRPr="00324CE3">
        <w:rPr>
          <w:b/>
          <w:sz w:val="28"/>
          <w:szCs w:val="28"/>
        </w:rPr>
        <w:t>рублей;</w:t>
      </w:r>
    </w:p>
    <w:p w:rsidR="00324CE3" w:rsidRPr="00324CE3" w:rsidRDefault="00324CE3" w:rsidP="005878CD">
      <w:pPr>
        <w:ind w:firstLine="709"/>
        <w:jc w:val="both"/>
        <w:rPr>
          <w:color w:val="000000"/>
          <w:sz w:val="28"/>
          <w:szCs w:val="28"/>
        </w:rPr>
      </w:pPr>
      <w:r w:rsidRPr="00324CE3">
        <w:rPr>
          <w:color w:val="000000"/>
          <w:sz w:val="28"/>
          <w:szCs w:val="28"/>
        </w:rPr>
        <w:t>-в 2017 году по КОСГУ 213 «</w:t>
      </w:r>
      <w:r w:rsidRPr="00324CE3">
        <w:rPr>
          <w:sz w:val="28"/>
          <w:szCs w:val="28"/>
        </w:rPr>
        <w:t>Начисления н выплаты по оплате труда</w:t>
      </w:r>
      <w:r w:rsidRPr="00324CE3">
        <w:rPr>
          <w:color w:val="000000"/>
          <w:sz w:val="28"/>
          <w:szCs w:val="28"/>
        </w:rPr>
        <w:t xml:space="preserve">» в сумме </w:t>
      </w:r>
      <w:r w:rsidRPr="00324CE3">
        <w:rPr>
          <w:b/>
          <w:color w:val="000000"/>
          <w:sz w:val="28"/>
          <w:szCs w:val="28"/>
        </w:rPr>
        <w:t>12,0 тыс.</w:t>
      </w:r>
      <w:r w:rsidRPr="00324CE3">
        <w:rPr>
          <w:color w:val="000000"/>
          <w:sz w:val="28"/>
          <w:szCs w:val="28"/>
        </w:rPr>
        <w:t xml:space="preserve"> </w:t>
      </w:r>
      <w:r w:rsidRPr="00324CE3">
        <w:rPr>
          <w:b/>
          <w:color w:val="000000"/>
          <w:sz w:val="28"/>
          <w:szCs w:val="28"/>
        </w:rPr>
        <w:t>рублей</w:t>
      </w:r>
      <w:r w:rsidRPr="00324CE3">
        <w:rPr>
          <w:color w:val="000000"/>
          <w:sz w:val="28"/>
          <w:szCs w:val="28"/>
        </w:rPr>
        <w:t xml:space="preserve">, по КОСГУ 226 «Прочие работы, услуги» в сумме </w:t>
      </w:r>
      <w:r w:rsidRPr="00324CE3">
        <w:rPr>
          <w:b/>
          <w:color w:val="000000"/>
          <w:sz w:val="28"/>
          <w:szCs w:val="28"/>
        </w:rPr>
        <w:t>12,0тыс.</w:t>
      </w:r>
      <w:r w:rsidRPr="00324CE3">
        <w:rPr>
          <w:color w:val="000000"/>
          <w:sz w:val="28"/>
          <w:szCs w:val="28"/>
        </w:rPr>
        <w:t xml:space="preserve"> </w:t>
      </w:r>
      <w:r w:rsidRPr="00324CE3">
        <w:rPr>
          <w:b/>
          <w:color w:val="000000"/>
          <w:sz w:val="28"/>
          <w:szCs w:val="28"/>
        </w:rPr>
        <w:t>рублей</w:t>
      </w:r>
      <w:r w:rsidRPr="00324CE3">
        <w:rPr>
          <w:color w:val="000000"/>
          <w:sz w:val="28"/>
          <w:szCs w:val="28"/>
        </w:rPr>
        <w:t>.</w:t>
      </w:r>
    </w:p>
    <w:p w:rsidR="00324CE3" w:rsidRPr="00324CE3" w:rsidRDefault="00324CE3" w:rsidP="005878CD">
      <w:pPr>
        <w:ind w:firstLine="709"/>
        <w:jc w:val="both"/>
        <w:rPr>
          <w:color w:val="000000"/>
          <w:sz w:val="28"/>
          <w:szCs w:val="28"/>
        </w:rPr>
      </w:pPr>
      <w:r w:rsidRPr="00324CE3">
        <w:rPr>
          <w:color w:val="000000"/>
          <w:sz w:val="28"/>
          <w:szCs w:val="28"/>
        </w:rPr>
        <w:t>Кроме того, при сопоставлении форм бюджетной отчетности 0503730 и 0503769 (приносящая доход деятельность) установлены расхождения:</w:t>
      </w:r>
    </w:p>
    <w:p w:rsidR="00324CE3" w:rsidRPr="00324CE3" w:rsidRDefault="00324CE3" w:rsidP="005878CD">
      <w:pPr>
        <w:ind w:firstLine="709"/>
        <w:jc w:val="both"/>
        <w:rPr>
          <w:color w:val="000000"/>
          <w:sz w:val="28"/>
          <w:szCs w:val="28"/>
        </w:rPr>
      </w:pPr>
      <w:r w:rsidRPr="00324CE3">
        <w:rPr>
          <w:color w:val="000000"/>
          <w:sz w:val="28"/>
          <w:szCs w:val="28"/>
        </w:rPr>
        <w:t>- в 2016 году в сумме 445930,18рублей по дебиторской и кредиторской задолженности на конец года.</w:t>
      </w:r>
    </w:p>
    <w:p w:rsidR="00324CE3" w:rsidRPr="00324CE3" w:rsidRDefault="00324CE3" w:rsidP="005878CD">
      <w:pPr>
        <w:ind w:firstLine="709"/>
        <w:jc w:val="both"/>
        <w:rPr>
          <w:color w:val="000000"/>
          <w:sz w:val="28"/>
          <w:szCs w:val="28"/>
        </w:rPr>
      </w:pPr>
      <w:r w:rsidRPr="00324CE3">
        <w:rPr>
          <w:color w:val="000000"/>
          <w:sz w:val="28"/>
          <w:szCs w:val="28"/>
        </w:rPr>
        <w:t xml:space="preserve">         - в 2017 году в сумме 445930,18 рублей по дебиторской и кред</w:t>
      </w:r>
      <w:r w:rsidRPr="00324CE3">
        <w:rPr>
          <w:color w:val="000000"/>
          <w:sz w:val="28"/>
          <w:szCs w:val="28"/>
        </w:rPr>
        <w:t>и</w:t>
      </w:r>
      <w:r w:rsidRPr="00324CE3">
        <w:rPr>
          <w:color w:val="000000"/>
          <w:sz w:val="28"/>
          <w:szCs w:val="28"/>
        </w:rPr>
        <w:t>торской задолженности на начало и на конец года.</w:t>
      </w:r>
    </w:p>
    <w:p w:rsidR="00324CE3" w:rsidRPr="00324CE3" w:rsidRDefault="00324CE3" w:rsidP="005878CD">
      <w:pPr>
        <w:ind w:firstLine="709"/>
        <w:rPr>
          <w:sz w:val="28"/>
          <w:szCs w:val="28"/>
        </w:rPr>
      </w:pPr>
    </w:p>
    <w:p w:rsidR="00324CE3" w:rsidRDefault="00324CE3" w:rsidP="005878C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C27075" w:rsidRDefault="00C27075" w:rsidP="005878C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C27075" w:rsidRDefault="00C27075" w:rsidP="005878C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C27075" w:rsidRDefault="00C27075" w:rsidP="005878C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C27075" w:rsidRDefault="00C27075" w:rsidP="005878C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C27075" w:rsidRDefault="00C27075" w:rsidP="005878C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C27075" w:rsidRDefault="00C27075" w:rsidP="005878C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324CE3" w:rsidRDefault="00324CE3" w:rsidP="005F42C5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3450D3" w:rsidRDefault="003450D3" w:rsidP="005F42C5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324CE3" w:rsidRPr="00324CE3" w:rsidRDefault="00324CE3" w:rsidP="00AB6CFB">
      <w:pPr>
        <w:tabs>
          <w:tab w:val="left" w:pos="709"/>
        </w:tabs>
        <w:autoSpaceDE w:val="0"/>
        <w:autoSpaceDN w:val="0"/>
        <w:adjustRightInd w:val="0"/>
        <w:ind w:left="5954"/>
        <w:jc w:val="right"/>
        <w:rPr>
          <w:sz w:val="22"/>
          <w:szCs w:val="22"/>
        </w:rPr>
      </w:pPr>
      <w:r w:rsidRPr="00324CE3">
        <w:rPr>
          <w:sz w:val="22"/>
          <w:szCs w:val="22"/>
        </w:rPr>
        <w:lastRenderedPageBreak/>
        <w:t>Приложение 2</w:t>
      </w:r>
    </w:p>
    <w:p w:rsidR="00324CE3" w:rsidRPr="00324CE3" w:rsidRDefault="00324CE3" w:rsidP="00C27075">
      <w:pPr>
        <w:ind w:left="5670"/>
        <w:jc w:val="both"/>
        <w:rPr>
          <w:sz w:val="22"/>
          <w:szCs w:val="22"/>
        </w:rPr>
      </w:pPr>
      <w:r w:rsidRPr="00324CE3">
        <w:rPr>
          <w:sz w:val="22"/>
          <w:szCs w:val="22"/>
        </w:rPr>
        <w:t xml:space="preserve">к отчету о деятельности  </w:t>
      </w:r>
      <w:proofErr w:type="spellStart"/>
      <w:r w:rsidRPr="00324CE3">
        <w:rPr>
          <w:sz w:val="22"/>
          <w:szCs w:val="22"/>
        </w:rPr>
        <w:t>контрол</w:t>
      </w:r>
      <w:r w:rsidRPr="00324CE3">
        <w:rPr>
          <w:sz w:val="22"/>
          <w:szCs w:val="22"/>
        </w:rPr>
        <w:t>ь</w:t>
      </w:r>
      <w:r w:rsidRPr="00324CE3">
        <w:rPr>
          <w:sz w:val="22"/>
          <w:szCs w:val="22"/>
        </w:rPr>
        <w:t>но</w:t>
      </w:r>
      <w:proofErr w:type="spellEnd"/>
      <w:r w:rsidRPr="00324CE3">
        <w:rPr>
          <w:sz w:val="22"/>
          <w:szCs w:val="22"/>
        </w:rPr>
        <w:t xml:space="preserve"> – счетной палаты </w:t>
      </w:r>
      <w:bookmarkStart w:id="0" w:name="_GoBack"/>
      <w:bookmarkEnd w:id="0"/>
      <w:r w:rsidRPr="00324CE3">
        <w:rPr>
          <w:sz w:val="22"/>
          <w:szCs w:val="22"/>
        </w:rPr>
        <w:t>МО «</w:t>
      </w:r>
      <w:proofErr w:type="spellStart"/>
      <w:r w:rsidRPr="00324CE3">
        <w:rPr>
          <w:sz w:val="22"/>
          <w:szCs w:val="22"/>
        </w:rPr>
        <w:t>Эхирит-Булагатский</w:t>
      </w:r>
      <w:proofErr w:type="spellEnd"/>
      <w:r w:rsidRPr="00324CE3">
        <w:rPr>
          <w:sz w:val="22"/>
          <w:szCs w:val="22"/>
        </w:rPr>
        <w:t xml:space="preserve"> район» за 2018 год.</w:t>
      </w:r>
    </w:p>
    <w:p w:rsidR="00324CE3" w:rsidRPr="00324CE3" w:rsidRDefault="00324CE3" w:rsidP="00324CE3">
      <w:pPr>
        <w:tabs>
          <w:tab w:val="left" w:pos="709"/>
        </w:tabs>
        <w:autoSpaceDE w:val="0"/>
        <w:autoSpaceDN w:val="0"/>
        <w:adjustRightInd w:val="0"/>
        <w:ind w:firstLine="539"/>
        <w:jc w:val="right"/>
        <w:rPr>
          <w:b/>
          <w:sz w:val="28"/>
          <w:szCs w:val="28"/>
        </w:rPr>
      </w:pPr>
    </w:p>
    <w:p w:rsidR="00324CE3" w:rsidRPr="00324CE3" w:rsidRDefault="00324CE3" w:rsidP="00324CE3">
      <w:pPr>
        <w:tabs>
          <w:tab w:val="left" w:pos="709"/>
        </w:tabs>
        <w:autoSpaceDE w:val="0"/>
        <w:autoSpaceDN w:val="0"/>
        <w:adjustRightInd w:val="0"/>
        <w:ind w:firstLine="539"/>
        <w:jc w:val="right"/>
        <w:rPr>
          <w:b/>
          <w:sz w:val="28"/>
          <w:szCs w:val="28"/>
        </w:rPr>
      </w:pPr>
    </w:p>
    <w:p w:rsidR="00324CE3" w:rsidRPr="00324CE3" w:rsidRDefault="00324CE3" w:rsidP="005048FC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4CE3">
        <w:rPr>
          <w:b/>
          <w:sz w:val="28"/>
          <w:szCs w:val="28"/>
        </w:rPr>
        <w:t>Выявленные нарушения и замечания в 2018 году в ходе экспертно-аналитических мероприятий.</w:t>
      </w:r>
    </w:p>
    <w:p w:rsidR="00324CE3" w:rsidRPr="00324CE3" w:rsidRDefault="00324CE3" w:rsidP="002F1876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048FC" w:rsidRDefault="00324CE3" w:rsidP="005048FC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4CE3">
        <w:rPr>
          <w:rFonts w:eastAsiaTheme="minorEastAsia"/>
          <w:b/>
          <w:sz w:val="28"/>
          <w:szCs w:val="28"/>
        </w:rPr>
        <w:t>1 Внешняя проверка годовой отчетности</w:t>
      </w:r>
      <w:r w:rsidRPr="00324CE3">
        <w:rPr>
          <w:b/>
          <w:sz w:val="28"/>
          <w:szCs w:val="28"/>
        </w:rPr>
        <w:t xml:space="preserve"> главных распорядителей </w:t>
      </w:r>
    </w:p>
    <w:p w:rsidR="00324CE3" w:rsidRPr="00324CE3" w:rsidRDefault="00324CE3" w:rsidP="005048FC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4CE3">
        <w:rPr>
          <w:b/>
          <w:sz w:val="28"/>
          <w:szCs w:val="28"/>
        </w:rPr>
        <w:t>бюджетных средств.</w:t>
      </w:r>
    </w:p>
    <w:p w:rsidR="00324CE3" w:rsidRPr="00324CE3" w:rsidRDefault="00324CE3" w:rsidP="002F1876">
      <w:pPr>
        <w:shd w:val="clear" w:color="auto" w:fill="FFFFFF"/>
        <w:tabs>
          <w:tab w:val="left" w:pos="709"/>
        </w:tabs>
        <w:ind w:right="29" w:firstLine="709"/>
        <w:contextualSpacing/>
        <w:jc w:val="both"/>
        <w:rPr>
          <w:b/>
          <w:spacing w:val="-6"/>
        </w:rPr>
      </w:pPr>
      <w:r w:rsidRPr="00324CE3">
        <w:rPr>
          <w:b/>
          <w:spacing w:val="-6"/>
        </w:rPr>
        <w:t xml:space="preserve">           </w:t>
      </w:r>
    </w:p>
    <w:p w:rsidR="00324CE3" w:rsidRPr="00324CE3" w:rsidRDefault="00324CE3" w:rsidP="005048FC">
      <w:pPr>
        <w:shd w:val="clear" w:color="auto" w:fill="FFFFFF"/>
        <w:tabs>
          <w:tab w:val="left" w:pos="709"/>
        </w:tabs>
        <w:ind w:right="29"/>
        <w:contextualSpacing/>
        <w:jc w:val="center"/>
        <w:rPr>
          <w:b/>
          <w:spacing w:val="-6"/>
          <w:sz w:val="28"/>
          <w:szCs w:val="28"/>
        </w:rPr>
      </w:pPr>
      <w:r w:rsidRPr="00324CE3">
        <w:rPr>
          <w:b/>
          <w:spacing w:val="-6"/>
          <w:sz w:val="28"/>
          <w:szCs w:val="28"/>
        </w:rPr>
        <w:t>Отдел культуры администрации МО «</w:t>
      </w:r>
      <w:proofErr w:type="spellStart"/>
      <w:r w:rsidRPr="00324CE3">
        <w:rPr>
          <w:b/>
          <w:spacing w:val="-6"/>
          <w:sz w:val="28"/>
          <w:szCs w:val="28"/>
        </w:rPr>
        <w:t>Эхирит-Булагатский</w:t>
      </w:r>
      <w:proofErr w:type="spellEnd"/>
      <w:r w:rsidRPr="00324CE3">
        <w:rPr>
          <w:b/>
          <w:spacing w:val="-6"/>
          <w:sz w:val="28"/>
          <w:szCs w:val="28"/>
        </w:rPr>
        <w:t xml:space="preserve"> район».</w:t>
      </w:r>
    </w:p>
    <w:p w:rsidR="00324CE3" w:rsidRPr="00324CE3" w:rsidRDefault="00324CE3" w:rsidP="002F1876">
      <w:pPr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- Форма 0503127 «отчет  об  исполнении  бюджета  главного  распор</w:t>
      </w:r>
      <w:r w:rsidRPr="00324CE3">
        <w:rPr>
          <w:sz w:val="28"/>
          <w:szCs w:val="28"/>
        </w:rPr>
        <w:t>я</w:t>
      </w:r>
      <w:r w:rsidRPr="00324CE3">
        <w:rPr>
          <w:sz w:val="28"/>
          <w:szCs w:val="28"/>
        </w:rPr>
        <w:t>дителя,  распорядителя, получателя  бюджетных  средств,  главного  админ</w:t>
      </w:r>
      <w:r w:rsidRPr="00324CE3">
        <w:rPr>
          <w:sz w:val="28"/>
          <w:szCs w:val="28"/>
        </w:rPr>
        <w:t>и</w:t>
      </w:r>
      <w:r w:rsidRPr="00324CE3">
        <w:rPr>
          <w:sz w:val="28"/>
          <w:szCs w:val="28"/>
        </w:rPr>
        <w:t>стратора,  администратора, источников  финансирования  дефицита  бюдж</w:t>
      </w:r>
      <w:r w:rsidRPr="00324CE3">
        <w:rPr>
          <w:sz w:val="28"/>
          <w:szCs w:val="28"/>
        </w:rPr>
        <w:t>е</w:t>
      </w:r>
      <w:r w:rsidRPr="00324CE3">
        <w:rPr>
          <w:sz w:val="28"/>
          <w:szCs w:val="28"/>
        </w:rPr>
        <w:t>та,  главного  администратора, администратора доходов бюджета» не пре</w:t>
      </w:r>
      <w:r w:rsidRPr="00324CE3">
        <w:rPr>
          <w:sz w:val="28"/>
          <w:szCs w:val="28"/>
        </w:rPr>
        <w:t>д</w:t>
      </w:r>
      <w:r w:rsidRPr="00324CE3">
        <w:rPr>
          <w:sz w:val="28"/>
          <w:szCs w:val="28"/>
        </w:rPr>
        <w:t>ставлена.</w:t>
      </w:r>
    </w:p>
    <w:p w:rsidR="00324CE3" w:rsidRPr="00324CE3" w:rsidRDefault="00324CE3" w:rsidP="002F1876">
      <w:pPr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- Форма</w:t>
      </w:r>
      <w:r w:rsidRPr="00324CE3">
        <w:rPr>
          <w:color w:val="C00000"/>
          <w:sz w:val="28"/>
          <w:szCs w:val="28"/>
        </w:rPr>
        <w:t xml:space="preserve"> </w:t>
      </w:r>
      <w:r w:rsidRPr="00324CE3">
        <w:rPr>
          <w:sz w:val="28"/>
          <w:szCs w:val="28"/>
        </w:rPr>
        <w:t xml:space="preserve"> 0503128 «Отчет о бюджетных обязательствах» не представл</w:t>
      </w:r>
      <w:r w:rsidRPr="00324CE3">
        <w:rPr>
          <w:sz w:val="28"/>
          <w:szCs w:val="28"/>
        </w:rPr>
        <w:t>е</w:t>
      </w:r>
      <w:r w:rsidRPr="00324CE3">
        <w:rPr>
          <w:sz w:val="28"/>
          <w:szCs w:val="28"/>
        </w:rPr>
        <w:t>на.</w:t>
      </w:r>
    </w:p>
    <w:p w:rsidR="00324CE3" w:rsidRPr="00324CE3" w:rsidRDefault="00324CE3" w:rsidP="002F1876">
      <w:pPr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При  проверке Пояснительной  записки  (ф.  0503160)  были  устано</w:t>
      </w:r>
      <w:r w:rsidRPr="00324CE3">
        <w:rPr>
          <w:sz w:val="28"/>
          <w:szCs w:val="28"/>
        </w:rPr>
        <w:t>в</w:t>
      </w:r>
      <w:r w:rsidRPr="00324CE3">
        <w:rPr>
          <w:sz w:val="28"/>
          <w:szCs w:val="28"/>
        </w:rPr>
        <w:t>лены следующие недостатки:</w:t>
      </w:r>
    </w:p>
    <w:p w:rsidR="00324CE3" w:rsidRPr="00324CE3" w:rsidRDefault="00324CE3" w:rsidP="002F1876">
      <w:pPr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- ф.0503162 «сведения о результатах деятельности» отсутствуют пок</w:t>
      </w:r>
      <w:r w:rsidRPr="00324CE3">
        <w:rPr>
          <w:sz w:val="28"/>
          <w:szCs w:val="28"/>
        </w:rPr>
        <w:t>а</w:t>
      </w:r>
      <w:r w:rsidRPr="00324CE3">
        <w:rPr>
          <w:sz w:val="28"/>
          <w:szCs w:val="28"/>
        </w:rPr>
        <w:t>затели.</w:t>
      </w:r>
    </w:p>
    <w:p w:rsidR="00324CE3" w:rsidRPr="00324CE3" w:rsidRDefault="00324CE3" w:rsidP="002F1876">
      <w:pPr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 xml:space="preserve">- ф.053164 «сведения об исполнении бюджета» не </w:t>
      </w:r>
      <w:proofErr w:type="gramStart"/>
      <w:r w:rsidRPr="00324CE3">
        <w:rPr>
          <w:sz w:val="28"/>
          <w:szCs w:val="28"/>
        </w:rPr>
        <w:t>представлена</w:t>
      </w:r>
      <w:proofErr w:type="gramEnd"/>
      <w:r w:rsidRPr="00324CE3">
        <w:rPr>
          <w:sz w:val="28"/>
          <w:szCs w:val="28"/>
        </w:rPr>
        <w:t>.</w:t>
      </w:r>
    </w:p>
    <w:p w:rsidR="00324CE3" w:rsidRPr="00324CE3" w:rsidRDefault="00324CE3" w:rsidP="002F1876">
      <w:pPr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- в  случае,  если  все  показатели, предусмотренные формой бюдже</w:t>
      </w:r>
      <w:r w:rsidRPr="00324CE3">
        <w:rPr>
          <w:sz w:val="28"/>
          <w:szCs w:val="28"/>
        </w:rPr>
        <w:t>т</w:t>
      </w:r>
      <w:r w:rsidRPr="00324CE3">
        <w:rPr>
          <w:sz w:val="28"/>
          <w:szCs w:val="28"/>
        </w:rPr>
        <w:t>ной отчетности,  не имеют числового значения, такая форма отчетности не составляется, информация о чем подлежит отражению в пояснительной з</w:t>
      </w:r>
      <w:r w:rsidRPr="00324CE3">
        <w:rPr>
          <w:sz w:val="28"/>
          <w:szCs w:val="28"/>
        </w:rPr>
        <w:t>а</w:t>
      </w:r>
      <w:r w:rsidRPr="00324CE3">
        <w:rPr>
          <w:sz w:val="28"/>
          <w:szCs w:val="28"/>
        </w:rPr>
        <w:t>писке к бюджетной отчетности за отчетный период</w:t>
      </w:r>
      <w:proofErr w:type="gramStart"/>
      <w:r w:rsidRPr="00324CE3">
        <w:rPr>
          <w:sz w:val="28"/>
          <w:szCs w:val="28"/>
        </w:rPr>
        <w:t>.</w:t>
      </w:r>
      <w:proofErr w:type="gramEnd"/>
      <w:r w:rsidRPr="00324CE3">
        <w:rPr>
          <w:sz w:val="28"/>
          <w:szCs w:val="28"/>
        </w:rPr>
        <w:t xml:space="preserve">   (</w:t>
      </w:r>
      <w:proofErr w:type="gramStart"/>
      <w:r w:rsidRPr="00324CE3">
        <w:rPr>
          <w:sz w:val="28"/>
          <w:szCs w:val="28"/>
        </w:rPr>
        <w:t>ф</w:t>
      </w:r>
      <w:proofErr w:type="gramEnd"/>
      <w:r w:rsidRPr="00324CE3">
        <w:rPr>
          <w:sz w:val="28"/>
          <w:szCs w:val="28"/>
        </w:rPr>
        <w:t>.0503166, 0503171-0503177).</w:t>
      </w:r>
    </w:p>
    <w:p w:rsidR="00324CE3" w:rsidRPr="00324CE3" w:rsidRDefault="00324CE3" w:rsidP="005048FC">
      <w:pPr>
        <w:jc w:val="center"/>
        <w:rPr>
          <w:b/>
          <w:sz w:val="28"/>
          <w:szCs w:val="28"/>
        </w:rPr>
      </w:pPr>
      <w:r w:rsidRPr="00324CE3">
        <w:rPr>
          <w:b/>
          <w:sz w:val="28"/>
          <w:szCs w:val="28"/>
        </w:rPr>
        <w:t>Администрация МО «</w:t>
      </w:r>
      <w:proofErr w:type="spellStart"/>
      <w:r w:rsidRPr="00324CE3">
        <w:rPr>
          <w:b/>
          <w:sz w:val="28"/>
          <w:szCs w:val="28"/>
        </w:rPr>
        <w:t>Эхирит-Булагатский</w:t>
      </w:r>
      <w:proofErr w:type="spellEnd"/>
      <w:r w:rsidRPr="00324CE3">
        <w:rPr>
          <w:b/>
          <w:sz w:val="28"/>
          <w:szCs w:val="28"/>
        </w:rPr>
        <w:t xml:space="preserve"> район».</w:t>
      </w:r>
    </w:p>
    <w:p w:rsidR="00324CE3" w:rsidRPr="00324CE3" w:rsidRDefault="00324CE3" w:rsidP="002F1876">
      <w:pPr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- по форме №0503127 « Отчет об исполнении бюджета» в строке 450,500 ошибочно отражена сумма расходов 42 248 869,21 рублей, должна быть 33027804,24 рублей  (строка 010- строка 200).</w:t>
      </w:r>
    </w:p>
    <w:p w:rsidR="00324CE3" w:rsidRPr="00324CE3" w:rsidRDefault="00324CE3" w:rsidP="002F1876">
      <w:pPr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 xml:space="preserve">В  представленном отчете по муниципальной </w:t>
      </w:r>
      <w:proofErr w:type="spellStart"/>
      <w:r w:rsidRPr="00324CE3">
        <w:rPr>
          <w:sz w:val="28"/>
          <w:szCs w:val="28"/>
        </w:rPr>
        <w:t>программе</w:t>
      </w:r>
      <w:proofErr w:type="gramStart"/>
      <w:r w:rsidRPr="00324CE3">
        <w:rPr>
          <w:sz w:val="28"/>
          <w:szCs w:val="28"/>
        </w:rPr>
        <w:t>"О</w:t>
      </w:r>
      <w:proofErr w:type="gramEnd"/>
      <w:r w:rsidRPr="00324CE3">
        <w:rPr>
          <w:sz w:val="28"/>
          <w:szCs w:val="28"/>
        </w:rPr>
        <w:t>беспечение</w:t>
      </w:r>
      <w:proofErr w:type="spellEnd"/>
      <w:r w:rsidRPr="00324CE3">
        <w:rPr>
          <w:sz w:val="28"/>
          <w:szCs w:val="28"/>
        </w:rPr>
        <w:t xml:space="preserve"> реализации мер по решению вопросов гражданской обороны, защиты нас</w:t>
      </w:r>
      <w:r w:rsidRPr="00324CE3">
        <w:rPr>
          <w:sz w:val="28"/>
          <w:szCs w:val="28"/>
        </w:rPr>
        <w:t>е</w:t>
      </w:r>
      <w:r w:rsidRPr="00324CE3">
        <w:rPr>
          <w:sz w:val="28"/>
          <w:szCs w:val="28"/>
        </w:rPr>
        <w:t xml:space="preserve">ления и территорий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муниципального </w:t>
      </w:r>
      <w:proofErr w:type="spellStart"/>
      <w:r w:rsidRPr="00324CE3">
        <w:rPr>
          <w:sz w:val="28"/>
          <w:szCs w:val="28"/>
        </w:rPr>
        <w:t>образов</w:t>
      </w:r>
      <w:r w:rsidRPr="00324CE3">
        <w:rPr>
          <w:sz w:val="28"/>
          <w:szCs w:val="28"/>
        </w:rPr>
        <w:t>а</w:t>
      </w:r>
      <w:r w:rsidRPr="00324CE3">
        <w:rPr>
          <w:sz w:val="28"/>
          <w:szCs w:val="28"/>
        </w:rPr>
        <w:t>ния"Эхирит-Булагатский</w:t>
      </w:r>
      <w:proofErr w:type="spellEnd"/>
      <w:r w:rsidRPr="00324CE3">
        <w:rPr>
          <w:sz w:val="28"/>
          <w:szCs w:val="28"/>
        </w:rPr>
        <w:t xml:space="preserve"> район" на 2015-2021годы" данные не соответствуют бухгалтерской отчетности по ф.0503127. </w:t>
      </w:r>
      <w:proofErr w:type="gramStart"/>
      <w:r w:rsidRPr="00324CE3">
        <w:rPr>
          <w:sz w:val="28"/>
          <w:szCs w:val="28"/>
        </w:rPr>
        <w:t>В отчете по муниципальной пр</w:t>
      </w:r>
      <w:r w:rsidRPr="00324CE3">
        <w:rPr>
          <w:sz w:val="28"/>
          <w:szCs w:val="28"/>
        </w:rPr>
        <w:t>о</w:t>
      </w:r>
      <w:r w:rsidRPr="00324CE3">
        <w:rPr>
          <w:sz w:val="28"/>
          <w:szCs w:val="28"/>
        </w:rPr>
        <w:t xml:space="preserve">грамме в таблице 1 расходы за 2017 год осуществлены в объеме 380970,95 рублей (по ф.0503127 - 232898,77 рублей, разница в сумме </w:t>
      </w:r>
      <w:r w:rsidRPr="00324CE3">
        <w:rPr>
          <w:b/>
          <w:sz w:val="28"/>
          <w:szCs w:val="28"/>
        </w:rPr>
        <w:t>120000</w:t>
      </w:r>
      <w:r w:rsidRPr="00324CE3">
        <w:rPr>
          <w:sz w:val="28"/>
          <w:szCs w:val="28"/>
        </w:rPr>
        <w:t xml:space="preserve"> рублей), в таблице 2 на развитие ЕДДС предусмотренный объем составляет 854190рублей (по ф.0503127 - 832590 рублей, разница в сумме </w:t>
      </w:r>
      <w:r w:rsidRPr="00324CE3">
        <w:rPr>
          <w:b/>
          <w:sz w:val="28"/>
          <w:szCs w:val="28"/>
        </w:rPr>
        <w:t>21600</w:t>
      </w:r>
      <w:r w:rsidRPr="00324CE3">
        <w:rPr>
          <w:sz w:val="28"/>
          <w:szCs w:val="28"/>
        </w:rPr>
        <w:t xml:space="preserve"> рублей) </w:t>
      </w:r>
      <w:r w:rsidRPr="00324CE3">
        <w:rPr>
          <w:sz w:val="28"/>
          <w:szCs w:val="28"/>
        </w:rPr>
        <w:lastRenderedPageBreak/>
        <w:t>и профинансировано 854190 рублей (по ф.0503127 - 232898,77 рублей, ра</w:t>
      </w:r>
      <w:r w:rsidRPr="00324CE3">
        <w:rPr>
          <w:sz w:val="28"/>
          <w:szCs w:val="28"/>
        </w:rPr>
        <w:t>з</w:t>
      </w:r>
      <w:r w:rsidRPr="00324CE3">
        <w:rPr>
          <w:sz w:val="28"/>
          <w:szCs w:val="28"/>
        </w:rPr>
        <w:t xml:space="preserve">ница в сумме </w:t>
      </w:r>
      <w:r w:rsidRPr="00324CE3">
        <w:rPr>
          <w:b/>
          <w:sz w:val="28"/>
          <w:szCs w:val="28"/>
        </w:rPr>
        <w:t>621291,23</w:t>
      </w:r>
      <w:proofErr w:type="gramEnd"/>
      <w:r w:rsidRPr="00324CE3">
        <w:rPr>
          <w:sz w:val="28"/>
          <w:szCs w:val="28"/>
        </w:rPr>
        <w:t xml:space="preserve"> рублей). </w:t>
      </w:r>
    </w:p>
    <w:p w:rsidR="00324CE3" w:rsidRPr="00324CE3" w:rsidRDefault="00324CE3" w:rsidP="002F1876">
      <w:pPr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 xml:space="preserve">               </w:t>
      </w:r>
    </w:p>
    <w:p w:rsidR="00324CE3" w:rsidRPr="00324CE3" w:rsidRDefault="00324CE3" w:rsidP="005048FC">
      <w:pPr>
        <w:tabs>
          <w:tab w:val="left" w:pos="567"/>
        </w:tabs>
        <w:jc w:val="center"/>
        <w:rPr>
          <w:b/>
          <w:sz w:val="28"/>
          <w:szCs w:val="28"/>
        </w:rPr>
      </w:pPr>
      <w:r w:rsidRPr="00324CE3">
        <w:rPr>
          <w:b/>
          <w:sz w:val="28"/>
          <w:szCs w:val="28"/>
        </w:rPr>
        <w:t>ЖКХ администрации:</w:t>
      </w:r>
    </w:p>
    <w:p w:rsidR="00324CE3" w:rsidRPr="00324CE3" w:rsidRDefault="00324CE3" w:rsidP="002F187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При  проверке Пояснительной  записки  (ф.  0503160)  были  устано</w:t>
      </w:r>
      <w:r w:rsidRPr="00324CE3">
        <w:rPr>
          <w:sz w:val="28"/>
          <w:szCs w:val="28"/>
        </w:rPr>
        <w:t>в</w:t>
      </w:r>
      <w:r w:rsidRPr="00324CE3">
        <w:rPr>
          <w:sz w:val="28"/>
          <w:szCs w:val="28"/>
        </w:rPr>
        <w:t>лены следующие недостатки:</w:t>
      </w:r>
    </w:p>
    <w:p w:rsidR="00324CE3" w:rsidRPr="00324CE3" w:rsidRDefault="00324CE3" w:rsidP="002F1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В соответствии с внесенными изменениями в Инструкцию 191н (176н от 02.11.2017г):</w:t>
      </w:r>
    </w:p>
    <w:p w:rsidR="00324CE3" w:rsidRPr="00324CE3" w:rsidRDefault="00324CE3" w:rsidP="002F1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- таблица № 2 «Сведения о мерах по повышению эффективности ра</w:t>
      </w:r>
      <w:r w:rsidRPr="00324CE3">
        <w:rPr>
          <w:sz w:val="28"/>
          <w:szCs w:val="28"/>
        </w:rPr>
        <w:t>с</w:t>
      </w:r>
      <w:r w:rsidRPr="00324CE3">
        <w:rPr>
          <w:sz w:val="28"/>
          <w:szCs w:val="28"/>
        </w:rPr>
        <w:t>ходования бюджетных средств»  не предоставляется. Информация раскрыв</w:t>
      </w:r>
      <w:r w:rsidRPr="00324CE3">
        <w:rPr>
          <w:sz w:val="28"/>
          <w:szCs w:val="28"/>
        </w:rPr>
        <w:t>а</w:t>
      </w:r>
      <w:r w:rsidRPr="00324CE3">
        <w:rPr>
          <w:sz w:val="28"/>
          <w:szCs w:val="28"/>
        </w:rPr>
        <w:t xml:space="preserve">ется в текстовой части Пояснительной записки. </w:t>
      </w:r>
    </w:p>
    <w:p w:rsidR="00324CE3" w:rsidRPr="00324CE3" w:rsidRDefault="00324CE3" w:rsidP="002F1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- ф.0503162  «Сведения о результатах деятельности» добавляется и</w:t>
      </w:r>
      <w:r w:rsidRPr="00324CE3">
        <w:rPr>
          <w:sz w:val="28"/>
          <w:szCs w:val="28"/>
        </w:rPr>
        <w:t>н</w:t>
      </w:r>
      <w:r w:rsidRPr="00324CE3">
        <w:rPr>
          <w:sz w:val="28"/>
          <w:szCs w:val="28"/>
        </w:rPr>
        <w:t>формация о мерах по повышению эффективности расходования бюджетных средств.</w:t>
      </w:r>
    </w:p>
    <w:p w:rsidR="00324CE3" w:rsidRPr="00324CE3" w:rsidRDefault="00324CE3" w:rsidP="002F1876">
      <w:pPr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-</w:t>
      </w:r>
      <w:r w:rsidRPr="00324CE3">
        <w:rPr>
          <w:color w:val="0000FF"/>
          <w:sz w:val="28"/>
          <w:szCs w:val="28"/>
        </w:rPr>
        <w:t xml:space="preserve"> </w:t>
      </w:r>
      <w:r w:rsidRPr="00324CE3">
        <w:rPr>
          <w:sz w:val="28"/>
          <w:szCs w:val="28"/>
        </w:rPr>
        <w:t>Таблица 6 «Сведения о проведении инвентаризаций» заполняется только в случаях расхождений по результатам инвентаризации. Если расхо</w:t>
      </w:r>
      <w:r w:rsidRPr="00324CE3">
        <w:rPr>
          <w:sz w:val="28"/>
          <w:szCs w:val="28"/>
        </w:rPr>
        <w:t>ж</w:t>
      </w:r>
      <w:r w:rsidRPr="00324CE3">
        <w:rPr>
          <w:sz w:val="28"/>
          <w:szCs w:val="28"/>
        </w:rPr>
        <w:t>дений нет, информацию о том, что провели годовую инвентаризацию, указ</w:t>
      </w:r>
      <w:r w:rsidRPr="00324CE3">
        <w:rPr>
          <w:sz w:val="28"/>
          <w:szCs w:val="28"/>
        </w:rPr>
        <w:t>ы</w:t>
      </w:r>
      <w:r w:rsidRPr="00324CE3">
        <w:rPr>
          <w:sz w:val="28"/>
          <w:szCs w:val="28"/>
        </w:rPr>
        <w:t xml:space="preserve">вается в текстовой части Пояснительной записки. </w:t>
      </w:r>
    </w:p>
    <w:p w:rsidR="00324CE3" w:rsidRPr="00324CE3" w:rsidRDefault="00324CE3" w:rsidP="002F187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  <w:sz w:val="28"/>
          <w:szCs w:val="28"/>
        </w:rPr>
      </w:pPr>
      <w:r w:rsidRPr="00324CE3">
        <w:rPr>
          <w:rFonts w:eastAsiaTheme="minorEastAsia"/>
          <w:b/>
          <w:sz w:val="28"/>
          <w:szCs w:val="28"/>
        </w:rPr>
        <w:t xml:space="preserve">       </w:t>
      </w:r>
    </w:p>
    <w:p w:rsidR="005048FC" w:rsidRDefault="00324CE3" w:rsidP="005048FC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324CE3">
        <w:rPr>
          <w:rFonts w:eastAsiaTheme="minorEastAsia"/>
          <w:b/>
          <w:sz w:val="28"/>
          <w:szCs w:val="28"/>
        </w:rPr>
        <w:t xml:space="preserve">2. Внешняя проверка годовых отчетов об исполнении бюджетов </w:t>
      </w:r>
    </w:p>
    <w:p w:rsidR="002F1876" w:rsidRDefault="00324CE3" w:rsidP="005048FC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324CE3">
        <w:rPr>
          <w:rFonts w:eastAsiaTheme="minorEastAsia"/>
          <w:b/>
          <w:sz w:val="28"/>
          <w:szCs w:val="28"/>
        </w:rPr>
        <w:t>поселений за 2017 год</w:t>
      </w:r>
      <w:r w:rsidRPr="00324CE3">
        <w:rPr>
          <w:rFonts w:eastAsiaTheme="minorEastAsia"/>
          <w:sz w:val="28"/>
          <w:szCs w:val="28"/>
        </w:rPr>
        <w:t xml:space="preserve"> </w:t>
      </w:r>
    </w:p>
    <w:p w:rsidR="00324CE3" w:rsidRPr="00324CE3" w:rsidRDefault="002F1876" w:rsidP="002F187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</w:t>
      </w:r>
      <w:r w:rsidR="00324CE3" w:rsidRPr="00324CE3">
        <w:rPr>
          <w:rFonts w:eastAsiaTheme="minorEastAsia"/>
          <w:sz w:val="28"/>
          <w:szCs w:val="28"/>
        </w:rPr>
        <w:t>роведены Контрольно-счетной палатой во всех 12 поселениях, пер</w:t>
      </w:r>
      <w:r w:rsidR="00324CE3" w:rsidRPr="00324CE3">
        <w:rPr>
          <w:rFonts w:eastAsiaTheme="minorEastAsia"/>
          <w:sz w:val="28"/>
          <w:szCs w:val="28"/>
        </w:rPr>
        <w:t>е</w:t>
      </w:r>
      <w:r w:rsidR="00324CE3" w:rsidRPr="00324CE3">
        <w:rPr>
          <w:rFonts w:eastAsiaTheme="minorEastAsia"/>
          <w:sz w:val="28"/>
          <w:szCs w:val="28"/>
        </w:rPr>
        <w:t>давших соответствующие полномочия.</w:t>
      </w:r>
    </w:p>
    <w:p w:rsidR="00324CE3" w:rsidRPr="00324CE3" w:rsidRDefault="00324CE3" w:rsidP="002F187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324CE3">
        <w:rPr>
          <w:rFonts w:eastAsiaTheme="minorEastAsia"/>
          <w:sz w:val="28"/>
          <w:szCs w:val="28"/>
        </w:rPr>
        <w:t>В ходе проведения внешних проверок Контрольно-счетной палатой были проанализированы нормативные правовые акты (далее, НПА) посел</w:t>
      </w:r>
      <w:r w:rsidRPr="00324CE3">
        <w:rPr>
          <w:rFonts w:eastAsiaTheme="minorEastAsia"/>
          <w:sz w:val="28"/>
          <w:szCs w:val="28"/>
        </w:rPr>
        <w:t>е</w:t>
      </w:r>
      <w:r w:rsidRPr="00324CE3">
        <w:rPr>
          <w:rFonts w:eastAsiaTheme="minorEastAsia"/>
          <w:sz w:val="28"/>
          <w:szCs w:val="28"/>
        </w:rPr>
        <w:t>ний, включая Уставы, решения Думы, положения о бюджетном процессе, г</w:t>
      </w:r>
      <w:r w:rsidRPr="00324CE3">
        <w:rPr>
          <w:rFonts w:eastAsiaTheme="minorEastAsia"/>
          <w:sz w:val="28"/>
          <w:szCs w:val="28"/>
        </w:rPr>
        <w:t>о</w:t>
      </w:r>
      <w:r w:rsidRPr="00324CE3">
        <w:rPr>
          <w:rFonts w:eastAsiaTheme="minorEastAsia"/>
          <w:sz w:val="28"/>
          <w:szCs w:val="28"/>
        </w:rPr>
        <w:t>довая бюджетная отчетность за 2017 год. В рамках проведенных экспертно-аналитических мероприятий оценена полнота и правильность заполнения форм бюджетной отчетности, дана оценка бюджетных показателей по дохо</w:t>
      </w:r>
      <w:r w:rsidRPr="00324CE3">
        <w:rPr>
          <w:rFonts w:eastAsiaTheme="minorEastAsia"/>
          <w:sz w:val="28"/>
          <w:szCs w:val="28"/>
        </w:rPr>
        <w:t>д</w:t>
      </w:r>
      <w:r w:rsidRPr="00324CE3">
        <w:rPr>
          <w:rFonts w:eastAsiaTheme="minorEastAsia"/>
          <w:sz w:val="28"/>
          <w:szCs w:val="28"/>
        </w:rPr>
        <w:t>ным источникам и по основным разделам бюджетной классификации расх</w:t>
      </w:r>
      <w:r w:rsidRPr="00324CE3">
        <w:rPr>
          <w:rFonts w:eastAsiaTheme="minorEastAsia"/>
          <w:sz w:val="28"/>
          <w:szCs w:val="28"/>
        </w:rPr>
        <w:t>о</w:t>
      </w:r>
      <w:r w:rsidRPr="00324CE3">
        <w:rPr>
          <w:rFonts w:eastAsiaTheme="minorEastAsia"/>
          <w:sz w:val="28"/>
          <w:szCs w:val="28"/>
        </w:rPr>
        <w:t>дов, проверено соблюдение предусмотренных законодательством предел</w:t>
      </w:r>
      <w:r w:rsidRPr="00324CE3">
        <w:rPr>
          <w:rFonts w:eastAsiaTheme="minorEastAsia"/>
          <w:sz w:val="28"/>
          <w:szCs w:val="28"/>
        </w:rPr>
        <w:t>ь</w:t>
      </w:r>
      <w:r w:rsidRPr="00324CE3">
        <w:rPr>
          <w:rFonts w:eastAsiaTheme="minorEastAsia"/>
          <w:sz w:val="28"/>
          <w:szCs w:val="28"/>
        </w:rPr>
        <w:t>ных объемов долговых обязательств и соблюдение объема ограничений д</w:t>
      </w:r>
      <w:r w:rsidRPr="00324CE3">
        <w:rPr>
          <w:rFonts w:eastAsiaTheme="minorEastAsia"/>
          <w:sz w:val="28"/>
          <w:szCs w:val="28"/>
        </w:rPr>
        <w:t>е</w:t>
      </w:r>
      <w:r w:rsidRPr="00324CE3">
        <w:rPr>
          <w:rFonts w:eastAsiaTheme="minorEastAsia"/>
          <w:sz w:val="28"/>
          <w:szCs w:val="28"/>
        </w:rPr>
        <w:t>фицита бюджетов.</w:t>
      </w:r>
    </w:p>
    <w:p w:rsidR="00324CE3" w:rsidRPr="00324CE3" w:rsidRDefault="00324CE3" w:rsidP="002F1876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  <w:r w:rsidRPr="00324CE3">
        <w:rPr>
          <w:rFonts w:eastAsiaTheme="minorEastAsia"/>
          <w:sz w:val="28"/>
          <w:szCs w:val="28"/>
        </w:rPr>
        <w:t>При проведении экспертно-аналитических мероприятий Контрольно-счетной палатой выявлены следующие нарушения и замечания:</w:t>
      </w:r>
    </w:p>
    <w:p w:rsidR="003450D3" w:rsidRDefault="003450D3" w:rsidP="002F1876">
      <w:pPr>
        <w:ind w:firstLine="709"/>
        <w:jc w:val="center"/>
        <w:rPr>
          <w:rFonts w:eastAsiaTheme="minorEastAsia"/>
          <w:b/>
          <w:sz w:val="28"/>
          <w:szCs w:val="28"/>
        </w:rPr>
      </w:pPr>
    </w:p>
    <w:p w:rsidR="00324CE3" w:rsidRPr="00324CE3" w:rsidRDefault="00324CE3" w:rsidP="005048FC">
      <w:pPr>
        <w:jc w:val="center"/>
        <w:rPr>
          <w:rFonts w:eastAsiaTheme="minorEastAsia"/>
          <w:b/>
          <w:sz w:val="28"/>
          <w:szCs w:val="28"/>
        </w:rPr>
      </w:pPr>
      <w:r w:rsidRPr="00324CE3">
        <w:rPr>
          <w:rFonts w:eastAsiaTheme="minorEastAsia"/>
          <w:b/>
          <w:sz w:val="28"/>
          <w:szCs w:val="28"/>
        </w:rPr>
        <w:t>МО «</w:t>
      </w:r>
      <w:proofErr w:type="spellStart"/>
      <w:r w:rsidRPr="00324CE3">
        <w:rPr>
          <w:rFonts w:eastAsiaTheme="minorEastAsia"/>
          <w:b/>
          <w:sz w:val="28"/>
          <w:szCs w:val="28"/>
        </w:rPr>
        <w:t>Ахинское</w:t>
      </w:r>
      <w:proofErr w:type="spellEnd"/>
      <w:r w:rsidRPr="00324CE3">
        <w:rPr>
          <w:rFonts w:eastAsiaTheme="minorEastAsia"/>
          <w:b/>
          <w:sz w:val="28"/>
          <w:szCs w:val="28"/>
        </w:rPr>
        <w:t>»</w:t>
      </w:r>
    </w:p>
    <w:p w:rsidR="00324CE3" w:rsidRPr="00324CE3" w:rsidRDefault="00324CE3" w:rsidP="002F1876">
      <w:pPr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- Отчет о финансовых результатах деятельности на 01 января 2018 года сформирован  в нарушение  п.п.100 Инструкции № 191н  без показателей по поступлению доходов.</w:t>
      </w:r>
    </w:p>
    <w:p w:rsidR="00324CE3" w:rsidRPr="00324CE3" w:rsidRDefault="00324CE3" w:rsidP="002F1876">
      <w:pPr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- При  проверке Пояснительной  записки  (ф.  0503160)  были  устано</w:t>
      </w:r>
      <w:r w:rsidRPr="00324CE3">
        <w:rPr>
          <w:sz w:val="28"/>
          <w:szCs w:val="28"/>
        </w:rPr>
        <w:t>в</w:t>
      </w:r>
      <w:r w:rsidRPr="00324CE3">
        <w:rPr>
          <w:sz w:val="28"/>
          <w:szCs w:val="28"/>
        </w:rPr>
        <w:t>лены следующие недостатки:</w:t>
      </w:r>
    </w:p>
    <w:p w:rsidR="00324CE3" w:rsidRPr="00324CE3" w:rsidRDefault="00324CE3" w:rsidP="002F1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В соответствии с внесенными изменениями в Инструкцию 191н (176н от 02.11.2017г):</w:t>
      </w:r>
    </w:p>
    <w:p w:rsidR="00324CE3" w:rsidRPr="00324CE3" w:rsidRDefault="00324CE3" w:rsidP="002F1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lastRenderedPageBreak/>
        <w:t>- Таблица № 2 «Сведения о мерах по повышению эффективности ра</w:t>
      </w:r>
      <w:r w:rsidRPr="00324CE3">
        <w:rPr>
          <w:sz w:val="28"/>
          <w:szCs w:val="28"/>
        </w:rPr>
        <w:t>с</w:t>
      </w:r>
      <w:r w:rsidRPr="00324CE3">
        <w:rPr>
          <w:sz w:val="28"/>
          <w:szCs w:val="28"/>
        </w:rPr>
        <w:t>ходования бюджетных средств»  не предоставляется. Информация раскрыв</w:t>
      </w:r>
      <w:r w:rsidRPr="00324CE3">
        <w:rPr>
          <w:sz w:val="28"/>
          <w:szCs w:val="28"/>
        </w:rPr>
        <w:t>а</w:t>
      </w:r>
      <w:r w:rsidRPr="00324CE3">
        <w:rPr>
          <w:sz w:val="28"/>
          <w:szCs w:val="28"/>
        </w:rPr>
        <w:t xml:space="preserve">ется в текстовой части Пояснительной записки. </w:t>
      </w:r>
    </w:p>
    <w:p w:rsidR="00324CE3" w:rsidRPr="00324CE3" w:rsidRDefault="00324CE3" w:rsidP="002F1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- В «Сведения о результатах деятельности (ф.0503162)» добавляется информация о мерах по повышению эффективности расходования бюдже</w:t>
      </w:r>
      <w:r w:rsidRPr="00324CE3">
        <w:rPr>
          <w:sz w:val="28"/>
          <w:szCs w:val="28"/>
        </w:rPr>
        <w:t>т</w:t>
      </w:r>
      <w:r w:rsidRPr="00324CE3">
        <w:rPr>
          <w:sz w:val="28"/>
          <w:szCs w:val="28"/>
        </w:rPr>
        <w:t>ных средств.</w:t>
      </w:r>
    </w:p>
    <w:p w:rsidR="00324CE3" w:rsidRPr="00324CE3" w:rsidRDefault="00324CE3" w:rsidP="002F1876">
      <w:pPr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-</w:t>
      </w:r>
      <w:r w:rsidRPr="00324CE3">
        <w:rPr>
          <w:color w:val="0000FF"/>
          <w:sz w:val="28"/>
          <w:szCs w:val="28"/>
        </w:rPr>
        <w:t xml:space="preserve"> </w:t>
      </w:r>
      <w:r w:rsidRPr="00324CE3">
        <w:rPr>
          <w:sz w:val="28"/>
          <w:szCs w:val="28"/>
        </w:rPr>
        <w:t>Таблица 6 «Сведения о проведении инвентаризаций» заполняется только в случаях расхождений по результатам инвентаризации. Если расхо</w:t>
      </w:r>
      <w:r w:rsidRPr="00324CE3">
        <w:rPr>
          <w:sz w:val="28"/>
          <w:szCs w:val="28"/>
        </w:rPr>
        <w:t>ж</w:t>
      </w:r>
      <w:r w:rsidRPr="00324CE3">
        <w:rPr>
          <w:sz w:val="28"/>
          <w:szCs w:val="28"/>
        </w:rPr>
        <w:t>дений нет, информацию о том, что провели годовую инвентаризацию, указ</w:t>
      </w:r>
      <w:r w:rsidRPr="00324CE3">
        <w:rPr>
          <w:sz w:val="28"/>
          <w:szCs w:val="28"/>
        </w:rPr>
        <w:t>ы</w:t>
      </w:r>
      <w:r w:rsidRPr="00324CE3">
        <w:rPr>
          <w:sz w:val="28"/>
          <w:szCs w:val="28"/>
        </w:rPr>
        <w:t xml:space="preserve">вается в текстовой части Пояснительной записки. </w:t>
      </w:r>
    </w:p>
    <w:p w:rsidR="00324CE3" w:rsidRPr="00324CE3" w:rsidRDefault="00324CE3" w:rsidP="002F1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- Сведения о кассовом исполнении смет доходов и расходов по прин</w:t>
      </w:r>
      <w:r w:rsidRPr="00324CE3">
        <w:rPr>
          <w:sz w:val="28"/>
          <w:szCs w:val="28"/>
        </w:rPr>
        <w:t>о</w:t>
      </w:r>
      <w:r w:rsidRPr="00324CE3">
        <w:rPr>
          <w:sz w:val="28"/>
          <w:szCs w:val="28"/>
        </w:rPr>
        <w:t xml:space="preserve">сящей деятельности» (ф.0503182) отчет не верный, показатели должны быть нулевыми, так как учреждения муниципального образования не занимаются предпринимательской деятельностью.  Анализ контрольных соотношений между показателями форм бюджетной отчетности фф.0503121,0503127,0503160,0503169 и баланса </w:t>
      </w:r>
      <w:r w:rsidRPr="00324CE3">
        <w:rPr>
          <w:iCs/>
          <w:spacing w:val="-2"/>
          <w:sz w:val="28"/>
          <w:szCs w:val="28"/>
        </w:rPr>
        <w:t>исполнения  бюджета ф.0503130</w:t>
      </w:r>
      <w:r w:rsidRPr="00324CE3">
        <w:rPr>
          <w:sz w:val="28"/>
          <w:szCs w:val="28"/>
        </w:rPr>
        <w:t xml:space="preserve"> и поверкой установлено, что формы между собой согласованы и взаимоувязаны.</w:t>
      </w:r>
    </w:p>
    <w:p w:rsidR="00324CE3" w:rsidRPr="00324CE3" w:rsidRDefault="00324CE3" w:rsidP="002F187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Проверкой соответствия показателей Отчета об исполнении бюджета показателям отчетов главных администраторов бюджетных средств, расхо</w:t>
      </w:r>
      <w:r w:rsidRPr="00324CE3">
        <w:rPr>
          <w:sz w:val="28"/>
          <w:szCs w:val="28"/>
        </w:rPr>
        <w:t>ж</w:t>
      </w:r>
      <w:r w:rsidRPr="00324CE3">
        <w:rPr>
          <w:sz w:val="28"/>
          <w:szCs w:val="28"/>
        </w:rPr>
        <w:t>дений не установлено.</w:t>
      </w:r>
    </w:p>
    <w:p w:rsidR="00324CE3" w:rsidRPr="00324CE3" w:rsidRDefault="00324CE3" w:rsidP="002F1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Анализ контрольных соотношений между показателями форм бюдже</w:t>
      </w:r>
      <w:r w:rsidRPr="00324CE3">
        <w:rPr>
          <w:sz w:val="28"/>
          <w:szCs w:val="28"/>
        </w:rPr>
        <w:t>т</w:t>
      </w:r>
      <w:r w:rsidRPr="00324CE3">
        <w:rPr>
          <w:sz w:val="28"/>
          <w:szCs w:val="28"/>
        </w:rPr>
        <w:t xml:space="preserve">ной отчетности фф.0503121,0503127,0503160,0503169 и баланса </w:t>
      </w:r>
      <w:r w:rsidRPr="00324CE3">
        <w:rPr>
          <w:iCs/>
          <w:spacing w:val="-2"/>
          <w:sz w:val="28"/>
          <w:szCs w:val="28"/>
        </w:rPr>
        <w:t>исполнения  бюджета ф.0503130</w:t>
      </w:r>
      <w:r w:rsidRPr="00324CE3">
        <w:rPr>
          <w:sz w:val="28"/>
          <w:szCs w:val="28"/>
        </w:rPr>
        <w:t xml:space="preserve"> и поверкой установлено, что формы между собой согл</w:t>
      </w:r>
      <w:r w:rsidRPr="00324CE3">
        <w:rPr>
          <w:sz w:val="28"/>
          <w:szCs w:val="28"/>
        </w:rPr>
        <w:t>а</w:t>
      </w:r>
      <w:r w:rsidRPr="00324CE3">
        <w:rPr>
          <w:sz w:val="28"/>
          <w:szCs w:val="28"/>
        </w:rPr>
        <w:t>сованы и взаимоувязаны.</w:t>
      </w:r>
    </w:p>
    <w:p w:rsidR="00324CE3" w:rsidRPr="00324CE3" w:rsidRDefault="00324CE3" w:rsidP="002F1876">
      <w:pPr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В части эффективности использования бюджетных средств выявлено:</w:t>
      </w:r>
    </w:p>
    <w:p w:rsidR="00324CE3" w:rsidRPr="00324CE3" w:rsidRDefault="00324CE3" w:rsidP="002F1876">
      <w:pPr>
        <w:ind w:firstLine="709"/>
        <w:jc w:val="both"/>
        <w:rPr>
          <w:b/>
          <w:sz w:val="28"/>
          <w:szCs w:val="28"/>
        </w:rPr>
      </w:pPr>
      <w:r w:rsidRPr="00324CE3">
        <w:rPr>
          <w:sz w:val="28"/>
          <w:szCs w:val="28"/>
        </w:rPr>
        <w:t xml:space="preserve"> - по разделу </w:t>
      </w:r>
      <w:r w:rsidRPr="00324CE3">
        <w:rPr>
          <w:b/>
          <w:sz w:val="28"/>
          <w:szCs w:val="28"/>
        </w:rPr>
        <w:t>0300</w:t>
      </w:r>
      <w:r w:rsidRPr="00324CE3">
        <w:rPr>
          <w:sz w:val="28"/>
          <w:szCs w:val="28"/>
        </w:rPr>
        <w:t xml:space="preserve"> «Национальная безопасность и правоохранительная деятельность» расходы предусмотренные  в сумме </w:t>
      </w:r>
      <w:r w:rsidRPr="00324CE3">
        <w:rPr>
          <w:b/>
          <w:sz w:val="28"/>
          <w:szCs w:val="28"/>
        </w:rPr>
        <w:t>8,0</w:t>
      </w:r>
      <w:r w:rsidRPr="00324CE3">
        <w:rPr>
          <w:sz w:val="28"/>
          <w:szCs w:val="28"/>
        </w:rPr>
        <w:t xml:space="preserve"> </w:t>
      </w:r>
      <w:proofErr w:type="spellStart"/>
      <w:r w:rsidRPr="00324CE3">
        <w:rPr>
          <w:sz w:val="28"/>
          <w:szCs w:val="28"/>
        </w:rPr>
        <w:t>тыс</w:t>
      </w:r>
      <w:proofErr w:type="gramStart"/>
      <w:r w:rsidRPr="00324CE3">
        <w:rPr>
          <w:sz w:val="28"/>
          <w:szCs w:val="28"/>
        </w:rPr>
        <w:t>.р</w:t>
      </w:r>
      <w:proofErr w:type="gramEnd"/>
      <w:r w:rsidRPr="00324CE3">
        <w:rPr>
          <w:sz w:val="28"/>
          <w:szCs w:val="28"/>
        </w:rPr>
        <w:t>ублей</w:t>
      </w:r>
      <w:proofErr w:type="spellEnd"/>
      <w:r w:rsidRPr="00324CE3">
        <w:rPr>
          <w:sz w:val="28"/>
          <w:szCs w:val="28"/>
        </w:rPr>
        <w:t xml:space="preserve"> по двум муниципальным программам «Обеспечение реализации мер по решению в</w:t>
      </w:r>
      <w:r w:rsidRPr="00324CE3">
        <w:rPr>
          <w:sz w:val="28"/>
          <w:szCs w:val="28"/>
        </w:rPr>
        <w:t>о</w:t>
      </w:r>
      <w:r w:rsidRPr="00324CE3">
        <w:rPr>
          <w:sz w:val="28"/>
          <w:szCs w:val="28"/>
        </w:rPr>
        <w:t>просов гражданской обороны, защиты населения и территорий от чрезвыча</w:t>
      </w:r>
      <w:r w:rsidRPr="00324CE3">
        <w:rPr>
          <w:sz w:val="28"/>
          <w:szCs w:val="28"/>
        </w:rPr>
        <w:t>й</w:t>
      </w:r>
      <w:r w:rsidRPr="00324CE3">
        <w:rPr>
          <w:sz w:val="28"/>
          <w:szCs w:val="28"/>
        </w:rPr>
        <w:t>ных ситуаций природного и техногенного характера, обеспечение пожарной безопасности на территории муниципального образования «</w:t>
      </w:r>
      <w:proofErr w:type="spellStart"/>
      <w:r w:rsidRPr="00324CE3">
        <w:rPr>
          <w:sz w:val="28"/>
          <w:szCs w:val="28"/>
        </w:rPr>
        <w:t>Ахинское</w:t>
      </w:r>
      <w:proofErr w:type="spellEnd"/>
      <w:r w:rsidRPr="00324CE3">
        <w:rPr>
          <w:sz w:val="28"/>
          <w:szCs w:val="28"/>
        </w:rPr>
        <w:t>» на 2017-2019 годы» и «Профилактика терроризма и экстремизма в муниципал</w:t>
      </w:r>
      <w:r w:rsidRPr="00324CE3">
        <w:rPr>
          <w:sz w:val="28"/>
          <w:szCs w:val="28"/>
        </w:rPr>
        <w:t>ь</w:t>
      </w:r>
      <w:r w:rsidRPr="00324CE3">
        <w:rPr>
          <w:sz w:val="28"/>
          <w:szCs w:val="28"/>
        </w:rPr>
        <w:t>ном образовании «</w:t>
      </w:r>
      <w:proofErr w:type="spellStart"/>
      <w:r w:rsidRPr="00324CE3">
        <w:rPr>
          <w:sz w:val="28"/>
          <w:szCs w:val="28"/>
        </w:rPr>
        <w:t>Ахинское</w:t>
      </w:r>
      <w:proofErr w:type="spellEnd"/>
      <w:r w:rsidRPr="00324CE3">
        <w:rPr>
          <w:sz w:val="28"/>
          <w:szCs w:val="28"/>
        </w:rPr>
        <w:t xml:space="preserve">» на 2017-2019 годы» не исполнялись. Считаем, что программы не эффективные, так как в 2016 году так же исполнялись. Нарушены принципы эффективности использования бюджетных средств </w:t>
      </w:r>
      <w:r w:rsidRPr="00324CE3">
        <w:rPr>
          <w:b/>
          <w:sz w:val="28"/>
          <w:szCs w:val="28"/>
        </w:rPr>
        <w:t xml:space="preserve">(ст. 34 БК РФ), </w:t>
      </w:r>
      <w:proofErr w:type="spellStart"/>
      <w:r w:rsidRPr="00324CE3">
        <w:rPr>
          <w:b/>
          <w:sz w:val="28"/>
          <w:szCs w:val="28"/>
        </w:rPr>
        <w:t>т</w:t>
      </w:r>
      <w:proofErr w:type="gramStart"/>
      <w:r w:rsidRPr="00324CE3">
        <w:rPr>
          <w:b/>
          <w:sz w:val="28"/>
          <w:szCs w:val="28"/>
        </w:rPr>
        <w:t>.е</w:t>
      </w:r>
      <w:proofErr w:type="spellEnd"/>
      <w:proofErr w:type="gramEnd"/>
      <w:r w:rsidRPr="00324CE3">
        <w:rPr>
          <w:b/>
          <w:sz w:val="28"/>
          <w:szCs w:val="28"/>
        </w:rPr>
        <w:t xml:space="preserve"> не достигнуты заданные результаты разработанных пр</w:t>
      </w:r>
      <w:r w:rsidRPr="00324CE3">
        <w:rPr>
          <w:b/>
          <w:sz w:val="28"/>
          <w:szCs w:val="28"/>
        </w:rPr>
        <w:t>о</w:t>
      </w:r>
      <w:r w:rsidRPr="00324CE3">
        <w:rPr>
          <w:b/>
          <w:sz w:val="28"/>
          <w:szCs w:val="28"/>
        </w:rPr>
        <w:t>грамм.</w:t>
      </w:r>
    </w:p>
    <w:p w:rsidR="00324CE3" w:rsidRPr="00324CE3" w:rsidRDefault="00324CE3" w:rsidP="002F1876">
      <w:pPr>
        <w:ind w:firstLine="709"/>
        <w:jc w:val="both"/>
        <w:rPr>
          <w:sz w:val="28"/>
          <w:szCs w:val="28"/>
        </w:rPr>
      </w:pPr>
      <w:proofErr w:type="gramStart"/>
      <w:r w:rsidRPr="00324CE3">
        <w:rPr>
          <w:sz w:val="28"/>
          <w:szCs w:val="28"/>
        </w:rPr>
        <w:t>По разделу</w:t>
      </w:r>
      <w:r w:rsidRPr="00324CE3">
        <w:rPr>
          <w:b/>
          <w:sz w:val="28"/>
          <w:szCs w:val="28"/>
        </w:rPr>
        <w:t xml:space="preserve"> 0500 </w:t>
      </w:r>
      <w:r w:rsidRPr="00324CE3">
        <w:rPr>
          <w:sz w:val="28"/>
          <w:szCs w:val="28"/>
        </w:rPr>
        <w:t>«Жилищно-коммунальное хозяйство по подразделу 0505 «другие вопросы в области жилищно-коммунального хозяйства» бю</w:t>
      </w:r>
      <w:r w:rsidRPr="00324CE3">
        <w:rPr>
          <w:sz w:val="28"/>
          <w:szCs w:val="28"/>
        </w:rPr>
        <w:t>д</w:t>
      </w:r>
      <w:r w:rsidRPr="00324CE3">
        <w:rPr>
          <w:sz w:val="28"/>
          <w:szCs w:val="28"/>
        </w:rPr>
        <w:t xml:space="preserve">жетные средства в сумме </w:t>
      </w:r>
      <w:r w:rsidRPr="00324CE3">
        <w:rPr>
          <w:b/>
          <w:sz w:val="28"/>
          <w:szCs w:val="28"/>
        </w:rPr>
        <w:t>149,5 тыс. рублей</w:t>
      </w:r>
      <w:r w:rsidRPr="00324CE3">
        <w:rPr>
          <w:sz w:val="28"/>
          <w:szCs w:val="28"/>
        </w:rPr>
        <w:t xml:space="preserve"> были направлены в рамках м</w:t>
      </w:r>
      <w:r w:rsidRPr="00324CE3">
        <w:rPr>
          <w:sz w:val="28"/>
          <w:szCs w:val="28"/>
        </w:rPr>
        <w:t>е</w:t>
      </w:r>
      <w:r w:rsidRPr="00324CE3">
        <w:rPr>
          <w:sz w:val="28"/>
          <w:szCs w:val="28"/>
        </w:rPr>
        <w:t>роприятий проектов народных инициатив за счет средств областного бюдж</w:t>
      </w:r>
      <w:r w:rsidRPr="00324CE3">
        <w:rPr>
          <w:sz w:val="28"/>
          <w:szCs w:val="28"/>
        </w:rPr>
        <w:t>е</w:t>
      </w:r>
      <w:r w:rsidRPr="00324CE3">
        <w:rPr>
          <w:sz w:val="28"/>
          <w:szCs w:val="28"/>
        </w:rPr>
        <w:t>та и за счет местного бюджета на приобретение детской площадки, насосов для водонапорных башен и спортивный инвентарь для населения.</w:t>
      </w:r>
      <w:proofErr w:type="gramEnd"/>
      <w:r w:rsidRPr="00324CE3">
        <w:rPr>
          <w:sz w:val="28"/>
          <w:szCs w:val="28"/>
        </w:rPr>
        <w:t xml:space="preserve"> </w:t>
      </w:r>
      <w:proofErr w:type="gramStart"/>
      <w:r w:rsidRPr="00324CE3">
        <w:rPr>
          <w:sz w:val="28"/>
          <w:szCs w:val="28"/>
        </w:rPr>
        <w:t xml:space="preserve">Данные расходы необходимо было провести по подразделу 0503 «Благоустройство» </w:t>
      </w:r>
      <w:r w:rsidRPr="00324CE3">
        <w:rPr>
          <w:sz w:val="28"/>
          <w:szCs w:val="28"/>
        </w:rPr>
        <w:lastRenderedPageBreak/>
        <w:t>(раздел 3 пп.3.2.</w:t>
      </w:r>
      <w:proofErr w:type="gramEnd"/>
      <w:r w:rsidRPr="00324CE3">
        <w:rPr>
          <w:sz w:val="28"/>
          <w:szCs w:val="28"/>
        </w:rPr>
        <w:t xml:space="preserve"> </w:t>
      </w:r>
      <w:proofErr w:type="gramStart"/>
      <w:r w:rsidRPr="00324CE3">
        <w:rPr>
          <w:bCs/>
          <w:sz w:val="28"/>
          <w:szCs w:val="28"/>
        </w:rPr>
        <w:t>Приказа Минфина России от 01.07.2013 N 65н (ред. от 27.12.2017) "Об утверждении Указаний о порядке применения бюджетной классификации Российской Федерации"</w:t>
      </w:r>
      <w:r w:rsidRPr="00324CE3">
        <w:rPr>
          <w:sz w:val="28"/>
          <w:szCs w:val="28"/>
        </w:rPr>
        <w:t>).</w:t>
      </w:r>
      <w:proofErr w:type="gramEnd"/>
    </w:p>
    <w:p w:rsidR="003450D3" w:rsidRDefault="003450D3" w:rsidP="002F1876">
      <w:pPr>
        <w:ind w:firstLine="709"/>
        <w:jc w:val="center"/>
        <w:rPr>
          <w:rFonts w:eastAsiaTheme="minorEastAsia"/>
          <w:b/>
          <w:sz w:val="28"/>
          <w:szCs w:val="28"/>
        </w:rPr>
      </w:pPr>
    </w:p>
    <w:p w:rsidR="00324CE3" w:rsidRPr="00324CE3" w:rsidRDefault="00324CE3" w:rsidP="007A1A0D">
      <w:pPr>
        <w:jc w:val="center"/>
        <w:rPr>
          <w:rFonts w:eastAsiaTheme="minorEastAsia"/>
          <w:b/>
          <w:sz w:val="28"/>
          <w:szCs w:val="28"/>
        </w:rPr>
      </w:pPr>
      <w:r w:rsidRPr="00324CE3">
        <w:rPr>
          <w:rFonts w:eastAsiaTheme="minorEastAsia"/>
          <w:b/>
          <w:sz w:val="28"/>
          <w:szCs w:val="28"/>
        </w:rPr>
        <w:t>МО «</w:t>
      </w:r>
      <w:proofErr w:type="spellStart"/>
      <w:r w:rsidRPr="00324CE3">
        <w:rPr>
          <w:rFonts w:eastAsiaTheme="minorEastAsia"/>
          <w:b/>
          <w:sz w:val="28"/>
          <w:szCs w:val="28"/>
        </w:rPr>
        <w:t>Гаханское</w:t>
      </w:r>
      <w:proofErr w:type="spellEnd"/>
      <w:r w:rsidRPr="00324CE3">
        <w:rPr>
          <w:rFonts w:eastAsiaTheme="minorEastAsia"/>
          <w:b/>
          <w:sz w:val="28"/>
          <w:szCs w:val="28"/>
        </w:rPr>
        <w:t>»</w:t>
      </w:r>
    </w:p>
    <w:p w:rsidR="00324CE3" w:rsidRPr="00324CE3" w:rsidRDefault="00324CE3" w:rsidP="002F1876">
      <w:pPr>
        <w:ind w:firstLine="709"/>
        <w:jc w:val="both"/>
        <w:rPr>
          <w:sz w:val="28"/>
          <w:szCs w:val="28"/>
        </w:rPr>
      </w:pPr>
      <w:r w:rsidRPr="00324CE3">
        <w:rPr>
          <w:bCs/>
          <w:sz w:val="28"/>
          <w:szCs w:val="28"/>
        </w:rPr>
        <w:t>В нарушение п. 11.2 Инструкции 191н сформирован отчет по форме 0503128  как «Месячный отчет об исполнении бюджета», должен быть  «О</w:t>
      </w:r>
      <w:r w:rsidRPr="00324CE3">
        <w:rPr>
          <w:bCs/>
          <w:sz w:val="28"/>
          <w:szCs w:val="28"/>
        </w:rPr>
        <w:t>т</w:t>
      </w:r>
      <w:r w:rsidRPr="00324CE3">
        <w:rPr>
          <w:bCs/>
          <w:sz w:val="28"/>
          <w:szCs w:val="28"/>
        </w:rPr>
        <w:t>чет о бюджетных обязательствах».</w:t>
      </w:r>
    </w:p>
    <w:p w:rsidR="00324CE3" w:rsidRPr="00324CE3" w:rsidRDefault="00324CE3" w:rsidP="002F1876">
      <w:pPr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При  проверке Пояснительной  записки  (ф.  0503160)  были  устано</w:t>
      </w:r>
      <w:r w:rsidRPr="00324CE3">
        <w:rPr>
          <w:sz w:val="28"/>
          <w:szCs w:val="28"/>
        </w:rPr>
        <w:t>в</w:t>
      </w:r>
      <w:r w:rsidRPr="00324CE3">
        <w:rPr>
          <w:sz w:val="28"/>
          <w:szCs w:val="28"/>
        </w:rPr>
        <w:t>лены следующие недостатки:</w:t>
      </w:r>
    </w:p>
    <w:p w:rsidR="00324CE3" w:rsidRPr="00324CE3" w:rsidRDefault="00324CE3" w:rsidP="002F1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В соответствии с внесенными изменениями в Инструкцию 191н (176н от 02.11.2017г):</w:t>
      </w:r>
    </w:p>
    <w:p w:rsidR="00324CE3" w:rsidRPr="00324CE3" w:rsidRDefault="00324CE3" w:rsidP="002F1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- Таблица № 2 «Сведения о мерах по повышению эффективности ра</w:t>
      </w:r>
      <w:r w:rsidRPr="00324CE3">
        <w:rPr>
          <w:sz w:val="28"/>
          <w:szCs w:val="28"/>
        </w:rPr>
        <w:t>с</w:t>
      </w:r>
      <w:r w:rsidRPr="00324CE3">
        <w:rPr>
          <w:sz w:val="28"/>
          <w:szCs w:val="28"/>
        </w:rPr>
        <w:t>ходования бюджетных средств»  не предоставляется. Информация раскрыв</w:t>
      </w:r>
      <w:r w:rsidRPr="00324CE3">
        <w:rPr>
          <w:sz w:val="28"/>
          <w:szCs w:val="28"/>
        </w:rPr>
        <w:t>а</w:t>
      </w:r>
      <w:r w:rsidRPr="00324CE3">
        <w:rPr>
          <w:sz w:val="28"/>
          <w:szCs w:val="28"/>
        </w:rPr>
        <w:t xml:space="preserve">ется в текстовой части Пояснительной записки. </w:t>
      </w:r>
    </w:p>
    <w:p w:rsidR="00324CE3" w:rsidRPr="00324CE3" w:rsidRDefault="00324CE3" w:rsidP="002F1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- В «Сведения о результатах деятельности (ф.0503162)» добавляется информация о мерах по повышению эффективности расходования бюдже</w:t>
      </w:r>
      <w:r w:rsidRPr="00324CE3">
        <w:rPr>
          <w:sz w:val="28"/>
          <w:szCs w:val="28"/>
        </w:rPr>
        <w:t>т</w:t>
      </w:r>
      <w:r w:rsidRPr="00324CE3">
        <w:rPr>
          <w:sz w:val="28"/>
          <w:szCs w:val="28"/>
        </w:rPr>
        <w:t>ных средств.</w:t>
      </w:r>
    </w:p>
    <w:p w:rsidR="00324CE3" w:rsidRPr="00324CE3" w:rsidRDefault="00324CE3" w:rsidP="002F1876">
      <w:pPr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-</w:t>
      </w:r>
      <w:r w:rsidRPr="00324CE3">
        <w:rPr>
          <w:color w:val="0000FF"/>
          <w:sz w:val="28"/>
          <w:szCs w:val="28"/>
        </w:rPr>
        <w:t xml:space="preserve"> </w:t>
      </w:r>
      <w:r w:rsidRPr="00324CE3">
        <w:rPr>
          <w:sz w:val="28"/>
          <w:szCs w:val="28"/>
        </w:rPr>
        <w:t>Таблица 6 «Сведения о проведении инвентаризаций» заполняется только в случаях расхождений по результатам инвентаризации. Если расхо</w:t>
      </w:r>
      <w:r w:rsidRPr="00324CE3">
        <w:rPr>
          <w:sz w:val="28"/>
          <w:szCs w:val="28"/>
        </w:rPr>
        <w:t>ж</w:t>
      </w:r>
      <w:r w:rsidRPr="00324CE3">
        <w:rPr>
          <w:sz w:val="28"/>
          <w:szCs w:val="28"/>
        </w:rPr>
        <w:t>дений нет, информацию о том, что провели годовую инвентаризацию, указ</w:t>
      </w:r>
      <w:r w:rsidRPr="00324CE3">
        <w:rPr>
          <w:sz w:val="28"/>
          <w:szCs w:val="28"/>
        </w:rPr>
        <w:t>ы</w:t>
      </w:r>
      <w:r w:rsidRPr="00324CE3">
        <w:rPr>
          <w:sz w:val="28"/>
          <w:szCs w:val="28"/>
        </w:rPr>
        <w:t xml:space="preserve">вается в текстовой части Пояснительной записки. </w:t>
      </w:r>
    </w:p>
    <w:p w:rsidR="003450D3" w:rsidRDefault="003450D3" w:rsidP="002F1876">
      <w:pPr>
        <w:shd w:val="clear" w:color="auto" w:fill="FFFFFF"/>
        <w:tabs>
          <w:tab w:val="left" w:pos="709"/>
        </w:tabs>
        <w:ind w:right="29" w:firstLine="709"/>
        <w:jc w:val="center"/>
        <w:rPr>
          <w:b/>
          <w:spacing w:val="-5"/>
          <w:sz w:val="28"/>
          <w:szCs w:val="28"/>
        </w:rPr>
      </w:pPr>
    </w:p>
    <w:p w:rsidR="00324CE3" w:rsidRPr="00324CE3" w:rsidRDefault="00324CE3" w:rsidP="007A1A0D">
      <w:pPr>
        <w:shd w:val="clear" w:color="auto" w:fill="FFFFFF"/>
        <w:tabs>
          <w:tab w:val="left" w:pos="709"/>
        </w:tabs>
        <w:ind w:right="29"/>
        <w:jc w:val="center"/>
        <w:rPr>
          <w:b/>
          <w:spacing w:val="-5"/>
          <w:sz w:val="28"/>
          <w:szCs w:val="28"/>
        </w:rPr>
      </w:pPr>
      <w:r w:rsidRPr="00324CE3">
        <w:rPr>
          <w:b/>
          <w:spacing w:val="-5"/>
          <w:sz w:val="28"/>
          <w:szCs w:val="28"/>
        </w:rPr>
        <w:t>МО «</w:t>
      </w:r>
      <w:proofErr w:type="spellStart"/>
      <w:r w:rsidRPr="00324CE3">
        <w:rPr>
          <w:b/>
          <w:spacing w:val="-5"/>
          <w:sz w:val="28"/>
          <w:szCs w:val="28"/>
        </w:rPr>
        <w:t>Капсальское</w:t>
      </w:r>
      <w:proofErr w:type="spellEnd"/>
      <w:r w:rsidRPr="00324CE3">
        <w:rPr>
          <w:b/>
          <w:spacing w:val="-5"/>
          <w:sz w:val="28"/>
          <w:szCs w:val="28"/>
        </w:rPr>
        <w:t>»</w:t>
      </w:r>
    </w:p>
    <w:p w:rsidR="00324CE3" w:rsidRPr="00324CE3" w:rsidRDefault="00324CE3" w:rsidP="002F1876">
      <w:pPr>
        <w:shd w:val="clear" w:color="auto" w:fill="FFFFFF"/>
        <w:tabs>
          <w:tab w:val="left" w:pos="709"/>
        </w:tabs>
        <w:ind w:right="29" w:firstLine="709"/>
        <w:jc w:val="both"/>
        <w:rPr>
          <w:sz w:val="28"/>
          <w:szCs w:val="28"/>
        </w:rPr>
      </w:pPr>
      <w:r w:rsidRPr="00324CE3">
        <w:rPr>
          <w:spacing w:val="-5"/>
          <w:sz w:val="28"/>
          <w:szCs w:val="28"/>
        </w:rPr>
        <w:t>- в р</w:t>
      </w:r>
      <w:r w:rsidRPr="00324CE3">
        <w:rPr>
          <w:spacing w:val="-6"/>
          <w:sz w:val="28"/>
          <w:szCs w:val="28"/>
        </w:rPr>
        <w:t xml:space="preserve">ешении Думы от 29.12.2017г  № </w:t>
      </w:r>
      <w:r w:rsidRPr="00324CE3">
        <w:rPr>
          <w:sz w:val="28"/>
          <w:szCs w:val="28"/>
        </w:rPr>
        <w:t>25  прогнозируемый дефицит бю</w:t>
      </w:r>
      <w:r w:rsidRPr="00324CE3">
        <w:rPr>
          <w:sz w:val="28"/>
          <w:szCs w:val="28"/>
        </w:rPr>
        <w:t>д</w:t>
      </w:r>
      <w:r w:rsidRPr="00324CE3">
        <w:rPr>
          <w:sz w:val="28"/>
          <w:szCs w:val="28"/>
        </w:rPr>
        <w:t>жета утверждён  в сумме -89,7 тыс. рублей, а должен быть  в сумме - 682,3 тыс. рублей (разница в сумме -</w:t>
      </w:r>
      <w:r w:rsidRPr="00324CE3">
        <w:rPr>
          <w:b/>
          <w:sz w:val="28"/>
          <w:szCs w:val="28"/>
        </w:rPr>
        <w:t>592,6</w:t>
      </w:r>
      <w:r w:rsidRPr="00324CE3">
        <w:rPr>
          <w:sz w:val="28"/>
          <w:szCs w:val="28"/>
        </w:rPr>
        <w:t xml:space="preserve"> тыс. рублей), что является нарушением ст.37 БК РФ «принципа достоверности бюджета».</w:t>
      </w:r>
    </w:p>
    <w:p w:rsidR="00324CE3" w:rsidRPr="00324CE3" w:rsidRDefault="00324CE3" w:rsidP="002F1876">
      <w:pPr>
        <w:shd w:val="clear" w:color="auto" w:fill="FFFFFF"/>
        <w:ind w:right="29" w:firstLine="709"/>
        <w:jc w:val="both"/>
        <w:rPr>
          <w:spacing w:val="-6"/>
          <w:sz w:val="28"/>
          <w:szCs w:val="28"/>
        </w:rPr>
      </w:pPr>
      <w:r w:rsidRPr="00324CE3">
        <w:rPr>
          <w:sz w:val="28"/>
          <w:szCs w:val="28"/>
        </w:rPr>
        <w:t>- к п</w:t>
      </w:r>
      <w:r w:rsidRPr="00324CE3">
        <w:rPr>
          <w:bCs/>
          <w:sz w:val="28"/>
          <w:szCs w:val="28"/>
        </w:rPr>
        <w:t>роекту решения Думы «Об исполнении бюджета МО «</w:t>
      </w:r>
      <w:proofErr w:type="spellStart"/>
      <w:r w:rsidRPr="00324CE3">
        <w:rPr>
          <w:bCs/>
          <w:sz w:val="28"/>
          <w:szCs w:val="28"/>
        </w:rPr>
        <w:t>Капсал</w:t>
      </w:r>
      <w:r w:rsidRPr="00324CE3">
        <w:rPr>
          <w:bCs/>
          <w:sz w:val="28"/>
          <w:szCs w:val="28"/>
        </w:rPr>
        <w:t>ь</w:t>
      </w:r>
      <w:r w:rsidRPr="00324CE3">
        <w:rPr>
          <w:bCs/>
          <w:sz w:val="28"/>
          <w:szCs w:val="28"/>
        </w:rPr>
        <w:t>ское</w:t>
      </w:r>
      <w:proofErr w:type="spellEnd"/>
      <w:r w:rsidRPr="00324CE3">
        <w:rPr>
          <w:bCs/>
          <w:sz w:val="28"/>
          <w:szCs w:val="28"/>
        </w:rPr>
        <w:t>» за 2017 год не представлена пояснительная записка, в приложении №4 ошибочно указан перио</w:t>
      </w:r>
      <w:proofErr w:type="gramStart"/>
      <w:r w:rsidRPr="00324CE3">
        <w:rPr>
          <w:bCs/>
          <w:sz w:val="28"/>
          <w:szCs w:val="28"/>
        </w:rPr>
        <w:t>д-</w:t>
      </w:r>
      <w:proofErr w:type="gramEnd"/>
      <w:r w:rsidRPr="00324CE3">
        <w:rPr>
          <w:bCs/>
          <w:sz w:val="28"/>
          <w:szCs w:val="28"/>
        </w:rPr>
        <w:t xml:space="preserve"> за 2015 год. </w:t>
      </w:r>
    </w:p>
    <w:p w:rsidR="00324CE3" w:rsidRPr="00324CE3" w:rsidRDefault="00324CE3" w:rsidP="002F1876">
      <w:pPr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В  части  установления  полноты  бюджетной  отчетности  муниц</w:t>
      </w:r>
      <w:r w:rsidRPr="00324CE3">
        <w:rPr>
          <w:sz w:val="28"/>
          <w:szCs w:val="28"/>
        </w:rPr>
        <w:t>и</w:t>
      </w:r>
      <w:r w:rsidRPr="00324CE3">
        <w:rPr>
          <w:sz w:val="28"/>
          <w:szCs w:val="28"/>
        </w:rPr>
        <w:t>пального образования  и  ее  соответствия  требованиям  нормативных  пр</w:t>
      </w:r>
      <w:r w:rsidRPr="00324CE3">
        <w:rPr>
          <w:sz w:val="28"/>
          <w:szCs w:val="28"/>
        </w:rPr>
        <w:t>а</w:t>
      </w:r>
      <w:r w:rsidRPr="00324CE3">
        <w:rPr>
          <w:sz w:val="28"/>
          <w:szCs w:val="28"/>
        </w:rPr>
        <w:t>вовых  актов, представленной  к  проверке  бюджетной  отчетности  на  предмет  ее  соответствия  по составу, структуре и заполнению (содержанию) требованиям Бюджетного кодекса РФ, Инструкции № 191н, Указаниям о п</w:t>
      </w:r>
      <w:r w:rsidRPr="00324CE3">
        <w:rPr>
          <w:sz w:val="28"/>
          <w:szCs w:val="28"/>
        </w:rPr>
        <w:t>о</w:t>
      </w:r>
      <w:r w:rsidRPr="00324CE3">
        <w:rPr>
          <w:sz w:val="28"/>
          <w:szCs w:val="28"/>
        </w:rPr>
        <w:t>рядке применения бюджетной классификации РФ установлено следующее:</w:t>
      </w:r>
    </w:p>
    <w:p w:rsidR="00324CE3" w:rsidRPr="00324CE3" w:rsidRDefault="00324CE3" w:rsidP="002F18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- в нарушение ст. 264.1 БК РФ и Положения о бюджетном процессе МО «</w:t>
      </w:r>
      <w:proofErr w:type="spellStart"/>
      <w:r w:rsidRPr="00324CE3">
        <w:rPr>
          <w:sz w:val="28"/>
          <w:szCs w:val="28"/>
        </w:rPr>
        <w:t>Капсальское</w:t>
      </w:r>
      <w:proofErr w:type="spellEnd"/>
      <w:r w:rsidRPr="00324CE3">
        <w:rPr>
          <w:sz w:val="28"/>
          <w:szCs w:val="28"/>
        </w:rPr>
        <w:t xml:space="preserve">» не представлен «Отчет об исполнении бюджета» (ф. 0503117). </w:t>
      </w:r>
    </w:p>
    <w:p w:rsidR="00324CE3" w:rsidRPr="00324CE3" w:rsidRDefault="00324CE3" w:rsidP="002F1876">
      <w:pPr>
        <w:tabs>
          <w:tab w:val="left" w:pos="-426"/>
          <w:tab w:val="left" w:pos="567"/>
        </w:tabs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- в нарушение ст. 264.1 БК РФ и Положения о бюджетном процессе МО «</w:t>
      </w:r>
      <w:proofErr w:type="spellStart"/>
      <w:r w:rsidRPr="00324CE3">
        <w:rPr>
          <w:sz w:val="28"/>
          <w:szCs w:val="28"/>
        </w:rPr>
        <w:t>Капсальское</w:t>
      </w:r>
      <w:proofErr w:type="spellEnd"/>
      <w:r w:rsidRPr="00324CE3">
        <w:rPr>
          <w:sz w:val="28"/>
          <w:szCs w:val="28"/>
        </w:rPr>
        <w:t>» не представлен «Отчет о движении денежных средств» (ф. 0503123)</w:t>
      </w:r>
    </w:p>
    <w:p w:rsidR="00324CE3" w:rsidRPr="00324CE3" w:rsidRDefault="00324CE3" w:rsidP="002F187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В соответствии с внесенными изменениями в Инструкцию 191н (176н от 02.11.2017г):</w:t>
      </w:r>
    </w:p>
    <w:p w:rsidR="00324CE3" w:rsidRPr="00324CE3" w:rsidRDefault="00324CE3" w:rsidP="002F1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lastRenderedPageBreak/>
        <w:t>- таблица № 2 «Сведения о мерах по повышению эффективности ра</w:t>
      </w:r>
      <w:r w:rsidRPr="00324CE3">
        <w:rPr>
          <w:sz w:val="28"/>
          <w:szCs w:val="28"/>
        </w:rPr>
        <w:t>с</w:t>
      </w:r>
      <w:r w:rsidRPr="00324CE3">
        <w:rPr>
          <w:sz w:val="28"/>
          <w:szCs w:val="28"/>
        </w:rPr>
        <w:t>ходования бюджетных средств»  не предоставляется. Информация раскрыв</w:t>
      </w:r>
      <w:r w:rsidRPr="00324CE3">
        <w:rPr>
          <w:sz w:val="28"/>
          <w:szCs w:val="28"/>
        </w:rPr>
        <w:t>а</w:t>
      </w:r>
      <w:r w:rsidRPr="00324CE3">
        <w:rPr>
          <w:sz w:val="28"/>
          <w:szCs w:val="28"/>
        </w:rPr>
        <w:t xml:space="preserve">ется в текстовой части Пояснительной записки. </w:t>
      </w:r>
    </w:p>
    <w:p w:rsidR="00324CE3" w:rsidRPr="00324CE3" w:rsidRDefault="00324CE3" w:rsidP="002F1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- ф.0503162  «Сведения о результатах деятельности» добавляется и</w:t>
      </w:r>
      <w:r w:rsidRPr="00324CE3">
        <w:rPr>
          <w:sz w:val="28"/>
          <w:szCs w:val="28"/>
        </w:rPr>
        <w:t>н</w:t>
      </w:r>
      <w:r w:rsidRPr="00324CE3">
        <w:rPr>
          <w:sz w:val="28"/>
          <w:szCs w:val="28"/>
        </w:rPr>
        <w:t>формация о мерах по повышению эффективности расходования бюджетных средств.</w:t>
      </w:r>
    </w:p>
    <w:p w:rsidR="00324CE3" w:rsidRPr="00324CE3" w:rsidRDefault="00324CE3" w:rsidP="002F1876">
      <w:pPr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-</w:t>
      </w:r>
      <w:r w:rsidRPr="00324CE3">
        <w:rPr>
          <w:color w:val="0000FF"/>
          <w:sz w:val="28"/>
          <w:szCs w:val="28"/>
        </w:rPr>
        <w:t xml:space="preserve"> </w:t>
      </w:r>
      <w:r w:rsidRPr="00324CE3">
        <w:rPr>
          <w:sz w:val="28"/>
          <w:szCs w:val="28"/>
        </w:rPr>
        <w:t>Таблица 6 «Сведения о проведении инвентаризаций» заполняется только в случаях расхождений по результатам инвентаризации. Если расхо</w:t>
      </w:r>
      <w:r w:rsidRPr="00324CE3">
        <w:rPr>
          <w:sz w:val="28"/>
          <w:szCs w:val="28"/>
        </w:rPr>
        <w:t>ж</w:t>
      </w:r>
      <w:r w:rsidRPr="00324CE3">
        <w:rPr>
          <w:sz w:val="28"/>
          <w:szCs w:val="28"/>
        </w:rPr>
        <w:t>дений нет, информацию о том, что провели годовую инвентаризацию, указ</w:t>
      </w:r>
      <w:r w:rsidRPr="00324CE3">
        <w:rPr>
          <w:sz w:val="28"/>
          <w:szCs w:val="28"/>
        </w:rPr>
        <w:t>ы</w:t>
      </w:r>
      <w:r w:rsidRPr="00324CE3">
        <w:rPr>
          <w:sz w:val="28"/>
          <w:szCs w:val="28"/>
        </w:rPr>
        <w:t xml:space="preserve">вается в текстовой части Пояснительной записки. </w:t>
      </w:r>
    </w:p>
    <w:p w:rsidR="00324CE3" w:rsidRPr="00324CE3" w:rsidRDefault="00324CE3" w:rsidP="002F1876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324CE3">
        <w:rPr>
          <w:sz w:val="28"/>
          <w:szCs w:val="28"/>
        </w:rPr>
        <w:t>Анализ контрольных соотношений между показателями форм бюдже</w:t>
      </w:r>
      <w:r w:rsidRPr="00324CE3">
        <w:rPr>
          <w:sz w:val="28"/>
          <w:szCs w:val="28"/>
        </w:rPr>
        <w:t>т</w:t>
      </w:r>
      <w:r w:rsidRPr="00324CE3">
        <w:rPr>
          <w:sz w:val="28"/>
          <w:szCs w:val="28"/>
        </w:rPr>
        <w:t xml:space="preserve">ной отчетности фф.0503121,0503127,0503160,0503169 и баланса </w:t>
      </w:r>
      <w:r w:rsidRPr="00324CE3">
        <w:rPr>
          <w:iCs/>
          <w:spacing w:val="-2"/>
          <w:sz w:val="28"/>
          <w:szCs w:val="28"/>
        </w:rPr>
        <w:t>исполнения  бюджета ф.0503130</w:t>
      </w:r>
      <w:r w:rsidRPr="00324CE3">
        <w:rPr>
          <w:sz w:val="28"/>
          <w:szCs w:val="28"/>
        </w:rPr>
        <w:t xml:space="preserve"> и поверкой установлено, что формы между собой согл</w:t>
      </w:r>
      <w:r w:rsidRPr="00324CE3">
        <w:rPr>
          <w:sz w:val="28"/>
          <w:szCs w:val="28"/>
        </w:rPr>
        <w:t>а</w:t>
      </w:r>
      <w:r w:rsidRPr="00324CE3">
        <w:rPr>
          <w:sz w:val="28"/>
          <w:szCs w:val="28"/>
        </w:rPr>
        <w:t>сованы и взаимоувязаны, за исключением того, что в отчетности по ф. 0503127 в разделе 1 отсутствуют показатели доходной части бюджета, так в соответствии с приложением 4  решением Думы о бюджете на 2017 год от 29.12.2016г № 27</w:t>
      </w:r>
      <w:proofErr w:type="gramEnd"/>
      <w:r w:rsidRPr="00324CE3">
        <w:rPr>
          <w:sz w:val="28"/>
          <w:szCs w:val="28"/>
        </w:rPr>
        <w:t xml:space="preserve"> - Администрация является главным администратором д</w:t>
      </w:r>
      <w:r w:rsidRPr="00324CE3">
        <w:rPr>
          <w:sz w:val="28"/>
          <w:szCs w:val="28"/>
        </w:rPr>
        <w:t>о</w:t>
      </w:r>
      <w:r w:rsidRPr="00324CE3">
        <w:rPr>
          <w:sz w:val="28"/>
          <w:szCs w:val="28"/>
        </w:rPr>
        <w:t xml:space="preserve">ходов.  </w:t>
      </w:r>
    </w:p>
    <w:p w:rsidR="00324CE3" w:rsidRPr="00324CE3" w:rsidRDefault="00324CE3" w:rsidP="002F1876">
      <w:pPr>
        <w:ind w:firstLine="709"/>
        <w:jc w:val="both"/>
        <w:rPr>
          <w:sz w:val="28"/>
          <w:szCs w:val="28"/>
        </w:rPr>
      </w:pPr>
      <w:r w:rsidRPr="00324CE3">
        <w:rPr>
          <w:bCs/>
          <w:sz w:val="28"/>
          <w:szCs w:val="28"/>
        </w:rPr>
        <w:t xml:space="preserve"> В нарушение п. 11.2 Инструкции 191н сформирован отчет по форме 0503128  как «Месячный отчет об исполнении бюджета», должен быть  «О</w:t>
      </w:r>
      <w:r w:rsidRPr="00324CE3">
        <w:rPr>
          <w:bCs/>
          <w:sz w:val="28"/>
          <w:szCs w:val="28"/>
        </w:rPr>
        <w:t>т</w:t>
      </w:r>
      <w:r w:rsidRPr="00324CE3">
        <w:rPr>
          <w:bCs/>
          <w:sz w:val="28"/>
          <w:szCs w:val="28"/>
        </w:rPr>
        <w:t>чет о бюджетных обязательствах».</w:t>
      </w:r>
    </w:p>
    <w:p w:rsidR="003450D3" w:rsidRDefault="003450D3" w:rsidP="002F1876">
      <w:pPr>
        <w:tabs>
          <w:tab w:val="left" w:pos="3398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24CE3" w:rsidRPr="00324CE3" w:rsidRDefault="00324CE3" w:rsidP="007A1A0D">
      <w:pPr>
        <w:tabs>
          <w:tab w:val="left" w:pos="339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4CE3">
        <w:rPr>
          <w:b/>
          <w:sz w:val="28"/>
          <w:szCs w:val="28"/>
        </w:rPr>
        <w:t>МО «</w:t>
      </w:r>
      <w:proofErr w:type="spellStart"/>
      <w:r w:rsidRPr="00324CE3">
        <w:rPr>
          <w:b/>
          <w:sz w:val="28"/>
          <w:szCs w:val="28"/>
        </w:rPr>
        <w:t>Корсукское</w:t>
      </w:r>
      <w:proofErr w:type="spellEnd"/>
      <w:r w:rsidRPr="00324CE3">
        <w:rPr>
          <w:b/>
          <w:sz w:val="28"/>
          <w:szCs w:val="28"/>
        </w:rPr>
        <w:t>»</w:t>
      </w:r>
    </w:p>
    <w:p w:rsidR="00324CE3" w:rsidRPr="00324CE3" w:rsidRDefault="00324CE3" w:rsidP="002F1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- Таблица № 2 «Сведения о мерах по повышению эффективности ра</w:t>
      </w:r>
      <w:r w:rsidRPr="00324CE3">
        <w:rPr>
          <w:sz w:val="28"/>
          <w:szCs w:val="28"/>
        </w:rPr>
        <w:t>с</w:t>
      </w:r>
      <w:r w:rsidRPr="00324CE3">
        <w:rPr>
          <w:sz w:val="28"/>
          <w:szCs w:val="28"/>
        </w:rPr>
        <w:t>ходования бюджетных средств»  не предоставляется. Информация раскрыв</w:t>
      </w:r>
      <w:r w:rsidRPr="00324CE3">
        <w:rPr>
          <w:sz w:val="28"/>
          <w:szCs w:val="28"/>
        </w:rPr>
        <w:t>а</w:t>
      </w:r>
      <w:r w:rsidRPr="00324CE3">
        <w:rPr>
          <w:sz w:val="28"/>
          <w:szCs w:val="28"/>
        </w:rPr>
        <w:t xml:space="preserve">ется в текстовой части Пояснительной записки. </w:t>
      </w:r>
    </w:p>
    <w:p w:rsidR="00324CE3" w:rsidRPr="00324CE3" w:rsidRDefault="00324CE3" w:rsidP="002F1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- В «Сведения о результатах деятельности (ф.0503162)» добавляется информация о мерах по повышению эффективности расходования бюдже</w:t>
      </w:r>
      <w:r w:rsidRPr="00324CE3">
        <w:rPr>
          <w:sz w:val="28"/>
          <w:szCs w:val="28"/>
        </w:rPr>
        <w:t>т</w:t>
      </w:r>
      <w:r w:rsidRPr="00324CE3">
        <w:rPr>
          <w:sz w:val="28"/>
          <w:szCs w:val="28"/>
        </w:rPr>
        <w:t>ных средств.</w:t>
      </w:r>
    </w:p>
    <w:p w:rsidR="00324CE3" w:rsidRPr="00324CE3" w:rsidRDefault="00324CE3" w:rsidP="002F1876">
      <w:pPr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-</w:t>
      </w:r>
      <w:r w:rsidRPr="00324CE3">
        <w:rPr>
          <w:color w:val="0000FF"/>
          <w:sz w:val="28"/>
          <w:szCs w:val="28"/>
        </w:rPr>
        <w:t xml:space="preserve"> </w:t>
      </w:r>
      <w:r w:rsidRPr="00324CE3">
        <w:rPr>
          <w:sz w:val="28"/>
          <w:szCs w:val="28"/>
        </w:rPr>
        <w:t>Таблица 6 «Сведения о проведении инвентаризаций» заполняется только в случаях расхождений по результатам инвентаризации. Если расхо</w:t>
      </w:r>
      <w:r w:rsidRPr="00324CE3">
        <w:rPr>
          <w:sz w:val="28"/>
          <w:szCs w:val="28"/>
        </w:rPr>
        <w:t>ж</w:t>
      </w:r>
      <w:r w:rsidRPr="00324CE3">
        <w:rPr>
          <w:sz w:val="28"/>
          <w:szCs w:val="28"/>
        </w:rPr>
        <w:t>дений нет, информацию о том, что провели годовую инвентаризацию, указ</w:t>
      </w:r>
      <w:r w:rsidRPr="00324CE3">
        <w:rPr>
          <w:sz w:val="28"/>
          <w:szCs w:val="28"/>
        </w:rPr>
        <w:t>ы</w:t>
      </w:r>
      <w:r w:rsidRPr="00324CE3">
        <w:rPr>
          <w:sz w:val="28"/>
          <w:szCs w:val="28"/>
        </w:rPr>
        <w:t xml:space="preserve">вается в текстовой части Пояснительной записки. </w:t>
      </w:r>
    </w:p>
    <w:p w:rsidR="00324CE3" w:rsidRPr="00324CE3" w:rsidRDefault="00324CE3" w:rsidP="002F187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Проверкой соответствия показателей Отчета об исполнении бюджета показателям отчетов главных администраторов бюджетных средств, расхо</w:t>
      </w:r>
      <w:r w:rsidRPr="00324CE3">
        <w:rPr>
          <w:sz w:val="28"/>
          <w:szCs w:val="28"/>
        </w:rPr>
        <w:t>ж</w:t>
      </w:r>
      <w:r w:rsidRPr="00324CE3">
        <w:rPr>
          <w:sz w:val="28"/>
          <w:szCs w:val="28"/>
        </w:rPr>
        <w:t>дений не установлено.</w:t>
      </w:r>
    </w:p>
    <w:p w:rsidR="003450D3" w:rsidRDefault="003450D3" w:rsidP="002F1876">
      <w:pPr>
        <w:shd w:val="clear" w:color="auto" w:fill="FFFFFF"/>
        <w:ind w:right="28" w:firstLine="709"/>
        <w:jc w:val="center"/>
        <w:rPr>
          <w:b/>
          <w:spacing w:val="-5"/>
          <w:sz w:val="28"/>
          <w:szCs w:val="28"/>
        </w:rPr>
      </w:pPr>
    </w:p>
    <w:p w:rsidR="00324CE3" w:rsidRPr="00324CE3" w:rsidRDefault="00324CE3" w:rsidP="003450D3">
      <w:pPr>
        <w:shd w:val="clear" w:color="auto" w:fill="FFFFFF"/>
        <w:ind w:right="28"/>
        <w:jc w:val="center"/>
        <w:rPr>
          <w:b/>
          <w:spacing w:val="-5"/>
          <w:sz w:val="28"/>
          <w:szCs w:val="28"/>
        </w:rPr>
      </w:pPr>
      <w:r w:rsidRPr="00324CE3">
        <w:rPr>
          <w:b/>
          <w:spacing w:val="-5"/>
          <w:sz w:val="28"/>
          <w:szCs w:val="28"/>
        </w:rPr>
        <w:t>МО «</w:t>
      </w:r>
      <w:proofErr w:type="spellStart"/>
      <w:r w:rsidRPr="00324CE3">
        <w:rPr>
          <w:b/>
          <w:spacing w:val="-5"/>
          <w:sz w:val="28"/>
          <w:szCs w:val="28"/>
        </w:rPr>
        <w:t>Кулункунское</w:t>
      </w:r>
      <w:proofErr w:type="spellEnd"/>
      <w:r w:rsidRPr="00324CE3">
        <w:rPr>
          <w:b/>
          <w:spacing w:val="-5"/>
          <w:sz w:val="28"/>
          <w:szCs w:val="28"/>
        </w:rPr>
        <w:t>»</w:t>
      </w:r>
    </w:p>
    <w:p w:rsidR="00324CE3" w:rsidRPr="00324CE3" w:rsidRDefault="00324CE3" w:rsidP="002F1876">
      <w:pPr>
        <w:shd w:val="clear" w:color="auto" w:fill="FFFFFF"/>
        <w:ind w:right="28" w:firstLine="709"/>
        <w:jc w:val="both"/>
        <w:rPr>
          <w:spacing w:val="-5"/>
          <w:sz w:val="28"/>
          <w:szCs w:val="28"/>
        </w:rPr>
      </w:pPr>
      <w:r w:rsidRPr="00324CE3">
        <w:rPr>
          <w:spacing w:val="-5"/>
          <w:sz w:val="28"/>
          <w:szCs w:val="28"/>
        </w:rPr>
        <w:t>- в проекте решения Думы МО «</w:t>
      </w:r>
      <w:proofErr w:type="spellStart"/>
      <w:r w:rsidRPr="00324CE3">
        <w:rPr>
          <w:spacing w:val="-5"/>
          <w:sz w:val="28"/>
          <w:szCs w:val="28"/>
        </w:rPr>
        <w:t>Кулункунское</w:t>
      </w:r>
      <w:proofErr w:type="spellEnd"/>
      <w:r w:rsidRPr="00324CE3">
        <w:rPr>
          <w:spacing w:val="-5"/>
          <w:sz w:val="28"/>
          <w:szCs w:val="28"/>
        </w:rPr>
        <w:t>»  «об исполнении бюджета муниципального образования за 2017 год»  в  ст.1 ошибочно указаны:</w:t>
      </w:r>
    </w:p>
    <w:p w:rsidR="00324CE3" w:rsidRPr="00324CE3" w:rsidRDefault="00324CE3" w:rsidP="002F1876">
      <w:pPr>
        <w:shd w:val="clear" w:color="auto" w:fill="FFFFFF"/>
        <w:ind w:right="29" w:firstLine="709"/>
        <w:jc w:val="both"/>
        <w:rPr>
          <w:spacing w:val="-5"/>
          <w:sz w:val="28"/>
          <w:szCs w:val="28"/>
        </w:rPr>
      </w:pPr>
      <w:r w:rsidRPr="00324CE3">
        <w:rPr>
          <w:spacing w:val="-5"/>
          <w:sz w:val="28"/>
          <w:szCs w:val="28"/>
        </w:rPr>
        <w:t xml:space="preserve">- утвердить доходы в сумме 11 417 105 рублей (должны быть в сумме 11 457 152,98 рублей) </w:t>
      </w:r>
    </w:p>
    <w:p w:rsidR="00324CE3" w:rsidRPr="00324CE3" w:rsidRDefault="00324CE3" w:rsidP="002F1876">
      <w:pPr>
        <w:shd w:val="clear" w:color="auto" w:fill="FFFFFF"/>
        <w:ind w:right="29" w:firstLine="709"/>
        <w:jc w:val="both"/>
        <w:rPr>
          <w:spacing w:val="-5"/>
          <w:sz w:val="28"/>
          <w:szCs w:val="28"/>
        </w:rPr>
      </w:pPr>
      <w:r w:rsidRPr="00324CE3">
        <w:rPr>
          <w:spacing w:val="-5"/>
          <w:sz w:val="28"/>
          <w:szCs w:val="28"/>
        </w:rPr>
        <w:t xml:space="preserve">   - расходы в сумме 12875,8 тыс. рублей (должны быть в сумме 10 041 815,54 рублей);</w:t>
      </w:r>
    </w:p>
    <w:p w:rsidR="00324CE3" w:rsidRPr="00324CE3" w:rsidRDefault="00324CE3" w:rsidP="002F1876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324CE3">
        <w:rPr>
          <w:spacing w:val="-5"/>
          <w:sz w:val="28"/>
          <w:szCs w:val="28"/>
        </w:rPr>
        <w:lastRenderedPageBreak/>
        <w:t xml:space="preserve">В приложении 1 «источники </w:t>
      </w:r>
      <w:r w:rsidRPr="00324CE3">
        <w:rPr>
          <w:bCs/>
          <w:sz w:val="28"/>
          <w:szCs w:val="28"/>
        </w:rPr>
        <w:t xml:space="preserve">внутреннего финансирования дефицита бюджета» </w:t>
      </w:r>
      <w:proofErr w:type="gramStart"/>
      <w:r w:rsidRPr="00324CE3">
        <w:rPr>
          <w:bCs/>
          <w:sz w:val="28"/>
          <w:szCs w:val="28"/>
        </w:rPr>
        <w:t>не верно</w:t>
      </w:r>
      <w:proofErr w:type="gramEnd"/>
      <w:r w:rsidRPr="00324CE3">
        <w:rPr>
          <w:bCs/>
          <w:sz w:val="28"/>
          <w:szCs w:val="28"/>
        </w:rPr>
        <w:t xml:space="preserve"> отражены показатели. Необходимо внести изменения.</w:t>
      </w:r>
    </w:p>
    <w:p w:rsidR="00324CE3" w:rsidRPr="00324CE3" w:rsidRDefault="00324CE3" w:rsidP="002F1876">
      <w:pPr>
        <w:shd w:val="clear" w:color="auto" w:fill="FFFFFF"/>
        <w:tabs>
          <w:tab w:val="left" w:pos="1985"/>
          <w:tab w:val="left" w:pos="3686"/>
        </w:tabs>
        <w:ind w:right="34" w:firstLine="709"/>
        <w:jc w:val="both"/>
        <w:rPr>
          <w:sz w:val="28"/>
          <w:szCs w:val="28"/>
        </w:rPr>
      </w:pPr>
      <w:r w:rsidRPr="00324CE3">
        <w:rPr>
          <w:spacing w:val="-5"/>
          <w:sz w:val="28"/>
          <w:szCs w:val="28"/>
        </w:rPr>
        <w:t xml:space="preserve"> Представленная бюджетная отчетность по полноте предоставленных форм соответствует требованиям ст. 264.1 БК РФ и Инструкции 191н, однако</w:t>
      </w:r>
      <w:r w:rsidR="002F1876">
        <w:rPr>
          <w:spacing w:val="-5"/>
          <w:sz w:val="28"/>
          <w:szCs w:val="28"/>
        </w:rPr>
        <w:t xml:space="preserve"> </w:t>
      </w:r>
      <w:r w:rsidRPr="00324CE3">
        <w:rPr>
          <w:sz w:val="28"/>
          <w:szCs w:val="28"/>
        </w:rPr>
        <w:t>есть замечание:</w:t>
      </w:r>
    </w:p>
    <w:p w:rsidR="00324CE3" w:rsidRPr="00324CE3" w:rsidRDefault="00324CE3" w:rsidP="002F1876">
      <w:pPr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 xml:space="preserve">В составе раздела 2 пояснительной записки отсутствует ф. 0503162  - сведения о результатах деятельности. </w:t>
      </w:r>
    </w:p>
    <w:p w:rsidR="003450D3" w:rsidRDefault="003450D3" w:rsidP="002F1876">
      <w:pPr>
        <w:ind w:firstLine="709"/>
        <w:jc w:val="center"/>
        <w:rPr>
          <w:b/>
          <w:sz w:val="28"/>
          <w:szCs w:val="28"/>
        </w:rPr>
      </w:pPr>
    </w:p>
    <w:p w:rsidR="00324CE3" w:rsidRPr="00324CE3" w:rsidRDefault="00324CE3" w:rsidP="003450D3">
      <w:pPr>
        <w:jc w:val="center"/>
        <w:rPr>
          <w:b/>
          <w:sz w:val="28"/>
          <w:szCs w:val="28"/>
        </w:rPr>
      </w:pPr>
      <w:r w:rsidRPr="00324CE3">
        <w:rPr>
          <w:b/>
          <w:sz w:val="28"/>
          <w:szCs w:val="28"/>
        </w:rPr>
        <w:t>МО «</w:t>
      </w:r>
      <w:proofErr w:type="spellStart"/>
      <w:r w:rsidRPr="00324CE3">
        <w:rPr>
          <w:b/>
          <w:sz w:val="28"/>
          <w:szCs w:val="28"/>
        </w:rPr>
        <w:t>Олойское</w:t>
      </w:r>
      <w:proofErr w:type="spellEnd"/>
      <w:r w:rsidRPr="00324CE3">
        <w:rPr>
          <w:b/>
          <w:sz w:val="28"/>
          <w:szCs w:val="28"/>
        </w:rPr>
        <w:t>»</w:t>
      </w:r>
    </w:p>
    <w:p w:rsidR="00324CE3" w:rsidRPr="00324CE3" w:rsidRDefault="00324CE3" w:rsidP="002F1876">
      <w:pPr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- в отчетности ГРБС по ф. 0503127 в разделе 1 отсутствуют показатели доходной части бюджета, так в соответствии с приложением 2  решением Думы о бюджете на 2017 год - Администрация является главным админ</w:t>
      </w:r>
      <w:r w:rsidRPr="00324CE3">
        <w:rPr>
          <w:sz w:val="28"/>
          <w:szCs w:val="28"/>
        </w:rPr>
        <w:t>и</w:t>
      </w:r>
      <w:r w:rsidRPr="00324CE3">
        <w:rPr>
          <w:sz w:val="28"/>
          <w:szCs w:val="28"/>
        </w:rPr>
        <w:t xml:space="preserve">стратором доходов.  </w:t>
      </w:r>
    </w:p>
    <w:p w:rsidR="00324CE3" w:rsidRPr="00324CE3" w:rsidRDefault="00324CE3" w:rsidP="002F1876">
      <w:pPr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При  проверке Пояснительной  записки  (ф.  0503160)  были  устано</w:t>
      </w:r>
      <w:r w:rsidRPr="00324CE3">
        <w:rPr>
          <w:sz w:val="28"/>
          <w:szCs w:val="28"/>
        </w:rPr>
        <w:t>в</w:t>
      </w:r>
      <w:r w:rsidRPr="00324CE3">
        <w:rPr>
          <w:sz w:val="28"/>
          <w:szCs w:val="28"/>
        </w:rPr>
        <w:t>лены следующие недостатки:</w:t>
      </w:r>
    </w:p>
    <w:p w:rsidR="00324CE3" w:rsidRPr="00324CE3" w:rsidRDefault="00324CE3" w:rsidP="002F1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В соответствии с внесенными изменениями в Инструкцию 191н (176н от 02.11.2017г):</w:t>
      </w:r>
    </w:p>
    <w:p w:rsidR="00324CE3" w:rsidRPr="00324CE3" w:rsidRDefault="00324CE3" w:rsidP="002F1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- Таблица № 2 «Сведения о мерах по повышению эффективности ра</w:t>
      </w:r>
      <w:r w:rsidRPr="00324CE3">
        <w:rPr>
          <w:sz w:val="28"/>
          <w:szCs w:val="28"/>
        </w:rPr>
        <w:t>с</w:t>
      </w:r>
      <w:r w:rsidRPr="00324CE3">
        <w:rPr>
          <w:sz w:val="28"/>
          <w:szCs w:val="28"/>
        </w:rPr>
        <w:t>ходования бюджетных средств»  не предоставляется. Информация раскрыв</w:t>
      </w:r>
      <w:r w:rsidRPr="00324CE3">
        <w:rPr>
          <w:sz w:val="28"/>
          <w:szCs w:val="28"/>
        </w:rPr>
        <w:t>а</w:t>
      </w:r>
      <w:r w:rsidRPr="00324CE3">
        <w:rPr>
          <w:sz w:val="28"/>
          <w:szCs w:val="28"/>
        </w:rPr>
        <w:t xml:space="preserve">ется в текстовой части Пояснительной записки. </w:t>
      </w:r>
    </w:p>
    <w:p w:rsidR="00324CE3" w:rsidRPr="00324CE3" w:rsidRDefault="00324CE3" w:rsidP="002F1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- В «Сведения о результатах деятельности (ф.0503162)» добавляется информация о мерах по повышению эффективности расходования бюдже</w:t>
      </w:r>
      <w:r w:rsidRPr="00324CE3">
        <w:rPr>
          <w:sz w:val="28"/>
          <w:szCs w:val="28"/>
        </w:rPr>
        <w:t>т</w:t>
      </w:r>
      <w:r w:rsidRPr="00324CE3">
        <w:rPr>
          <w:sz w:val="28"/>
          <w:szCs w:val="28"/>
        </w:rPr>
        <w:t>ных средств.</w:t>
      </w:r>
    </w:p>
    <w:p w:rsidR="00324CE3" w:rsidRPr="00324CE3" w:rsidRDefault="00324CE3" w:rsidP="002F1876">
      <w:pPr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-</w:t>
      </w:r>
      <w:r w:rsidRPr="00324CE3">
        <w:rPr>
          <w:color w:val="0000FF"/>
          <w:sz w:val="28"/>
          <w:szCs w:val="28"/>
        </w:rPr>
        <w:t xml:space="preserve"> </w:t>
      </w:r>
      <w:r w:rsidRPr="00324CE3">
        <w:rPr>
          <w:sz w:val="28"/>
          <w:szCs w:val="28"/>
        </w:rPr>
        <w:t>Таблица 6 «Сведения о проведении инвентаризаций» заполняется только в случаях расхождений по результатам инвентаризации. Если расхо</w:t>
      </w:r>
      <w:r w:rsidRPr="00324CE3">
        <w:rPr>
          <w:sz w:val="28"/>
          <w:szCs w:val="28"/>
        </w:rPr>
        <w:t>ж</w:t>
      </w:r>
      <w:r w:rsidRPr="00324CE3">
        <w:rPr>
          <w:sz w:val="28"/>
          <w:szCs w:val="28"/>
        </w:rPr>
        <w:t>дений нет, информацию о том, что провели годовую инвентаризацию, указ</w:t>
      </w:r>
      <w:r w:rsidRPr="00324CE3">
        <w:rPr>
          <w:sz w:val="28"/>
          <w:szCs w:val="28"/>
        </w:rPr>
        <w:t>ы</w:t>
      </w:r>
      <w:r w:rsidRPr="00324CE3">
        <w:rPr>
          <w:sz w:val="28"/>
          <w:szCs w:val="28"/>
        </w:rPr>
        <w:t xml:space="preserve">вается в текстовой части Пояснительной записки. </w:t>
      </w:r>
    </w:p>
    <w:p w:rsidR="003450D3" w:rsidRDefault="003450D3" w:rsidP="002F1876">
      <w:pPr>
        <w:widowControl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24CE3" w:rsidRPr="00324CE3" w:rsidRDefault="00324CE3" w:rsidP="003450D3">
      <w:pPr>
        <w:widowControl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24CE3">
        <w:rPr>
          <w:rFonts w:eastAsiaTheme="minorHAnsi"/>
          <w:b/>
          <w:sz w:val="28"/>
          <w:szCs w:val="28"/>
          <w:lang w:eastAsia="en-US"/>
        </w:rPr>
        <w:t>МО «</w:t>
      </w:r>
      <w:proofErr w:type="spellStart"/>
      <w:r w:rsidRPr="00324CE3">
        <w:rPr>
          <w:rFonts w:eastAsiaTheme="minorHAnsi"/>
          <w:b/>
          <w:sz w:val="28"/>
          <w:szCs w:val="28"/>
          <w:lang w:eastAsia="en-US"/>
        </w:rPr>
        <w:t>Захальское</w:t>
      </w:r>
      <w:proofErr w:type="spellEnd"/>
      <w:r w:rsidRPr="00324CE3">
        <w:rPr>
          <w:rFonts w:eastAsiaTheme="minorHAnsi"/>
          <w:b/>
          <w:sz w:val="28"/>
          <w:szCs w:val="28"/>
          <w:lang w:eastAsia="en-US"/>
        </w:rPr>
        <w:t>»</w:t>
      </w:r>
    </w:p>
    <w:p w:rsidR="00324CE3" w:rsidRPr="00324CE3" w:rsidRDefault="00324CE3" w:rsidP="002F18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4CE3">
        <w:rPr>
          <w:color w:val="000000"/>
          <w:sz w:val="28"/>
          <w:szCs w:val="28"/>
        </w:rPr>
        <w:t>- текстовая часть пунктов</w:t>
      </w:r>
      <w:r w:rsidRPr="00324CE3">
        <w:rPr>
          <w:rFonts w:eastAsia="Calibri"/>
          <w:bCs/>
          <w:color w:val="000000"/>
          <w:sz w:val="28"/>
          <w:szCs w:val="28"/>
          <w:lang w:eastAsia="en-US"/>
        </w:rPr>
        <w:t xml:space="preserve"> 2,9,10,11,13,15 </w:t>
      </w:r>
      <w:r w:rsidRPr="00324CE3">
        <w:rPr>
          <w:color w:val="000000"/>
          <w:sz w:val="28"/>
          <w:szCs w:val="28"/>
        </w:rPr>
        <w:t>решения о бюджете № 33 от 30.12.2016года (в редакции Решения Думы №32 от 26.12.2017г.) не соотве</w:t>
      </w:r>
      <w:r w:rsidRPr="00324CE3">
        <w:rPr>
          <w:color w:val="000000"/>
          <w:sz w:val="28"/>
          <w:szCs w:val="28"/>
        </w:rPr>
        <w:t>т</w:t>
      </w:r>
      <w:r w:rsidRPr="00324CE3">
        <w:rPr>
          <w:color w:val="000000"/>
          <w:sz w:val="28"/>
          <w:szCs w:val="28"/>
        </w:rPr>
        <w:t>ствует требованиям статьи 184.1 Бюджетного кодекса РФ в части того, что приведенные в указанных статьях показатели бюджета не устанавливаются, а утверждаются;</w:t>
      </w:r>
    </w:p>
    <w:p w:rsidR="00324CE3" w:rsidRPr="00324CE3" w:rsidRDefault="00324CE3" w:rsidP="002F1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-Необходимо изменить наименование приложения №4 к решению Д</w:t>
      </w:r>
      <w:r w:rsidRPr="00324CE3">
        <w:rPr>
          <w:sz w:val="28"/>
          <w:szCs w:val="28"/>
        </w:rPr>
        <w:t>у</w:t>
      </w:r>
      <w:r w:rsidRPr="00324CE3">
        <w:rPr>
          <w:sz w:val="28"/>
          <w:szCs w:val="28"/>
        </w:rPr>
        <w:t xml:space="preserve">мы №33 от 30.12.2016года. </w:t>
      </w:r>
      <w:proofErr w:type="gramStart"/>
      <w:r w:rsidRPr="00324CE3">
        <w:rPr>
          <w:sz w:val="28"/>
          <w:szCs w:val="28"/>
        </w:rPr>
        <w:t>(В приложении №4 расшифровывается структура расходов бюджета, а наименование ошибочно указано «Поступление доходов в бюджет МО «</w:t>
      </w:r>
      <w:proofErr w:type="spellStart"/>
      <w:r w:rsidRPr="00324CE3">
        <w:rPr>
          <w:sz w:val="28"/>
          <w:szCs w:val="28"/>
        </w:rPr>
        <w:t>Захальское</w:t>
      </w:r>
      <w:proofErr w:type="spellEnd"/>
      <w:r w:rsidRPr="00324CE3">
        <w:rPr>
          <w:sz w:val="28"/>
          <w:szCs w:val="28"/>
        </w:rPr>
        <w:t xml:space="preserve">» на 2017 год и плановый период 2018-2019годов».  </w:t>
      </w:r>
      <w:proofErr w:type="gramEnd"/>
    </w:p>
    <w:p w:rsidR="00324CE3" w:rsidRPr="00324CE3" w:rsidRDefault="00324CE3" w:rsidP="002F1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Кроме того, к решению Думы от 26.12.2017года №32 приложено ув</w:t>
      </w:r>
      <w:r w:rsidRPr="00324CE3">
        <w:rPr>
          <w:sz w:val="28"/>
          <w:szCs w:val="28"/>
        </w:rPr>
        <w:t>е</w:t>
      </w:r>
      <w:r w:rsidRPr="00324CE3">
        <w:rPr>
          <w:sz w:val="28"/>
          <w:szCs w:val="28"/>
        </w:rPr>
        <w:t>домление о бюджетных ассигнованиях из бюджета МО «</w:t>
      </w:r>
      <w:proofErr w:type="spellStart"/>
      <w:r w:rsidRPr="00324CE3">
        <w:rPr>
          <w:sz w:val="28"/>
          <w:szCs w:val="28"/>
        </w:rPr>
        <w:t>Захальское</w:t>
      </w:r>
      <w:proofErr w:type="spellEnd"/>
      <w:r w:rsidRPr="00324CE3">
        <w:rPr>
          <w:sz w:val="28"/>
          <w:szCs w:val="28"/>
        </w:rPr>
        <w:t>» на 2017год, в котором по разделу 13 «Другие общегосударственные вопросы» предусмотрены средства в сумме 0,7 тыс. рублей, что противоречит прин</w:t>
      </w:r>
      <w:r w:rsidRPr="00324CE3">
        <w:rPr>
          <w:sz w:val="28"/>
          <w:szCs w:val="28"/>
        </w:rPr>
        <w:t>я</w:t>
      </w:r>
      <w:r w:rsidRPr="00324CE3">
        <w:rPr>
          <w:sz w:val="28"/>
          <w:szCs w:val="28"/>
        </w:rPr>
        <w:t xml:space="preserve">тым параметрам бюджета на 2017год. Окончательной редакцией бюджета по данному разделу расходы не планировались. </w:t>
      </w:r>
    </w:p>
    <w:p w:rsidR="00324CE3" w:rsidRPr="00324CE3" w:rsidRDefault="00324CE3" w:rsidP="002F1876">
      <w:pPr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lastRenderedPageBreak/>
        <w:t>Представленная к проверке отчетность на предмет ее соответствия по составу, структуре и заполнению (содержанию) в целом соответствует треб</w:t>
      </w:r>
      <w:r w:rsidRPr="00324CE3">
        <w:rPr>
          <w:sz w:val="28"/>
          <w:szCs w:val="28"/>
        </w:rPr>
        <w:t>о</w:t>
      </w:r>
      <w:r w:rsidRPr="00324CE3">
        <w:rPr>
          <w:sz w:val="28"/>
          <w:szCs w:val="28"/>
        </w:rPr>
        <w:t>ваниям БК РФ, Инструкции № 191н, Указаниям о порядке применения бю</w:t>
      </w:r>
      <w:r w:rsidRPr="00324CE3">
        <w:rPr>
          <w:sz w:val="28"/>
          <w:szCs w:val="28"/>
        </w:rPr>
        <w:t>д</w:t>
      </w:r>
      <w:r w:rsidRPr="00324CE3">
        <w:rPr>
          <w:sz w:val="28"/>
          <w:szCs w:val="28"/>
        </w:rPr>
        <w:t>жетной классификации в РФ. Однако есть замечания:</w:t>
      </w:r>
    </w:p>
    <w:p w:rsidR="00324CE3" w:rsidRPr="00324CE3" w:rsidRDefault="00324CE3" w:rsidP="002F1876">
      <w:pPr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-при сопоставлении данных по формам 0503178 «Сведения об остатках денежных средств на счетах получателя бюджетных средств» и 0503120 «Б</w:t>
      </w:r>
      <w:r w:rsidRPr="00324CE3">
        <w:rPr>
          <w:sz w:val="28"/>
          <w:szCs w:val="28"/>
        </w:rPr>
        <w:t>а</w:t>
      </w:r>
      <w:r w:rsidRPr="00324CE3">
        <w:rPr>
          <w:sz w:val="28"/>
          <w:szCs w:val="28"/>
        </w:rPr>
        <w:t xml:space="preserve">ланс исполнения бюджета», выявлено расхождение по сумме остатка на 01.01.2018года в размере </w:t>
      </w:r>
      <w:r w:rsidRPr="00324CE3">
        <w:rPr>
          <w:b/>
          <w:sz w:val="28"/>
          <w:szCs w:val="28"/>
        </w:rPr>
        <w:t>720,9</w:t>
      </w:r>
      <w:r w:rsidRPr="00324CE3">
        <w:rPr>
          <w:sz w:val="28"/>
          <w:szCs w:val="28"/>
        </w:rPr>
        <w:t xml:space="preserve"> тыс. рублей. </w:t>
      </w:r>
    </w:p>
    <w:p w:rsidR="00324CE3" w:rsidRPr="00324CE3" w:rsidRDefault="00324CE3" w:rsidP="002F1876">
      <w:pPr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- в нарушение п. 3 ст. 264.1 Бюджетного кодекса РФ, 133 Инструкции 191н не представлены следующие формы бюджетной отчетности:</w:t>
      </w:r>
    </w:p>
    <w:p w:rsidR="00324CE3" w:rsidRPr="00324CE3" w:rsidRDefault="00324CE3" w:rsidP="002F1876">
      <w:pPr>
        <w:ind w:firstLine="709"/>
        <w:jc w:val="both"/>
        <w:rPr>
          <w:sz w:val="28"/>
          <w:szCs w:val="28"/>
        </w:rPr>
      </w:pPr>
      <w:r w:rsidRPr="00324CE3">
        <w:rPr>
          <w:color w:val="000000"/>
          <w:sz w:val="28"/>
          <w:szCs w:val="28"/>
        </w:rPr>
        <w:t>- отчет об исполнении бюджета (ф.0503117);</w:t>
      </w:r>
    </w:p>
    <w:p w:rsidR="00324CE3" w:rsidRPr="002F1876" w:rsidRDefault="00324CE3" w:rsidP="002F1876">
      <w:pPr>
        <w:widowControl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F1876">
        <w:rPr>
          <w:rFonts w:eastAsiaTheme="minorHAnsi"/>
          <w:color w:val="000000"/>
          <w:sz w:val="28"/>
          <w:szCs w:val="28"/>
          <w:lang w:eastAsia="en-US"/>
        </w:rPr>
        <w:t>- отчет о движении денежных средств (ф.0503123).</w:t>
      </w:r>
    </w:p>
    <w:p w:rsidR="00324CE3" w:rsidRPr="00324CE3" w:rsidRDefault="00324CE3" w:rsidP="002F1876">
      <w:pPr>
        <w:ind w:firstLine="709"/>
        <w:jc w:val="both"/>
        <w:rPr>
          <w:sz w:val="28"/>
          <w:szCs w:val="28"/>
        </w:rPr>
      </w:pPr>
      <w:r w:rsidRPr="00324CE3">
        <w:rPr>
          <w:color w:val="000000"/>
          <w:sz w:val="28"/>
          <w:szCs w:val="28"/>
        </w:rPr>
        <w:t xml:space="preserve">В отчетности ф.0503127 </w:t>
      </w:r>
      <w:r w:rsidRPr="00324CE3">
        <w:rPr>
          <w:sz w:val="28"/>
          <w:szCs w:val="28"/>
        </w:rPr>
        <w:t>«Отчет об исполнении бюджета главного ра</w:t>
      </w:r>
      <w:r w:rsidRPr="00324CE3">
        <w:rPr>
          <w:sz w:val="28"/>
          <w:szCs w:val="28"/>
        </w:rPr>
        <w:t>с</w:t>
      </w:r>
      <w:r w:rsidRPr="00324CE3">
        <w:rPr>
          <w:sz w:val="28"/>
          <w:szCs w:val="28"/>
        </w:rPr>
        <w:t>порядителя, распорядителя, получателя бюджетных средств, главного адм</w:t>
      </w:r>
      <w:r w:rsidRPr="00324CE3">
        <w:rPr>
          <w:sz w:val="28"/>
          <w:szCs w:val="28"/>
        </w:rPr>
        <w:t>и</w:t>
      </w:r>
      <w:r w:rsidRPr="00324CE3">
        <w:rPr>
          <w:sz w:val="28"/>
          <w:szCs w:val="28"/>
        </w:rPr>
        <w:t>нистратора главного администратора источников финансирования дефицита бюджета, главного администратора, главного   администратора доходов бюджета», не отражены показатели раздела 1 «Доходы бюджета», что явл</w:t>
      </w:r>
      <w:r w:rsidRPr="00324CE3">
        <w:rPr>
          <w:sz w:val="28"/>
          <w:szCs w:val="28"/>
        </w:rPr>
        <w:t>я</w:t>
      </w:r>
      <w:r w:rsidRPr="00324CE3">
        <w:rPr>
          <w:sz w:val="28"/>
          <w:szCs w:val="28"/>
        </w:rPr>
        <w:t>ется нарушением п.60 Инструкции 191н с внесенными изменениями.</w:t>
      </w:r>
    </w:p>
    <w:p w:rsidR="00324CE3" w:rsidRPr="00324CE3" w:rsidRDefault="00324CE3" w:rsidP="002F18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4CE3">
        <w:rPr>
          <w:color w:val="000000"/>
          <w:sz w:val="28"/>
          <w:szCs w:val="28"/>
        </w:rPr>
        <w:t>Пояснительная записка (ф.0503160) составлена без соблюдения треб</w:t>
      </w:r>
      <w:r w:rsidRPr="00324CE3">
        <w:rPr>
          <w:color w:val="000000"/>
          <w:sz w:val="28"/>
          <w:szCs w:val="28"/>
        </w:rPr>
        <w:t>о</w:t>
      </w:r>
      <w:r w:rsidRPr="00324CE3">
        <w:rPr>
          <w:color w:val="000000"/>
          <w:sz w:val="28"/>
          <w:szCs w:val="28"/>
        </w:rPr>
        <w:t xml:space="preserve">ваний п.152 Инструкции № 191н. </w:t>
      </w:r>
    </w:p>
    <w:p w:rsidR="00324CE3" w:rsidRPr="00324CE3" w:rsidRDefault="00324CE3" w:rsidP="002F1876">
      <w:pPr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В нарушение пункта 1.29 Приказа Минфина России №176 от 02.11.2017года составе годовой бюджетной отчетности представлена Табл</w:t>
      </w:r>
      <w:r w:rsidRPr="00324CE3">
        <w:rPr>
          <w:sz w:val="28"/>
          <w:szCs w:val="28"/>
        </w:rPr>
        <w:t>и</w:t>
      </w:r>
      <w:r w:rsidRPr="00324CE3">
        <w:rPr>
          <w:sz w:val="28"/>
          <w:szCs w:val="28"/>
        </w:rPr>
        <w:t xml:space="preserve">ца №2 к Пояснительной записке, которая исключена данным пунктом </w:t>
      </w:r>
      <w:r w:rsidRPr="00324CE3">
        <w:rPr>
          <w:iCs/>
          <w:color w:val="000000"/>
          <w:sz w:val="28"/>
          <w:szCs w:val="28"/>
        </w:rPr>
        <w:t>Прик</w:t>
      </w:r>
      <w:r w:rsidRPr="00324CE3">
        <w:rPr>
          <w:iCs/>
          <w:color w:val="000000"/>
          <w:sz w:val="28"/>
          <w:szCs w:val="28"/>
        </w:rPr>
        <w:t>а</w:t>
      </w:r>
      <w:r w:rsidRPr="00324CE3">
        <w:rPr>
          <w:iCs/>
          <w:color w:val="000000"/>
          <w:sz w:val="28"/>
          <w:szCs w:val="28"/>
        </w:rPr>
        <w:t>зом Минфина России от 02.11.2017 № 176н.</w:t>
      </w:r>
      <w:r w:rsidRPr="00324CE3">
        <w:rPr>
          <w:sz w:val="28"/>
          <w:szCs w:val="28"/>
        </w:rPr>
        <w:t xml:space="preserve"> </w:t>
      </w:r>
    </w:p>
    <w:p w:rsidR="00324CE3" w:rsidRPr="00324CE3" w:rsidRDefault="00324CE3" w:rsidP="002F1876">
      <w:pPr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В нарушение пункта 1.29 Приказа Минфина России №176 от 02.11.2017года в Сведениях о результатах деятельности (ф.0503162) не отр</w:t>
      </w:r>
      <w:r w:rsidRPr="00324CE3">
        <w:rPr>
          <w:sz w:val="28"/>
          <w:szCs w:val="28"/>
        </w:rPr>
        <w:t>а</w:t>
      </w:r>
      <w:r w:rsidRPr="00324CE3">
        <w:rPr>
          <w:sz w:val="28"/>
          <w:szCs w:val="28"/>
        </w:rPr>
        <w:t>жена информация о мерах по повышению эффективности расходования бюджетных средств.</w:t>
      </w:r>
    </w:p>
    <w:p w:rsidR="00324CE3" w:rsidRPr="00324CE3" w:rsidRDefault="00324CE3" w:rsidP="002F1876">
      <w:pPr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В нарушение пункта 1.32 Приказа Минфина России №176 от 02.11.2017года Таблица №6 заполнена и представлена в составе годовой бюджетной отчетности. Факт проведения годовой инвентаризации не отр</w:t>
      </w:r>
      <w:r w:rsidRPr="00324CE3">
        <w:rPr>
          <w:sz w:val="28"/>
          <w:szCs w:val="28"/>
        </w:rPr>
        <w:t>а</w:t>
      </w:r>
      <w:r w:rsidRPr="00324CE3">
        <w:rPr>
          <w:sz w:val="28"/>
          <w:szCs w:val="28"/>
        </w:rPr>
        <w:t>жен в текстовой части раздела 5 Пояснительной записки.</w:t>
      </w:r>
    </w:p>
    <w:p w:rsidR="00324CE3" w:rsidRPr="00324CE3" w:rsidRDefault="00324CE3" w:rsidP="002F1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CE3">
        <w:rPr>
          <w:color w:val="000000"/>
          <w:sz w:val="28"/>
          <w:szCs w:val="28"/>
        </w:rPr>
        <w:t xml:space="preserve">В нарушение п.8 Инструкции 191н в пояснительной записке ф.0503160 </w:t>
      </w:r>
      <w:r w:rsidRPr="00324CE3">
        <w:rPr>
          <w:sz w:val="28"/>
          <w:szCs w:val="28"/>
        </w:rPr>
        <w:t>не отражается информация о формах бюджетной отчетности показатели, к</w:t>
      </w:r>
      <w:r w:rsidRPr="00324CE3">
        <w:rPr>
          <w:sz w:val="28"/>
          <w:szCs w:val="28"/>
        </w:rPr>
        <w:t>о</w:t>
      </w:r>
      <w:r w:rsidRPr="00324CE3">
        <w:rPr>
          <w:sz w:val="28"/>
          <w:szCs w:val="28"/>
        </w:rPr>
        <w:t xml:space="preserve">торых не имеют числового значения. </w:t>
      </w:r>
    </w:p>
    <w:p w:rsidR="00324CE3" w:rsidRPr="00324CE3" w:rsidRDefault="00324CE3" w:rsidP="002F1876">
      <w:pPr>
        <w:ind w:firstLine="709"/>
        <w:jc w:val="both"/>
        <w:rPr>
          <w:sz w:val="28"/>
          <w:szCs w:val="28"/>
        </w:rPr>
      </w:pPr>
    </w:p>
    <w:p w:rsidR="00324CE3" w:rsidRPr="00324CE3" w:rsidRDefault="00324CE3" w:rsidP="003450D3">
      <w:pPr>
        <w:jc w:val="center"/>
        <w:rPr>
          <w:b/>
          <w:sz w:val="28"/>
          <w:szCs w:val="28"/>
        </w:rPr>
      </w:pPr>
      <w:r w:rsidRPr="00324CE3">
        <w:rPr>
          <w:b/>
          <w:sz w:val="28"/>
          <w:szCs w:val="28"/>
        </w:rPr>
        <w:t>МО «</w:t>
      </w:r>
      <w:proofErr w:type="spellStart"/>
      <w:r w:rsidRPr="00324CE3">
        <w:rPr>
          <w:b/>
          <w:sz w:val="28"/>
          <w:szCs w:val="28"/>
        </w:rPr>
        <w:t>Алужинское</w:t>
      </w:r>
      <w:proofErr w:type="spellEnd"/>
      <w:r w:rsidRPr="00324CE3">
        <w:rPr>
          <w:b/>
          <w:sz w:val="28"/>
          <w:szCs w:val="28"/>
        </w:rPr>
        <w:t>»</w:t>
      </w:r>
    </w:p>
    <w:p w:rsidR="00324CE3" w:rsidRPr="00324CE3" w:rsidRDefault="00324CE3" w:rsidP="002F1876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4CE3">
        <w:rPr>
          <w:rFonts w:eastAsiaTheme="minorHAnsi"/>
          <w:sz w:val="28"/>
          <w:szCs w:val="28"/>
          <w:lang w:eastAsia="en-US"/>
        </w:rPr>
        <w:t xml:space="preserve">-  в текстовой части </w:t>
      </w:r>
      <w:proofErr w:type="spellStart"/>
      <w:r w:rsidRPr="00324CE3">
        <w:rPr>
          <w:rFonts w:eastAsiaTheme="minorHAnsi"/>
          <w:sz w:val="28"/>
          <w:szCs w:val="28"/>
          <w:lang w:eastAsia="en-US"/>
        </w:rPr>
        <w:t>п.п</w:t>
      </w:r>
      <w:proofErr w:type="spellEnd"/>
      <w:r w:rsidRPr="00324CE3">
        <w:rPr>
          <w:rFonts w:eastAsiaTheme="minorHAnsi"/>
          <w:sz w:val="28"/>
          <w:szCs w:val="28"/>
          <w:lang w:eastAsia="en-US"/>
        </w:rPr>
        <w:t>.</w:t>
      </w:r>
      <w:r w:rsidRPr="00324CE3">
        <w:rPr>
          <w:rFonts w:eastAsia="Calibri"/>
          <w:bCs/>
          <w:sz w:val="28"/>
          <w:szCs w:val="28"/>
          <w:lang w:eastAsia="en-US"/>
        </w:rPr>
        <w:t xml:space="preserve"> </w:t>
      </w:r>
      <w:r w:rsidRPr="00324CE3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2,3,4,7,8,11,12 </w:t>
      </w:r>
      <w:r w:rsidRPr="00324CE3">
        <w:rPr>
          <w:rFonts w:eastAsiaTheme="minorHAnsi"/>
          <w:sz w:val="28"/>
          <w:szCs w:val="28"/>
          <w:lang w:eastAsia="en-US"/>
        </w:rPr>
        <w:t>решения о бюджете не соотве</w:t>
      </w:r>
      <w:r w:rsidRPr="00324CE3">
        <w:rPr>
          <w:rFonts w:eastAsiaTheme="minorHAnsi"/>
          <w:sz w:val="28"/>
          <w:szCs w:val="28"/>
          <w:lang w:eastAsia="en-US"/>
        </w:rPr>
        <w:t>т</w:t>
      </w:r>
      <w:r w:rsidRPr="00324CE3">
        <w:rPr>
          <w:rFonts w:eastAsiaTheme="minorHAnsi"/>
          <w:sz w:val="28"/>
          <w:szCs w:val="28"/>
          <w:lang w:eastAsia="en-US"/>
        </w:rPr>
        <w:t>ствуют требованиям статьи 184.1 Бюджетного кодекса РФ в части того, что приведенные в указанных статьях показатели бюджета не устанавливаются, а утверждаются;</w:t>
      </w:r>
    </w:p>
    <w:p w:rsidR="00324CE3" w:rsidRPr="00324CE3" w:rsidRDefault="00324CE3" w:rsidP="002F1876">
      <w:pPr>
        <w:ind w:firstLine="709"/>
        <w:jc w:val="both"/>
        <w:rPr>
          <w:rFonts w:eastAsiaTheme="minorEastAsia"/>
          <w:color w:val="000000" w:themeColor="text1"/>
          <w:sz w:val="28"/>
          <w:szCs w:val="28"/>
          <w:shd w:val="clear" w:color="auto" w:fill="FFFFFF"/>
        </w:rPr>
      </w:pPr>
      <w:r w:rsidRPr="00324CE3">
        <w:rPr>
          <w:sz w:val="28"/>
          <w:szCs w:val="28"/>
        </w:rPr>
        <w:t>-  в текстовой части решения о бюджете от 28.12.2016года №231 утвержденные показатели по доходам в сумме 4359,6 тыс. рублей и безво</w:t>
      </w:r>
      <w:r w:rsidRPr="00324CE3">
        <w:rPr>
          <w:sz w:val="28"/>
          <w:szCs w:val="28"/>
        </w:rPr>
        <w:t>з</w:t>
      </w:r>
      <w:r w:rsidRPr="00324CE3">
        <w:rPr>
          <w:sz w:val="28"/>
          <w:szCs w:val="28"/>
        </w:rPr>
        <w:t>мездным поступлениям в сумме 2834,6 тыс. рублей не соответствуют показ</w:t>
      </w:r>
      <w:r w:rsidRPr="00324CE3">
        <w:rPr>
          <w:sz w:val="28"/>
          <w:szCs w:val="28"/>
        </w:rPr>
        <w:t>а</w:t>
      </w:r>
      <w:r w:rsidRPr="00324CE3">
        <w:rPr>
          <w:sz w:val="28"/>
          <w:szCs w:val="28"/>
        </w:rPr>
        <w:t xml:space="preserve">телям, отраженным в приложении №4 «Прогнозируемые доходы бюджета </w:t>
      </w:r>
      <w:r w:rsidRPr="00324CE3">
        <w:rPr>
          <w:sz w:val="28"/>
          <w:szCs w:val="28"/>
        </w:rPr>
        <w:lastRenderedPageBreak/>
        <w:t>МО «</w:t>
      </w:r>
      <w:proofErr w:type="spellStart"/>
      <w:r w:rsidRPr="00324CE3">
        <w:rPr>
          <w:sz w:val="28"/>
          <w:szCs w:val="28"/>
        </w:rPr>
        <w:t>Алужинское</w:t>
      </w:r>
      <w:proofErr w:type="spellEnd"/>
      <w:r w:rsidRPr="00324CE3">
        <w:rPr>
          <w:sz w:val="28"/>
          <w:szCs w:val="28"/>
        </w:rPr>
        <w:t>» на 2017год и плановый</w:t>
      </w:r>
      <w:r w:rsidRPr="00324CE3">
        <w:rPr>
          <w:rFonts w:eastAsiaTheme="minorEastAsia"/>
          <w:color w:val="000000"/>
          <w:sz w:val="28"/>
          <w:szCs w:val="28"/>
          <w:u w:val="single"/>
          <w:shd w:val="clear" w:color="auto" w:fill="FFFFFF"/>
        </w:rPr>
        <w:t xml:space="preserve"> период 2018-2019 годы». </w:t>
      </w:r>
      <w:r w:rsidRPr="00324CE3">
        <w:rPr>
          <w:rFonts w:eastAsiaTheme="minorEastAsia"/>
          <w:color w:val="000000"/>
          <w:sz w:val="28"/>
          <w:szCs w:val="28"/>
          <w:shd w:val="clear" w:color="auto" w:fill="FFFFFF"/>
        </w:rPr>
        <w:t>Расхо</w:t>
      </w:r>
      <w:r w:rsidRPr="00324CE3">
        <w:rPr>
          <w:rFonts w:eastAsiaTheme="minorEastAsia"/>
          <w:color w:val="000000"/>
          <w:sz w:val="28"/>
          <w:szCs w:val="28"/>
          <w:shd w:val="clear" w:color="auto" w:fill="FFFFFF"/>
        </w:rPr>
        <w:t>ж</w:t>
      </w:r>
      <w:r w:rsidRPr="00324CE3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дение </w:t>
      </w:r>
      <w:r w:rsidRPr="00324CE3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>в сумме</w:t>
      </w:r>
      <w:r w:rsidRPr="00324CE3">
        <w:rPr>
          <w:rFonts w:eastAsiaTheme="minorEastAsia"/>
          <w:b/>
          <w:color w:val="000000" w:themeColor="text1"/>
          <w:sz w:val="28"/>
          <w:szCs w:val="28"/>
          <w:shd w:val="clear" w:color="auto" w:fill="FFFFFF"/>
        </w:rPr>
        <w:t xml:space="preserve"> 0,7 тыс. рублей.</w:t>
      </w:r>
      <w:r w:rsidRPr="00324CE3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24CE3" w:rsidRPr="00324CE3" w:rsidRDefault="00324CE3" w:rsidP="002F1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- в</w:t>
      </w:r>
      <w:r w:rsidRPr="00324CE3">
        <w:rPr>
          <w:color w:val="000000"/>
          <w:sz w:val="28"/>
          <w:szCs w:val="28"/>
        </w:rPr>
        <w:t xml:space="preserve"> отчетности ф.0503127</w:t>
      </w:r>
      <w:r w:rsidRPr="00324CE3">
        <w:rPr>
          <w:b/>
          <w:color w:val="000000"/>
          <w:sz w:val="28"/>
          <w:szCs w:val="28"/>
        </w:rPr>
        <w:t xml:space="preserve"> </w:t>
      </w:r>
      <w:r w:rsidRPr="00324CE3">
        <w:rPr>
          <w:sz w:val="28"/>
          <w:szCs w:val="28"/>
        </w:rPr>
        <w:t>«Отчет об исполнении бюджета главного ра</w:t>
      </w:r>
      <w:r w:rsidRPr="00324CE3">
        <w:rPr>
          <w:sz w:val="28"/>
          <w:szCs w:val="28"/>
        </w:rPr>
        <w:t>с</w:t>
      </w:r>
      <w:r w:rsidRPr="00324CE3">
        <w:rPr>
          <w:sz w:val="28"/>
          <w:szCs w:val="28"/>
        </w:rPr>
        <w:t>порядителя, распорядителя, получателя бюджетных средств, главного адм</w:t>
      </w:r>
      <w:r w:rsidRPr="00324CE3">
        <w:rPr>
          <w:sz w:val="28"/>
          <w:szCs w:val="28"/>
        </w:rPr>
        <w:t>и</w:t>
      </w:r>
      <w:r w:rsidRPr="00324CE3">
        <w:rPr>
          <w:sz w:val="28"/>
          <w:szCs w:val="28"/>
        </w:rPr>
        <w:t>нистратора главного администратора источников финансирования дефицита бюджета, главного администратора, главного   администратора доходов бюджета» не отражены показатели раздела 1 «Доходы бюджета», что являе</w:t>
      </w:r>
      <w:r w:rsidRPr="00324CE3">
        <w:rPr>
          <w:sz w:val="28"/>
          <w:szCs w:val="28"/>
        </w:rPr>
        <w:t>т</w:t>
      </w:r>
      <w:r w:rsidRPr="00324CE3">
        <w:rPr>
          <w:sz w:val="28"/>
          <w:szCs w:val="28"/>
        </w:rPr>
        <w:t>ся нарушением п.60 Инструкции 191н с внесенными изменениями</w:t>
      </w:r>
    </w:p>
    <w:p w:rsidR="00324CE3" w:rsidRPr="00324CE3" w:rsidRDefault="00324CE3" w:rsidP="002F1876">
      <w:pPr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При составлении Пояснительной записки ф.0503160 не соблюдаются требования п.152 Инструкции № 191н.</w:t>
      </w:r>
    </w:p>
    <w:p w:rsidR="00324CE3" w:rsidRPr="00324CE3" w:rsidRDefault="00324CE3" w:rsidP="002F1876">
      <w:pPr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В нарушение пункта 1.29 Приказа Минфина России №176 от 02.11.2017года сведениях о результатах деятельности (ф.0503162) не отраж</w:t>
      </w:r>
      <w:r w:rsidRPr="00324CE3">
        <w:rPr>
          <w:sz w:val="28"/>
          <w:szCs w:val="28"/>
        </w:rPr>
        <w:t>е</w:t>
      </w:r>
      <w:r w:rsidRPr="00324CE3">
        <w:rPr>
          <w:sz w:val="28"/>
          <w:szCs w:val="28"/>
        </w:rPr>
        <w:t>на информация о мерах по повышению эффективности расходования бю</w:t>
      </w:r>
      <w:r w:rsidRPr="00324CE3">
        <w:rPr>
          <w:sz w:val="28"/>
          <w:szCs w:val="28"/>
        </w:rPr>
        <w:t>д</w:t>
      </w:r>
      <w:r w:rsidRPr="00324CE3">
        <w:rPr>
          <w:sz w:val="28"/>
          <w:szCs w:val="28"/>
        </w:rPr>
        <w:t>жетных средств.</w:t>
      </w:r>
    </w:p>
    <w:p w:rsidR="00324CE3" w:rsidRPr="00324CE3" w:rsidRDefault="00324CE3" w:rsidP="002F1876">
      <w:pPr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В нарушение пункта 1.32 Приказа Минфина России №176 от 02.11.2017года Таблица №6 заполнена и представлена в составе годовой бюджетной отчетности. Факт проведения годовой инвентаризации не отр</w:t>
      </w:r>
      <w:r w:rsidRPr="00324CE3">
        <w:rPr>
          <w:sz w:val="28"/>
          <w:szCs w:val="28"/>
        </w:rPr>
        <w:t>а</w:t>
      </w:r>
      <w:r w:rsidRPr="00324CE3">
        <w:rPr>
          <w:sz w:val="28"/>
          <w:szCs w:val="28"/>
        </w:rPr>
        <w:t>жен в текстовой части раздела 5 Пояснительной записки.</w:t>
      </w:r>
    </w:p>
    <w:p w:rsidR="00324CE3" w:rsidRPr="00324CE3" w:rsidRDefault="00324CE3" w:rsidP="002F1876">
      <w:pPr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Кроме того, в Пояснительной записке не отражена информация о фо</w:t>
      </w:r>
      <w:r w:rsidRPr="00324CE3">
        <w:rPr>
          <w:sz w:val="28"/>
          <w:szCs w:val="28"/>
        </w:rPr>
        <w:t>р</w:t>
      </w:r>
      <w:r w:rsidRPr="00324CE3">
        <w:rPr>
          <w:sz w:val="28"/>
          <w:szCs w:val="28"/>
        </w:rPr>
        <w:t>мах бюджетной отчетности, показатели которых не имеют числового знач</w:t>
      </w:r>
      <w:r w:rsidRPr="00324CE3">
        <w:rPr>
          <w:sz w:val="28"/>
          <w:szCs w:val="28"/>
        </w:rPr>
        <w:t>е</w:t>
      </w:r>
      <w:r w:rsidRPr="00324CE3">
        <w:rPr>
          <w:sz w:val="28"/>
          <w:szCs w:val="28"/>
        </w:rPr>
        <w:t>ния, что является нарушением п.8 Инструкции №191н.</w:t>
      </w:r>
    </w:p>
    <w:p w:rsidR="00324CE3" w:rsidRPr="00324CE3" w:rsidRDefault="00324CE3" w:rsidP="002F1876">
      <w:pPr>
        <w:ind w:firstLine="709"/>
        <w:jc w:val="both"/>
        <w:rPr>
          <w:b/>
          <w:sz w:val="28"/>
          <w:szCs w:val="28"/>
        </w:rPr>
      </w:pPr>
    </w:p>
    <w:p w:rsidR="00324CE3" w:rsidRPr="00324CE3" w:rsidRDefault="00324CE3" w:rsidP="003450D3">
      <w:pPr>
        <w:jc w:val="center"/>
        <w:rPr>
          <w:b/>
          <w:sz w:val="28"/>
          <w:szCs w:val="28"/>
        </w:rPr>
      </w:pPr>
      <w:r w:rsidRPr="00324CE3">
        <w:rPr>
          <w:b/>
          <w:sz w:val="28"/>
          <w:szCs w:val="28"/>
        </w:rPr>
        <w:t>МО «Ново-Николаевское»</w:t>
      </w:r>
    </w:p>
    <w:p w:rsidR="00324CE3" w:rsidRPr="00324CE3" w:rsidRDefault="00324CE3" w:rsidP="002F1876">
      <w:pPr>
        <w:widowControl w:val="0"/>
        <w:ind w:right="40" w:firstLine="709"/>
        <w:jc w:val="both"/>
        <w:rPr>
          <w:rFonts w:eastAsiaTheme="minorHAnsi"/>
          <w:sz w:val="28"/>
          <w:szCs w:val="28"/>
          <w:lang w:eastAsia="en-US"/>
        </w:rPr>
      </w:pPr>
      <w:r w:rsidRPr="00324CE3">
        <w:rPr>
          <w:rFonts w:eastAsiaTheme="minorHAnsi"/>
          <w:b/>
          <w:sz w:val="28"/>
          <w:szCs w:val="28"/>
          <w:lang w:eastAsia="en-US"/>
        </w:rPr>
        <w:t>-</w:t>
      </w:r>
      <w:r w:rsidRPr="00324CE3">
        <w:rPr>
          <w:rFonts w:eastAsiaTheme="minorHAnsi"/>
          <w:sz w:val="28"/>
          <w:szCs w:val="28"/>
          <w:lang w:eastAsia="en-US"/>
        </w:rPr>
        <w:t xml:space="preserve"> в текстовой части проекта решения Думы «Об исполнении бюджета МО «Ново-Николаевское»» на 2017 год, указано, что бюджет МО «Ново-Николаевское» на 2017год исполнен с дефицитом в сумме 266,1 тыс. рублей. По результатам проверки бюджет исполнен с профицитом в сумме 266,1 тыс. рублей, так как доходы исполнены в сумме 7948,9 тыс. рублей, а расходы исполнены в сумме 7682,8 тыс. рублей. Сумма исполненных доходов пр</w:t>
      </w:r>
      <w:r w:rsidRPr="00324CE3">
        <w:rPr>
          <w:rFonts w:eastAsiaTheme="minorHAnsi"/>
          <w:sz w:val="28"/>
          <w:szCs w:val="28"/>
          <w:lang w:eastAsia="en-US"/>
        </w:rPr>
        <w:t>е</w:t>
      </w:r>
      <w:r w:rsidRPr="00324CE3">
        <w:rPr>
          <w:rFonts w:eastAsiaTheme="minorHAnsi"/>
          <w:sz w:val="28"/>
          <w:szCs w:val="28"/>
          <w:lang w:eastAsia="en-US"/>
        </w:rPr>
        <w:t>вышает сумму расходов 2017 года на сумму 266,1 тыс. рублей.</w:t>
      </w:r>
    </w:p>
    <w:p w:rsidR="00324CE3" w:rsidRPr="00324CE3" w:rsidRDefault="00324CE3" w:rsidP="002F187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24CE3">
        <w:rPr>
          <w:color w:val="000000" w:themeColor="text1"/>
          <w:sz w:val="28"/>
          <w:szCs w:val="28"/>
        </w:rPr>
        <w:t>- в</w:t>
      </w:r>
      <w:r w:rsidRPr="00324CE3">
        <w:rPr>
          <w:color w:val="FF0000"/>
          <w:sz w:val="28"/>
          <w:szCs w:val="28"/>
        </w:rPr>
        <w:t xml:space="preserve"> </w:t>
      </w:r>
      <w:r w:rsidRPr="00324CE3">
        <w:rPr>
          <w:color w:val="000000" w:themeColor="text1"/>
          <w:sz w:val="28"/>
          <w:szCs w:val="28"/>
        </w:rPr>
        <w:t>решении Думы МО «Ново-Николаевское» от 19.05.2017г.№10 «О внесении изменений в решение Думы №29 от 25.12.2014года «Об утвержд</w:t>
      </w:r>
      <w:r w:rsidRPr="00324CE3">
        <w:rPr>
          <w:color w:val="000000" w:themeColor="text1"/>
          <w:sz w:val="28"/>
          <w:szCs w:val="28"/>
        </w:rPr>
        <w:t>е</w:t>
      </w:r>
      <w:r w:rsidRPr="00324CE3">
        <w:rPr>
          <w:color w:val="000000" w:themeColor="text1"/>
          <w:sz w:val="28"/>
          <w:szCs w:val="28"/>
        </w:rPr>
        <w:t>нии муниципальной программы «Комплексное развитие систем коммунал</w:t>
      </w:r>
      <w:r w:rsidRPr="00324CE3">
        <w:rPr>
          <w:color w:val="000000" w:themeColor="text1"/>
          <w:sz w:val="28"/>
          <w:szCs w:val="28"/>
        </w:rPr>
        <w:t>ь</w:t>
      </w:r>
      <w:r w:rsidRPr="00324CE3">
        <w:rPr>
          <w:color w:val="000000" w:themeColor="text1"/>
          <w:sz w:val="28"/>
          <w:szCs w:val="28"/>
        </w:rPr>
        <w:t xml:space="preserve">ной инфраструктуры на территории МО «Ново-Николаевское» на 2014-2020 годы»»», имеется ссылка на </w:t>
      </w:r>
      <w:proofErr w:type="spellStart"/>
      <w:proofErr w:type="gramStart"/>
      <w:r w:rsidRPr="00324CE3">
        <w:rPr>
          <w:color w:val="000000" w:themeColor="text1"/>
          <w:sz w:val="28"/>
          <w:szCs w:val="28"/>
        </w:rPr>
        <w:t>на</w:t>
      </w:r>
      <w:proofErr w:type="spellEnd"/>
      <w:proofErr w:type="gramEnd"/>
      <w:r w:rsidRPr="00324CE3">
        <w:rPr>
          <w:color w:val="000000" w:themeColor="text1"/>
          <w:sz w:val="28"/>
          <w:szCs w:val="28"/>
        </w:rPr>
        <w:t xml:space="preserve"> ст.179.3 БК РФ, которая называется «Ведо</w:t>
      </w:r>
      <w:r w:rsidRPr="00324CE3">
        <w:rPr>
          <w:color w:val="000000" w:themeColor="text1"/>
          <w:sz w:val="28"/>
          <w:szCs w:val="28"/>
        </w:rPr>
        <w:t>м</w:t>
      </w:r>
      <w:r w:rsidRPr="00324CE3">
        <w:rPr>
          <w:color w:val="000000" w:themeColor="text1"/>
          <w:sz w:val="28"/>
          <w:szCs w:val="28"/>
        </w:rPr>
        <w:t>ственная целевая программа». В связи с тем, что решением Думы утвержд</w:t>
      </w:r>
      <w:r w:rsidRPr="00324CE3">
        <w:rPr>
          <w:color w:val="000000" w:themeColor="text1"/>
          <w:sz w:val="28"/>
          <w:szCs w:val="28"/>
        </w:rPr>
        <w:t>а</w:t>
      </w:r>
      <w:r w:rsidRPr="00324CE3">
        <w:rPr>
          <w:color w:val="000000" w:themeColor="text1"/>
          <w:sz w:val="28"/>
          <w:szCs w:val="28"/>
        </w:rPr>
        <w:t>ется Муниципальная программа «Комплексное развитие систем коммунал</w:t>
      </w:r>
      <w:r w:rsidRPr="00324CE3">
        <w:rPr>
          <w:color w:val="000000" w:themeColor="text1"/>
          <w:sz w:val="28"/>
          <w:szCs w:val="28"/>
        </w:rPr>
        <w:t>ь</w:t>
      </w:r>
      <w:r w:rsidRPr="00324CE3">
        <w:rPr>
          <w:color w:val="000000" w:themeColor="text1"/>
          <w:sz w:val="28"/>
          <w:szCs w:val="28"/>
        </w:rPr>
        <w:t xml:space="preserve">ной инфраструктуры», КСП считает, что ссылка на вышеуказанную статью является неверной. </w:t>
      </w:r>
    </w:p>
    <w:p w:rsidR="00324CE3" w:rsidRPr="00324CE3" w:rsidRDefault="00324CE3" w:rsidP="002F1876">
      <w:pPr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Кроме того, КСП рекомендует при утверждении муниципальных пр</w:t>
      </w:r>
      <w:r w:rsidRPr="00324CE3">
        <w:rPr>
          <w:sz w:val="28"/>
          <w:szCs w:val="28"/>
        </w:rPr>
        <w:t>о</w:t>
      </w:r>
      <w:r w:rsidRPr="00324CE3">
        <w:rPr>
          <w:sz w:val="28"/>
          <w:szCs w:val="28"/>
        </w:rPr>
        <w:t>грамм, руководствоваться ст.179, 179.3 БК РФ, которые четко определяют понятия муниципальных программ и ведомственных целевых программ.</w:t>
      </w:r>
    </w:p>
    <w:p w:rsidR="00324CE3" w:rsidRPr="00324CE3" w:rsidRDefault="00324CE3" w:rsidP="002F1876">
      <w:pPr>
        <w:ind w:firstLine="709"/>
        <w:jc w:val="both"/>
        <w:rPr>
          <w:color w:val="000000" w:themeColor="text1"/>
          <w:sz w:val="28"/>
          <w:szCs w:val="28"/>
        </w:rPr>
      </w:pPr>
      <w:r w:rsidRPr="00324CE3">
        <w:rPr>
          <w:color w:val="000000" w:themeColor="text1"/>
          <w:sz w:val="28"/>
          <w:szCs w:val="28"/>
        </w:rPr>
        <w:t>-в</w:t>
      </w:r>
      <w:r w:rsidRPr="00324CE3">
        <w:rPr>
          <w:color w:val="FF0000"/>
          <w:sz w:val="28"/>
          <w:szCs w:val="28"/>
        </w:rPr>
        <w:t xml:space="preserve"> </w:t>
      </w:r>
      <w:r w:rsidRPr="00324CE3">
        <w:rPr>
          <w:color w:val="000000" w:themeColor="text1"/>
          <w:sz w:val="28"/>
          <w:szCs w:val="28"/>
        </w:rPr>
        <w:t>п.6.5</w:t>
      </w:r>
      <w:r w:rsidRPr="00324CE3">
        <w:rPr>
          <w:color w:val="FF0000"/>
          <w:sz w:val="28"/>
          <w:szCs w:val="28"/>
        </w:rPr>
        <w:t xml:space="preserve"> </w:t>
      </w:r>
      <w:r w:rsidRPr="00324CE3">
        <w:rPr>
          <w:color w:val="000000" w:themeColor="text1"/>
          <w:sz w:val="28"/>
          <w:szCs w:val="28"/>
        </w:rPr>
        <w:t xml:space="preserve">решения Думы МО «Ново-Николаевское» от 25.12.2014года №31срок уплаты земельного налога для физических лиц </w:t>
      </w:r>
      <w:proofErr w:type="gramStart"/>
      <w:r w:rsidRPr="00324CE3">
        <w:rPr>
          <w:color w:val="000000" w:themeColor="text1"/>
          <w:sz w:val="28"/>
          <w:szCs w:val="28"/>
        </w:rPr>
        <w:t>определен</w:t>
      </w:r>
      <w:proofErr w:type="gramEnd"/>
      <w:r w:rsidRPr="00324CE3">
        <w:rPr>
          <w:color w:val="000000" w:themeColor="text1"/>
          <w:sz w:val="28"/>
          <w:szCs w:val="28"/>
        </w:rPr>
        <w:t xml:space="preserve"> не поз</w:t>
      </w:r>
      <w:r w:rsidRPr="00324CE3">
        <w:rPr>
          <w:color w:val="000000" w:themeColor="text1"/>
          <w:sz w:val="28"/>
          <w:szCs w:val="28"/>
        </w:rPr>
        <w:t>д</w:t>
      </w:r>
      <w:r w:rsidRPr="00324CE3">
        <w:rPr>
          <w:color w:val="000000" w:themeColor="text1"/>
          <w:sz w:val="28"/>
          <w:szCs w:val="28"/>
        </w:rPr>
        <w:t>нее 1 октября года, следующего за истекшим налоговым периодом. В соо</w:t>
      </w:r>
      <w:r w:rsidRPr="00324CE3">
        <w:rPr>
          <w:color w:val="000000" w:themeColor="text1"/>
          <w:sz w:val="28"/>
          <w:szCs w:val="28"/>
        </w:rPr>
        <w:t>т</w:t>
      </w:r>
      <w:r w:rsidRPr="00324CE3">
        <w:rPr>
          <w:color w:val="000000" w:themeColor="text1"/>
          <w:sz w:val="28"/>
          <w:szCs w:val="28"/>
        </w:rPr>
        <w:lastRenderedPageBreak/>
        <w:t>ветствии с внесенными изменениями в часть вторую Налогового Кодекса РФ, Федеральным законом от 23.11.2015года №320, срок уплаты земельного налога определен не позднее 1 декабря года, следующего за истекшим нал</w:t>
      </w:r>
      <w:r w:rsidRPr="00324CE3">
        <w:rPr>
          <w:color w:val="000000" w:themeColor="text1"/>
          <w:sz w:val="28"/>
          <w:szCs w:val="28"/>
        </w:rPr>
        <w:t>о</w:t>
      </w:r>
      <w:r w:rsidRPr="00324CE3">
        <w:rPr>
          <w:color w:val="000000" w:themeColor="text1"/>
          <w:sz w:val="28"/>
          <w:szCs w:val="28"/>
        </w:rPr>
        <w:t>говым периодом. В связи с внесенными изменениями в часть вторую НК РФ, поселению необходимо внести изменения в Положение о земельном налоге на территории МО «Ново-Николаевское» и в решение Думы от 06.11.2014года №24 «О налоге на имущество физических лиц».</w:t>
      </w:r>
    </w:p>
    <w:p w:rsidR="00324CE3" w:rsidRPr="00324CE3" w:rsidRDefault="00324CE3" w:rsidP="002F1876">
      <w:pPr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 xml:space="preserve">Отчет об исполнении бюджета МО «Ново-Николаевское» за 2017 год представлен в Контрольно-счетную палату </w:t>
      </w:r>
      <w:proofErr w:type="gramStart"/>
      <w:r w:rsidRPr="00324CE3">
        <w:rPr>
          <w:sz w:val="28"/>
          <w:szCs w:val="28"/>
        </w:rPr>
        <w:t>в</w:t>
      </w:r>
      <w:proofErr w:type="gramEnd"/>
      <w:r w:rsidRPr="00324CE3">
        <w:rPr>
          <w:sz w:val="28"/>
          <w:szCs w:val="28"/>
        </w:rPr>
        <w:t xml:space="preserve"> </w:t>
      </w:r>
      <w:proofErr w:type="gramStart"/>
      <w:r w:rsidRPr="00324CE3">
        <w:rPr>
          <w:sz w:val="28"/>
          <w:szCs w:val="28"/>
        </w:rPr>
        <w:t>нарушением</w:t>
      </w:r>
      <w:proofErr w:type="gramEnd"/>
      <w:r w:rsidRPr="00324CE3">
        <w:rPr>
          <w:sz w:val="28"/>
          <w:szCs w:val="28"/>
        </w:rPr>
        <w:t xml:space="preserve"> сроков устано</w:t>
      </w:r>
      <w:r w:rsidRPr="00324CE3">
        <w:rPr>
          <w:sz w:val="28"/>
          <w:szCs w:val="28"/>
        </w:rPr>
        <w:t>в</w:t>
      </w:r>
      <w:r w:rsidRPr="00324CE3">
        <w:rPr>
          <w:sz w:val="28"/>
          <w:szCs w:val="28"/>
        </w:rPr>
        <w:t>ленных БК РФ. Представленный отчет по составу не соответствует ст. 264.6 БК РФ, не представлены показатели, которые утверждаются отдельными приложениями к проекту решения об исполнении бюджета за отчетный год</w:t>
      </w:r>
    </w:p>
    <w:p w:rsidR="00324CE3" w:rsidRPr="00324CE3" w:rsidRDefault="00324CE3" w:rsidP="002F1876">
      <w:pPr>
        <w:ind w:firstLine="709"/>
        <w:jc w:val="both"/>
        <w:rPr>
          <w:color w:val="000000"/>
          <w:sz w:val="28"/>
          <w:szCs w:val="28"/>
        </w:rPr>
      </w:pPr>
      <w:r w:rsidRPr="00324CE3">
        <w:rPr>
          <w:color w:val="000000"/>
          <w:sz w:val="28"/>
          <w:szCs w:val="28"/>
        </w:rPr>
        <w:t>- по доходам бюджета по кодам классификации доходов бюджетов;</w:t>
      </w:r>
      <w:r w:rsidRPr="00324CE3">
        <w:rPr>
          <w:color w:val="000000"/>
          <w:sz w:val="28"/>
          <w:szCs w:val="28"/>
          <w:specVanish/>
        </w:rPr>
        <w:fldChar w:fldCharType="begin"/>
      </w:r>
      <w:r w:rsidRPr="00324CE3">
        <w:rPr>
          <w:color w:val="000000"/>
          <w:sz w:val="28"/>
          <w:szCs w:val="28"/>
        </w:rPr>
        <w:instrText xml:space="preserve"> HYPERLINK "http://www.consultant.ru/cons/cgi/online.cgi?req=query&amp;REFDOC=220519&amp;REFBASE=LAW&amp;REFPAGE=0&amp;REFTYPE=CDLT_MAIN_BACKREFS&amp;ts=16254152540718530682&amp;mode=backrefs&amp;REFDST=2729" </w:instrText>
      </w:r>
      <w:r w:rsidRPr="00324CE3">
        <w:rPr>
          <w:color w:val="000000"/>
          <w:sz w:val="28"/>
          <w:szCs w:val="28"/>
          <w:specVanish/>
        </w:rPr>
        <w:fldChar w:fldCharType="separate"/>
      </w:r>
    </w:p>
    <w:p w:rsidR="00324CE3" w:rsidRPr="00324CE3" w:rsidRDefault="00324CE3" w:rsidP="002F1876">
      <w:pPr>
        <w:ind w:firstLine="709"/>
        <w:jc w:val="both"/>
        <w:rPr>
          <w:color w:val="000000"/>
          <w:sz w:val="28"/>
          <w:szCs w:val="28"/>
        </w:rPr>
      </w:pPr>
      <w:r w:rsidRPr="00324CE3">
        <w:rPr>
          <w:color w:val="000000"/>
          <w:sz w:val="28"/>
          <w:szCs w:val="28"/>
        </w:rPr>
        <w:fldChar w:fldCharType="end"/>
      </w:r>
      <w:proofErr w:type="gramStart"/>
      <w:r w:rsidRPr="00324CE3">
        <w:rPr>
          <w:color w:val="000000"/>
          <w:sz w:val="28"/>
          <w:szCs w:val="28"/>
        </w:rPr>
        <w:t>- по расходов бюджета по ведомственной структуре расходов соотве</w:t>
      </w:r>
      <w:r w:rsidRPr="00324CE3">
        <w:rPr>
          <w:color w:val="000000"/>
          <w:sz w:val="28"/>
          <w:szCs w:val="28"/>
        </w:rPr>
        <w:t>т</w:t>
      </w:r>
      <w:r w:rsidRPr="00324CE3">
        <w:rPr>
          <w:color w:val="000000"/>
          <w:sz w:val="28"/>
          <w:szCs w:val="28"/>
        </w:rPr>
        <w:t>ствующего бюджета;</w:t>
      </w:r>
      <w:proofErr w:type="gramEnd"/>
    </w:p>
    <w:p w:rsidR="002F1876" w:rsidRPr="00324CE3" w:rsidRDefault="00324CE3" w:rsidP="002F1876">
      <w:pPr>
        <w:ind w:firstLine="709"/>
        <w:jc w:val="both"/>
        <w:rPr>
          <w:color w:val="000000"/>
          <w:sz w:val="28"/>
          <w:szCs w:val="28"/>
        </w:rPr>
      </w:pPr>
      <w:r w:rsidRPr="00324CE3">
        <w:rPr>
          <w:color w:val="000000"/>
          <w:sz w:val="28"/>
          <w:szCs w:val="28"/>
        </w:rPr>
        <w:t>-</w:t>
      </w:r>
      <w:proofErr w:type="gramStart"/>
      <w:r w:rsidRPr="00324CE3">
        <w:rPr>
          <w:color w:val="000000"/>
          <w:sz w:val="28"/>
          <w:szCs w:val="28"/>
        </w:rPr>
        <w:t>по</w:t>
      </w:r>
      <w:proofErr w:type="gramEnd"/>
      <w:r w:rsidRPr="00324CE3">
        <w:rPr>
          <w:color w:val="000000"/>
          <w:sz w:val="28"/>
          <w:szCs w:val="28"/>
        </w:rPr>
        <w:t xml:space="preserve"> </w:t>
      </w:r>
      <w:proofErr w:type="gramStart"/>
      <w:r w:rsidRPr="00324CE3">
        <w:rPr>
          <w:color w:val="000000"/>
          <w:sz w:val="28"/>
          <w:szCs w:val="28"/>
        </w:rPr>
        <w:t>расходов</w:t>
      </w:r>
      <w:proofErr w:type="gramEnd"/>
      <w:r w:rsidRPr="00324CE3">
        <w:rPr>
          <w:color w:val="000000"/>
          <w:sz w:val="28"/>
          <w:szCs w:val="28"/>
        </w:rPr>
        <w:t xml:space="preserve"> бюджета по разделам и подразделам классификации ра</w:t>
      </w:r>
      <w:r w:rsidRPr="00324CE3">
        <w:rPr>
          <w:color w:val="000000"/>
          <w:sz w:val="28"/>
          <w:szCs w:val="28"/>
        </w:rPr>
        <w:t>с</w:t>
      </w:r>
      <w:r w:rsidRPr="00324CE3">
        <w:rPr>
          <w:color w:val="000000"/>
          <w:sz w:val="28"/>
          <w:szCs w:val="28"/>
        </w:rPr>
        <w:t>ходов бюджетов;</w:t>
      </w:r>
    </w:p>
    <w:p w:rsidR="00324CE3" w:rsidRPr="00324CE3" w:rsidRDefault="00324CE3" w:rsidP="002F1876">
      <w:pPr>
        <w:ind w:firstLine="709"/>
        <w:jc w:val="both"/>
        <w:rPr>
          <w:color w:val="000000"/>
          <w:sz w:val="28"/>
          <w:szCs w:val="28"/>
        </w:rPr>
      </w:pPr>
      <w:r w:rsidRPr="00324CE3">
        <w:rPr>
          <w:color w:val="000000"/>
          <w:sz w:val="28"/>
          <w:szCs w:val="28"/>
        </w:rPr>
        <w:t xml:space="preserve"> - по источникам финансирования дефицита бюджета по кодам </w:t>
      </w:r>
      <w:proofErr w:type="gramStart"/>
      <w:r w:rsidRPr="00324CE3">
        <w:rPr>
          <w:color w:val="000000"/>
          <w:sz w:val="28"/>
          <w:szCs w:val="28"/>
        </w:rPr>
        <w:t>класс</w:t>
      </w:r>
      <w:r w:rsidRPr="00324CE3">
        <w:rPr>
          <w:color w:val="000000"/>
          <w:sz w:val="28"/>
          <w:szCs w:val="28"/>
        </w:rPr>
        <w:t>и</w:t>
      </w:r>
      <w:r w:rsidRPr="00324CE3">
        <w:rPr>
          <w:color w:val="000000"/>
          <w:sz w:val="28"/>
          <w:szCs w:val="28"/>
        </w:rPr>
        <w:t>фикации источников финансирования дефицитов бюджетов</w:t>
      </w:r>
      <w:proofErr w:type="gramEnd"/>
      <w:r w:rsidRPr="00324CE3">
        <w:rPr>
          <w:color w:val="000000"/>
          <w:sz w:val="28"/>
          <w:szCs w:val="28"/>
        </w:rPr>
        <w:t>;</w:t>
      </w:r>
    </w:p>
    <w:p w:rsidR="00324CE3" w:rsidRPr="00324CE3" w:rsidRDefault="00324CE3" w:rsidP="002F1876">
      <w:pPr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Представленная к проверке отчетность на предмет ее соответствия по составу, структуре и заполнению (содержанию) не соответствует требован</w:t>
      </w:r>
      <w:r w:rsidRPr="00324CE3">
        <w:rPr>
          <w:sz w:val="28"/>
          <w:szCs w:val="28"/>
        </w:rPr>
        <w:t>и</w:t>
      </w:r>
      <w:r w:rsidRPr="00324CE3">
        <w:rPr>
          <w:sz w:val="28"/>
          <w:szCs w:val="28"/>
        </w:rPr>
        <w:t>ям БК РФ, Инструкции № 191н, Указаниям о порядке применения бюдже</w:t>
      </w:r>
      <w:r w:rsidRPr="00324CE3">
        <w:rPr>
          <w:sz w:val="28"/>
          <w:szCs w:val="28"/>
        </w:rPr>
        <w:t>т</w:t>
      </w:r>
      <w:r w:rsidRPr="00324CE3">
        <w:rPr>
          <w:sz w:val="28"/>
          <w:szCs w:val="28"/>
        </w:rPr>
        <w:t>ной классификации в РФ</w:t>
      </w:r>
      <w:r w:rsidRPr="00324CE3">
        <w:rPr>
          <w:bCs/>
          <w:iCs/>
          <w:sz w:val="28"/>
          <w:szCs w:val="28"/>
        </w:rPr>
        <w:t xml:space="preserve">. В нарушение ст.264.1 БК РФ, Инструкции 191н не представлены следующие формы: </w:t>
      </w:r>
      <w:r w:rsidRPr="00324CE3">
        <w:rPr>
          <w:sz w:val="28"/>
          <w:szCs w:val="28"/>
        </w:rPr>
        <w:t xml:space="preserve">  </w:t>
      </w:r>
    </w:p>
    <w:p w:rsidR="00324CE3" w:rsidRPr="00324CE3" w:rsidRDefault="00324CE3" w:rsidP="002F1876">
      <w:pPr>
        <w:ind w:firstLine="709"/>
        <w:jc w:val="both"/>
        <w:rPr>
          <w:sz w:val="28"/>
          <w:szCs w:val="28"/>
        </w:rPr>
      </w:pPr>
      <w:r w:rsidRPr="00324CE3">
        <w:rPr>
          <w:color w:val="000000"/>
          <w:sz w:val="28"/>
          <w:szCs w:val="28"/>
        </w:rPr>
        <w:t>- отчет об исполнении бюджета (ф.0503117);</w:t>
      </w:r>
    </w:p>
    <w:p w:rsidR="00324CE3" w:rsidRPr="00324CE3" w:rsidRDefault="00324CE3" w:rsidP="002F1876">
      <w:pPr>
        <w:widowControl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4CE3">
        <w:rPr>
          <w:rFonts w:eastAsiaTheme="minorHAnsi"/>
          <w:color w:val="000000"/>
          <w:sz w:val="28"/>
          <w:szCs w:val="28"/>
          <w:lang w:eastAsia="en-US"/>
        </w:rPr>
        <w:t>- отчет о движении денежных средств (ф.0503123);</w:t>
      </w:r>
    </w:p>
    <w:p w:rsidR="00324CE3" w:rsidRPr="00324CE3" w:rsidRDefault="00324CE3" w:rsidP="002F1876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4CE3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324CE3">
        <w:rPr>
          <w:rFonts w:eastAsiaTheme="minorHAnsi"/>
          <w:color w:val="000000" w:themeColor="text1"/>
          <w:sz w:val="28"/>
          <w:szCs w:val="28"/>
          <w:lang w:eastAsia="en-US"/>
        </w:rPr>
        <w:t>баланс исполнения бюджета (ф. 0503120);</w:t>
      </w:r>
    </w:p>
    <w:p w:rsidR="00324CE3" w:rsidRPr="00324CE3" w:rsidRDefault="00324CE3" w:rsidP="002F1876">
      <w:pPr>
        <w:widowControl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4CE3">
        <w:rPr>
          <w:rFonts w:eastAsiaTheme="minorHAnsi"/>
          <w:color w:val="000000" w:themeColor="text1"/>
          <w:sz w:val="28"/>
          <w:szCs w:val="28"/>
          <w:lang w:eastAsia="en-US"/>
        </w:rPr>
        <w:t>- отчет об исполнении бюджета главного распорядителя, распорядит</w:t>
      </w:r>
      <w:r w:rsidRPr="00324CE3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Pr="00324CE3">
        <w:rPr>
          <w:rFonts w:eastAsiaTheme="minorHAnsi"/>
          <w:color w:val="000000" w:themeColor="text1"/>
          <w:sz w:val="28"/>
          <w:szCs w:val="28"/>
          <w:lang w:eastAsia="en-US"/>
        </w:rPr>
        <w:t>ля, получателя бюджетных средств, главного администратора главного   а</w:t>
      </w:r>
      <w:r w:rsidRPr="00324CE3">
        <w:rPr>
          <w:rFonts w:eastAsiaTheme="minorHAnsi"/>
          <w:color w:val="000000" w:themeColor="text1"/>
          <w:sz w:val="28"/>
          <w:szCs w:val="28"/>
          <w:lang w:eastAsia="en-US"/>
        </w:rPr>
        <w:t>д</w:t>
      </w:r>
      <w:r w:rsidRPr="00324CE3">
        <w:rPr>
          <w:rFonts w:eastAsiaTheme="minorHAnsi"/>
          <w:color w:val="000000" w:themeColor="text1"/>
          <w:sz w:val="28"/>
          <w:szCs w:val="28"/>
          <w:lang w:eastAsia="en-US"/>
        </w:rPr>
        <w:t>министратора источников финансирования дефицита бюджета, главного а</w:t>
      </w:r>
      <w:r w:rsidRPr="00324CE3">
        <w:rPr>
          <w:rFonts w:eastAsiaTheme="minorHAnsi"/>
          <w:color w:val="000000" w:themeColor="text1"/>
          <w:sz w:val="28"/>
          <w:szCs w:val="28"/>
          <w:lang w:eastAsia="en-US"/>
        </w:rPr>
        <w:t>д</w:t>
      </w:r>
      <w:r w:rsidRPr="00324CE3">
        <w:rPr>
          <w:rFonts w:eastAsiaTheme="minorHAnsi"/>
          <w:color w:val="000000" w:themeColor="text1"/>
          <w:sz w:val="28"/>
          <w:szCs w:val="28"/>
          <w:lang w:eastAsia="en-US"/>
        </w:rPr>
        <w:t>министратора, главного   администратора доходов бюджет (ф. 0503127);</w:t>
      </w:r>
    </w:p>
    <w:p w:rsidR="00324CE3" w:rsidRPr="00324CE3" w:rsidRDefault="00324CE3" w:rsidP="002F1876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24CE3">
        <w:rPr>
          <w:sz w:val="28"/>
          <w:szCs w:val="28"/>
        </w:rPr>
        <w:t xml:space="preserve">- </w:t>
      </w:r>
      <w:r w:rsidRPr="00324CE3">
        <w:rPr>
          <w:color w:val="000000" w:themeColor="text1"/>
          <w:sz w:val="28"/>
          <w:szCs w:val="28"/>
        </w:rPr>
        <w:t xml:space="preserve">пояснительная записка составлена не в полном объеме. Не соблюдены требования п.152 Инструкции № 191н., в соответствии с которыми </w:t>
      </w:r>
      <w:r w:rsidRPr="00324CE3">
        <w:rPr>
          <w:sz w:val="28"/>
          <w:szCs w:val="28"/>
        </w:rPr>
        <w:t>поясн</w:t>
      </w:r>
      <w:r w:rsidRPr="00324CE3">
        <w:rPr>
          <w:sz w:val="28"/>
          <w:szCs w:val="28"/>
        </w:rPr>
        <w:t>и</w:t>
      </w:r>
      <w:r w:rsidRPr="00324CE3">
        <w:rPr>
          <w:sz w:val="28"/>
          <w:szCs w:val="28"/>
        </w:rPr>
        <w:t>тельная записка (ф. 0503160) в составе годовой отчетности содержит текст</w:t>
      </w:r>
      <w:r w:rsidRPr="00324CE3">
        <w:rPr>
          <w:sz w:val="28"/>
          <w:szCs w:val="28"/>
        </w:rPr>
        <w:t>о</w:t>
      </w:r>
      <w:r w:rsidRPr="00324CE3">
        <w:rPr>
          <w:sz w:val="28"/>
          <w:szCs w:val="28"/>
        </w:rPr>
        <w:t>вую часть, таблицы, приложения и состоит из пяти разделов.</w:t>
      </w:r>
      <w:r w:rsidRPr="00324CE3">
        <w:rPr>
          <w:color w:val="000000" w:themeColor="text1"/>
          <w:sz w:val="28"/>
          <w:szCs w:val="28"/>
        </w:rPr>
        <w:t xml:space="preserve"> </w:t>
      </w:r>
    </w:p>
    <w:p w:rsidR="00324CE3" w:rsidRPr="00324CE3" w:rsidRDefault="00324CE3" w:rsidP="002F1876">
      <w:pPr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1. Организационная структура субъекта бюджетной отчетности;</w:t>
      </w:r>
    </w:p>
    <w:p w:rsidR="00324CE3" w:rsidRPr="00324CE3" w:rsidRDefault="00324CE3" w:rsidP="002F1876">
      <w:pPr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2. Результаты деятельности субъекта бюджетной отчетности;</w:t>
      </w:r>
    </w:p>
    <w:p w:rsidR="00324CE3" w:rsidRPr="00324CE3" w:rsidRDefault="00324CE3" w:rsidP="002F1876">
      <w:pPr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3. Анализ отчета об исполнении бюджета субъектом бюджетной отче</w:t>
      </w:r>
      <w:r w:rsidRPr="00324CE3">
        <w:rPr>
          <w:sz w:val="28"/>
          <w:szCs w:val="28"/>
        </w:rPr>
        <w:t>т</w:t>
      </w:r>
      <w:r w:rsidRPr="00324CE3">
        <w:rPr>
          <w:sz w:val="28"/>
          <w:szCs w:val="28"/>
        </w:rPr>
        <w:t>ности;</w:t>
      </w:r>
    </w:p>
    <w:p w:rsidR="00324CE3" w:rsidRPr="00324CE3" w:rsidRDefault="00324CE3" w:rsidP="002F1876">
      <w:pPr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4 Анализ показателей бухгалтерской отчетности субъекта бюджетной отчетности;</w:t>
      </w:r>
    </w:p>
    <w:p w:rsidR="00324CE3" w:rsidRPr="00324CE3" w:rsidRDefault="00324CE3" w:rsidP="002F1876">
      <w:pPr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5. Прочие вопросы деятельности субъекта бюджетной отчетности.</w:t>
      </w:r>
    </w:p>
    <w:p w:rsidR="00324CE3" w:rsidRPr="00324CE3" w:rsidRDefault="00324CE3" w:rsidP="002F1876">
      <w:pPr>
        <w:ind w:firstLine="709"/>
        <w:jc w:val="both"/>
        <w:rPr>
          <w:color w:val="000000" w:themeColor="text1"/>
          <w:sz w:val="28"/>
          <w:szCs w:val="28"/>
        </w:rPr>
      </w:pPr>
      <w:r w:rsidRPr="00324CE3">
        <w:rPr>
          <w:rFonts w:eastAsiaTheme="minorHAnsi"/>
          <w:bCs/>
          <w:color w:val="000000" w:themeColor="text1"/>
          <w:sz w:val="28"/>
          <w:szCs w:val="28"/>
          <w:lang w:eastAsia="en-US"/>
        </w:rPr>
        <w:t>Кроме того, не представлены следующие таблицы и формы отчетности к пояснительной записке:</w:t>
      </w:r>
    </w:p>
    <w:p w:rsidR="00324CE3" w:rsidRPr="00324CE3" w:rsidRDefault="00324CE3" w:rsidP="002F1876">
      <w:pPr>
        <w:ind w:firstLine="709"/>
        <w:jc w:val="both"/>
        <w:rPr>
          <w:color w:val="000000" w:themeColor="text1"/>
          <w:sz w:val="28"/>
          <w:szCs w:val="28"/>
        </w:rPr>
      </w:pPr>
      <w:r w:rsidRPr="00324CE3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-«Сведения об основных направлениях деятельности </w:t>
      </w:r>
      <w:hyperlink r:id="rId9" w:history="1">
        <w:r w:rsidRPr="00324CE3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(таблица №1)</w:t>
        </w:r>
      </w:hyperlink>
      <w:r w:rsidRPr="00324CE3">
        <w:rPr>
          <w:sz w:val="28"/>
          <w:szCs w:val="28"/>
        </w:rPr>
        <w:t>;</w:t>
      </w:r>
      <w:r w:rsidRPr="00324CE3">
        <w:rPr>
          <w:color w:val="000000" w:themeColor="text1"/>
          <w:sz w:val="28"/>
          <w:szCs w:val="28"/>
        </w:rPr>
        <w:t xml:space="preserve">                </w:t>
      </w:r>
    </w:p>
    <w:p w:rsidR="00324CE3" w:rsidRPr="00324CE3" w:rsidRDefault="00324CE3" w:rsidP="002F1876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324CE3">
        <w:rPr>
          <w:rFonts w:eastAsiaTheme="minorHAnsi"/>
          <w:bCs/>
          <w:i/>
          <w:color w:val="000000" w:themeColor="text1"/>
          <w:sz w:val="28"/>
          <w:szCs w:val="28"/>
          <w:lang w:eastAsia="en-US"/>
        </w:rPr>
        <w:lastRenderedPageBreak/>
        <w:t>-</w:t>
      </w:r>
      <w:r w:rsidRPr="00324CE3">
        <w:rPr>
          <w:rFonts w:eastAsiaTheme="minorHAnsi"/>
          <w:bCs/>
          <w:color w:val="000000" w:themeColor="text1"/>
          <w:sz w:val="28"/>
          <w:szCs w:val="28"/>
          <w:lang w:eastAsia="en-US"/>
        </w:rPr>
        <w:t>«Сведения об исполнении текстовых статей закона (решения) о бю</w:t>
      </w:r>
      <w:r w:rsidRPr="00324CE3">
        <w:rPr>
          <w:rFonts w:eastAsiaTheme="minorHAnsi"/>
          <w:bCs/>
          <w:color w:val="000000" w:themeColor="text1"/>
          <w:sz w:val="28"/>
          <w:szCs w:val="28"/>
          <w:lang w:eastAsia="en-US"/>
        </w:rPr>
        <w:t>д</w:t>
      </w:r>
      <w:r w:rsidRPr="00324CE3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жете» </w:t>
      </w:r>
      <w:hyperlink r:id="rId10" w:history="1">
        <w:r w:rsidRPr="00324CE3">
          <w:rPr>
            <w:rFonts w:eastAsiaTheme="minorHAnsi"/>
            <w:b/>
            <w:bCs/>
            <w:color w:val="000000" w:themeColor="text1"/>
            <w:sz w:val="28"/>
            <w:szCs w:val="28"/>
            <w:lang w:eastAsia="en-US"/>
          </w:rPr>
          <w:t>(</w:t>
        </w:r>
        <w:r w:rsidRPr="00324CE3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таблица № 3)</w:t>
        </w:r>
      </w:hyperlink>
      <w:r w:rsidRPr="00324CE3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324CE3" w:rsidRPr="00324CE3" w:rsidRDefault="00324CE3" w:rsidP="002F1876">
      <w:pPr>
        <w:ind w:firstLine="709"/>
        <w:jc w:val="both"/>
        <w:rPr>
          <w:color w:val="000000" w:themeColor="text1"/>
          <w:sz w:val="28"/>
          <w:szCs w:val="28"/>
        </w:rPr>
      </w:pPr>
      <w:r w:rsidRPr="00324CE3">
        <w:rPr>
          <w:color w:val="000000" w:themeColor="text1"/>
          <w:sz w:val="28"/>
          <w:szCs w:val="28"/>
        </w:rPr>
        <w:t>-«Сведения об особенностях ведения учреждением бухгалтерского уч</w:t>
      </w:r>
      <w:r w:rsidRPr="00324CE3">
        <w:rPr>
          <w:color w:val="000000" w:themeColor="text1"/>
          <w:sz w:val="28"/>
          <w:szCs w:val="28"/>
        </w:rPr>
        <w:t>е</w:t>
      </w:r>
      <w:r w:rsidRPr="00324CE3">
        <w:rPr>
          <w:color w:val="000000" w:themeColor="text1"/>
          <w:sz w:val="28"/>
          <w:szCs w:val="28"/>
        </w:rPr>
        <w:t>та»</w:t>
      </w:r>
      <w:hyperlink r:id="rId11" w:tooltip="Приказ Минфина России от 25.03.2011 N 33н (ред. от 26.10.2012) &quot;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&quot; (Зарегистрировано в " w:history="1">
        <w:r w:rsidRPr="00324CE3">
          <w:rPr>
            <w:b/>
            <w:color w:val="000000" w:themeColor="text1"/>
            <w:sz w:val="28"/>
            <w:szCs w:val="28"/>
          </w:rPr>
          <w:t>(</w:t>
        </w:r>
        <w:r w:rsidRPr="00324CE3">
          <w:rPr>
            <w:color w:val="000000" w:themeColor="text1"/>
            <w:sz w:val="28"/>
            <w:szCs w:val="28"/>
          </w:rPr>
          <w:t>таблица. № 4</w:t>
        </w:r>
        <w:r w:rsidRPr="00324CE3">
          <w:rPr>
            <w:b/>
            <w:color w:val="000000" w:themeColor="text1"/>
            <w:sz w:val="28"/>
            <w:szCs w:val="28"/>
          </w:rPr>
          <w:t>)</w:t>
        </w:r>
      </w:hyperlink>
      <w:r w:rsidRPr="00324CE3">
        <w:rPr>
          <w:color w:val="000000" w:themeColor="text1"/>
          <w:sz w:val="28"/>
          <w:szCs w:val="28"/>
        </w:rPr>
        <w:t>;</w:t>
      </w:r>
    </w:p>
    <w:p w:rsidR="00324CE3" w:rsidRPr="00324CE3" w:rsidRDefault="00324CE3" w:rsidP="002F1876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324CE3">
        <w:rPr>
          <w:color w:val="000000" w:themeColor="text1"/>
          <w:sz w:val="28"/>
          <w:szCs w:val="28"/>
        </w:rPr>
        <w:t xml:space="preserve">-«Сведения о результатах мероприятий внутреннего контроля» </w:t>
      </w:r>
      <w:hyperlink r:id="rId12" w:tooltip="Приказ Минфина России от 25.03.2011 N 33н (ред. от 26.10.2012) &quot;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&quot; (Зарегистрировано в " w:history="1">
        <w:r w:rsidRPr="00324CE3">
          <w:rPr>
            <w:color w:val="000000" w:themeColor="text1"/>
            <w:sz w:val="28"/>
            <w:szCs w:val="28"/>
          </w:rPr>
          <w:t>(табл</w:t>
        </w:r>
        <w:r w:rsidRPr="00324CE3">
          <w:rPr>
            <w:color w:val="000000" w:themeColor="text1"/>
            <w:sz w:val="28"/>
            <w:szCs w:val="28"/>
          </w:rPr>
          <w:t>и</w:t>
        </w:r>
        <w:r w:rsidRPr="00324CE3">
          <w:rPr>
            <w:color w:val="000000" w:themeColor="text1"/>
            <w:sz w:val="28"/>
            <w:szCs w:val="28"/>
          </w:rPr>
          <w:t>ца №5)</w:t>
        </w:r>
      </w:hyperlink>
      <w:r w:rsidRPr="00324CE3">
        <w:rPr>
          <w:color w:val="000000" w:themeColor="text1"/>
          <w:sz w:val="28"/>
          <w:szCs w:val="28"/>
        </w:rPr>
        <w:t>;</w:t>
      </w:r>
    </w:p>
    <w:p w:rsidR="00324CE3" w:rsidRPr="00324CE3" w:rsidRDefault="00324CE3" w:rsidP="002F187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24CE3">
        <w:rPr>
          <w:color w:val="000000" w:themeColor="text1"/>
          <w:sz w:val="28"/>
          <w:szCs w:val="28"/>
        </w:rPr>
        <w:t xml:space="preserve">-«Сведения о результатах внешних контрольных мероприятий» </w:t>
      </w:r>
      <w:hyperlink r:id="rId13" w:tooltip="Приказ Минфина России от 25.03.2011 N 33н (ред. от 26.10.2012) &quot;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&quot; (Зарегистрировано в " w:history="1">
        <w:r w:rsidRPr="00324CE3">
          <w:rPr>
            <w:color w:val="000000" w:themeColor="text1"/>
            <w:sz w:val="28"/>
            <w:szCs w:val="28"/>
          </w:rPr>
          <w:t>(табл</w:t>
        </w:r>
        <w:r w:rsidRPr="00324CE3">
          <w:rPr>
            <w:color w:val="000000" w:themeColor="text1"/>
            <w:sz w:val="28"/>
            <w:szCs w:val="28"/>
          </w:rPr>
          <w:t>и</w:t>
        </w:r>
        <w:r w:rsidRPr="00324CE3">
          <w:rPr>
            <w:color w:val="000000" w:themeColor="text1"/>
            <w:sz w:val="28"/>
            <w:szCs w:val="28"/>
          </w:rPr>
          <w:t>ца №7)</w:t>
        </w:r>
      </w:hyperlink>
      <w:r w:rsidRPr="00324CE3">
        <w:rPr>
          <w:color w:val="000000" w:themeColor="text1"/>
          <w:sz w:val="28"/>
          <w:szCs w:val="28"/>
        </w:rPr>
        <w:t>;</w:t>
      </w:r>
    </w:p>
    <w:p w:rsidR="00324CE3" w:rsidRPr="00324CE3" w:rsidRDefault="00324CE3" w:rsidP="002F1876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324CE3">
        <w:rPr>
          <w:color w:val="000000" w:themeColor="text1"/>
          <w:sz w:val="28"/>
          <w:szCs w:val="28"/>
        </w:rPr>
        <w:t>-«Сведения о движении нефинансовых активов» ф. 0503168;</w:t>
      </w:r>
      <w:r w:rsidRPr="00324CE3">
        <w:rPr>
          <w:color w:val="FF0000"/>
          <w:sz w:val="28"/>
          <w:szCs w:val="28"/>
        </w:rPr>
        <w:t xml:space="preserve">   </w:t>
      </w:r>
    </w:p>
    <w:p w:rsidR="00324CE3" w:rsidRPr="00324CE3" w:rsidRDefault="00324CE3" w:rsidP="002F187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24CE3">
        <w:rPr>
          <w:color w:val="000000" w:themeColor="text1"/>
          <w:sz w:val="28"/>
          <w:szCs w:val="28"/>
        </w:rPr>
        <w:t>-</w:t>
      </w:r>
      <w:r w:rsidRPr="00324CE3">
        <w:rPr>
          <w:bCs/>
          <w:color w:val="000000" w:themeColor="text1"/>
          <w:sz w:val="28"/>
          <w:szCs w:val="28"/>
        </w:rPr>
        <w:t>«Сведения по дебиторской и кредиторской задолженности ф. 0503169.</w:t>
      </w:r>
    </w:p>
    <w:p w:rsidR="00324CE3" w:rsidRPr="00324CE3" w:rsidRDefault="00324CE3" w:rsidP="002F187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24CE3">
        <w:rPr>
          <w:bCs/>
          <w:color w:val="000000" w:themeColor="text1"/>
          <w:sz w:val="28"/>
          <w:szCs w:val="28"/>
        </w:rPr>
        <w:t>-</w:t>
      </w:r>
      <w:r w:rsidRPr="00324CE3">
        <w:rPr>
          <w:color w:val="000000" w:themeColor="text1"/>
          <w:sz w:val="28"/>
          <w:szCs w:val="28"/>
        </w:rPr>
        <w:t>«Сведения об остатках денежных средств на счетах получателя бю</w:t>
      </w:r>
      <w:r w:rsidRPr="00324CE3">
        <w:rPr>
          <w:color w:val="000000" w:themeColor="text1"/>
          <w:sz w:val="28"/>
          <w:szCs w:val="28"/>
        </w:rPr>
        <w:t>д</w:t>
      </w:r>
      <w:r w:rsidRPr="00324CE3">
        <w:rPr>
          <w:color w:val="000000" w:themeColor="text1"/>
          <w:sz w:val="28"/>
          <w:szCs w:val="28"/>
        </w:rPr>
        <w:t xml:space="preserve">жетных средств» </w:t>
      </w:r>
      <w:r w:rsidRPr="00324CE3">
        <w:rPr>
          <w:bCs/>
          <w:color w:val="000000" w:themeColor="text1"/>
          <w:sz w:val="28"/>
          <w:szCs w:val="28"/>
        </w:rPr>
        <w:t>ф.0503178</w:t>
      </w:r>
      <w:r w:rsidRPr="00324CE3">
        <w:rPr>
          <w:color w:val="000000" w:themeColor="text1"/>
          <w:sz w:val="28"/>
          <w:szCs w:val="28"/>
        </w:rPr>
        <w:t>.</w:t>
      </w:r>
    </w:p>
    <w:p w:rsidR="00324CE3" w:rsidRPr="00324CE3" w:rsidRDefault="00324CE3" w:rsidP="002F1876">
      <w:pPr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Так же, в нарушение с п.8 Инструкции №191н. в пояснительной запи</w:t>
      </w:r>
      <w:r w:rsidRPr="00324CE3">
        <w:rPr>
          <w:sz w:val="28"/>
          <w:szCs w:val="28"/>
        </w:rPr>
        <w:t>с</w:t>
      </w:r>
      <w:r w:rsidRPr="00324CE3">
        <w:rPr>
          <w:sz w:val="28"/>
          <w:szCs w:val="28"/>
        </w:rPr>
        <w:t>ке не отражена информация о формах бюджетной отчетности показатели, к</w:t>
      </w:r>
      <w:r w:rsidRPr="00324CE3">
        <w:rPr>
          <w:sz w:val="28"/>
          <w:szCs w:val="28"/>
        </w:rPr>
        <w:t>о</w:t>
      </w:r>
      <w:r w:rsidRPr="00324CE3">
        <w:rPr>
          <w:sz w:val="28"/>
          <w:szCs w:val="28"/>
        </w:rPr>
        <w:t>торых не имеют числового значения в соответствии с п.8 Инструкции №191н.</w:t>
      </w:r>
    </w:p>
    <w:p w:rsidR="00324CE3" w:rsidRPr="00324CE3" w:rsidRDefault="00324CE3" w:rsidP="002F18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4CE3">
        <w:rPr>
          <w:color w:val="000000"/>
          <w:sz w:val="28"/>
          <w:szCs w:val="28"/>
        </w:rPr>
        <w:t>Анализ показателей отчета об исполнении бюджета произведен на о</w:t>
      </w:r>
      <w:r w:rsidRPr="00324CE3">
        <w:rPr>
          <w:color w:val="000000"/>
          <w:sz w:val="28"/>
          <w:szCs w:val="28"/>
        </w:rPr>
        <w:t>с</w:t>
      </w:r>
      <w:r w:rsidRPr="00324CE3">
        <w:rPr>
          <w:color w:val="000000"/>
          <w:sz w:val="28"/>
          <w:szCs w:val="28"/>
        </w:rPr>
        <w:t>новании представленных отчетов «Анализ доходов, анализ расходов на 01.01.2018года», в результате установлены расхождения:</w:t>
      </w:r>
    </w:p>
    <w:p w:rsidR="00324CE3" w:rsidRPr="00324CE3" w:rsidRDefault="00324CE3" w:rsidP="002F1876">
      <w:pPr>
        <w:widowControl w:val="0"/>
        <w:tabs>
          <w:tab w:val="left" w:pos="0"/>
        </w:tabs>
        <w:spacing w:line="298" w:lineRule="exact"/>
        <w:ind w:right="80"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- сумма собственных доходов по первоначально утвержденному бю</w:t>
      </w:r>
      <w:r w:rsidRPr="00324CE3">
        <w:rPr>
          <w:sz w:val="28"/>
          <w:szCs w:val="28"/>
        </w:rPr>
        <w:t>д</w:t>
      </w:r>
      <w:r w:rsidRPr="00324CE3">
        <w:rPr>
          <w:sz w:val="28"/>
          <w:szCs w:val="28"/>
        </w:rPr>
        <w:t xml:space="preserve">жету (решение Думы от 29.12.2016года №28) и представленному анализу доходов на 01.01.2018года составила 1088,8 тыс. рублей, по результатам проверки 1086,8 тыс. рублей. Расхождение в сумме 2,0 тыс. рублей. </w:t>
      </w:r>
    </w:p>
    <w:p w:rsidR="00324CE3" w:rsidRPr="00324CE3" w:rsidRDefault="00324CE3" w:rsidP="002F1876">
      <w:pPr>
        <w:widowControl w:val="0"/>
        <w:tabs>
          <w:tab w:val="left" w:pos="0"/>
        </w:tabs>
        <w:spacing w:line="298" w:lineRule="exact"/>
        <w:ind w:right="80"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 xml:space="preserve">- сумма </w:t>
      </w:r>
      <w:proofErr w:type="gramStart"/>
      <w:r w:rsidRPr="00324CE3">
        <w:rPr>
          <w:sz w:val="28"/>
          <w:szCs w:val="28"/>
        </w:rPr>
        <w:t>собственных доходов, утвержденных на 2017год по предста</w:t>
      </w:r>
      <w:r w:rsidRPr="00324CE3">
        <w:rPr>
          <w:sz w:val="28"/>
          <w:szCs w:val="28"/>
        </w:rPr>
        <w:t>в</w:t>
      </w:r>
      <w:r w:rsidRPr="00324CE3">
        <w:rPr>
          <w:sz w:val="28"/>
          <w:szCs w:val="28"/>
        </w:rPr>
        <w:t>ленному анализу доходов на 01.01.2018года составила</w:t>
      </w:r>
      <w:proofErr w:type="gramEnd"/>
      <w:r w:rsidRPr="00324CE3">
        <w:rPr>
          <w:sz w:val="28"/>
          <w:szCs w:val="28"/>
        </w:rPr>
        <w:t xml:space="preserve"> 1384,7 тыс. рублей, по результатам проверки 1384,5 тыс. рублей. Расхождения в сумме 0,2 тыс. рублей. </w:t>
      </w:r>
    </w:p>
    <w:p w:rsidR="00324CE3" w:rsidRPr="00324CE3" w:rsidRDefault="00324CE3" w:rsidP="002F1876">
      <w:pPr>
        <w:widowControl w:val="0"/>
        <w:ind w:right="40" w:firstLine="709"/>
        <w:jc w:val="both"/>
        <w:rPr>
          <w:rFonts w:eastAsiaTheme="minorHAnsi"/>
          <w:sz w:val="28"/>
          <w:szCs w:val="28"/>
          <w:lang w:eastAsia="en-US"/>
        </w:rPr>
      </w:pPr>
      <w:r w:rsidRPr="00324CE3">
        <w:rPr>
          <w:rFonts w:eastAsiaTheme="minorHAnsi"/>
          <w:sz w:val="28"/>
          <w:szCs w:val="28"/>
          <w:lang w:eastAsia="en-US"/>
        </w:rPr>
        <w:t xml:space="preserve">Кроме того, Пояснительной записке к проекту решения об исполнении бюджета на 2017 год, </w:t>
      </w:r>
      <w:proofErr w:type="gramStart"/>
      <w:r w:rsidRPr="00324CE3">
        <w:rPr>
          <w:rFonts w:eastAsiaTheme="minorHAnsi"/>
          <w:sz w:val="28"/>
          <w:szCs w:val="28"/>
          <w:lang w:eastAsia="en-US"/>
        </w:rPr>
        <w:t>указано</w:t>
      </w:r>
      <w:proofErr w:type="gramEnd"/>
      <w:r w:rsidRPr="00324CE3">
        <w:rPr>
          <w:rFonts w:eastAsiaTheme="minorHAnsi"/>
          <w:sz w:val="28"/>
          <w:szCs w:val="28"/>
          <w:lang w:eastAsia="en-US"/>
        </w:rPr>
        <w:t xml:space="preserve"> что исполнено расходов за 2017 год составили 9517,2 тыс. рублей, а по представленным анализу на 01.01.2018 года и те</w:t>
      </w:r>
      <w:r w:rsidRPr="00324CE3">
        <w:rPr>
          <w:rFonts w:eastAsiaTheme="minorHAnsi"/>
          <w:sz w:val="28"/>
          <w:szCs w:val="28"/>
          <w:lang w:eastAsia="en-US"/>
        </w:rPr>
        <w:t>к</w:t>
      </w:r>
      <w:r w:rsidRPr="00324CE3">
        <w:rPr>
          <w:rFonts w:eastAsiaTheme="minorHAnsi"/>
          <w:sz w:val="28"/>
          <w:szCs w:val="28"/>
          <w:lang w:eastAsia="en-US"/>
        </w:rPr>
        <w:t>стовой части проекта решения Думы «об исполнении бюджета МО «Ново-Николаевское» на 2017год исполнено в сумме 7682,8 тыс. рублей. Расхожд</w:t>
      </w:r>
      <w:r w:rsidRPr="00324CE3">
        <w:rPr>
          <w:rFonts w:eastAsiaTheme="minorHAnsi"/>
          <w:sz w:val="28"/>
          <w:szCs w:val="28"/>
          <w:lang w:eastAsia="en-US"/>
        </w:rPr>
        <w:t>е</w:t>
      </w:r>
      <w:r w:rsidRPr="00324CE3">
        <w:rPr>
          <w:rFonts w:eastAsiaTheme="minorHAnsi"/>
          <w:sz w:val="28"/>
          <w:szCs w:val="28"/>
          <w:lang w:eastAsia="en-US"/>
        </w:rPr>
        <w:t xml:space="preserve">ние составляет 1834,4 тыс. рублей.  </w:t>
      </w:r>
    </w:p>
    <w:p w:rsidR="00324CE3" w:rsidRPr="00324CE3" w:rsidRDefault="00324CE3" w:rsidP="002F1876">
      <w:pPr>
        <w:ind w:firstLine="709"/>
        <w:jc w:val="both"/>
        <w:rPr>
          <w:b/>
          <w:sz w:val="28"/>
          <w:szCs w:val="28"/>
        </w:rPr>
      </w:pPr>
    </w:p>
    <w:p w:rsidR="00324CE3" w:rsidRPr="00324CE3" w:rsidRDefault="00324CE3" w:rsidP="003450D3">
      <w:pPr>
        <w:jc w:val="center"/>
        <w:rPr>
          <w:b/>
          <w:sz w:val="28"/>
          <w:szCs w:val="28"/>
        </w:rPr>
      </w:pPr>
      <w:r w:rsidRPr="00324CE3">
        <w:rPr>
          <w:b/>
          <w:sz w:val="28"/>
          <w:szCs w:val="28"/>
        </w:rPr>
        <w:t>МО «</w:t>
      </w:r>
      <w:proofErr w:type="spellStart"/>
      <w:r w:rsidRPr="00324CE3">
        <w:rPr>
          <w:b/>
          <w:sz w:val="28"/>
          <w:szCs w:val="28"/>
        </w:rPr>
        <w:t>Тугутуйское</w:t>
      </w:r>
      <w:proofErr w:type="spellEnd"/>
      <w:r w:rsidRPr="00324CE3">
        <w:rPr>
          <w:b/>
          <w:sz w:val="28"/>
          <w:szCs w:val="28"/>
        </w:rPr>
        <w:t>»</w:t>
      </w:r>
    </w:p>
    <w:p w:rsidR="00324CE3" w:rsidRPr="00324CE3" w:rsidRDefault="00324CE3" w:rsidP="002F1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 xml:space="preserve">- В нарушение п.3 ст.264.1, п.133 Инструкции 191н не представлена форма 0503117 «Отчет об исполнении бюджета»; </w:t>
      </w:r>
    </w:p>
    <w:p w:rsidR="00324CE3" w:rsidRPr="00324CE3" w:rsidRDefault="00324CE3" w:rsidP="002F1876">
      <w:pPr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 xml:space="preserve">-В нарушение п.161 Инструкции 191н, не представлена форма 0503162 «Сведения о результатах деятельности»; </w:t>
      </w:r>
    </w:p>
    <w:p w:rsidR="00324CE3" w:rsidRPr="00324CE3" w:rsidRDefault="00324CE3" w:rsidP="002F1876">
      <w:pPr>
        <w:ind w:firstLine="709"/>
        <w:jc w:val="both"/>
        <w:rPr>
          <w:sz w:val="28"/>
          <w:szCs w:val="28"/>
        </w:rPr>
      </w:pPr>
      <w:proofErr w:type="gramStart"/>
      <w:r w:rsidRPr="00324CE3">
        <w:rPr>
          <w:sz w:val="28"/>
          <w:szCs w:val="28"/>
        </w:rPr>
        <w:t xml:space="preserve">-В </w:t>
      </w:r>
      <w:r w:rsidRPr="00324CE3">
        <w:rPr>
          <w:color w:val="000000" w:themeColor="text1"/>
          <w:sz w:val="28"/>
          <w:szCs w:val="28"/>
        </w:rPr>
        <w:t>нарушение п.173 Инструкции191н,</w:t>
      </w:r>
      <w:r w:rsidRPr="00324CE3">
        <w:rPr>
          <w:sz w:val="28"/>
          <w:szCs w:val="28"/>
        </w:rPr>
        <w:t xml:space="preserve"> форма 0503178 «</w:t>
      </w:r>
      <w:r w:rsidRPr="00324CE3">
        <w:rPr>
          <w:color w:val="000000" w:themeColor="text1"/>
          <w:sz w:val="28"/>
          <w:szCs w:val="28"/>
        </w:rPr>
        <w:t>Сведениях об остатках денежных средств на счетах получателя бюджетных средств», пре</w:t>
      </w:r>
      <w:r w:rsidRPr="00324CE3">
        <w:rPr>
          <w:color w:val="000000" w:themeColor="text1"/>
          <w:sz w:val="28"/>
          <w:szCs w:val="28"/>
        </w:rPr>
        <w:t>д</w:t>
      </w:r>
      <w:r w:rsidRPr="00324CE3">
        <w:rPr>
          <w:color w:val="000000" w:themeColor="text1"/>
          <w:sz w:val="28"/>
          <w:szCs w:val="28"/>
        </w:rPr>
        <w:t>ставлена без отчетных данных, хотя на счетах имеются остатки денежных средств, что подтверждается выписками из лицевых счетов из органов фед</w:t>
      </w:r>
      <w:r w:rsidRPr="00324CE3">
        <w:rPr>
          <w:color w:val="000000" w:themeColor="text1"/>
          <w:sz w:val="28"/>
          <w:szCs w:val="28"/>
        </w:rPr>
        <w:t>е</w:t>
      </w:r>
      <w:r w:rsidRPr="00324CE3">
        <w:rPr>
          <w:color w:val="000000" w:themeColor="text1"/>
          <w:sz w:val="28"/>
          <w:szCs w:val="28"/>
        </w:rPr>
        <w:t>рального казначейства и ф.0503120 «Баланс исполнения бюджета»;</w:t>
      </w:r>
      <w:proofErr w:type="gramEnd"/>
    </w:p>
    <w:p w:rsidR="00324CE3" w:rsidRPr="00324CE3" w:rsidRDefault="00324CE3" w:rsidP="002F1876">
      <w:pPr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lastRenderedPageBreak/>
        <w:t>-  При составлении Пояснительной записки ф.0503160 не соблюдаются требования п.152 Инструкции № 191н.</w:t>
      </w:r>
    </w:p>
    <w:p w:rsidR="00324CE3" w:rsidRPr="00324CE3" w:rsidRDefault="00324CE3" w:rsidP="002F1876">
      <w:pPr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 xml:space="preserve">В нарушение требований пункта 1.32 </w:t>
      </w:r>
      <w:r w:rsidRPr="00324CE3">
        <w:rPr>
          <w:iCs/>
          <w:sz w:val="28"/>
          <w:szCs w:val="28"/>
        </w:rPr>
        <w:t>Приказа Минфина России от 02.11.2017 № 176н, при отсутствии расхождений с данными бухгалтерского учета,</w:t>
      </w:r>
      <w:r w:rsidRPr="00324CE3">
        <w:rPr>
          <w:sz w:val="28"/>
          <w:szCs w:val="28"/>
        </w:rPr>
        <w:t xml:space="preserve"> информация о проведении инвентаризации отражена в таблице №6 «Сведения о проведении инвентаризаций» </w:t>
      </w:r>
      <w:r w:rsidRPr="00324CE3">
        <w:rPr>
          <w:iCs/>
          <w:sz w:val="28"/>
          <w:szCs w:val="28"/>
        </w:rPr>
        <w:t>факт проведения годовой инве</w:t>
      </w:r>
      <w:r w:rsidRPr="00324CE3">
        <w:rPr>
          <w:iCs/>
          <w:sz w:val="28"/>
          <w:szCs w:val="28"/>
        </w:rPr>
        <w:t>н</w:t>
      </w:r>
      <w:r w:rsidRPr="00324CE3">
        <w:rPr>
          <w:iCs/>
          <w:sz w:val="28"/>
          <w:szCs w:val="28"/>
        </w:rPr>
        <w:t>таризации не отражен в текстовой части раздела 5 Пояснительной записки</w:t>
      </w:r>
      <w:r w:rsidRPr="00324CE3">
        <w:rPr>
          <w:sz w:val="28"/>
          <w:szCs w:val="28"/>
        </w:rPr>
        <w:t>.</w:t>
      </w:r>
    </w:p>
    <w:p w:rsidR="00324CE3" w:rsidRPr="00324CE3" w:rsidRDefault="00324CE3" w:rsidP="002F1876">
      <w:pPr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Кроме того, в Пояснительной записке ф.0503160,не отражена инфо</w:t>
      </w:r>
      <w:r w:rsidRPr="00324CE3">
        <w:rPr>
          <w:sz w:val="28"/>
          <w:szCs w:val="28"/>
        </w:rPr>
        <w:t>р</w:t>
      </w:r>
      <w:r w:rsidRPr="00324CE3">
        <w:rPr>
          <w:sz w:val="28"/>
          <w:szCs w:val="28"/>
        </w:rPr>
        <w:t>мация о формах бюджетной отчетности, показатели которых не имеют чи</w:t>
      </w:r>
      <w:r w:rsidRPr="00324CE3">
        <w:rPr>
          <w:sz w:val="28"/>
          <w:szCs w:val="28"/>
        </w:rPr>
        <w:t>с</w:t>
      </w:r>
      <w:r w:rsidRPr="00324CE3">
        <w:rPr>
          <w:sz w:val="28"/>
          <w:szCs w:val="28"/>
        </w:rPr>
        <w:t>лового значения, что является нарушением п.8 Инструкции №191н.</w:t>
      </w:r>
    </w:p>
    <w:p w:rsidR="00324CE3" w:rsidRPr="00324CE3" w:rsidRDefault="00324CE3" w:rsidP="002F1876">
      <w:pPr>
        <w:ind w:firstLine="709"/>
        <w:jc w:val="both"/>
        <w:rPr>
          <w:b/>
          <w:sz w:val="28"/>
          <w:szCs w:val="28"/>
        </w:rPr>
      </w:pPr>
      <w:r w:rsidRPr="00324CE3">
        <w:rPr>
          <w:b/>
          <w:sz w:val="28"/>
          <w:szCs w:val="28"/>
        </w:rPr>
        <w:t xml:space="preserve">           </w:t>
      </w:r>
    </w:p>
    <w:p w:rsidR="00324CE3" w:rsidRPr="00324CE3" w:rsidRDefault="00324CE3" w:rsidP="003450D3">
      <w:pPr>
        <w:jc w:val="center"/>
        <w:rPr>
          <w:b/>
          <w:sz w:val="28"/>
          <w:szCs w:val="28"/>
        </w:rPr>
      </w:pPr>
      <w:r w:rsidRPr="00324CE3">
        <w:rPr>
          <w:b/>
          <w:sz w:val="28"/>
          <w:szCs w:val="28"/>
        </w:rPr>
        <w:t>МО «</w:t>
      </w:r>
      <w:proofErr w:type="spellStart"/>
      <w:r w:rsidRPr="00324CE3">
        <w:rPr>
          <w:b/>
          <w:sz w:val="28"/>
          <w:szCs w:val="28"/>
        </w:rPr>
        <w:t>Харазаргайское</w:t>
      </w:r>
      <w:proofErr w:type="spellEnd"/>
      <w:r w:rsidRPr="00324CE3">
        <w:rPr>
          <w:b/>
          <w:sz w:val="28"/>
          <w:szCs w:val="28"/>
        </w:rPr>
        <w:t>»</w:t>
      </w:r>
    </w:p>
    <w:p w:rsidR="00324CE3" w:rsidRPr="00324CE3" w:rsidRDefault="00324CE3" w:rsidP="002F1876">
      <w:pPr>
        <w:ind w:firstLine="709"/>
        <w:jc w:val="both"/>
        <w:rPr>
          <w:color w:val="000000"/>
          <w:sz w:val="28"/>
          <w:szCs w:val="28"/>
        </w:rPr>
      </w:pPr>
      <w:r w:rsidRPr="00324CE3">
        <w:rPr>
          <w:sz w:val="28"/>
          <w:szCs w:val="28"/>
        </w:rPr>
        <w:t>В нарушение п. 3 ст. 264.1 Бюджетного кодекса РФ, п.147 Инструкции 191н бюджетная отчетность представлена не в полном объеме, не предста</w:t>
      </w:r>
      <w:r w:rsidRPr="00324CE3">
        <w:rPr>
          <w:sz w:val="28"/>
          <w:szCs w:val="28"/>
        </w:rPr>
        <w:t>в</w:t>
      </w:r>
      <w:r w:rsidRPr="00324CE3">
        <w:rPr>
          <w:sz w:val="28"/>
          <w:szCs w:val="28"/>
        </w:rPr>
        <w:t>лен</w:t>
      </w:r>
      <w:r w:rsidRPr="00324CE3">
        <w:rPr>
          <w:color w:val="000000"/>
          <w:sz w:val="28"/>
          <w:szCs w:val="28"/>
        </w:rPr>
        <w:t xml:space="preserve"> отчет о движении денежных средств (ф.0503123);</w:t>
      </w:r>
    </w:p>
    <w:p w:rsidR="00324CE3" w:rsidRPr="00324CE3" w:rsidRDefault="00324CE3" w:rsidP="002F1876">
      <w:pPr>
        <w:ind w:firstLine="709"/>
        <w:jc w:val="both"/>
        <w:rPr>
          <w:color w:val="000000"/>
          <w:sz w:val="28"/>
          <w:szCs w:val="28"/>
        </w:rPr>
      </w:pPr>
      <w:r w:rsidRPr="00324CE3">
        <w:rPr>
          <w:sz w:val="28"/>
          <w:szCs w:val="28"/>
        </w:rPr>
        <w:t>В отчете ф.0503117</w:t>
      </w:r>
      <w:r w:rsidRPr="00324CE3">
        <w:rPr>
          <w:color w:val="000000"/>
          <w:sz w:val="28"/>
          <w:szCs w:val="28"/>
        </w:rPr>
        <w:t xml:space="preserve"> </w:t>
      </w:r>
      <w:proofErr w:type="gramStart"/>
      <w:r w:rsidRPr="00324CE3">
        <w:rPr>
          <w:color w:val="000000"/>
          <w:sz w:val="28"/>
          <w:szCs w:val="28"/>
        </w:rPr>
        <w:t>не верно</w:t>
      </w:r>
      <w:proofErr w:type="gramEnd"/>
      <w:r w:rsidRPr="00324CE3">
        <w:rPr>
          <w:color w:val="000000"/>
          <w:sz w:val="28"/>
          <w:szCs w:val="28"/>
        </w:rPr>
        <w:t xml:space="preserve"> указана дата отчета (по состоянию на 01.01.2017года), а должна быть указана дата по состоянию на 01.01.2018года.</w:t>
      </w:r>
    </w:p>
    <w:p w:rsidR="00324CE3" w:rsidRPr="00324CE3" w:rsidRDefault="00324CE3" w:rsidP="002F1876">
      <w:pPr>
        <w:ind w:firstLine="709"/>
        <w:jc w:val="both"/>
        <w:rPr>
          <w:color w:val="000000"/>
          <w:sz w:val="28"/>
          <w:szCs w:val="28"/>
        </w:rPr>
      </w:pPr>
      <w:r w:rsidRPr="00324CE3">
        <w:rPr>
          <w:sz w:val="28"/>
          <w:szCs w:val="28"/>
        </w:rPr>
        <w:t xml:space="preserve">В нарушение п.161 Инструкции 191н, не представлена форма 0503162 «Сведения о результатах деятельности»; </w:t>
      </w:r>
    </w:p>
    <w:p w:rsidR="00324CE3" w:rsidRPr="00324CE3" w:rsidRDefault="00324CE3" w:rsidP="002F1876">
      <w:pPr>
        <w:ind w:firstLine="709"/>
        <w:jc w:val="both"/>
        <w:rPr>
          <w:color w:val="000000"/>
          <w:sz w:val="28"/>
          <w:szCs w:val="28"/>
        </w:rPr>
      </w:pPr>
      <w:r w:rsidRPr="00324CE3">
        <w:rPr>
          <w:color w:val="000000"/>
          <w:sz w:val="28"/>
          <w:szCs w:val="28"/>
        </w:rPr>
        <w:t>При составлении пояснительной записки не соблюдены требования п.152 Инструкции № 191н.</w:t>
      </w:r>
    </w:p>
    <w:p w:rsidR="00324CE3" w:rsidRPr="00324CE3" w:rsidRDefault="00324CE3" w:rsidP="002F1876">
      <w:pPr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В нарушение пункта 1.29 Приказа Минфина России №176 от 02.11.2017года составе годовой бюджетной отчетности представлена Табл</w:t>
      </w:r>
      <w:r w:rsidRPr="00324CE3">
        <w:rPr>
          <w:sz w:val="28"/>
          <w:szCs w:val="28"/>
        </w:rPr>
        <w:t>и</w:t>
      </w:r>
      <w:r w:rsidRPr="00324CE3">
        <w:rPr>
          <w:sz w:val="28"/>
          <w:szCs w:val="28"/>
        </w:rPr>
        <w:t xml:space="preserve">ца №2 к Пояснительной записке, которая исключена данным пунктом </w:t>
      </w:r>
      <w:r w:rsidRPr="00324CE3">
        <w:rPr>
          <w:iCs/>
          <w:color w:val="000000"/>
          <w:sz w:val="28"/>
          <w:szCs w:val="28"/>
        </w:rPr>
        <w:t>Прик</w:t>
      </w:r>
      <w:r w:rsidRPr="00324CE3">
        <w:rPr>
          <w:iCs/>
          <w:color w:val="000000"/>
          <w:sz w:val="28"/>
          <w:szCs w:val="28"/>
        </w:rPr>
        <w:t>а</w:t>
      </w:r>
      <w:r w:rsidRPr="00324CE3">
        <w:rPr>
          <w:iCs/>
          <w:color w:val="000000"/>
          <w:sz w:val="28"/>
          <w:szCs w:val="28"/>
        </w:rPr>
        <w:t>зом Минфина России от 02.11.2017 № 176н.</w:t>
      </w:r>
      <w:r w:rsidRPr="00324CE3">
        <w:rPr>
          <w:sz w:val="28"/>
          <w:szCs w:val="28"/>
        </w:rPr>
        <w:t xml:space="preserve"> </w:t>
      </w:r>
    </w:p>
    <w:p w:rsidR="00324CE3" w:rsidRPr="00324CE3" w:rsidRDefault="00324CE3" w:rsidP="002F1876">
      <w:pPr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В нарушение пункта 1.29 Приказа Минфина России №176 от 02.11.2017года сведениях о результатах деятельности (ф.0503162) не отраж</w:t>
      </w:r>
      <w:r w:rsidRPr="00324CE3">
        <w:rPr>
          <w:sz w:val="28"/>
          <w:szCs w:val="28"/>
        </w:rPr>
        <w:t>е</w:t>
      </w:r>
      <w:r w:rsidRPr="00324CE3">
        <w:rPr>
          <w:sz w:val="28"/>
          <w:szCs w:val="28"/>
        </w:rPr>
        <w:t>на информация о мерах по повышению эффективности расходования бю</w:t>
      </w:r>
      <w:r w:rsidRPr="00324CE3">
        <w:rPr>
          <w:sz w:val="28"/>
          <w:szCs w:val="28"/>
        </w:rPr>
        <w:t>д</w:t>
      </w:r>
      <w:r w:rsidRPr="00324CE3">
        <w:rPr>
          <w:sz w:val="28"/>
          <w:szCs w:val="28"/>
        </w:rPr>
        <w:t>жетных средств.</w:t>
      </w:r>
    </w:p>
    <w:p w:rsidR="00324CE3" w:rsidRPr="00324CE3" w:rsidRDefault="00324CE3" w:rsidP="002F1876">
      <w:pPr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В нарушение пункта 1.32 Приказа Минфина России №176 от 02.11.2017года Таблица №6 заполнена и представлена в составе годовой бюджетной отчетности. Факт проведения годовой инвентаризации не отр</w:t>
      </w:r>
      <w:r w:rsidRPr="00324CE3">
        <w:rPr>
          <w:sz w:val="28"/>
          <w:szCs w:val="28"/>
        </w:rPr>
        <w:t>а</w:t>
      </w:r>
      <w:r w:rsidRPr="00324CE3">
        <w:rPr>
          <w:sz w:val="28"/>
          <w:szCs w:val="28"/>
        </w:rPr>
        <w:t>жен в текстовой части раздела 5 Пояснительной записки.</w:t>
      </w:r>
    </w:p>
    <w:p w:rsidR="00324CE3" w:rsidRPr="00324CE3" w:rsidRDefault="00324CE3" w:rsidP="002F1876">
      <w:pPr>
        <w:ind w:firstLine="709"/>
        <w:jc w:val="both"/>
        <w:rPr>
          <w:sz w:val="28"/>
          <w:szCs w:val="28"/>
        </w:rPr>
      </w:pPr>
      <w:r w:rsidRPr="00324CE3">
        <w:rPr>
          <w:color w:val="000000"/>
          <w:sz w:val="28"/>
          <w:szCs w:val="28"/>
        </w:rPr>
        <w:t>В отчетности ф.0503127</w:t>
      </w:r>
      <w:r w:rsidRPr="00324CE3">
        <w:rPr>
          <w:b/>
          <w:color w:val="000000"/>
          <w:sz w:val="28"/>
          <w:szCs w:val="28"/>
        </w:rPr>
        <w:t xml:space="preserve"> </w:t>
      </w:r>
      <w:r w:rsidRPr="00324CE3">
        <w:rPr>
          <w:sz w:val="28"/>
          <w:szCs w:val="28"/>
        </w:rPr>
        <w:t>«Отчет об исполнении бюджета главного ра</w:t>
      </w:r>
      <w:r w:rsidRPr="00324CE3">
        <w:rPr>
          <w:sz w:val="28"/>
          <w:szCs w:val="28"/>
        </w:rPr>
        <w:t>с</w:t>
      </w:r>
      <w:r w:rsidRPr="00324CE3">
        <w:rPr>
          <w:sz w:val="28"/>
          <w:szCs w:val="28"/>
        </w:rPr>
        <w:t>порядителя, распорядителя, получателя бюджетных средств, главного адм</w:t>
      </w:r>
      <w:r w:rsidRPr="00324CE3">
        <w:rPr>
          <w:sz w:val="28"/>
          <w:szCs w:val="28"/>
        </w:rPr>
        <w:t>и</w:t>
      </w:r>
      <w:r w:rsidRPr="00324CE3">
        <w:rPr>
          <w:sz w:val="28"/>
          <w:szCs w:val="28"/>
        </w:rPr>
        <w:t>нистратора главного администратора источников финансирования дефицита бюджета, главного администратора, главного   администратора доходов бюджета» не заполнены показатели раздела 1 «Доходы бюджета», что явл</w:t>
      </w:r>
      <w:r w:rsidRPr="00324CE3">
        <w:rPr>
          <w:sz w:val="28"/>
          <w:szCs w:val="28"/>
        </w:rPr>
        <w:t>я</w:t>
      </w:r>
      <w:r w:rsidRPr="00324CE3">
        <w:rPr>
          <w:sz w:val="28"/>
          <w:szCs w:val="28"/>
        </w:rPr>
        <w:t>ется нарушением п.60 Инструкции 191н с внесенными изменениями.</w:t>
      </w:r>
    </w:p>
    <w:p w:rsidR="00324CE3" w:rsidRPr="00324CE3" w:rsidRDefault="00324CE3" w:rsidP="002F1876">
      <w:pPr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Кроме того, в пояснительной записке не отражена информация о фо</w:t>
      </w:r>
      <w:r w:rsidRPr="00324CE3">
        <w:rPr>
          <w:sz w:val="28"/>
          <w:szCs w:val="28"/>
        </w:rPr>
        <w:t>р</w:t>
      </w:r>
      <w:r w:rsidRPr="00324CE3">
        <w:rPr>
          <w:sz w:val="28"/>
          <w:szCs w:val="28"/>
        </w:rPr>
        <w:t>мах бюджетной отчетности показатели, которых не имеют числового знач</w:t>
      </w:r>
      <w:r w:rsidRPr="00324CE3">
        <w:rPr>
          <w:sz w:val="28"/>
          <w:szCs w:val="28"/>
        </w:rPr>
        <w:t>е</w:t>
      </w:r>
      <w:r w:rsidRPr="00324CE3">
        <w:rPr>
          <w:sz w:val="28"/>
          <w:szCs w:val="28"/>
        </w:rPr>
        <w:t>ния в соответствии с п.8 Инструкции №191н.</w:t>
      </w:r>
    </w:p>
    <w:p w:rsidR="00324CE3" w:rsidRPr="00324CE3" w:rsidRDefault="00324CE3" w:rsidP="002F1876">
      <w:pPr>
        <w:ind w:firstLine="709"/>
        <w:jc w:val="both"/>
        <w:rPr>
          <w:b/>
          <w:sz w:val="28"/>
          <w:szCs w:val="28"/>
        </w:rPr>
      </w:pPr>
    </w:p>
    <w:p w:rsidR="00324CE3" w:rsidRPr="00324CE3" w:rsidRDefault="00324CE3" w:rsidP="003450D3">
      <w:pPr>
        <w:jc w:val="center"/>
        <w:rPr>
          <w:b/>
          <w:sz w:val="28"/>
          <w:szCs w:val="28"/>
        </w:rPr>
      </w:pPr>
      <w:r w:rsidRPr="00324CE3">
        <w:rPr>
          <w:b/>
          <w:sz w:val="28"/>
          <w:szCs w:val="28"/>
        </w:rPr>
        <w:t>МО «</w:t>
      </w:r>
      <w:proofErr w:type="spellStart"/>
      <w:r w:rsidRPr="00324CE3">
        <w:rPr>
          <w:b/>
          <w:sz w:val="28"/>
          <w:szCs w:val="28"/>
        </w:rPr>
        <w:t>Харатское</w:t>
      </w:r>
      <w:proofErr w:type="spellEnd"/>
      <w:r w:rsidRPr="00324CE3">
        <w:rPr>
          <w:b/>
          <w:sz w:val="28"/>
          <w:szCs w:val="28"/>
        </w:rPr>
        <w:t>»</w:t>
      </w:r>
    </w:p>
    <w:p w:rsidR="00324CE3" w:rsidRPr="00324CE3" w:rsidRDefault="00324CE3" w:rsidP="002F1876">
      <w:pPr>
        <w:ind w:firstLine="709"/>
        <w:jc w:val="both"/>
        <w:rPr>
          <w:color w:val="000000"/>
          <w:sz w:val="28"/>
          <w:szCs w:val="28"/>
        </w:rPr>
      </w:pPr>
      <w:r w:rsidRPr="00324CE3">
        <w:rPr>
          <w:color w:val="000000"/>
          <w:sz w:val="28"/>
          <w:szCs w:val="28"/>
        </w:rPr>
        <w:lastRenderedPageBreak/>
        <w:t xml:space="preserve">В нарушение п.173 Инструкции 191н, не </w:t>
      </w:r>
      <w:proofErr w:type="gramStart"/>
      <w:r w:rsidRPr="00324CE3">
        <w:rPr>
          <w:color w:val="000000"/>
          <w:sz w:val="28"/>
          <w:szCs w:val="28"/>
        </w:rPr>
        <w:t>представлена</w:t>
      </w:r>
      <w:proofErr w:type="gramEnd"/>
      <w:r w:rsidRPr="00324CE3">
        <w:rPr>
          <w:color w:val="000000"/>
          <w:sz w:val="28"/>
          <w:szCs w:val="28"/>
        </w:rPr>
        <w:t xml:space="preserve"> ф.0503178 «Св</w:t>
      </w:r>
      <w:r w:rsidRPr="00324CE3">
        <w:rPr>
          <w:color w:val="000000"/>
          <w:sz w:val="28"/>
          <w:szCs w:val="28"/>
        </w:rPr>
        <w:t>е</w:t>
      </w:r>
      <w:r w:rsidRPr="00324CE3">
        <w:rPr>
          <w:color w:val="000000"/>
          <w:sz w:val="28"/>
          <w:szCs w:val="28"/>
        </w:rPr>
        <w:t xml:space="preserve">дения об остатках денежных средств на счетах получателя бюджетных средств»; </w:t>
      </w:r>
    </w:p>
    <w:p w:rsidR="00324CE3" w:rsidRPr="00324CE3" w:rsidRDefault="00324CE3" w:rsidP="002F1876">
      <w:pPr>
        <w:ind w:firstLine="709"/>
        <w:jc w:val="both"/>
        <w:rPr>
          <w:color w:val="000000"/>
          <w:sz w:val="28"/>
          <w:szCs w:val="28"/>
        </w:rPr>
      </w:pPr>
      <w:r w:rsidRPr="00324CE3">
        <w:rPr>
          <w:color w:val="000000"/>
          <w:sz w:val="28"/>
          <w:szCs w:val="28"/>
        </w:rPr>
        <w:t>В отчетности ф.0503127</w:t>
      </w:r>
      <w:r w:rsidRPr="00324CE3">
        <w:rPr>
          <w:b/>
          <w:color w:val="000000"/>
          <w:sz w:val="28"/>
          <w:szCs w:val="28"/>
        </w:rPr>
        <w:t xml:space="preserve"> </w:t>
      </w:r>
      <w:r w:rsidRPr="00324CE3">
        <w:rPr>
          <w:sz w:val="28"/>
          <w:szCs w:val="28"/>
        </w:rPr>
        <w:t>«Отчет об исполнении бюджета главного ра</w:t>
      </w:r>
      <w:r w:rsidRPr="00324CE3">
        <w:rPr>
          <w:sz w:val="28"/>
          <w:szCs w:val="28"/>
        </w:rPr>
        <w:t>с</w:t>
      </w:r>
      <w:r w:rsidRPr="00324CE3">
        <w:rPr>
          <w:sz w:val="28"/>
          <w:szCs w:val="28"/>
        </w:rPr>
        <w:t>порядителя, распорядителя, получателя бюджетных средств, главного адм</w:t>
      </w:r>
      <w:r w:rsidRPr="00324CE3">
        <w:rPr>
          <w:sz w:val="28"/>
          <w:szCs w:val="28"/>
        </w:rPr>
        <w:t>и</w:t>
      </w:r>
      <w:r w:rsidRPr="00324CE3">
        <w:rPr>
          <w:sz w:val="28"/>
          <w:szCs w:val="28"/>
        </w:rPr>
        <w:t>нистратора главного администратора источников финансирования дефицита бюджета, главного администратора, главного   администратора доходов бюджета» не отражены показатели раздела 1 «Доходы бюджета», что являе</w:t>
      </w:r>
      <w:r w:rsidRPr="00324CE3">
        <w:rPr>
          <w:sz w:val="28"/>
          <w:szCs w:val="28"/>
        </w:rPr>
        <w:t>т</w:t>
      </w:r>
      <w:r w:rsidRPr="00324CE3">
        <w:rPr>
          <w:sz w:val="28"/>
          <w:szCs w:val="28"/>
        </w:rPr>
        <w:t>ся нарушением п.60 Инструкции 191н с внесенными изменениями.</w:t>
      </w:r>
    </w:p>
    <w:p w:rsidR="00324CE3" w:rsidRPr="00324CE3" w:rsidRDefault="00324CE3" w:rsidP="002F1876">
      <w:pPr>
        <w:ind w:firstLine="709"/>
        <w:jc w:val="both"/>
        <w:rPr>
          <w:color w:val="000000"/>
          <w:sz w:val="28"/>
          <w:szCs w:val="28"/>
        </w:rPr>
      </w:pPr>
      <w:r w:rsidRPr="00324CE3">
        <w:rPr>
          <w:color w:val="000000"/>
          <w:sz w:val="28"/>
          <w:szCs w:val="28"/>
        </w:rPr>
        <w:t>При составлении пояснительной записки формы 0503160 не соблюдены требования п.152 Инструкции № 191н;</w:t>
      </w:r>
    </w:p>
    <w:p w:rsidR="00324CE3" w:rsidRPr="00324CE3" w:rsidRDefault="00324CE3" w:rsidP="002F1876">
      <w:pPr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В нарушение пункта 1.29 Приказа Минфина России №176 от 02.11.2017года составе годовой бюджетной отчетности представлена Табл</w:t>
      </w:r>
      <w:r w:rsidRPr="00324CE3">
        <w:rPr>
          <w:sz w:val="28"/>
          <w:szCs w:val="28"/>
        </w:rPr>
        <w:t>и</w:t>
      </w:r>
      <w:r w:rsidRPr="00324CE3">
        <w:rPr>
          <w:sz w:val="28"/>
          <w:szCs w:val="28"/>
        </w:rPr>
        <w:t xml:space="preserve">ца №2 к Пояснительной записке, которая исключена данным пунктом </w:t>
      </w:r>
      <w:r w:rsidRPr="00324CE3">
        <w:rPr>
          <w:iCs/>
          <w:color w:val="000000"/>
          <w:sz w:val="28"/>
          <w:szCs w:val="28"/>
        </w:rPr>
        <w:t>Прик</w:t>
      </w:r>
      <w:r w:rsidRPr="00324CE3">
        <w:rPr>
          <w:iCs/>
          <w:color w:val="000000"/>
          <w:sz w:val="28"/>
          <w:szCs w:val="28"/>
        </w:rPr>
        <w:t>а</w:t>
      </w:r>
      <w:r w:rsidRPr="00324CE3">
        <w:rPr>
          <w:iCs/>
          <w:color w:val="000000"/>
          <w:sz w:val="28"/>
          <w:szCs w:val="28"/>
        </w:rPr>
        <w:t>зом Минфина России от 02.11.2017 № 176н.</w:t>
      </w:r>
      <w:r w:rsidRPr="00324CE3">
        <w:rPr>
          <w:sz w:val="28"/>
          <w:szCs w:val="28"/>
        </w:rPr>
        <w:t xml:space="preserve"> </w:t>
      </w:r>
    </w:p>
    <w:p w:rsidR="00324CE3" w:rsidRPr="00324CE3" w:rsidRDefault="00324CE3" w:rsidP="002F1876">
      <w:pPr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В нарушение пункта 1.29 Приказа Минфина России №176 от 02.11.2017года сведениях о результатах деятельности (ф.0503162) не отраж</w:t>
      </w:r>
      <w:r w:rsidRPr="00324CE3">
        <w:rPr>
          <w:sz w:val="28"/>
          <w:szCs w:val="28"/>
        </w:rPr>
        <w:t>е</w:t>
      </w:r>
      <w:r w:rsidRPr="00324CE3">
        <w:rPr>
          <w:sz w:val="28"/>
          <w:szCs w:val="28"/>
        </w:rPr>
        <w:t>на информация о мерах по повышению эффективности расходования бю</w:t>
      </w:r>
      <w:r w:rsidRPr="00324CE3">
        <w:rPr>
          <w:sz w:val="28"/>
          <w:szCs w:val="28"/>
        </w:rPr>
        <w:t>д</w:t>
      </w:r>
      <w:r w:rsidRPr="00324CE3">
        <w:rPr>
          <w:sz w:val="28"/>
          <w:szCs w:val="28"/>
        </w:rPr>
        <w:t>жетных средств.</w:t>
      </w:r>
    </w:p>
    <w:p w:rsidR="00324CE3" w:rsidRPr="00324CE3" w:rsidRDefault="00324CE3" w:rsidP="002F1876">
      <w:pPr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>В нарушение пункта 1.32 Приказа Минфина России №176 от 02.11.2017года Таблица №6 заполнена и представлена в составе годовой бюджетной отчетности. Факт проведения годовой инвентаризации не отр</w:t>
      </w:r>
      <w:r w:rsidRPr="00324CE3">
        <w:rPr>
          <w:sz w:val="28"/>
          <w:szCs w:val="28"/>
        </w:rPr>
        <w:t>а</w:t>
      </w:r>
      <w:r w:rsidRPr="00324CE3">
        <w:rPr>
          <w:sz w:val="28"/>
          <w:szCs w:val="28"/>
        </w:rPr>
        <w:t>жен в текстовой части раздела 5 Пояснительной записки.</w:t>
      </w:r>
    </w:p>
    <w:p w:rsidR="00324CE3" w:rsidRPr="00324CE3" w:rsidRDefault="00324CE3" w:rsidP="002F1876">
      <w:pPr>
        <w:ind w:firstLine="709"/>
        <w:jc w:val="both"/>
        <w:rPr>
          <w:b/>
          <w:sz w:val="28"/>
          <w:szCs w:val="28"/>
        </w:rPr>
      </w:pPr>
    </w:p>
    <w:p w:rsidR="00324CE3" w:rsidRPr="00324CE3" w:rsidRDefault="00324CE3" w:rsidP="004E7CA3">
      <w:pPr>
        <w:jc w:val="center"/>
        <w:rPr>
          <w:color w:val="000000" w:themeColor="text1"/>
          <w:sz w:val="28"/>
          <w:szCs w:val="28"/>
        </w:rPr>
      </w:pPr>
      <w:r w:rsidRPr="00324CE3">
        <w:rPr>
          <w:b/>
          <w:sz w:val="28"/>
          <w:szCs w:val="28"/>
        </w:rPr>
        <w:t xml:space="preserve">3. </w:t>
      </w:r>
      <w:proofErr w:type="gramStart"/>
      <w:r w:rsidRPr="00324CE3">
        <w:rPr>
          <w:b/>
          <w:sz w:val="28"/>
          <w:szCs w:val="28"/>
        </w:rPr>
        <w:t>Эксперт</w:t>
      </w:r>
      <w:r w:rsidRPr="00324CE3">
        <w:rPr>
          <w:b/>
          <w:color w:val="000000" w:themeColor="text1"/>
          <w:sz w:val="28"/>
          <w:szCs w:val="28"/>
        </w:rPr>
        <w:t>но-аналитическое</w:t>
      </w:r>
      <w:proofErr w:type="gramEnd"/>
      <w:r w:rsidRPr="00324CE3">
        <w:rPr>
          <w:b/>
          <w:color w:val="000000" w:themeColor="text1"/>
          <w:sz w:val="28"/>
          <w:szCs w:val="28"/>
        </w:rPr>
        <w:t xml:space="preserve"> мероприятия</w:t>
      </w:r>
      <w:r w:rsidR="004E7CA3">
        <w:rPr>
          <w:b/>
          <w:color w:val="000000" w:themeColor="text1"/>
          <w:sz w:val="28"/>
          <w:szCs w:val="28"/>
        </w:rPr>
        <w:t xml:space="preserve"> </w:t>
      </w:r>
      <w:r w:rsidRPr="00324CE3">
        <w:rPr>
          <w:rFonts w:eastAsia="Calibri"/>
          <w:b/>
          <w:sz w:val="28"/>
          <w:szCs w:val="28"/>
          <w:lang w:eastAsia="en-US"/>
        </w:rPr>
        <w:t>«</w:t>
      </w:r>
      <w:r w:rsidRPr="00324CE3">
        <w:rPr>
          <w:rFonts w:eastAsia="Calibri"/>
          <w:b/>
          <w:sz w:val="28"/>
          <w:szCs w:val="28"/>
        </w:rPr>
        <w:t>Анализ исполнения муниц</w:t>
      </w:r>
      <w:r w:rsidRPr="00324CE3">
        <w:rPr>
          <w:rFonts w:eastAsia="Calibri"/>
          <w:b/>
          <w:sz w:val="28"/>
          <w:szCs w:val="28"/>
        </w:rPr>
        <w:t>и</w:t>
      </w:r>
      <w:r w:rsidRPr="00324CE3">
        <w:rPr>
          <w:rFonts w:eastAsia="Calibri"/>
          <w:b/>
          <w:sz w:val="28"/>
          <w:szCs w:val="28"/>
        </w:rPr>
        <w:t>пальных дорожных фондов Иркутской области за 2016-2017 годы»</w:t>
      </w:r>
    </w:p>
    <w:p w:rsidR="003450D3" w:rsidRDefault="003450D3" w:rsidP="002F1876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324CE3" w:rsidRPr="00324CE3" w:rsidRDefault="00324CE3" w:rsidP="003450D3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324CE3">
        <w:rPr>
          <w:b/>
          <w:color w:val="000000" w:themeColor="text1"/>
          <w:sz w:val="28"/>
          <w:szCs w:val="28"/>
        </w:rPr>
        <w:t>2016 год</w:t>
      </w:r>
    </w:p>
    <w:p w:rsidR="00324CE3" w:rsidRPr="00324CE3" w:rsidRDefault="00324CE3" w:rsidP="002F1876">
      <w:pPr>
        <w:spacing w:line="340" w:lineRule="atLeast"/>
        <w:ind w:right="-57" w:firstLine="709"/>
        <w:jc w:val="both"/>
        <w:rPr>
          <w:sz w:val="28"/>
          <w:szCs w:val="28"/>
        </w:rPr>
      </w:pPr>
      <w:r w:rsidRPr="00324CE3">
        <w:rPr>
          <w:rFonts w:eastAsia="Calibri"/>
          <w:color w:val="000000" w:themeColor="text1"/>
          <w:sz w:val="28"/>
          <w:szCs w:val="28"/>
        </w:rPr>
        <w:t>Расхождения в сумме 425,0 тыс. рублей по утвержденным бюджетным ассигнованиям консолидированного бюджета района образовались из-за того, что отдельные сельские поселения неверно утвердили объем бюджетных а</w:t>
      </w:r>
      <w:r w:rsidRPr="00324CE3">
        <w:rPr>
          <w:rFonts w:eastAsia="Calibri"/>
          <w:color w:val="000000" w:themeColor="text1"/>
          <w:sz w:val="28"/>
          <w:szCs w:val="28"/>
        </w:rPr>
        <w:t>с</w:t>
      </w:r>
      <w:r w:rsidRPr="00324CE3">
        <w:rPr>
          <w:rFonts w:eastAsia="Calibri"/>
          <w:color w:val="000000" w:themeColor="text1"/>
          <w:sz w:val="28"/>
          <w:szCs w:val="28"/>
        </w:rPr>
        <w:t>сигнований муниципального дорожного фонда. Так в МО «Нов</w:t>
      </w:r>
      <w:proofErr w:type="gramStart"/>
      <w:r w:rsidRPr="00324CE3">
        <w:rPr>
          <w:rFonts w:eastAsia="Calibri"/>
          <w:color w:val="000000" w:themeColor="text1"/>
          <w:sz w:val="28"/>
          <w:szCs w:val="28"/>
        </w:rPr>
        <w:t>о-</w:t>
      </w:r>
      <w:proofErr w:type="gramEnd"/>
      <w:r w:rsidRPr="00324CE3">
        <w:rPr>
          <w:rFonts w:eastAsia="Calibri"/>
          <w:color w:val="000000" w:themeColor="text1"/>
          <w:sz w:val="28"/>
          <w:szCs w:val="28"/>
        </w:rPr>
        <w:t xml:space="preserve"> Николае</w:t>
      </w:r>
      <w:r w:rsidRPr="00324CE3">
        <w:rPr>
          <w:rFonts w:eastAsia="Calibri"/>
          <w:color w:val="000000" w:themeColor="text1"/>
          <w:sz w:val="28"/>
          <w:szCs w:val="28"/>
        </w:rPr>
        <w:t>в</w:t>
      </w:r>
      <w:r w:rsidRPr="00324CE3">
        <w:rPr>
          <w:rFonts w:eastAsia="Calibri"/>
          <w:color w:val="000000" w:themeColor="text1"/>
          <w:sz w:val="28"/>
          <w:szCs w:val="28"/>
        </w:rPr>
        <w:t xml:space="preserve">ское» </w:t>
      </w:r>
      <w:r w:rsidRPr="00324CE3">
        <w:rPr>
          <w:color w:val="000000" w:themeColor="text1"/>
          <w:sz w:val="28"/>
          <w:szCs w:val="28"/>
        </w:rPr>
        <w:t>объем бюджетных ассигнований муниципального дорожного фонда утвержденный на 2016год составляет 1109,9 тыс. рублей. Однако</w:t>
      </w:r>
      <w:proofErr w:type="gramStart"/>
      <w:r w:rsidRPr="00324CE3">
        <w:rPr>
          <w:color w:val="000000" w:themeColor="text1"/>
          <w:sz w:val="28"/>
          <w:szCs w:val="28"/>
        </w:rPr>
        <w:t>,</w:t>
      </w:r>
      <w:proofErr w:type="gramEnd"/>
      <w:r w:rsidRPr="00324CE3">
        <w:rPr>
          <w:color w:val="000000" w:themeColor="text1"/>
          <w:sz w:val="28"/>
          <w:szCs w:val="28"/>
        </w:rPr>
        <w:t xml:space="preserve"> остаток н</w:t>
      </w:r>
      <w:r w:rsidRPr="00324CE3">
        <w:rPr>
          <w:color w:val="000000" w:themeColor="text1"/>
          <w:sz w:val="28"/>
          <w:szCs w:val="28"/>
        </w:rPr>
        <w:t>е</w:t>
      </w:r>
      <w:r w:rsidRPr="00324CE3">
        <w:rPr>
          <w:color w:val="000000" w:themeColor="text1"/>
          <w:sz w:val="28"/>
          <w:szCs w:val="28"/>
        </w:rPr>
        <w:t>использованных средств дорожного фонда 2015 года составляет 795,9 тыс. рублей, план без учета неиспользованного остатка составляет 739,4 тыс. ру</w:t>
      </w:r>
      <w:r w:rsidRPr="00324CE3">
        <w:rPr>
          <w:color w:val="000000" w:themeColor="text1"/>
          <w:sz w:val="28"/>
          <w:szCs w:val="28"/>
        </w:rPr>
        <w:t>б</w:t>
      </w:r>
      <w:r w:rsidRPr="00324CE3">
        <w:rPr>
          <w:color w:val="000000" w:themeColor="text1"/>
          <w:sz w:val="28"/>
          <w:szCs w:val="28"/>
        </w:rPr>
        <w:t>лей</w:t>
      </w:r>
      <w:r w:rsidRPr="00324CE3">
        <w:rPr>
          <w:rFonts w:eastAsia="Calibri"/>
          <w:color w:val="000000" w:themeColor="text1"/>
          <w:sz w:val="28"/>
          <w:szCs w:val="28"/>
        </w:rPr>
        <w:t>. При сопоставлении предоставленных данных объем муниципального д</w:t>
      </w:r>
      <w:r w:rsidRPr="00324CE3">
        <w:rPr>
          <w:rFonts w:eastAsia="Calibri"/>
          <w:color w:val="000000" w:themeColor="text1"/>
          <w:sz w:val="28"/>
          <w:szCs w:val="28"/>
        </w:rPr>
        <w:t>о</w:t>
      </w:r>
      <w:r w:rsidRPr="00324CE3">
        <w:rPr>
          <w:rFonts w:eastAsia="Calibri"/>
          <w:color w:val="000000" w:themeColor="text1"/>
          <w:sz w:val="28"/>
          <w:szCs w:val="28"/>
        </w:rPr>
        <w:t>рожного фонда поселения составляет 1535,3 тыс. рублей (795,9 тыс. рублей +739,4 тыс. рублей), что на 425,4 тыс. рублей больше бюджетных ассигнов</w:t>
      </w:r>
      <w:r w:rsidRPr="00324CE3">
        <w:rPr>
          <w:rFonts w:eastAsia="Calibri"/>
          <w:color w:val="000000" w:themeColor="text1"/>
          <w:sz w:val="28"/>
          <w:szCs w:val="28"/>
        </w:rPr>
        <w:t>а</w:t>
      </w:r>
      <w:r w:rsidRPr="00324CE3">
        <w:rPr>
          <w:rFonts w:eastAsia="Calibri"/>
          <w:color w:val="000000" w:themeColor="text1"/>
          <w:sz w:val="28"/>
          <w:szCs w:val="28"/>
        </w:rPr>
        <w:t xml:space="preserve">ний, принятых решением о местном бюджете на 2016год. </w:t>
      </w:r>
    </w:p>
    <w:p w:rsidR="00324CE3" w:rsidRPr="00324CE3" w:rsidRDefault="00324CE3" w:rsidP="002F1876">
      <w:pPr>
        <w:numPr>
          <w:ilvl w:val="1"/>
          <w:numId w:val="0"/>
        </w:numPr>
        <w:ind w:right="-57" w:firstLine="709"/>
        <w:jc w:val="both"/>
        <w:rPr>
          <w:rFonts w:eastAsia="Calibri"/>
          <w:iCs/>
          <w:color w:val="000000" w:themeColor="text1"/>
          <w:spacing w:val="15"/>
          <w:sz w:val="28"/>
          <w:szCs w:val="28"/>
        </w:rPr>
      </w:pPr>
      <w:r w:rsidRPr="00324CE3">
        <w:rPr>
          <w:rFonts w:eastAsia="Calibri"/>
          <w:iCs/>
          <w:color w:val="000000" w:themeColor="text1"/>
          <w:spacing w:val="15"/>
          <w:sz w:val="28"/>
          <w:szCs w:val="28"/>
        </w:rPr>
        <w:t>Бюджетные ассигнования муниципального дорожного фонда района сложились в объеме 213,9тыс. рублей, что на 0,4 тыс. рублей меньше утвержденного решением о местном бюджете на 2016год. (214,3 тыс. рублей).</w:t>
      </w:r>
    </w:p>
    <w:p w:rsidR="003450D3" w:rsidRDefault="003450D3" w:rsidP="002F1876">
      <w:pPr>
        <w:numPr>
          <w:ilvl w:val="1"/>
          <w:numId w:val="0"/>
        </w:numPr>
        <w:ind w:right="-57" w:firstLine="709"/>
        <w:jc w:val="center"/>
        <w:rPr>
          <w:rFonts w:eastAsia="Calibri"/>
          <w:b/>
          <w:iCs/>
          <w:color w:val="000000" w:themeColor="text1"/>
          <w:spacing w:val="15"/>
          <w:sz w:val="28"/>
          <w:szCs w:val="28"/>
        </w:rPr>
      </w:pPr>
    </w:p>
    <w:p w:rsidR="00324CE3" w:rsidRPr="00324CE3" w:rsidRDefault="00324CE3" w:rsidP="003450D3">
      <w:pPr>
        <w:numPr>
          <w:ilvl w:val="1"/>
          <w:numId w:val="0"/>
        </w:numPr>
        <w:ind w:right="-57"/>
        <w:jc w:val="center"/>
        <w:rPr>
          <w:rFonts w:eastAsia="Calibri"/>
          <w:b/>
          <w:iCs/>
          <w:color w:val="000000" w:themeColor="text1"/>
          <w:spacing w:val="15"/>
          <w:sz w:val="28"/>
          <w:szCs w:val="28"/>
        </w:rPr>
      </w:pPr>
      <w:r w:rsidRPr="00324CE3">
        <w:rPr>
          <w:rFonts w:eastAsia="Calibri"/>
          <w:b/>
          <w:iCs/>
          <w:color w:val="000000" w:themeColor="text1"/>
          <w:spacing w:val="15"/>
          <w:sz w:val="28"/>
          <w:szCs w:val="28"/>
        </w:rPr>
        <w:t>2017 год</w:t>
      </w:r>
    </w:p>
    <w:p w:rsidR="00324CE3" w:rsidRPr="00324CE3" w:rsidRDefault="00324CE3" w:rsidP="002F1876">
      <w:pPr>
        <w:numPr>
          <w:ilvl w:val="1"/>
          <w:numId w:val="0"/>
        </w:numPr>
        <w:ind w:right="-57" w:firstLine="709"/>
        <w:jc w:val="both"/>
        <w:rPr>
          <w:rFonts w:eastAsia="Calibri"/>
          <w:iCs/>
          <w:color w:val="000000" w:themeColor="text1"/>
          <w:spacing w:val="15"/>
          <w:sz w:val="28"/>
          <w:szCs w:val="28"/>
        </w:rPr>
      </w:pPr>
      <w:r w:rsidRPr="00324CE3">
        <w:rPr>
          <w:rFonts w:eastAsia="Calibri"/>
          <w:iCs/>
          <w:color w:val="000000" w:themeColor="text1"/>
          <w:spacing w:val="15"/>
          <w:sz w:val="28"/>
          <w:szCs w:val="28"/>
        </w:rPr>
        <w:t>Расхождения в сумме 701,2 тыс. рублей по утвержденным бю</w:t>
      </w:r>
      <w:r w:rsidRPr="00324CE3">
        <w:rPr>
          <w:rFonts w:eastAsia="Calibri"/>
          <w:iCs/>
          <w:color w:val="000000" w:themeColor="text1"/>
          <w:spacing w:val="15"/>
          <w:sz w:val="28"/>
          <w:szCs w:val="28"/>
        </w:rPr>
        <w:t>д</w:t>
      </w:r>
      <w:r w:rsidRPr="00324CE3">
        <w:rPr>
          <w:rFonts w:eastAsia="Calibri"/>
          <w:iCs/>
          <w:color w:val="000000" w:themeColor="text1"/>
          <w:spacing w:val="15"/>
          <w:sz w:val="28"/>
          <w:szCs w:val="28"/>
        </w:rPr>
        <w:t>жетным ассигнованиям образовались из-за того, что отдельные сел</w:t>
      </w:r>
      <w:r w:rsidRPr="00324CE3">
        <w:rPr>
          <w:rFonts w:eastAsia="Calibri"/>
          <w:iCs/>
          <w:color w:val="000000" w:themeColor="text1"/>
          <w:spacing w:val="15"/>
          <w:sz w:val="28"/>
          <w:szCs w:val="28"/>
        </w:rPr>
        <w:t>ь</w:t>
      </w:r>
      <w:r w:rsidRPr="00324CE3">
        <w:rPr>
          <w:rFonts w:eastAsia="Calibri"/>
          <w:iCs/>
          <w:color w:val="000000" w:themeColor="text1"/>
          <w:spacing w:val="15"/>
          <w:sz w:val="28"/>
          <w:szCs w:val="28"/>
        </w:rPr>
        <w:t>ские поселения неверно утвердили объем бюджетных ассигнований муниципального дорожного фонда. Так в МО «Нов</w:t>
      </w:r>
      <w:proofErr w:type="gramStart"/>
      <w:r w:rsidRPr="00324CE3">
        <w:rPr>
          <w:rFonts w:eastAsia="Calibri"/>
          <w:iCs/>
          <w:color w:val="000000" w:themeColor="text1"/>
          <w:spacing w:val="15"/>
          <w:sz w:val="28"/>
          <w:szCs w:val="28"/>
        </w:rPr>
        <w:t>о-</w:t>
      </w:r>
      <w:proofErr w:type="gramEnd"/>
      <w:r w:rsidRPr="00324CE3">
        <w:rPr>
          <w:rFonts w:eastAsia="Calibri"/>
          <w:iCs/>
          <w:color w:val="000000" w:themeColor="text1"/>
          <w:spacing w:val="15"/>
          <w:sz w:val="28"/>
          <w:szCs w:val="28"/>
        </w:rPr>
        <w:t xml:space="preserve"> Николаевское» объем бюджетных ассигнований муниципального дорожного фонда утвержденный на 2017 год составляет 1576,0 тыс. рублей. Однако</w:t>
      </w:r>
      <w:proofErr w:type="gramStart"/>
      <w:r w:rsidRPr="00324CE3">
        <w:rPr>
          <w:rFonts w:eastAsia="Calibri"/>
          <w:iCs/>
          <w:color w:val="000000" w:themeColor="text1"/>
          <w:spacing w:val="15"/>
          <w:sz w:val="28"/>
          <w:szCs w:val="28"/>
        </w:rPr>
        <w:t>,</w:t>
      </w:r>
      <w:proofErr w:type="gramEnd"/>
      <w:r w:rsidRPr="00324CE3">
        <w:rPr>
          <w:rFonts w:eastAsia="Calibri"/>
          <w:iCs/>
          <w:color w:val="000000" w:themeColor="text1"/>
          <w:spacing w:val="15"/>
          <w:sz w:val="28"/>
          <w:szCs w:val="28"/>
        </w:rPr>
        <w:t xml:space="preserve"> остаток неиспользованных средств дорожного фонда 2016 года с</w:t>
      </w:r>
      <w:r w:rsidRPr="00324CE3">
        <w:rPr>
          <w:rFonts w:eastAsia="Calibri"/>
          <w:iCs/>
          <w:color w:val="000000" w:themeColor="text1"/>
          <w:spacing w:val="15"/>
          <w:sz w:val="28"/>
          <w:szCs w:val="28"/>
        </w:rPr>
        <w:t>о</w:t>
      </w:r>
      <w:r w:rsidRPr="00324CE3">
        <w:rPr>
          <w:rFonts w:eastAsia="Calibri"/>
          <w:iCs/>
          <w:color w:val="000000" w:themeColor="text1"/>
          <w:spacing w:val="15"/>
          <w:sz w:val="28"/>
          <w:szCs w:val="28"/>
        </w:rPr>
        <w:t xml:space="preserve">ставляет 125,3 тыс. рублей, план </w:t>
      </w:r>
      <w:r w:rsidRPr="00324CE3">
        <w:rPr>
          <w:rFonts w:eastAsiaTheme="majorEastAsia"/>
          <w:iCs/>
          <w:color w:val="000000" w:themeColor="text1"/>
          <w:spacing w:val="15"/>
          <w:sz w:val="28"/>
          <w:szCs w:val="28"/>
        </w:rPr>
        <w:t>без учета неиспользованного оста</w:t>
      </w:r>
      <w:r w:rsidRPr="00324CE3">
        <w:rPr>
          <w:rFonts w:eastAsiaTheme="majorEastAsia"/>
          <w:iCs/>
          <w:color w:val="000000" w:themeColor="text1"/>
          <w:spacing w:val="15"/>
          <w:sz w:val="28"/>
          <w:szCs w:val="28"/>
        </w:rPr>
        <w:t>т</w:t>
      </w:r>
      <w:r w:rsidRPr="00324CE3">
        <w:rPr>
          <w:rFonts w:eastAsiaTheme="majorEastAsia"/>
          <w:iCs/>
          <w:color w:val="000000" w:themeColor="text1"/>
          <w:spacing w:val="15"/>
          <w:sz w:val="28"/>
          <w:szCs w:val="28"/>
        </w:rPr>
        <w:t>ка составляет 758,5 тыс. рублей</w:t>
      </w:r>
      <w:r w:rsidRPr="00324CE3">
        <w:rPr>
          <w:rFonts w:eastAsia="Calibri"/>
          <w:iCs/>
          <w:color w:val="000000" w:themeColor="text1"/>
          <w:spacing w:val="15"/>
          <w:sz w:val="28"/>
          <w:szCs w:val="28"/>
        </w:rPr>
        <w:t>. При сопоставлении предоставле</w:t>
      </w:r>
      <w:r w:rsidRPr="00324CE3">
        <w:rPr>
          <w:rFonts w:eastAsia="Calibri"/>
          <w:iCs/>
          <w:color w:val="000000" w:themeColor="text1"/>
          <w:spacing w:val="15"/>
          <w:sz w:val="28"/>
          <w:szCs w:val="28"/>
        </w:rPr>
        <w:t>н</w:t>
      </w:r>
      <w:r w:rsidRPr="00324CE3">
        <w:rPr>
          <w:rFonts w:eastAsia="Calibri"/>
          <w:iCs/>
          <w:color w:val="000000" w:themeColor="text1"/>
          <w:spacing w:val="15"/>
          <w:sz w:val="28"/>
          <w:szCs w:val="28"/>
        </w:rPr>
        <w:t>ных данных, объем ассигнований муниципального дорожного фонда поселения составляет 883,8 тыс. рублей (125,3 тыс</w:t>
      </w:r>
      <w:proofErr w:type="gramStart"/>
      <w:r w:rsidRPr="00324CE3">
        <w:rPr>
          <w:rFonts w:eastAsia="Calibri"/>
          <w:iCs/>
          <w:color w:val="000000" w:themeColor="text1"/>
          <w:spacing w:val="15"/>
          <w:sz w:val="28"/>
          <w:szCs w:val="28"/>
        </w:rPr>
        <w:t>.р</w:t>
      </w:r>
      <w:proofErr w:type="gramEnd"/>
      <w:r w:rsidRPr="00324CE3">
        <w:rPr>
          <w:rFonts w:eastAsia="Calibri"/>
          <w:iCs/>
          <w:color w:val="000000" w:themeColor="text1"/>
          <w:spacing w:val="15"/>
          <w:sz w:val="28"/>
          <w:szCs w:val="28"/>
        </w:rPr>
        <w:t>ублей+758,5 тыс. рублей), что на 692,2 тыс. рублей меньше бюджетных ассигнований, принятых решением о бюджете на 2017год.</w:t>
      </w:r>
    </w:p>
    <w:p w:rsidR="00324CE3" w:rsidRPr="00324CE3" w:rsidRDefault="00324CE3" w:rsidP="002F1876">
      <w:pPr>
        <w:numPr>
          <w:ilvl w:val="1"/>
          <w:numId w:val="0"/>
        </w:numPr>
        <w:ind w:right="-57" w:firstLine="709"/>
        <w:jc w:val="both"/>
        <w:rPr>
          <w:rFonts w:eastAsia="Calibri"/>
          <w:iCs/>
          <w:color w:val="000000" w:themeColor="text1"/>
          <w:spacing w:val="15"/>
          <w:sz w:val="28"/>
          <w:szCs w:val="28"/>
        </w:rPr>
      </w:pPr>
      <w:r w:rsidRPr="00324CE3">
        <w:rPr>
          <w:rFonts w:eastAsia="Calibri"/>
          <w:iCs/>
          <w:color w:val="000000" w:themeColor="text1"/>
          <w:spacing w:val="15"/>
          <w:sz w:val="28"/>
          <w:szCs w:val="28"/>
        </w:rPr>
        <w:t>В МО «</w:t>
      </w:r>
      <w:proofErr w:type="spellStart"/>
      <w:r w:rsidRPr="00324CE3">
        <w:rPr>
          <w:rFonts w:eastAsia="Calibri"/>
          <w:iCs/>
          <w:color w:val="000000" w:themeColor="text1"/>
          <w:spacing w:val="15"/>
          <w:sz w:val="28"/>
          <w:szCs w:val="28"/>
        </w:rPr>
        <w:t>Ахинское</w:t>
      </w:r>
      <w:proofErr w:type="spellEnd"/>
      <w:r w:rsidRPr="00324CE3">
        <w:rPr>
          <w:rFonts w:eastAsia="Calibri"/>
          <w:iCs/>
          <w:color w:val="000000" w:themeColor="text1"/>
          <w:spacing w:val="15"/>
          <w:sz w:val="28"/>
          <w:szCs w:val="28"/>
        </w:rPr>
        <w:t xml:space="preserve">» объем бюджетных ассигнований </w:t>
      </w:r>
      <w:r w:rsidRPr="00324CE3">
        <w:rPr>
          <w:rFonts w:eastAsiaTheme="majorEastAsia"/>
          <w:iCs/>
          <w:color w:val="000000" w:themeColor="text1"/>
          <w:spacing w:val="15"/>
          <w:sz w:val="28"/>
          <w:szCs w:val="28"/>
        </w:rPr>
        <w:t>муниц</w:t>
      </w:r>
      <w:r w:rsidRPr="00324CE3">
        <w:rPr>
          <w:rFonts w:eastAsiaTheme="majorEastAsia"/>
          <w:iCs/>
          <w:color w:val="000000" w:themeColor="text1"/>
          <w:spacing w:val="15"/>
          <w:sz w:val="28"/>
          <w:szCs w:val="28"/>
        </w:rPr>
        <w:t>и</w:t>
      </w:r>
      <w:r w:rsidRPr="00324CE3">
        <w:rPr>
          <w:rFonts w:eastAsiaTheme="majorEastAsia"/>
          <w:iCs/>
          <w:color w:val="000000" w:themeColor="text1"/>
          <w:spacing w:val="15"/>
          <w:sz w:val="28"/>
          <w:szCs w:val="28"/>
        </w:rPr>
        <w:t>пального дорожного фонда утвержденный на 2016год составляет</w:t>
      </w:r>
      <w:r w:rsidRPr="00324CE3">
        <w:rPr>
          <w:rFonts w:eastAsia="Calibri"/>
          <w:iCs/>
          <w:color w:val="000000" w:themeColor="text1"/>
          <w:spacing w:val="15"/>
          <w:sz w:val="28"/>
          <w:szCs w:val="28"/>
        </w:rPr>
        <w:t xml:space="preserve"> 2503,7 тыс. рублей. Однако, неиспользованный остаток 2016 года с</w:t>
      </w:r>
      <w:r w:rsidRPr="00324CE3">
        <w:rPr>
          <w:rFonts w:eastAsia="Calibri"/>
          <w:iCs/>
          <w:color w:val="000000" w:themeColor="text1"/>
          <w:spacing w:val="15"/>
          <w:sz w:val="28"/>
          <w:szCs w:val="28"/>
        </w:rPr>
        <w:t>о</w:t>
      </w:r>
      <w:r w:rsidRPr="00324CE3">
        <w:rPr>
          <w:rFonts w:eastAsia="Calibri"/>
          <w:iCs/>
          <w:color w:val="000000" w:themeColor="text1"/>
          <w:spacing w:val="15"/>
          <w:sz w:val="28"/>
          <w:szCs w:val="28"/>
        </w:rPr>
        <w:t>ставляет1456,0 тыс. рублей, прогноз без учета остатка 1044,1 тыс. рублей. При сопоставлении предоставленных данных объем муниц</w:t>
      </w:r>
      <w:r w:rsidRPr="00324CE3">
        <w:rPr>
          <w:rFonts w:eastAsia="Calibri"/>
          <w:iCs/>
          <w:color w:val="000000" w:themeColor="text1"/>
          <w:spacing w:val="15"/>
          <w:sz w:val="28"/>
          <w:szCs w:val="28"/>
        </w:rPr>
        <w:t>и</w:t>
      </w:r>
      <w:r w:rsidRPr="00324CE3">
        <w:rPr>
          <w:rFonts w:eastAsia="Calibri"/>
          <w:iCs/>
          <w:color w:val="000000" w:themeColor="text1"/>
          <w:spacing w:val="15"/>
          <w:sz w:val="28"/>
          <w:szCs w:val="28"/>
        </w:rPr>
        <w:t xml:space="preserve">пального дорожного фонда поселения составляет 2500,1 тыс. рублей (1456,0 тыс. рублей +1044,1 тыс. рублей), что на 3,6 тыс. рублей меньше бюджетных ассигнований, принятых решением о местном бюджете на 2017год. </w:t>
      </w:r>
    </w:p>
    <w:p w:rsidR="00324CE3" w:rsidRPr="00324CE3" w:rsidRDefault="00324CE3" w:rsidP="002F1876">
      <w:pPr>
        <w:numPr>
          <w:ilvl w:val="1"/>
          <w:numId w:val="0"/>
        </w:numPr>
        <w:ind w:right="-1" w:firstLine="709"/>
        <w:jc w:val="both"/>
        <w:rPr>
          <w:rFonts w:eastAsia="Calibri"/>
          <w:iCs/>
          <w:color w:val="000000" w:themeColor="text1"/>
          <w:spacing w:val="15"/>
          <w:sz w:val="28"/>
          <w:szCs w:val="28"/>
        </w:rPr>
      </w:pPr>
      <w:r w:rsidRPr="00324CE3">
        <w:rPr>
          <w:rFonts w:eastAsia="Calibri"/>
          <w:iCs/>
          <w:color w:val="000000" w:themeColor="text1"/>
          <w:spacing w:val="15"/>
          <w:sz w:val="28"/>
          <w:szCs w:val="28"/>
        </w:rPr>
        <w:t>Бюджетные ассигнования муниципального дорожного фонда района сложились в объеме 318,3тыс. рублей, что на 5,4 тыс. рублей меньше утвержденного решением о местном бюджете на 2016год. (323,7 тыс. рублей).</w:t>
      </w:r>
    </w:p>
    <w:p w:rsidR="00324CE3" w:rsidRPr="00324CE3" w:rsidRDefault="00324CE3" w:rsidP="002F1876">
      <w:pPr>
        <w:ind w:firstLine="709"/>
        <w:jc w:val="both"/>
        <w:rPr>
          <w:rFonts w:eastAsiaTheme="minorEastAsia"/>
          <w:sz w:val="28"/>
          <w:szCs w:val="28"/>
        </w:rPr>
      </w:pPr>
    </w:p>
    <w:p w:rsidR="004E7CA3" w:rsidRDefault="00324CE3" w:rsidP="004E7CA3">
      <w:pPr>
        <w:contextualSpacing/>
        <w:jc w:val="center"/>
        <w:rPr>
          <w:b/>
          <w:sz w:val="28"/>
          <w:szCs w:val="28"/>
        </w:rPr>
      </w:pPr>
      <w:r w:rsidRPr="00324CE3">
        <w:rPr>
          <w:b/>
          <w:sz w:val="28"/>
          <w:szCs w:val="28"/>
        </w:rPr>
        <w:t>4.</w:t>
      </w:r>
      <w:r w:rsidRPr="00324CE3">
        <w:rPr>
          <w:sz w:val="28"/>
          <w:szCs w:val="28"/>
        </w:rPr>
        <w:t xml:space="preserve"> </w:t>
      </w:r>
      <w:r w:rsidRPr="00324CE3">
        <w:rPr>
          <w:b/>
          <w:sz w:val="28"/>
          <w:szCs w:val="28"/>
        </w:rPr>
        <w:t xml:space="preserve">Анализ использования субвенций, выделенных в 2016-2017годах на осуществление полномочий по первичному воинскому учету </w:t>
      </w:r>
      <w:proofErr w:type="gramStart"/>
      <w:r w:rsidRPr="00324CE3">
        <w:rPr>
          <w:b/>
          <w:sz w:val="28"/>
          <w:szCs w:val="28"/>
        </w:rPr>
        <w:t>на</w:t>
      </w:r>
      <w:proofErr w:type="gramEnd"/>
    </w:p>
    <w:p w:rsidR="00324CE3" w:rsidRPr="00324CE3" w:rsidRDefault="00324CE3" w:rsidP="002F1876">
      <w:pPr>
        <w:ind w:firstLine="709"/>
        <w:contextualSpacing/>
        <w:jc w:val="center"/>
        <w:rPr>
          <w:b/>
          <w:sz w:val="28"/>
          <w:szCs w:val="28"/>
        </w:rPr>
      </w:pPr>
      <w:r w:rsidRPr="00324CE3">
        <w:rPr>
          <w:b/>
          <w:sz w:val="28"/>
          <w:szCs w:val="28"/>
        </w:rPr>
        <w:t xml:space="preserve"> </w:t>
      </w:r>
      <w:proofErr w:type="gramStart"/>
      <w:r w:rsidRPr="00324CE3">
        <w:rPr>
          <w:b/>
          <w:sz w:val="28"/>
          <w:szCs w:val="28"/>
        </w:rPr>
        <w:t>территориях</w:t>
      </w:r>
      <w:proofErr w:type="gramEnd"/>
      <w:r w:rsidRPr="00324CE3">
        <w:rPr>
          <w:b/>
          <w:sz w:val="28"/>
          <w:szCs w:val="28"/>
        </w:rPr>
        <w:t>, где отсутствуют военные комиссариаты:</w:t>
      </w:r>
    </w:p>
    <w:p w:rsidR="00324CE3" w:rsidRPr="00324CE3" w:rsidRDefault="00324CE3" w:rsidP="002F1876">
      <w:pPr>
        <w:ind w:firstLine="709"/>
        <w:contextualSpacing/>
        <w:jc w:val="both"/>
        <w:rPr>
          <w:b/>
          <w:sz w:val="28"/>
          <w:szCs w:val="28"/>
        </w:rPr>
      </w:pPr>
      <w:r w:rsidRPr="00324CE3">
        <w:rPr>
          <w:b/>
          <w:sz w:val="28"/>
          <w:szCs w:val="28"/>
        </w:rPr>
        <w:t xml:space="preserve">       </w:t>
      </w:r>
    </w:p>
    <w:p w:rsidR="00324CE3" w:rsidRPr="00324CE3" w:rsidRDefault="00324CE3" w:rsidP="003450D3">
      <w:pPr>
        <w:contextualSpacing/>
        <w:jc w:val="center"/>
        <w:rPr>
          <w:sz w:val="28"/>
          <w:szCs w:val="28"/>
        </w:rPr>
      </w:pPr>
      <w:r w:rsidRPr="00324CE3">
        <w:rPr>
          <w:b/>
          <w:sz w:val="28"/>
          <w:szCs w:val="28"/>
        </w:rPr>
        <w:t>МО «</w:t>
      </w:r>
      <w:proofErr w:type="spellStart"/>
      <w:r w:rsidRPr="00324CE3">
        <w:rPr>
          <w:b/>
          <w:sz w:val="28"/>
          <w:szCs w:val="28"/>
        </w:rPr>
        <w:t>Алужинское</w:t>
      </w:r>
      <w:proofErr w:type="spellEnd"/>
      <w:r w:rsidRPr="00324CE3">
        <w:rPr>
          <w:b/>
          <w:sz w:val="28"/>
          <w:szCs w:val="28"/>
        </w:rPr>
        <w:t>»</w:t>
      </w:r>
    </w:p>
    <w:p w:rsidR="00324CE3" w:rsidRDefault="00324CE3" w:rsidP="002F1876">
      <w:pPr>
        <w:spacing w:line="340" w:lineRule="atLeast"/>
        <w:ind w:right="-57" w:firstLine="709"/>
        <w:jc w:val="both"/>
        <w:rPr>
          <w:color w:val="000000" w:themeColor="text1"/>
          <w:sz w:val="28"/>
          <w:szCs w:val="28"/>
        </w:rPr>
      </w:pPr>
      <w:r w:rsidRPr="00324CE3">
        <w:rPr>
          <w:color w:val="000000" w:themeColor="text1"/>
          <w:sz w:val="28"/>
          <w:szCs w:val="28"/>
        </w:rPr>
        <w:t>При начислении заработной платы с мая по декабрь 2016года устано</w:t>
      </w:r>
      <w:r w:rsidRPr="00324CE3">
        <w:rPr>
          <w:color w:val="000000" w:themeColor="text1"/>
          <w:sz w:val="28"/>
          <w:szCs w:val="28"/>
        </w:rPr>
        <w:t>в</w:t>
      </w:r>
      <w:r w:rsidRPr="00324CE3">
        <w:rPr>
          <w:color w:val="000000" w:themeColor="text1"/>
          <w:sz w:val="28"/>
          <w:szCs w:val="28"/>
        </w:rPr>
        <w:t>лены расхождения начисленной заработной платы по расчетно-платежной в</w:t>
      </w:r>
      <w:r w:rsidRPr="00324CE3">
        <w:rPr>
          <w:color w:val="000000" w:themeColor="text1"/>
          <w:sz w:val="28"/>
          <w:szCs w:val="28"/>
        </w:rPr>
        <w:t>е</w:t>
      </w:r>
      <w:r w:rsidRPr="00324CE3">
        <w:rPr>
          <w:color w:val="000000" w:themeColor="text1"/>
          <w:sz w:val="28"/>
          <w:szCs w:val="28"/>
        </w:rPr>
        <w:t xml:space="preserve">домости с заработной платой, утвержденной штатным расписанием, в сумме 811,76 рублей. </w:t>
      </w:r>
    </w:p>
    <w:p w:rsidR="003450D3" w:rsidRPr="00324CE3" w:rsidRDefault="003450D3" w:rsidP="002F1876">
      <w:pPr>
        <w:spacing w:line="340" w:lineRule="atLeast"/>
        <w:ind w:right="-57" w:firstLine="709"/>
        <w:jc w:val="both"/>
        <w:rPr>
          <w:color w:val="000000" w:themeColor="text1"/>
          <w:sz w:val="28"/>
          <w:szCs w:val="28"/>
        </w:rPr>
      </w:pPr>
    </w:p>
    <w:p w:rsidR="00324CE3" w:rsidRPr="00324CE3" w:rsidRDefault="00324CE3" w:rsidP="003450D3">
      <w:pPr>
        <w:jc w:val="center"/>
        <w:rPr>
          <w:b/>
          <w:sz w:val="28"/>
          <w:szCs w:val="28"/>
        </w:rPr>
      </w:pPr>
      <w:r w:rsidRPr="00324CE3">
        <w:rPr>
          <w:b/>
          <w:sz w:val="28"/>
          <w:szCs w:val="28"/>
        </w:rPr>
        <w:t>МО «</w:t>
      </w:r>
      <w:proofErr w:type="spellStart"/>
      <w:r w:rsidRPr="00324CE3">
        <w:rPr>
          <w:b/>
          <w:sz w:val="28"/>
          <w:szCs w:val="28"/>
        </w:rPr>
        <w:t>Корсукское</w:t>
      </w:r>
      <w:proofErr w:type="spellEnd"/>
      <w:r w:rsidRPr="00324CE3">
        <w:rPr>
          <w:b/>
          <w:sz w:val="28"/>
          <w:szCs w:val="28"/>
        </w:rPr>
        <w:t>»</w:t>
      </w:r>
    </w:p>
    <w:p w:rsidR="00324CE3" w:rsidRPr="00324CE3" w:rsidRDefault="00324CE3" w:rsidP="002F1876">
      <w:pPr>
        <w:ind w:firstLine="709"/>
        <w:jc w:val="both"/>
        <w:rPr>
          <w:sz w:val="28"/>
          <w:szCs w:val="28"/>
        </w:rPr>
      </w:pPr>
      <w:r w:rsidRPr="00324CE3">
        <w:rPr>
          <w:sz w:val="28"/>
          <w:szCs w:val="28"/>
        </w:rPr>
        <w:t xml:space="preserve">В нарушение ст.136 ТК РФ выплата заработной платы производилась с нарушением срока выплаты заработной платы (90,8 тыс. рублей). </w:t>
      </w:r>
    </w:p>
    <w:p w:rsidR="00760068" w:rsidRDefault="00760068" w:rsidP="00324CE3">
      <w:pPr>
        <w:sectPr w:rsidR="00760068" w:rsidSect="0056452F">
          <w:headerReference w:type="even" r:id="rId14"/>
          <w:headerReference w:type="default" r:id="rId15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651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"/>
        <w:gridCol w:w="1304"/>
        <w:gridCol w:w="653"/>
        <w:gridCol w:w="552"/>
        <w:gridCol w:w="1050"/>
        <w:gridCol w:w="588"/>
        <w:gridCol w:w="481"/>
        <w:gridCol w:w="589"/>
        <w:gridCol w:w="657"/>
        <w:gridCol w:w="7"/>
        <w:gridCol w:w="449"/>
        <w:gridCol w:w="89"/>
        <w:gridCol w:w="992"/>
        <w:gridCol w:w="589"/>
        <w:gridCol w:w="47"/>
        <w:gridCol w:w="695"/>
        <w:gridCol w:w="167"/>
        <w:gridCol w:w="400"/>
        <w:gridCol w:w="14"/>
        <w:gridCol w:w="542"/>
        <w:gridCol w:w="546"/>
        <w:gridCol w:w="10"/>
        <w:gridCol w:w="646"/>
        <w:gridCol w:w="535"/>
        <w:gridCol w:w="54"/>
        <w:gridCol w:w="717"/>
        <w:gridCol w:w="398"/>
        <w:gridCol w:w="19"/>
        <w:gridCol w:w="580"/>
        <w:gridCol w:w="488"/>
        <w:gridCol w:w="14"/>
        <w:gridCol w:w="476"/>
        <w:gridCol w:w="14"/>
        <w:gridCol w:w="18"/>
        <w:gridCol w:w="523"/>
        <w:gridCol w:w="14"/>
        <w:gridCol w:w="681"/>
        <w:gridCol w:w="14"/>
        <w:gridCol w:w="499"/>
        <w:gridCol w:w="19"/>
      </w:tblGrid>
      <w:tr w:rsidR="00760068" w:rsidRPr="00760068" w:rsidTr="00A126BD">
        <w:trPr>
          <w:trHeight w:val="497"/>
        </w:trPr>
        <w:tc>
          <w:tcPr>
            <w:tcW w:w="16511" w:type="dxa"/>
            <w:gridSpan w:val="4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60068"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  <w:lastRenderedPageBreak/>
              <w:t>Приложение 3</w:t>
            </w:r>
            <w:r w:rsidRPr="00760068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760068" w:rsidRPr="00760068" w:rsidRDefault="00760068" w:rsidP="0076006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60068">
              <w:rPr>
                <w:rFonts w:ascii="Courier New" w:hAnsi="Courier New" w:cs="Courier New"/>
                <w:sz w:val="18"/>
                <w:szCs w:val="18"/>
              </w:rPr>
              <w:t xml:space="preserve">к отчету о деятельности  </w:t>
            </w:r>
            <w:proofErr w:type="spellStart"/>
            <w:r w:rsidRPr="00760068">
              <w:rPr>
                <w:rFonts w:ascii="Courier New" w:hAnsi="Courier New" w:cs="Courier New"/>
                <w:sz w:val="18"/>
                <w:szCs w:val="18"/>
              </w:rPr>
              <w:t>контрольно</w:t>
            </w:r>
            <w:proofErr w:type="spellEnd"/>
            <w:r w:rsidRPr="00760068">
              <w:rPr>
                <w:rFonts w:ascii="Courier New" w:hAnsi="Courier New" w:cs="Courier New"/>
                <w:sz w:val="18"/>
                <w:szCs w:val="18"/>
              </w:rPr>
              <w:t xml:space="preserve"> – счетной палаты </w:t>
            </w:r>
          </w:p>
          <w:p w:rsidR="00760068" w:rsidRPr="00760068" w:rsidRDefault="00760068" w:rsidP="00760068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60068">
              <w:rPr>
                <w:rFonts w:ascii="Courier New" w:hAnsi="Courier New" w:cs="Courier New"/>
                <w:sz w:val="18"/>
                <w:szCs w:val="18"/>
              </w:rPr>
              <w:t>МО «</w:t>
            </w:r>
            <w:proofErr w:type="spellStart"/>
            <w:r w:rsidRPr="00760068">
              <w:rPr>
                <w:rFonts w:ascii="Courier New" w:hAnsi="Courier New" w:cs="Courier New"/>
                <w:sz w:val="18"/>
                <w:szCs w:val="18"/>
              </w:rPr>
              <w:t>Эхирит-Булагатский</w:t>
            </w:r>
            <w:proofErr w:type="spellEnd"/>
            <w:r w:rsidRPr="00760068">
              <w:rPr>
                <w:rFonts w:ascii="Courier New" w:hAnsi="Courier New" w:cs="Courier New"/>
                <w:sz w:val="18"/>
                <w:szCs w:val="18"/>
              </w:rPr>
              <w:t xml:space="preserve"> район» за 2018 год.</w:t>
            </w:r>
          </w:p>
          <w:p w:rsidR="00760068" w:rsidRPr="00760068" w:rsidRDefault="00760068" w:rsidP="00760068">
            <w:pPr>
              <w:spacing w:after="200" w:line="276" w:lineRule="auto"/>
              <w:ind w:left="11658"/>
              <w:jc w:val="both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0068" w:rsidRPr="00760068" w:rsidTr="00A126BD">
        <w:trPr>
          <w:trHeight w:val="244"/>
        </w:trPr>
        <w:tc>
          <w:tcPr>
            <w:tcW w:w="16511" w:type="dxa"/>
            <w:gridSpan w:val="40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76006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1.Взаимодействие с прокуратурой за 2018 г.</w:t>
            </w:r>
          </w:p>
          <w:p w:rsidR="00760068" w:rsidRPr="00760068" w:rsidRDefault="00760068" w:rsidP="0076006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760068">
              <w:rPr>
                <w:rFonts w:ascii="Courier New" w:hAnsi="Courier New" w:cs="Courier New"/>
                <w:color w:val="000000"/>
                <w:sz w:val="18"/>
                <w:szCs w:val="18"/>
                <w:u w:val="single"/>
              </w:rPr>
              <w:t>КСП МО "</w:t>
            </w:r>
            <w:proofErr w:type="spellStart"/>
            <w:r w:rsidRPr="00760068">
              <w:rPr>
                <w:rFonts w:ascii="Courier New" w:hAnsi="Courier New" w:cs="Courier New"/>
                <w:color w:val="000000"/>
                <w:sz w:val="18"/>
                <w:szCs w:val="18"/>
                <w:u w:val="single"/>
              </w:rPr>
              <w:t>Эхирит-Булагатский</w:t>
            </w:r>
            <w:proofErr w:type="spellEnd"/>
            <w:r w:rsidRPr="00760068">
              <w:rPr>
                <w:rFonts w:ascii="Courier New" w:hAnsi="Courier New" w:cs="Courier New"/>
                <w:color w:val="000000"/>
                <w:sz w:val="18"/>
                <w:szCs w:val="18"/>
                <w:u w:val="single"/>
              </w:rPr>
              <w:t xml:space="preserve"> район"</w:t>
            </w:r>
          </w:p>
        </w:tc>
      </w:tr>
      <w:tr w:rsidR="009B78D1" w:rsidRPr="00760068" w:rsidTr="00A126BD">
        <w:trPr>
          <w:trHeight w:val="300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D1" w:rsidRPr="00760068" w:rsidRDefault="009B78D1" w:rsidP="00760068">
            <w:pPr>
              <w:ind w:left="-108" w:right="-146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D1" w:rsidRPr="00760068" w:rsidRDefault="009B78D1" w:rsidP="0076006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Наименование контрольного или экспер</w:t>
            </w: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т</w:t>
            </w: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но-аналитическ</w:t>
            </w: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</w:t>
            </w: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го меропри</w:t>
            </w: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я</w:t>
            </w: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тия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8D1" w:rsidRPr="00760068" w:rsidRDefault="009B78D1" w:rsidP="0076006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Перечень направленных материалов 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D1" w:rsidRPr="00760068" w:rsidRDefault="009B78D1" w:rsidP="0076006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Основные нарушения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D1" w:rsidRPr="00760068" w:rsidRDefault="009B78D1" w:rsidP="0076006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Иниц</w:t>
            </w: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и</w:t>
            </w: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атор  направления</w:t>
            </w:r>
          </w:p>
        </w:tc>
        <w:tc>
          <w:tcPr>
            <w:tcW w:w="1077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8D1" w:rsidRPr="00760068" w:rsidRDefault="009B78D1" w:rsidP="0076006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Меры реагирования (указать количество)</w:t>
            </w:r>
          </w:p>
        </w:tc>
        <w:tc>
          <w:tcPr>
            <w:tcW w:w="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D1" w:rsidRPr="00760068" w:rsidRDefault="009B78D1" w:rsidP="0076006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Основ</w:t>
            </w: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а</w:t>
            </w: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ние для пров</w:t>
            </w: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е</w:t>
            </w: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дения мер</w:t>
            </w: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</w:t>
            </w: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приятия</w:t>
            </w:r>
          </w:p>
        </w:tc>
        <w:tc>
          <w:tcPr>
            <w:tcW w:w="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D1" w:rsidRPr="00760068" w:rsidRDefault="009B78D1" w:rsidP="0076006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Пр</w:t>
            </w: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и</w:t>
            </w: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меч</w:t>
            </w: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а</w:t>
            </w: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ние</w:t>
            </w:r>
          </w:p>
        </w:tc>
      </w:tr>
      <w:tr w:rsidR="009B78D1" w:rsidRPr="00760068" w:rsidTr="00A126BD">
        <w:trPr>
          <w:trHeight w:val="231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78D1" w:rsidRPr="00760068" w:rsidRDefault="009B78D1" w:rsidP="00760068">
            <w:pPr>
              <w:ind w:left="-108" w:right="-146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78D1" w:rsidRPr="00760068" w:rsidRDefault="009B78D1" w:rsidP="0076006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78D1" w:rsidRPr="00760068" w:rsidRDefault="009B78D1" w:rsidP="0076006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78D1" w:rsidRPr="00760068" w:rsidRDefault="009B78D1" w:rsidP="0076006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78D1" w:rsidRPr="00760068" w:rsidRDefault="009B78D1" w:rsidP="0076006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78D1" w:rsidRPr="00760068" w:rsidRDefault="009B78D1" w:rsidP="00760068">
            <w:pPr>
              <w:ind w:left="-108" w:right="-135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1. Вн</w:t>
            </w: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е</w:t>
            </w: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сен пр</w:t>
            </w: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</w:t>
            </w: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тест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D1" w:rsidRPr="00760068" w:rsidRDefault="009B78D1" w:rsidP="00760068">
            <w:pPr>
              <w:ind w:left="-108" w:right="-135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дол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ж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нос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т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ное лицо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78D1" w:rsidRPr="00760068" w:rsidRDefault="009B78D1" w:rsidP="0076006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78D1" w:rsidRPr="00760068" w:rsidRDefault="009B78D1" w:rsidP="0076006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D" w:rsidRDefault="009B78D1" w:rsidP="00A126BD">
            <w:pPr>
              <w:ind w:left="-108" w:right="-135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3.Возбуждено дело об </w:t>
            </w:r>
            <w:proofErr w:type="spellStart"/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адмнистр</w:t>
            </w:r>
            <w:proofErr w:type="spellEnd"/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.</w:t>
            </w:r>
          </w:p>
          <w:p w:rsidR="009B78D1" w:rsidRPr="00760068" w:rsidRDefault="009B78D1" w:rsidP="00A126BD">
            <w:pPr>
              <w:ind w:left="-108" w:right="-135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правонар</w:t>
            </w: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у</w:t>
            </w: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ше</w:t>
            </w:r>
            <w:r w:rsidR="00A126BD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нии</w:t>
            </w: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/при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-</w:t>
            </w: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влечено к </w:t>
            </w:r>
            <w:proofErr w:type="spellStart"/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адмнистр</w:t>
            </w:r>
            <w:proofErr w:type="gramStart"/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.о</w:t>
            </w:r>
            <w:proofErr w:type="gramEnd"/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тветстве</w:t>
            </w: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н</w:t>
            </w: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D1" w:rsidRPr="00760068" w:rsidRDefault="009B78D1" w:rsidP="00760068">
            <w:pPr>
              <w:ind w:left="-108" w:right="-135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дол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ж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нос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т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ное лицо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D1" w:rsidRPr="00760068" w:rsidRDefault="009B78D1" w:rsidP="009B78D1">
            <w:pPr>
              <w:ind w:left="-108" w:right="-135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4.Направлено предост</w:t>
            </w: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е</w:t>
            </w: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режение о недоп</w:t>
            </w: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у</w:t>
            </w: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стимости нарушения закона</w:t>
            </w:r>
          </w:p>
        </w:tc>
        <w:tc>
          <w:tcPr>
            <w:tcW w:w="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D1" w:rsidRPr="00760068" w:rsidRDefault="009B78D1" w:rsidP="00760068">
            <w:pPr>
              <w:ind w:left="-108" w:right="-135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должностное лицо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D1" w:rsidRPr="00760068" w:rsidRDefault="009B78D1" w:rsidP="00760068">
            <w:pPr>
              <w:ind w:left="-108" w:right="-135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5. Направлено иск</w:t>
            </w: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</w:t>
            </w: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вое зая</w:t>
            </w: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в</w:t>
            </w: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ление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78D1" w:rsidRPr="00760068" w:rsidRDefault="009B78D1" w:rsidP="0076006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78D1" w:rsidRPr="00760068" w:rsidRDefault="009B78D1" w:rsidP="0076006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D1" w:rsidRPr="00760068" w:rsidRDefault="009B78D1" w:rsidP="00760068">
            <w:pPr>
              <w:ind w:left="-108" w:right="-135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дол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ж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нос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т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ное лицо</w:t>
            </w:r>
          </w:p>
        </w:tc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D1" w:rsidRPr="00760068" w:rsidRDefault="009B78D1" w:rsidP="00760068">
            <w:pPr>
              <w:ind w:left="-108" w:right="-135"/>
              <w:jc w:val="both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7.</w:t>
            </w:r>
            <w:proofErr w:type="gram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Возбуждено уголо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в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ное дело /</w:t>
            </w: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привлечено</w:t>
            </w:r>
            <w:proofErr w:type="gramEnd"/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к </w:t>
            </w:r>
            <w:proofErr w:type="spellStart"/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уголов</w:t>
            </w:r>
            <w:proofErr w:type="spellEnd"/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ответст</w:t>
            </w:r>
            <w:proofErr w:type="spellEnd"/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D1" w:rsidRPr="00760068" w:rsidRDefault="009B78D1" w:rsidP="00760068">
            <w:pPr>
              <w:ind w:left="-108" w:right="-135"/>
              <w:jc w:val="both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должностное лицо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D1" w:rsidRPr="00760068" w:rsidRDefault="00A126BD" w:rsidP="00760068">
            <w:pPr>
              <w:ind w:left="-108" w:right="-135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8.</w:t>
            </w:r>
            <w:r w:rsidR="009B78D1"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Отказано в во</w:t>
            </w:r>
            <w:r w:rsidR="009B78D1"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з</w:t>
            </w:r>
            <w:r w:rsidR="009B78D1"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бужд</w:t>
            </w:r>
            <w:r w:rsidR="009B78D1"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е</w:t>
            </w:r>
            <w:r w:rsidR="009B78D1"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нии уг</w:t>
            </w:r>
            <w:r w:rsidR="009B78D1"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</w:t>
            </w:r>
            <w:r w:rsidR="009B78D1"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ловн</w:t>
            </w:r>
            <w:r w:rsidR="009B78D1"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</w:t>
            </w:r>
            <w:r w:rsidR="009B78D1"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го дела</w:t>
            </w:r>
          </w:p>
        </w:tc>
        <w:tc>
          <w:tcPr>
            <w:tcW w:w="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D1" w:rsidRPr="00760068" w:rsidRDefault="009B78D1" w:rsidP="00760068">
            <w:pPr>
              <w:ind w:left="-108" w:right="-135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дол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ж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нос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т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ное лицо</w:t>
            </w:r>
          </w:p>
        </w:tc>
        <w:tc>
          <w:tcPr>
            <w:tcW w:w="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D1" w:rsidRPr="00760068" w:rsidRDefault="009B78D1" w:rsidP="00760068">
            <w:pPr>
              <w:ind w:left="-108" w:right="-135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8. Иное (ук</w:t>
            </w: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а</w:t>
            </w: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зать)</w:t>
            </w:r>
          </w:p>
        </w:tc>
        <w:tc>
          <w:tcPr>
            <w:tcW w:w="5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D1" w:rsidRPr="00760068" w:rsidRDefault="009B78D1" w:rsidP="00760068">
            <w:pPr>
              <w:ind w:left="-108" w:right="-135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дол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ж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нос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т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ное лицо</w:t>
            </w:r>
          </w:p>
        </w:tc>
        <w:tc>
          <w:tcPr>
            <w:tcW w:w="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78D1" w:rsidRPr="00760068" w:rsidRDefault="009B78D1" w:rsidP="0076006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78D1" w:rsidRPr="00760068" w:rsidRDefault="009B78D1" w:rsidP="00760068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78D1" w:rsidRPr="00760068" w:rsidTr="00A126BD">
        <w:trPr>
          <w:trHeight w:val="1511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8D1" w:rsidRPr="00760068" w:rsidRDefault="009B78D1" w:rsidP="00760068">
            <w:pPr>
              <w:ind w:left="-108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8D1" w:rsidRPr="00760068" w:rsidRDefault="009B78D1" w:rsidP="00760068">
            <w:pPr>
              <w:ind w:left="-108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D1" w:rsidRPr="00760068" w:rsidRDefault="009B78D1" w:rsidP="00760068">
            <w:pPr>
              <w:ind w:lef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Наименов</w:t>
            </w: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а</w:t>
            </w: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D1" w:rsidRPr="00760068" w:rsidRDefault="009B78D1" w:rsidP="00760068">
            <w:pPr>
              <w:ind w:lef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К</w:t>
            </w: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</w:t>
            </w: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л</w:t>
            </w: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и</w:t>
            </w: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ч</w:t>
            </w: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е</w:t>
            </w: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ство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8D1" w:rsidRPr="00760068" w:rsidRDefault="009B78D1" w:rsidP="00760068">
            <w:pPr>
              <w:ind w:left="-108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8D1" w:rsidRPr="00760068" w:rsidRDefault="009B78D1" w:rsidP="00760068">
            <w:pPr>
              <w:ind w:lef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D1" w:rsidRPr="00760068" w:rsidRDefault="009B78D1" w:rsidP="00760068">
            <w:pPr>
              <w:ind w:left="-108" w:right="-135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D1" w:rsidRPr="00760068" w:rsidRDefault="009B78D1" w:rsidP="00760068">
            <w:pPr>
              <w:ind w:left="-108" w:right="-135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D1" w:rsidRPr="00760068" w:rsidRDefault="009B78D1" w:rsidP="00760068">
            <w:pPr>
              <w:ind w:left="-108" w:right="-135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2. Внесено пре</w:t>
            </w: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д</w:t>
            </w: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ставл</w:t>
            </w: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е</w:t>
            </w: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54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D1" w:rsidRPr="00760068" w:rsidRDefault="009B78D1" w:rsidP="00760068">
            <w:pPr>
              <w:ind w:left="-108" w:right="-135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дол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ж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нос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т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ное лицо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D1" w:rsidRPr="00760068" w:rsidRDefault="009B78D1" w:rsidP="00760068">
            <w:pPr>
              <w:ind w:left="-108" w:right="-135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D1" w:rsidRPr="00760068" w:rsidRDefault="009B78D1" w:rsidP="00760068">
            <w:pPr>
              <w:ind w:left="-108" w:right="-135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D1" w:rsidRPr="00760068" w:rsidRDefault="009B78D1" w:rsidP="00760068">
            <w:pPr>
              <w:ind w:left="-108" w:right="-135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D1" w:rsidRPr="00760068" w:rsidRDefault="009B78D1" w:rsidP="00760068">
            <w:pPr>
              <w:ind w:left="-108" w:right="-135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D1" w:rsidRPr="00760068" w:rsidRDefault="009B78D1" w:rsidP="00760068">
            <w:pPr>
              <w:ind w:left="-108" w:right="-135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D1" w:rsidRPr="00760068" w:rsidRDefault="009B78D1" w:rsidP="00760068">
            <w:pPr>
              <w:ind w:left="-108" w:right="-135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дол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ж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нос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т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ное лицо</w:t>
            </w:r>
          </w:p>
        </w:tc>
        <w:tc>
          <w:tcPr>
            <w:tcW w:w="6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D1" w:rsidRPr="00760068" w:rsidRDefault="009B78D1" w:rsidP="00760068">
            <w:pPr>
              <w:ind w:left="-108" w:right="-135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6. Привл</w:t>
            </w: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е</w:t>
            </w: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чено к дисц</w:t>
            </w: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и</w:t>
            </w: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плина</w:t>
            </w: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р</w:t>
            </w: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ной отве</w:t>
            </w: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т</w:t>
            </w: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стве</w:t>
            </w: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н</w:t>
            </w: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ности</w:t>
            </w:r>
          </w:p>
        </w:tc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D1" w:rsidRPr="00760068" w:rsidRDefault="009B78D1" w:rsidP="00760068">
            <w:pPr>
              <w:ind w:left="-108" w:right="-135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D1" w:rsidRPr="00760068" w:rsidRDefault="009B78D1" w:rsidP="00760068">
            <w:pPr>
              <w:ind w:left="-108" w:right="-135"/>
              <w:jc w:val="both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D1" w:rsidRPr="00760068" w:rsidRDefault="009B78D1" w:rsidP="00760068">
            <w:pPr>
              <w:ind w:left="-108" w:right="-135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D1" w:rsidRPr="00760068" w:rsidRDefault="009B78D1" w:rsidP="00760068">
            <w:pPr>
              <w:ind w:left="-108" w:right="-135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D1" w:rsidRPr="00760068" w:rsidRDefault="009B78D1" w:rsidP="00760068">
            <w:pPr>
              <w:ind w:left="-108" w:right="-135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D1" w:rsidRPr="00760068" w:rsidRDefault="009B78D1" w:rsidP="00760068">
            <w:pPr>
              <w:ind w:left="-108" w:right="-135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D1" w:rsidRPr="00760068" w:rsidRDefault="009B78D1" w:rsidP="00760068">
            <w:pPr>
              <w:ind w:left="-108" w:right="-135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8D1" w:rsidRPr="00760068" w:rsidRDefault="009B78D1" w:rsidP="00760068">
            <w:pPr>
              <w:ind w:left="-108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8D1" w:rsidRPr="00760068" w:rsidRDefault="009B78D1" w:rsidP="00760068">
            <w:pPr>
              <w:ind w:left="-108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60068" w:rsidRPr="00760068" w:rsidTr="00A126BD">
        <w:trPr>
          <w:trHeight w:val="212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7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A126BD" w:rsidRPr="00760068" w:rsidTr="00A126BD">
        <w:trPr>
          <w:gridAfter w:val="1"/>
          <w:wAfter w:w="19" w:type="dxa"/>
          <w:trHeight w:val="181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Проверка ф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и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нансово-хозяйственной деятельности Редакции г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а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зеты "</w:t>
            </w:r>
            <w:proofErr w:type="spellStart"/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Эхирит-Булагатский</w:t>
            </w:r>
            <w:proofErr w:type="spellEnd"/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вестник за 2015-2016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отчет по прове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р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ке и пре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д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ставл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е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нарушения в сфере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управления и распор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я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жением имуществом, по бухга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л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терскому учету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КСП письмо от 31.01.2018г №11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/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/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ind w:left="-108" w:right="-146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126BD" w:rsidRPr="00760068" w:rsidTr="00A126BD">
        <w:trPr>
          <w:gridAfter w:val="1"/>
          <w:wAfter w:w="19" w:type="dxa"/>
          <w:trHeight w:val="346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Проверка п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о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ступлений от использования имущества, находящегося в собственн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о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сти муниц</w:t>
            </w:r>
            <w:r w:rsidR="009B78D1">
              <w:rPr>
                <w:rFonts w:ascii="Courier New" w:hAnsi="Courier New" w:cs="Courier New"/>
                <w:color w:val="000000"/>
                <w:sz w:val="16"/>
                <w:szCs w:val="16"/>
              </w:rPr>
              <w:t>и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пального ра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й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она, в доход бюджета мун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и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ципального района "</w:t>
            </w:r>
            <w:proofErr w:type="spellStart"/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Эх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и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рит-Булагатский</w:t>
            </w:r>
            <w:proofErr w:type="spellEnd"/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район" за 2016-2017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отчет по прове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р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ке и пре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д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ставл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е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нарушения в сфере управления и распор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я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жением имуществом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КСП письмо от 14.03.2018г №20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/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/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ind w:left="-108" w:right="-146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A126BD" w:rsidRPr="00760068" w:rsidTr="00A126BD">
        <w:trPr>
          <w:gridAfter w:val="1"/>
          <w:wAfter w:w="19" w:type="dxa"/>
          <w:trHeight w:val="108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Внешняя пр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о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верка годов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о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го отчета об исполнении бюджета МО "Ново-Николаевское"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закл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ю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чение и предп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и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сание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предста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в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ленный годовой отчет не в полном объеме и не достоверен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КСП письмо от 10.05.2018 № 52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/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/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126BD" w:rsidRPr="00760068" w:rsidTr="00A126BD">
        <w:trPr>
          <w:gridAfter w:val="1"/>
          <w:wAfter w:w="19" w:type="dxa"/>
          <w:trHeight w:val="12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Аудит эффе</w:t>
            </w:r>
            <w:r w:rsidR="009B78D1">
              <w:rPr>
                <w:rFonts w:ascii="Courier New" w:hAnsi="Courier New" w:cs="Courier New"/>
                <w:color w:val="000000"/>
                <w:sz w:val="16"/>
                <w:szCs w:val="16"/>
              </w:rPr>
              <w:t>к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тивности и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с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пользования бюджетных средств в МОУ </w:t>
            </w:r>
            <w:proofErr w:type="spellStart"/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Захальская</w:t>
            </w:r>
            <w:proofErr w:type="spellEnd"/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СОШ за 2016-2017 годы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отчет по прове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р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ке и пре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д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ставл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е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9B78D1">
            <w:pPr>
              <w:ind w:left="-108" w:right="-146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неэффекти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в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ное испол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ь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зование  бюджетных средств, по закупкам и бюджетной отчетности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КСП письмо от 30.10.2018 № 92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126BD" w:rsidRPr="00760068" w:rsidTr="00A126BD">
        <w:trPr>
          <w:gridAfter w:val="1"/>
          <w:wAfter w:w="19" w:type="dxa"/>
          <w:trHeight w:val="159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Проверка ф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и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нансово-хозяйственной деятельности МДОУ Усть-Ордынская школа иску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с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ств за 2016-2017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отчет по прове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р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ке и пре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д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ставл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е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по пред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о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ставлению бюджетной отчетности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КСП письмо от 26.11.2018г №108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/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/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A126BD" w:rsidRPr="00760068" w:rsidTr="00A126BD">
        <w:trPr>
          <w:gridAfter w:val="1"/>
          <w:wAfter w:w="19" w:type="dxa"/>
          <w:trHeight w:val="54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68" w:rsidRPr="00760068" w:rsidRDefault="00760068" w:rsidP="00760068">
            <w:pPr>
              <w:ind w:left="-108" w:right="-146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Ит</w:t>
            </w: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</w:t>
            </w: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го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68" w:rsidRPr="00760068" w:rsidRDefault="00760068" w:rsidP="00760068">
            <w:pPr>
              <w:ind w:lef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68" w:rsidRPr="00760068" w:rsidRDefault="00760068" w:rsidP="00760068">
            <w:pPr>
              <w:ind w:lef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68" w:rsidRPr="00760068" w:rsidRDefault="00760068" w:rsidP="00760068">
            <w:pPr>
              <w:ind w:lef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68" w:rsidRPr="00760068" w:rsidRDefault="00760068" w:rsidP="00760068">
            <w:pPr>
              <w:ind w:lef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68" w:rsidRPr="00760068" w:rsidRDefault="00760068" w:rsidP="00760068">
            <w:pPr>
              <w:ind w:lef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68" w:rsidRPr="00760068" w:rsidRDefault="00760068" w:rsidP="00760068">
            <w:pPr>
              <w:ind w:lef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68" w:rsidRPr="00760068" w:rsidRDefault="00760068" w:rsidP="00760068">
            <w:pPr>
              <w:ind w:lef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68" w:rsidRPr="00760068" w:rsidRDefault="00760068" w:rsidP="00760068">
            <w:pPr>
              <w:ind w:lef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68" w:rsidRPr="00760068" w:rsidRDefault="00760068" w:rsidP="00760068">
            <w:pPr>
              <w:ind w:lef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68" w:rsidRPr="00760068" w:rsidRDefault="00760068" w:rsidP="00760068">
            <w:pPr>
              <w:ind w:lef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/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68" w:rsidRPr="00760068" w:rsidRDefault="00760068" w:rsidP="00760068">
            <w:pPr>
              <w:ind w:lef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68" w:rsidRPr="00760068" w:rsidRDefault="00760068" w:rsidP="00760068">
            <w:pPr>
              <w:ind w:lef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68" w:rsidRPr="00760068" w:rsidRDefault="00760068" w:rsidP="00760068">
            <w:pPr>
              <w:ind w:lef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68" w:rsidRPr="00760068" w:rsidRDefault="00760068" w:rsidP="00760068">
            <w:pPr>
              <w:ind w:lef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68" w:rsidRPr="00760068" w:rsidRDefault="00760068" w:rsidP="00760068">
            <w:pPr>
              <w:ind w:lef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68" w:rsidRPr="00760068" w:rsidRDefault="00760068" w:rsidP="00760068">
            <w:pPr>
              <w:ind w:lef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68" w:rsidRPr="00760068" w:rsidRDefault="00760068" w:rsidP="00760068">
            <w:pPr>
              <w:ind w:lef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68" w:rsidRPr="00760068" w:rsidRDefault="00760068" w:rsidP="00760068">
            <w:pPr>
              <w:ind w:lef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/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68" w:rsidRPr="00760068" w:rsidRDefault="00760068" w:rsidP="00760068">
            <w:pPr>
              <w:ind w:lef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68" w:rsidRPr="00760068" w:rsidRDefault="00760068" w:rsidP="00760068">
            <w:pPr>
              <w:ind w:lef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68" w:rsidRPr="00760068" w:rsidRDefault="00760068" w:rsidP="00760068">
            <w:pPr>
              <w:ind w:lef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68" w:rsidRPr="00760068" w:rsidRDefault="00760068" w:rsidP="00760068">
            <w:pPr>
              <w:ind w:lef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68" w:rsidRPr="00760068" w:rsidRDefault="00760068" w:rsidP="00760068">
            <w:pPr>
              <w:ind w:lef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68" w:rsidRPr="00760068" w:rsidRDefault="00760068" w:rsidP="00760068">
            <w:pPr>
              <w:ind w:lef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26BD" w:rsidRPr="00760068" w:rsidTr="00A126BD">
        <w:trPr>
          <w:gridAfter w:val="1"/>
          <w:wAfter w:w="19" w:type="dxa"/>
          <w:trHeight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ind w:left="-108" w:right="-146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760068" w:rsidRPr="00760068" w:rsidTr="00A126BD">
        <w:trPr>
          <w:trHeight w:val="315"/>
        </w:trPr>
        <w:tc>
          <w:tcPr>
            <w:tcW w:w="1651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во 2 столбце указать наименование мероприятий, по результатам которых направлены материалы;</w:t>
            </w:r>
          </w:p>
        </w:tc>
      </w:tr>
      <w:tr w:rsidR="00760068" w:rsidRPr="00760068" w:rsidTr="00A126BD">
        <w:trPr>
          <w:trHeight w:val="315"/>
        </w:trPr>
        <w:tc>
          <w:tcPr>
            <w:tcW w:w="1651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в 3 столбце перечислить акты, отчеты, заключения или справки направленные по этому мероприятию, с номерами и датами, необходимо также указать общее количество направле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н</w:t>
            </w: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ных документов;</w:t>
            </w:r>
          </w:p>
        </w:tc>
      </w:tr>
      <w:tr w:rsidR="00760068" w:rsidRPr="00760068" w:rsidTr="00A126BD">
        <w:trPr>
          <w:trHeight w:val="315"/>
        </w:trPr>
        <w:tc>
          <w:tcPr>
            <w:tcW w:w="1651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в 4 столбце указать только основные нарушения, послужившие основанием для направления материалов проверки;</w:t>
            </w:r>
          </w:p>
        </w:tc>
      </w:tr>
      <w:tr w:rsidR="00760068" w:rsidRPr="00760068" w:rsidTr="00A126BD">
        <w:trPr>
          <w:trHeight w:val="315"/>
        </w:trPr>
        <w:tc>
          <w:tcPr>
            <w:tcW w:w="1651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в 5 столбце указать номер и дату сопроводительного письма или запроса, обязательно указать кто инициатор направления материалов;</w:t>
            </w:r>
          </w:p>
        </w:tc>
      </w:tr>
      <w:tr w:rsidR="00760068" w:rsidRPr="00760068" w:rsidTr="00A126BD">
        <w:trPr>
          <w:trHeight w:val="315"/>
        </w:trPr>
        <w:tc>
          <w:tcPr>
            <w:tcW w:w="1651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в 6 столбце указать меры реагирования (с указанием должностных </w:t>
            </w:r>
            <w:proofErr w:type="gramStart"/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лиц</w:t>
            </w:r>
            <w:proofErr w:type="gramEnd"/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в отношении которых приняты меры);</w:t>
            </w:r>
          </w:p>
        </w:tc>
      </w:tr>
      <w:tr w:rsidR="00760068" w:rsidRPr="00760068" w:rsidTr="00A126BD">
        <w:trPr>
          <w:trHeight w:val="315"/>
        </w:trPr>
        <w:tc>
          <w:tcPr>
            <w:tcW w:w="1651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в 7 столбце указать основание для проведения мероприятия: - по плану КСО; - по запросу; - совместное (указать инициатора); - участие сотрудников в мероприятии (указать инициатора);</w:t>
            </w:r>
          </w:p>
        </w:tc>
      </w:tr>
      <w:tr w:rsidR="00760068" w:rsidRPr="00760068" w:rsidTr="00A126BD">
        <w:trPr>
          <w:trHeight w:val="315"/>
        </w:trPr>
        <w:tc>
          <w:tcPr>
            <w:tcW w:w="1651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068" w:rsidRPr="00760068" w:rsidRDefault="00760068" w:rsidP="00760068">
            <w:pPr>
              <w:ind w:left="-1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60068">
              <w:rPr>
                <w:rFonts w:ascii="Courier New" w:hAnsi="Courier New" w:cs="Courier New"/>
                <w:color w:val="000000"/>
                <w:sz w:val="16"/>
                <w:szCs w:val="16"/>
              </w:rPr>
              <w:t>в 8 столбце указать какое-либо примечание, дополнение (при наличии)</w:t>
            </w:r>
          </w:p>
        </w:tc>
      </w:tr>
      <w:tr w:rsidR="00A126BD" w:rsidRPr="00760068" w:rsidTr="00A126BD">
        <w:trPr>
          <w:gridAfter w:val="1"/>
          <w:wAfter w:w="19" w:type="dxa"/>
          <w:trHeight w:val="31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068" w:rsidRPr="00760068" w:rsidRDefault="00760068" w:rsidP="00760068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A126BD" w:rsidRPr="00760068" w:rsidTr="00A126BD">
        <w:trPr>
          <w:gridAfter w:val="1"/>
          <w:wAfter w:w="19" w:type="dxa"/>
          <w:trHeight w:val="31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068" w:rsidRPr="00760068" w:rsidRDefault="00760068" w:rsidP="00760068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68" w:rsidRPr="00760068" w:rsidRDefault="00760068" w:rsidP="00760068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</w:tbl>
    <w:p w:rsidR="00760068" w:rsidRPr="00760068" w:rsidRDefault="00760068" w:rsidP="00760068">
      <w:pPr>
        <w:spacing w:after="200" w:line="276" w:lineRule="auto"/>
        <w:rPr>
          <w:rFonts w:ascii="Courier New" w:eastAsia="Calibri" w:hAnsi="Courier New" w:cs="Courier New"/>
          <w:sz w:val="16"/>
          <w:szCs w:val="16"/>
          <w:lang w:eastAsia="en-US"/>
        </w:rPr>
      </w:pPr>
    </w:p>
    <w:sectPr w:rsidR="00760068" w:rsidRPr="00760068" w:rsidSect="00760068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F5" w:rsidRDefault="00B62AF5">
      <w:r>
        <w:separator/>
      </w:r>
    </w:p>
  </w:endnote>
  <w:endnote w:type="continuationSeparator" w:id="0">
    <w:p w:rsidR="00B62AF5" w:rsidRDefault="00B6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F5" w:rsidRDefault="00B62AF5">
      <w:r>
        <w:separator/>
      </w:r>
    </w:p>
  </w:footnote>
  <w:footnote w:type="continuationSeparator" w:id="0">
    <w:p w:rsidR="00B62AF5" w:rsidRDefault="00B6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A0D" w:rsidRDefault="007A1A0D" w:rsidP="00357D9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1A0D" w:rsidRDefault="007A1A0D" w:rsidP="000F7DE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A0D" w:rsidRDefault="007A1A0D" w:rsidP="000F7DE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E76"/>
    <w:multiLevelType w:val="hybridMultilevel"/>
    <w:tmpl w:val="4E14E1E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B4DD4"/>
    <w:multiLevelType w:val="singleLevel"/>
    <w:tmpl w:val="0E7C2538"/>
    <w:lvl w:ilvl="0">
      <w:start w:val="2"/>
      <w:numFmt w:val="decimal"/>
      <w:lvlText w:val="%1.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90B746F"/>
    <w:multiLevelType w:val="hybridMultilevel"/>
    <w:tmpl w:val="A3347156"/>
    <w:lvl w:ilvl="0" w:tplc="659458BC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450A4EBA"/>
    <w:multiLevelType w:val="hybridMultilevel"/>
    <w:tmpl w:val="0F36F78C"/>
    <w:lvl w:ilvl="0" w:tplc="F530C14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774976B6"/>
    <w:multiLevelType w:val="hybridMultilevel"/>
    <w:tmpl w:val="1F729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854313"/>
    <w:multiLevelType w:val="hybridMultilevel"/>
    <w:tmpl w:val="4F40D3D2"/>
    <w:lvl w:ilvl="0" w:tplc="FDEA900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"/>
    <w:lvlOverride w:ilvl="0">
      <w:startOverride w:val="2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17B"/>
    <w:rsid w:val="000075CA"/>
    <w:rsid w:val="0000774A"/>
    <w:rsid w:val="00010FB6"/>
    <w:rsid w:val="00012C3E"/>
    <w:rsid w:val="0001401F"/>
    <w:rsid w:val="000141E9"/>
    <w:rsid w:val="0002440D"/>
    <w:rsid w:val="000273B0"/>
    <w:rsid w:val="00027B7F"/>
    <w:rsid w:val="0003119A"/>
    <w:rsid w:val="0003188A"/>
    <w:rsid w:val="00040ECA"/>
    <w:rsid w:val="00042C03"/>
    <w:rsid w:val="0004388A"/>
    <w:rsid w:val="00043D05"/>
    <w:rsid w:val="00043EF3"/>
    <w:rsid w:val="000463E3"/>
    <w:rsid w:val="00054F06"/>
    <w:rsid w:val="00072D4A"/>
    <w:rsid w:val="000768FD"/>
    <w:rsid w:val="00084F83"/>
    <w:rsid w:val="0008766C"/>
    <w:rsid w:val="00090FDD"/>
    <w:rsid w:val="00091CB3"/>
    <w:rsid w:val="000928C5"/>
    <w:rsid w:val="000A2FB0"/>
    <w:rsid w:val="000A4228"/>
    <w:rsid w:val="000A45E3"/>
    <w:rsid w:val="000C3590"/>
    <w:rsid w:val="000D3BCD"/>
    <w:rsid w:val="000D6EA3"/>
    <w:rsid w:val="000E4709"/>
    <w:rsid w:val="000E5E2A"/>
    <w:rsid w:val="000E7DE0"/>
    <w:rsid w:val="000F341D"/>
    <w:rsid w:val="000F4778"/>
    <w:rsid w:val="000F7DE3"/>
    <w:rsid w:val="001009B5"/>
    <w:rsid w:val="00104B25"/>
    <w:rsid w:val="00115345"/>
    <w:rsid w:val="00117CFE"/>
    <w:rsid w:val="001330E8"/>
    <w:rsid w:val="00140783"/>
    <w:rsid w:val="00140D1D"/>
    <w:rsid w:val="00147DAC"/>
    <w:rsid w:val="0015157B"/>
    <w:rsid w:val="00157C72"/>
    <w:rsid w:val="00160E35"/>
    <w:rsid w:val="00161587"/>
    <w:rsid w:val="00172122"/>
    <w:rsid w:val="00175239"/>
    <w:rsid w:val="001775CE"/>
    <w:rsid w:val="00180499"/>
    <w:rsid w:val="00181D21"/>
    <w:rsid w:val="00184466"/>
    <w:rsid w:val="00186267"/>
    <w:rsid w:val="001A2897"/>
    <w:rsid w:val="001A2DF5"/>
    <w:rsid w:val="001A3D2F"/>
    <w:rsid w:val="001A4710"/>
    <w:rsid w:val="001A5D28"/>
    <w:rsid w:val="001B387D"/>
    <w:rsid w:val="001B5C32"/>
    <w:rsid w:val="001B65AE"/>
    <w:rsid w:val="001B67C0"/>
    <w:rsid w:val="001C0176"/>
    <w:rsid w:val="001C310A"/>
    <w:rsid w:val="001D23D2"/>
    <w:rsid w:val="001D2C26"/>
    <w:rsid w:val="001D5118"/>
    <w:rsid w:val="001D6174"/>
    <w:rsid w:val="001E0E3A"/>
    <w:rsid w:val="0020284A"/>
    <w:rsid w:val="00202B23"/>
    <w:rsid w:val="00203505"/>
    <w:rsid w:val="00203950"/>
    <w:rsid w:val="00205B42"/>
    <w:rsid w:val="00206251"/>
    <w:rsid w:val="002160F0"/>
    <w:rsid w:val="00220079"/>
    <w:rsid w:val="00222E7F"/>
    <w:rsid w:val="0022368A"/>
    <w:rsid w:val="00234340"/>
    <w:rsid w:val="00246683"/>
    <w:rsid w:val="00250A88"/>
    <w:rsid w:val="00250C4F"/>
    <w:rsid w:val="002532C6"/>
    <w:rsid w:val="00257F5A"/>
    <w:rsid w:val="00260F1B"/>
    <w:rsid w:val="002672FB"/>
    <w:rsid w:val="00270409"/>
    <w:rsid w:val="00275217"/>
    <w:rsid w:val="00276949"/>
    <w:rsid w:val="00276BD4"/>
    <w:rsid w:val="00285DA2"/>
    <w:rsid w:val="00286023"/>
    <w:rsid w:val="002918FD"/>
    <w:rsid w:val="002A105B"/>
    <w:rsid w:val="002B0D63"/>
    <w:rsid w:val="002B16BE"/>
    <w:rsid w:val="002B2CBA"/>
    <w:rsid w:val="002C0189"/>
    <w:rsid w:val="002C5314"/>
    <w:rsid w:val="002C6E22"/>
    <w:rsid w:val="002D0AA8"/>
    <w:rsid w:val="002D1272"/>
    <w:rsid w:val="002D149B"/>
    <w:rsid w:val="002D5F17"/>
    <w:rsid w:val="002E4F54"/>
    <w:rsid w:val="002E5A2A"/>
    <w:rsid w:val="002E7E05"/>
    <w:rsid w:val="002F1876"/>
    <w:rsid w:val="002F3E52"/>
    <w:rsid w:val="00301F25"/>
    <w:rsid w:val="00301FE2"/>
    <w:rsid w:val="00303F51"/>
    <w:rsid w:val="00305054"/>
    <w:rsid w:val="0031051D"/>
    <w:rsid w:val="0031231F"/>
    <w:rsid w:val="003128A8"/>
    <w:rsid w:val="00315AF9"/>
    <w:rsid w:val="00315CBB"/>
    <w:rsid w:val="00316490"/>
    <w:rsid w:val="003172FB"/>
    <w:rsid w:val="00323244"/>
    <w:rsid w:val="00324CE3"/>
    <w:rsid w:val="0032500C"/>
    <w:rsid w:val="0033360A"/>
    <w:rsid w:val="00335371"/>
    <w:rsid w:val="00336B69"/>
    <w:rsid w:val="00336BE4"/>
    <w:rsid w:val="00336CEA"/>
    <w:rsid w:val="00340CE1"/>
    <w:rsid w:val="003450D3"/>
    <w:rsid w:val="0035071B"/>
    <w:rsid w:val="00351168"/>
    <w:rsid w:val="00352423"/>
    <w:rsid w:val="00353759"/>
    <w:rsid w:val="003547B2"/>
    <w:rsid w:val="00356FE8"/>
    <w:rsid w:val="00357D90"/>
    <w:rsid w:val="00360046"/>
    <w:rsid w:val="00364897"/>
    <w:rsid w:val="00364C23"/>
    <w:rsid w:val="00366F4B"/>
    <w:rsid w:val="00367ADB"/>
    <w:rsid w:val="0037277C"/>
    <w:rsid w:val="00393525"/>
    <w:rsid w:val="00394E04"/>
    <w:rsid w:val="00395B4E"/>
    <w:rsid w:val="003A1A85"/>
    <w:rsid w:val="003B13FF"/>
    <w:rsid w:val="003B4B6F"/>
    <w:rsid w:val="003C10A8"/>
    <w:rsid w:val="003C4080"/>
    <w:rsid w:val="003D0BEF"/>
    <w:rsid w:val="003E162C"/>
    <w:rsid w:val="003E1E06"/>
    <w:rsid w:val="003E66B7"/>
    <w:rsid w:val="003F3DB3"/>
    <w:rsid w:val="003F6446"/>
    <w:rsid w:val="003F7AD5"/>
    <w:rsid w:val="004023CD"/>
    <w:rsid w:val="00413EB1"/>
    <w:rsid w:val="0042448B"/>
    <w:rsid w:val="00424F7B"/>
    <w:rsid w:val="0043157E"/>
    <w:rsid w:val="00431CDD"/>
    <w:rsid w:val="00436B81"/>
    <w:rsid w:val="00437F6B"/>
    <w:rsid w:val="00440FFB"/>
    <w:rsid w:val="00441137"/>
    <w:rsid w:val="00442FFB"/>
    <w:rsid w:val="00443A79"/>
    <w:rsid w:val="00444A62"/>
    <w:rsid w:val="0045034B"/>
    <w:rsid w:val="00451DE0"/>
    <w:rsid w:val="004634D2"/>
    <w:rsid w:val="00464E06"/>
    <w:rsid w:val="00466965"/>
    <w:rsid w:val="00470F5F"/>
    <w:rsid w:val="00472971"/>
    <w:rsid w:val="00474385"/>
    <w:rsid w:val="0048149F"/>
    <w:rsid w:val="00487928"/>
    <w:rsid w:val="00491CB6"/>
    <w:rsid w:val="004943DD"/>
    <w:rsid w:val="00495B87"/>
    <w:rsid w:val="00496CDD"/>
    <w:rsid w:val="004A0094"/>
    <w:rsid w:val="004A7434"/>
    <w:rsid w:val="004B0B2C"/>
    <w:rsid w:val="004B2758"/>
    <w:rsid w:val="004B2F57"/>
    <w:rsid w:val="004B7FF0"/>
    <w:rsid w:val="004C49D0"/>
    <w:rsid w:val="004C5397"/>
    <w:rsid w:val="004D0E7D"/>
    <w:rsid w:val="004D5D2B"/>
    <w:rsid w:val="004E2B86"/>
    <w:rsid w:val="004E7CA3"/>
    <w:rsid w:val="005048FC"/>
    <w:rsid w:val="00505AFB"/>
    <w:rsid w:val="005102A3"/>
    <w:rsid w:val="005110C2"/>
    <w:rsid w:val="00511549"/>
    <w:rsid w:val="00512FE9"/>
    <w:rsid w:val="00526034"/>
    <w:rsid w:val="00530850"/>
    <w:rsid w:val="0053310C"/>
    <w:rsid w:val="005337CC"/>
    <w:rsid w:val="0053541D"/>
    <w:rsid w:val="00542163"/>
    <w:rsid w:val="0055247C"/>
    <w:rsid w:val="00560D09"/>
    <w:rsid w:val="005629C8"/>
    <w:rsid w:val="0056452F"/>
    <w:rsid w:val="00570CCA"/>
    <w:rsid w:val="00571068"/>
    <w:rsid w:val="00574B5D"/>
    <w:rsid w:val="005752C8"/>
    <w:rsid w:val="00577765"/>
    <w:rsid w:val="00581F19"/>
    <w:rsid w:val="005858B6"/>
    <w:rsid w:val="0058678A"/>
    <w:rsid w:val="005878CD"/>
    <w:rsid w:val="00590171"/>
    <w:rsid w:val="005902E5"/>
    <w:rsid w:val="005A0561"/>
    <w:rsid w:val="005A1042"/>
    <w:rsid w:val="005A462D"/>
    <w:rsid w:val="005B6C33"/>
    <w:rsid w:val="005C07D2"/>
    <w:rsid w:val="005C463F"/>
    <w:rsid w:val="005C5035"/>
    <w:rsid w:val="005C6493"/>
    <w:rsid w:val="005C79BF"/>
    <w:rsid w:val="005D291C"/>
    <w:rsid w:val="005D324A"/>
    <w:rsid w:val="005D49F2"/>
    <w:rsid w:val="005E163C"/>
    <w:rsid w:val="005F42C5"/>
    <w:rsid w:val="005F6E03"/>
    <w:rsid w:val="005F749C"/>
    <w:rsid w:val="005F7F1E"/>
    <w:rsid w:val="00604469"/>
    <w:rsid w:val="00617203"/>
    <w:rsid w:val="006261EE"/>
    <w:rsid w:val="0064009B"/>
    <w:rsid w:val="00642F92"/>
    <w:rsid w:val="00647C69"/>
    <w:rsid w:val="00653468"/>
    <w:rsid w:val="00661364"/>
    <w:rsid w:val="00666BC7"/>
    <w:rsid w:val="00676AF2"/>
    <w:rsid w:val="00683A83"/>
    <w:rsid w:val="00693C2B"/>
    <w:rsid w:val="00694439"/>
    <w:rsid w:val="00694AC8"/>
    <w:rsid w:val="00694DD0"/>
    <w:rsid w:val="00695924"/>
    <w:rsid w:val="0069708A"/>
    <w:rsid w:val="006B1863"/>
    <w:rsid w:val="006B2F11"/>
    <w:rsid w:val="006B69D8"/>
    <w:rsid w:val="006C13C5"/>
    <w:rsid w:val="006C3410"/>
    <w:rsid w:val="006C7CF5"/>
    <w:rsid w:val="006D1452"/>
    <w:rsid w:val="006D3F06"/>
    <w:rsid w:val="006E4305"/>
    <w:rsid w:val="006E4635"/>
    <w:rsid w:val="006E6CC8"/>
    <w:rsid w:val="006F0AB5"/>
    <w:rsid w:val="006F138A"/>
    <w:rsid w:val="006F383F"/>
    <w:rsid w:val="006F49DC"/>
    <w:rsid w:val="006F6B09"/>
    <w:rsid w:val="00700631"/>
    <w:rsid w:val="00720AAC"/>
    <w:rsid w:val="0072297F"/>
    <w:rsid w:val="00723316"/>
    <w:rsid w:val="007331E7"/>
    <w:rsid w:val="0073450C"/>
    <w:rsid w:val="00734C2C"/>
    <w:rsid w:val="007365C9"/>
    <w:rsid w:val="00737502"/>
    <w:rsid w:val="00746EDC"/>
    <w:rsid w:val="00753E64"/>
    <w:rsid w:val="00760068"/>
    <w:rsid w:val="007647CC"/>
    <w:rsid w:val="00765C0E"/>
    <w:rsid w:val="00770840"/>
    <w:rsid w:val="00772900"/>
    <w:rsid w:val="007900B6"/>
    <w:rsid w:val="007915B2"/>
    <w:rsid w:val="007A1A0D"/>
    <w:rsid w:val="007A2C50"/>
    <w:rsid w:val="007A31B9"/>
    <w:rsid w:val="007A41B4"/>
    <w:rsid w:val="007B0EE4"/>
    <w:rsid w:val="007B18E2"/>
    <w:rsid w:val="007B1B6B"/>
    <w:rsid w:val="007B29A5"/>
    <w:rsid w:val="007B2AA1"/>
    <w:rsid w:val="007C0B96"/>
    <w:rsid w:val="007C6C12"/>
    <w:rsid w:val="007E49DF"/>
    <w:rsid w:val="00801279"/>
    <w:rsid w:val="00803EDC"/>
    <w:rsid w:val="0080692D"/>
    <w:rsid w:val="008170A6"/>
    <w:rsid w:val="008213F8"/>
    <w:rsid w:val="00821A3C"/>
    <w:rsid w:val="00824F63"/>
    <w:rsid w:val="00833190"/>
    <w:rsid w:val="0083773A"/>
    <w:rsid w:val="008400D9"/>
    <w:rsid w:val="0084220A"/>
    <w:rsid w:val="0084513F"/>
    <w:rsid w:val="00847DC3"/>
    <w:rsid w:val="008523AE"/>
    <w:rsid w:val="008557AF"/>
    <w:rsid w:val="00860EE5"/>
    <w:rsid w:val="00865180"/>
    <w:rsid w:val="00872FB6"/>
    <w:rsid w:val="00873C57"/>
    <w:rsid w:val="00874D1A"/>
    <w:rsid w:val="00875613"/>
    <w:rsid w:val="00877EF8"/>
    <w:rsid w:val="00880EA0"/>
    <w:rsid w:val="00886FCA"/>
    <w:rsid w:val="00891C5D"/>
    <w:rsid w:val="008A11D9"/>
    <w:rsid w:val="008A6168"/>
    <w:rsid w:val="008B51DB"/>
    <w:rsid w:val="008B546B"/>
    <w:rsid w:val="008B770F"/>
    <w:rsid w:val="008C2E8E"/>
    <w:rsid w:val="008C3FC0"/>
    <w:rsid w:val="008D10E0"/>
    <w:rsid w:val="008D1CAC"/>
    <w:rsid w:val="008D3DE1"/>
    <w:rsid w:val="008E3449"/>
    <w:rsid w:val="008E4164"/>
    <w:rsid w:val="008E4F7B"/>
    <w:rsid w:val="008E57DA"/>
    <w:rsid w:val="008E5C5D"/>
    <w:rsid w:val="008E6A3F"/>
    <w:rsid w:val="00912BC1"/>
    <w:rsid w:val="00912C98"/>
    <w:rsid w:val="0091371A"/>
    <w:rsid w:val="00913D36"/>
    <w:rsid w:val="009152CE"/>
    <w:rsid w:val="009172C2"/>
    <w:rsid w:val="009263C0"/>
    <w:rsid w:val="00930EA9"/>
    <w:rsid w:val="00931743"/>
    <w:rsid w:val="009359FC"/>
    <w:rsid w:val="0093728A"/>
    <w:rsid w:val="009429E8"/>
    <w:rsid w:val="00942B8F"/>
    <w:rsid w:val="00954118"/>
    <w:rsid w:val="00955D78"/>
    <w:rsid w:val="00955E26"/>
    <w:rsid w:val="00961780"/>
    <w:rsid w:val="00962029"/>
    <w:rsid w:val="00962079"/>
    <w:rsid w:val="0096224E"/>
    <w:rsid w:val="0096625D"/>
    <w:rsid w:val="009663C9"/>
    <w:rsid w:val="00972531"/>
    <w:rsid w:val="00975DF7"/>
    <w:rsid w:val="00980945"/>
    <w:rsid w:val="00990D65"/>
    <w:rsid w:val="009922DD"/>
    <w:rsid w:val="00997DCB"/>
    <w:rsid w:val="009A0F7F"/>
    <w:rsid w:val="009A23A8"/>
    <w:rsid w:val="009A39AC"/>
    <w:rsid w:val="009A5828"/>
    <w:rsid w:val="009B5452"/>
    <w:rsid w:val="009B78D1"/>
    <w:rsid w:val="009C08F6"/>
    <w:rsid w:val="009C0CB3"/>
    <w:rsid w:val="009C2E81"/>
    <w:rsid w:val="009C49DB"/>
    <w:rsid w:val="009C56D3"/>
    <w:rsid w:val="009C5BB3"/>
    <w:rsid w:val="009D1666"/>
    <w:rsid w:val="009D1942"/>
    <w:rsid w:val="009E2E60"/>
    <w:rsid w:val="009E5FF0"/>
    <w:rsid w:val="009F0E5D"/>
    <w:rsid w:val="009F2088"/>
    <w:rsid w:val="00A0135A"/>
    <w:rsid w:val="00A0270D"/>
    <w:rsid w:val="00A04007"/>
    <w:rsid w:val="00A056C6"/>
    <w:rsid w:val="00A126BD"/>
    <w:rsid w:val="00A14777"/>
    <w:rsid w:val="00A17FB6"/>
    <w:rsid w:val="00A21C98"/>
    <w:rsid w:val="00A23B0A"/>
    <w:rsid w:val="00A2496B"/>
    <w:rsid w:val="00A250BA"/>
    <w:rsid w:val="00A268AA"/>
    <w:rsid w:val="00A31351"/>
    <w:rsid w:val="00A36FCB"/>
    <w:rsid w:val="00A445F6"/>
    <w:rsid w:val="00A465F4"/>
    <w:rsid w:val="00A550C7"/>
    <w:rsid w:val="00A55EC8"/>
    <w:rsid w:val="00A60611"/>
    <w:rsid w:val="00A626DB"/>
    <w:rsid w:val="00A63A30"/>
    <w:rsid w:val="00A6492D"/>
    <w:rsid w:val="00A71EB4"/>
    <w:rsid w:val="00A82B34"/>
    <w:rsid w:val="00A84FAA"/>
    <w:rsid w:val="00A9377B"/>
    <w:rsid w:val="00A94D5F"/>
    <w:rsid w:val="00A970F1"/>
    <w:rsid w:val="00AB6CFB"/>
    <w:rsid w:val="00AB7563"/>
    <w:rsid w:val="00AC583F"/>
    <w:rsid w:val="00AD47E9"/>
    <w:rsid w:val="00AD5B46"/>
    <w:rsid w:val="00AD6EA8"/>
    <w:rsid w:val="00AE1FB6"/>
    <w:rsid w:val="00AE26BF"/>
    <w:rsid w:val="00AE2AAB"/>
    <w:rsid w:val="00AE44B3"/>
    <w:rsid w:val="00AF0B48"/>
    <w:rsid w:val="00AF259B"/>
    <w:rsid w:val="00AF5E8F"/>
    <w:rsid w:val="00AF6DB7"/>
    <w:rsid w:val="00B003CF"/>
    <w:rsid w:val="00B03B7E"/>
    <w:rsid w:val="00B152F1"/>
    <w:rsid w:val="00B20EC6"/>
    <w:rsid w:val="00B21E68"/>
    <w:rsid w:val="00B22E6A"/>
    <w:rsid w:val="00B230AA"/>
    <w:rsid w:val="00B247B5"/>
    <w:rsid w:val="00B24FFF"/>
    <w:rsid w:val="00B338D1"/>
    <w:rsid w:val="00B36535"/>
    <w:rsid w:val="00B3784D"/>
    <w:rsid w:val="00B378E6"/>
    <w:rsid w:val="00B4218F"/>
    <w:rsid w:val="00B43BCA"/>
    <w:rsid w:val="00B443FE"/>
    <w:rsid w:val="00B453ED"/>
    <w:rsid w:val="00B52F7A"/>
    <w:rsid w:val="00B5408C"/>
    <w:rsid w:val="00B55969"/>
    <w:rsid w:val="00B57FDA"/>
    <w:rsid w:val="00B6135E"/>
    <w:rsid w:val="00B62AF5"/>
    <w:rsid w:val="00B6338C"/>
    <w:rsid w:val="00B65F88"/>
    <w:rsid w:val="00B6717B"/>
    <w:rsid w:val="00B71D35"/>
    <w:rsid w:val="00B732A5"/>
    <w:rsid w:val="00B73719"/>
    <w:rsid w:val="00B74D57"/>
    <w:rsid w:val="00B74EC6"/>
    <w:rsid w:val="00B7713F"/>
    <w:rsid w:val="00B80DBC"/>
    <w:rsid w:val="00B82C3A"/>
    <w:rsid w:val="00B83910"/>
    <w:rsid w:val="00B83D70"/>
    <w:rsid w:val="00B8575C"/>
    <w:rsid w:val="00B877FB"/>
    <w:rsid w:val="00B9093F"/>
    <w:rsid w:val="00B941C4"/>
    <w:rsid w:val="00BA19EF"/>
    <w:rsid w:val="00BA6F35"/>
    <w:rsid w:val="00BA72D4"/>
    <w:rsid w:val="00BB276B"/>
    <w:rsid w:val="00BB2AB5"/>
    <w:rsid w:val="00BB3C0C"/>
    <w:rsid w:val="00BB58F6"/>
    <w:rsid w:val="00BB6D90"/>
    <w:rsid w:val="00BC3F91"/>
    <w:rsid w:val="00BC442F"/>
    <w:rsid w:val="00BD5D65"/>
    <w:rsid w:val="00BD6B96"/>
    <w:rsid w:val="00BE02C1"/>
    <w:rsid w:val="00BE13BC"/>
    <w:rsid w:val="00BE2262"/>
    <w:rsid w:val="00BF7064"/>
    <w:rsid w:val="00BF72BD"/>
    <w:rsid w:val="00C04598"/>
    <w:rsid w:val="00C12D7E"/>
    <w:rsid w:val="00C1430A"/>
    <w:rsid w:val="00C1564D"/>
    <w:rsid w:val="00C22B3C"/>
    <w:rsid w:val="00C2396A"/>
    <w:rsid w:val="00C27075"/>
    <w:rsid w:val="00C309EE"/>
    <w:rsid w:val="00C334F6"/>
    <w:rsid w:val="00C343EE"/>
    <w:rsid w:val="00C34D33"/>
    <w:rsid w:val="00C351C2"/>
    <w:rsid w:val="00C377B0"/>
    <w:rsid w:val="00C42C67"/>
    <w:rsid w:val="00C458DB"/>
    <w:rsid w:val="00C46176"/>
    <w:rsid w:val="00C5033E"/>
    <w:rsid w:val="00C517CF"/>
    <w:rsid w:val="00C57FC8"/>
    <w:rsid w:val="00C601DD"/>
    <w:rsid w:val="00C63CEE"/>
    <w:rsid w:val="00C6418B"/>
    <w:rsid w:val="00C6549C"/>
    <w:rsid w:val="00C665F6"/>
    <w:rsid w:val="00C665F7"/>
    <w:rsid w:val="00C700AC"/>
    <w:rsid w:val="00C71877"/>
    <w:rsid w:val="00C728B7"/>
    <w:rsid w:val="00C72F63"/>
    <w:rsid w:val="00C75412"/>
    <w:rsid w:val="00C82D03"/>
    <w:rsid w:val="00C858E0"/>
    <w:rsid w:val="00C86006"/>
    <w:rsid w:val="00C90200"/>
    <w:rsid w:val="00C9259A"/>
    <w:rsid w:val="00C96817"/>
    <w:rsid w:val="00CA1235"/>
    <w:rsid w:val="00CA1653"/>
    <w:rsid w:val="00CB06DE"/>
    <w:rsid w:val="00CB2ABD"/>
    <w:rsid w:val="00CC039A"/>
    <w:rsid w:val="00CC5E98"/>
    <w:rsid w:val="00CD24CA"/>
    <w:rsid w:val="00CD27C2"/>
    <w:rsid w:val="00CD3457"/>
    <w:rsid w:val="00CE2F7B"/>
    <w:rsid w:val="00CE6623"/>
    <w:rsid w:val="00CE7FC9"/>
    <w:rsid w:val="00CF1C30"/>
    <w:rsid w:val="00CF6218"/>
    <w:rsid w:val="00D01B1C"/>
    <w:rsid w:val="00D066D8"/>
    <w:rsid w:val="00D07990"/>
    <w:rsid w:val="00D12C46"/>
    <w:rsid w:val="00D13BF1"/>
    <w:rsid w:val="00D1643D"/>
    <w:rsid w:val="00D25072"/>
    <w:rsid w:val="00D258F5"/>
    <w:rsid w:val="00D27BF7"/>
    <w:rsid w:val="00D3091A"/>
    <w:rsid w:val="00D34114"/>
    <w:rsid w:val="00D369B3"/>
    <w:rsid w:val="00D3741F"/>
    <w:rsid w:val="00D421C7"/>
    <w:rsid w:val="00D4700B"/>
    <w:rsid w:val="00D4774E"/>
    <w:rsid w:val="00D47C89"/>
    <w:rsid w:val="00D57141"/>
    <w:rsid w:val="00D61390"/>
    <w:rsid w:val="00D665CC"/>
    <w:rsid w:val="00D70F6A"/>
    <w:rsid w:val="00D81E20"/>
    <w:rsid w:val="00D8273D"/>
    <w:rsid w:val="00D854DA"/>
    <w:rsid w:val="00D91151"/>
    <w:rsid w:val="00D924EC"/>
    <w:rsid w:val="00D93E42"/>
    <w:rsid w:val="00D94F30"/>
    <w:rsid w:val="00D95062"/>
    <w:rsid w:val="00D964DD"/>
    <w:rsid w:val="00DA3EE8"/>
    <w:rsid w:val="00DA4EC2"/>
    <w:rsid w:val="00DA77C8"/>
    <w:rsid w:val="00DB66FC"/>
    <w:rsid w:val="00DB691E"/>
    <w:rsid w:val="00DC39ED"/>
    <w:rsid w:val="00DD4DC2"/>
    <w:rsid w:val="00DD617E"/>
    <w:rsid w:val="00DD6FBC"/>
    <w:rsid w:val="00DE294B"/>
    <w:rsid w:val="00DF1966"/>
    <w:rsid w:val="00DF3876"/>
    <w:rsid w:val="00E01144"/>
    <w:rsid w:val="00E04367"/>
    <w:rsid w:val="00E06547"/>
    <w:rsid w:val="00E06B82"/>
    <w:rsid w:val="00E07CE2"/>
    <w:rsid w:val="00E111C3"/>
    <w:rsid w:val="00E201CA"/>
    <w:rsid w:val="00E23331"/>
    <w:rsid w:val="00E238DD"/>
    <w:rsid w:val="00E240F4"/>
    <w:rsid w:val="00E24120"/>
    <w:rsid w:val="00E42E8F"/>
    <w:rsid w:val="00E43FA5"/>
    <w:rsid w:val="00E443EE"/>
    <w:rsid w:val="00E51D54"/>
    <w:rsid w:val="00E51F70"/>
    <w:rsid w:val="00E57AE4"/>
    <w:rsid w:val="00E63029"/>
    <w:rsid w:val="00E63E87"/>
    <w:rsid w:val="00E661F2"/>
    <w:rsid w:val="00E66F8B"/>
    <w:rsid w:val="00E71CD6"/>
    <w:rsid w:val="00E721AC"/>
    <w:rsid w:val="00E80B37"/>
    <w:rsid w:val="00E818F3"/>
    <w:rsid w:val="00E82025"/>
    <w:rsid w:val="00E84CA0"/>
    <w:rsid w:val="00E84CF8"/>
    <w:rsid w:val="00E863AD"/>
    <w:rsid w:val="00E936F7"/>
    <w:rsid w:val="00E9721D"/>
    <w:rsid w:val="00EA3432"/>
    <w:rsid w:val="00EB1598"/>
    <w:rsid w:val="00EC0CE7"/>
    <w:rsid w:val="00ED06CA"/>
    <w:rsid w:val="00ED45B5"/>
    <w:rsid w:val="00EE1F63"/>
    <w:rsid w:val="00EF6C42"/>
    <w:rsid w:val="00EF6DA3"/>
    <w:rsid w:val="00F01FDB"/>
    <w:rsid w:val="00F04D8C"/>
    <w:rsid w:val="00F063E7"/>
    <w:rsid w:val="00F075EA"/>
    <w:rsid w:val="00F12BD6"/>
    <w:rsid w:val="00F20D83"/>
    <w:rsid w:val="00F23E09"/>
    <w:rsid w:val="00F24519"/>
    <w:rsid w:val="00F25ACB"/>
    <w:rsid w:val="00F32892"/>
    <w:rsid w:val="00F3565E"/>
    <w:rsid w:val="00F35F4A"/>
    <w:rsid w:val="00F4074D"/>
    <w:rsid w:val="00F40E2A"/>
    <w:rsid w:val="00F41062"/>
    <w:rsid w:val="00F463AF"/>
    <w:rsid w:val="00F467AE"/>
    <w:rsid w:val="00F57318"/>
    <w:rsid w:val="00F605C5"/>
    <w:rsid w:val="00F65DF8"/>
    <w:rsid w:val="00F6715C"/>
    <w:rsid w:val="00F71F7D"/>
    <w:rsid w:val="00F734A8"/>
    <w:rsid w:val="00F7645F"/>
    <w:rsid w:val="00F82015"/>
    <w:rsid w:val="00F8351A"/>
    <w:rsid w:val="00F90FA8"/>
    <w:rsid w:val="00F95A15"/>
    <w:rsid w:val="00F966AF"/>
    <w:rsid w:val="00FA5104"/>
    <w:rsid w:val="00FA56F6"/>
    <w:rsid w:val="00FA6E90"/>
    <w:rsid w:val="00FB2B15"/>
    <w:rsid w:val="00FB61E0"/>
    <w:rsid w:val="00FB624C"/>
    <w:rsid w:val="00FC0BA2"/>
    <w:rsid w:val="00FC1E9B"/>
    <w:rsid w:val="00FC2EAF"/>
    <w:rsid w:val="00FD2E22"/>
    <w:rsid w:val="00FD33CD"/>
    <w:rsid w:val="00FD3471"/>
    <w:rsid w:val="00FD413B"/>
    <w:rsid w:val="00FD49C3"/>
    <w:rsid w:val="00FE1AA5"/>
    <w:rsid w:val="00FF5831"/>
    <w:rsid w:val="00FF6363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8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C35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F7DE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F7DE3"/>
  </w:style>
  <w:style w:type="paragraph" w:styleId="a7">
    <w:name w:val="footer"/>
    <w:basedOn w:val="a"/>
    <w:link w:val="a8"/>
    <w:uiPriority w:val="99"/>
    <w:semiHidden/>
    <w:unhideWhenUsed/>
    <w:rsid w:val="003050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5054"/>
    <w:rPr>
      <w:sz w:val="24"/>
      <w:szCs w:val="24"/>
    </w:rPr>
  </w:style>
  <w:style w:type="paragraph" w:styleId="a9">
    <w:name w:val="Normal (Web)"/>
    <w:basedOn w:val="a"/>
    <w:rsid w:val="005110C2"/>
    <w:pPr>
      <w:spacing w:after="68"/>
      <w:jc w:val="both"/>
    </w:pPr>
    <w:rPr>
      <w:rFonts w:ascii="Verdana" w:eastAsia="Calibri" w:hAnsi="Verdana"/>
      <w:color w:val="000000"/>
      <w:sz w:val="16"/>
      <w:szCs w:val="16"/>
    </w:rPr>
  </w:style>
  <w:style w:type="paragraph" w:customStyle="1" w:styleId="aa">
    <w:name w:val="Текст акта"/>
    <w:rsid w:val="001A3D2F"/>
    <w:pPr>
      <w:widowControl w:val="0"/>
      <w:ind w:firstLine="709"/>
      <w:jc w:val="both"/>
    </w:pPr>
    <w:rPr>
      <w:sz w:val="28"/>
      <w:szCs w:val="24"/>
    </w:rPr>
  </w:style>
  <w:style w:type="paragraph" w:styleId="ab">
    <w:name w:val="List Paragraph"/>
    <w:basedOn w:val="a"/>
    <w:uiPriority w:val="99"/>
    <w:qFormat/>
    <w:rsid w:val="006261EE"/>
    <w:pPr>
      <w:ind w:left="720"/>
      <w:contextualSpacing/>
    </w:pPr>
  </w:style>
  <w:style w:type="paragraph" w:styleId="ac">
    <w:name w:val="Body Text Indent"/>
    <w:basedOn w:val="a"/>
    <w:link w:val="ad"/>
    <w:rsid w:val="00FB2B15"/>
    <w:pPr>
      <w:ind w:firstLine="709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B2B15"/>
    <w:rPr>
      <w:sz w:val="28"/>
    </w:rPr>
  </w:style>
  <w:style w:type="paragraph" w:customStyle="1" w:styleId="ConsPlusNormal">
    <w:name w:val="ConsPlusNormal"/>
    <w:link w:val="ConsPlusNormal0"/>
    <w:rsid w:val="00FB2B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B2B15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5071B"/>
  </w:style>
  <w:style w:type="paragraph" w:customStyle="1" w:styleId="formattext">
    <w:name w:val="formattext"/>
    <w:basedOn w:val="a"/>
    <w:rsid w:val="0035071B"/>
    <w:pPr>
      <w:spacing w:before="100" w:beforeAutospacing="1" w:after="100" w:afterAutospacing="1"/>
    </w:pPr>
  </w:style>
  <w:style w:type="paragraph" w:customStyle="1" w:styleId="Default">
    <w:name w:val="Default"/>
    <w:rsid w:val="00FC2EA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CE2F7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E2F7B"/>
    <w:rPr>
      <w:rFonts w:ascii="Segoe UI" w:hAnsi="Segoe UI" w:cs="Segoe UI"/>
      <w:sz w:val="18"/>
      <w:szCs w:val="18"/>
    </w:rPr>
  </w:style>
  <w:style w:type="paragraph" w:customStyle="1" w:styleId="Iauiue">
    <w:name w:val="Iau?iue"/>
    <w:rsid w:val="00847DC3"/>
    <w:pPr>
      <w:widowControl w:val="0"/>
    </w:pPr>
  </w:style>
  <w:style w:type="character" w:styleId="af0">
    <w:name w:val="Hyperlink"/>
    <w:basedOn w:val="a0"/>
    <w:uiPriority w:val="99"/>
    <w:semiHidden/>
    <w:unhideWhenUsed/>
    <w:rsid w:val="00B003CF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B003CF"/>
    <w:pPr>
      <w:spacing w:before="100" w:beforeAutospacing="1" w:after="100" w:afterAutospacing="1"/>
    </w:p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B003CF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247B5"/>
    <w:rPr>
      <w:sz w:val="24"/>
      <w:szCs w:val="24"/>
    </w:rPr>
  </w:style>
  <w:style w:type="character" w:customStyle="1" w:styleId="blk">
    <w:name w:val="blk"/>
    <w:rsid w:val="004943DD"/>
    <w:rPr>
      <w:vanish w:val="0"/>
      <w:webHidden w:val="0"/>
      <w:specVanish w:val="0"/>
    </w:rPr>
  </w:style>
  <w:style w:type="character" w:customStyle="1" w:styleId="10">
    <w:name w:val="Заголовок 1 Знак"/>
    <w:basedOn w:val="a0"/>
    <w:link w:val="1"/>
    <w:uiPriority w:val="99"/>
    <w:rsid w:val="000C3590"/>
    <w:rPr>
      <w:rFonts w:ascii="Cambria" w:hAnsi="Cambria"/>
      <w:b/>
      <w:bCs/>
      <w:kern w:val="32"/>
      <w:sz w:val="32"/>
      <w:szCs w:val="32"/>
    </w:rPr>
  </w:style>
  <w:style w:type="character" w:styleId="af1">
    <w:name w:val="Emphasis"/>
    <w:uiPriority w:val="20"/>
    <w:qFormat/>
    <w:rsid w:val="00B5408C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753E6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3E64"/>
    <w:rPr>
      <w:sz w:val="24"/>
      <w:szCs w:val="24"/>
    </w:rPr>
  </w:style>
  <w:style w:type="character" w:customStyle="1" w:styleId="af2">
    <w:name w:val="Основной текст_"/>
    <w:link w:val="21"/>
    <w:rsid w:val="00753E64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2"/>
    <w:rsid w:val="00753E64"/>
    <w:pPr>
      <w:widowControl w:val="0"/>
      <w:shd w:val="clear" w:color="auto" w:fill="FFFFFF"/>
      <w:spacing w:before="360" w:after="240" w:line="0" w:lineRule="atLeast"/>
      <w:jc w:val="both"/>
    </w:pPr>
    <w:rPr>
      <w:sz w:val="25"/>
      <w:szCs w:val="25"/>
    </w:rPr>
  </w:style>
  <w:style w:type="character" w:customStyle="1" w:styleId="11">
    <w:name w:val="Основной текст1"/>
    <w:basedOn w:val="af2"/>
    <w:rsid w:val="00753E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16">
    <w:name w:val="Основной текст16"/>
    <w:basedOn w:val="a"/>
    <w:rsid w:val="00753E64"/>
    <w:pPr>
      <w:widowControl w:val="0"/>
      <w:shd w:val="clear" w:color="auto" w:fill="FFFFFF"/>
      <w:spacing w:before="840" w:line="274" w:lineRule="exact"/>
      <w:ind w:hanging="220"/>
      <w:jc w:val="both"/>
    </w:pPr>
    <w:rPr>
      <w:color w:val="000000"/>
      <w:sz w:val="23"/>
      <w:szCs w:val="23"/>
    </w:rPr>
  </w:style>
  <w:style w:type="character" w:customStyle="1" w:styleId="12">
    <w:name w:val="Заголовок №1_"/>
    <w:basedOn w:val="a0"/>
    <w:link w:val="13"/>
    <w:rsid w:val="00753E64"/>
    <w:rPr>
      <w:b/>
      <w:bCs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753E64"/>
    <w:pPr>
      <w:widowControl w:val="0"/>
      <w:shd w:val="clear" w:color="auto" w:fill="FFFFFF"/>
      <w:spacing w:before="240" w:after="360" w:line="0" w:lineRule="atLeast"/>
      <w:outlineLvl w:val="0"/>
    </w:pPr>
    <w:rPr>
      <w:b/>
      <w:bCs/>
      <w:sz w:val="25"/>
      <w:szCs w:val="25"/>
    </w:rPr>
  </w:style>
  <w:style w:type="character" w:customStyle="1" w:styleId="af3">
    <w:name w:val="Основной текст + Полужирный"/>
    <w:rsid w:val="00753E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f4">
    <w:name w:val="Subtitle"/>
    <w:basedOn w:val="a"/>
    <w:next w:val="a"/>
    <w:link w:val="af5"/>
    <w:uiPriority w:val="11"/>
    <w:qFormat/>
    <w:rsid w:val="00FD2E2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FD2E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C7820760C00C724530D470ACCCCDC16B5492FEF3DB69D63E16B969C86CD3431733E6362D34599921Ex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C7820760C00C724530D470ACCCCDC16B5492FEF3DB69D63E16B969C86CD3431733E6362D34599911Ex9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7820760C00C724530D470ACCCCDC16B5492FEF3DB69D63E16B969C86CD3431733E6362D34599911ExD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85110F77701F83064C0586BB1BE0A48CCAE1809BF2AC680C963BD31BE8CBF3DCE7169AAAB4AA210B59j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110F77701F83064C0586BB1BE0A48CCAE1809BF2AC680C963BD31BE8CBF3DCE7169AAAB4AA210A59jE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7F70B-F8A9-42E5-9888-294B4F2F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30</Pages>
  <Words>10347</Words>
  <Characters>58983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КСП</Company>
  <LinksUpToDate>false</LinksUpToDate>
  <CharactersWithSpaces>69192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creator>Корешков</dc:creator>
  <cp:lastModifiedBy>пользователь</cp:lastModifiedBy>
  <cp:revision>27</cp:revision>
  <cp:lastPrinted>2019-01-25T03:39:00Z</cp:lastPrinted>
  <dcterms:created xsi:type="dcterms:W3CDTF">2019-01-25T01:04:00Z</dcterms:created>
  <dcterms:modified xsi:type="dcterms:W3CDTF">2019-02-01T03:42:00Z</dcterms:modified>
</cp:coreProperties>
</file>