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55" w:rsidRPr="00C42D55" w:rsidRDefault="00C42D55" w:rsidP="00C42D55">
      <w:pPr>
        <w:widowControl/>
        <w:adjustRightInd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D5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42D55" w:rsidRPr="00C42D55" w:rsidRDefault="00C42D55" w:rsidP="00C42D55">
      <w:pPr>
        <w:widowControl/>
        <w:adjustRightInd/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D55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42D55" w:rsidRPr="00C42D55" w:rsidRDefault="00C42D55" w:rsidP="00C42D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D5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42D55" w:rsidRPr="00C42D55" w:rsidRDefault="00C42D55" w:rsidP="00C42D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D55">
        <w:rPr>
          <w:rFonts w:ascii="Times New Roman" w:hAnsi="Times New Roman" w:cs="Times New Roman"/>
          <w:b/>
          <w:sz w:val="28"/>
          <w:szCs w:val="28"/>
        </w:rPr>
        <w:t>«ЭХИРИТ-БУЛАГАТСКИЙ  РАЙОН»</w:t>
      </w:r>
    </w:p>
    <w:p w:rsidR="00C42D55" w:rsidRPr="00C42D55" w:rsidRDefault="00C42D55" w:rsidP="00C42D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D5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42D55" w:rsidRDefault="00C42D55" w:rsidP="00C42D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55" w:rsidRDefault="00C42D55" w:rsidP="00C42D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D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2D55" w:rsidRPr="00C42D55" w:rsidRDefault="00C42D55" w:rsidP="00C42D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55" w:rsidRDefault="00C42D55" w:rsidP="00C42D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D55" w:rsidRPr="00C42D55" w:rsidRDefault="000622C7" w:rsidP="00C42D5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C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C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C7">
        <w:rPr>
          <w:rFonts w:ascii="Times New Roman" w:hAnsi="Times New Roman" w:cs="Times New Roman"/>
          <w:sz w:val="28"/>
          <w:szCs w:val="28"/>
        </w:rPr>
        <w:t>2016года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C7"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22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D55" w:rsidRPr="00C42D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C42D55" w:rsidRPr="00C42D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42D55" w:rsidRPr="00C42D5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42D55" w:rsidRPr="00C42D5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C42D55" w:rsidRPr="00C42D55">
        <w:rPr>
          <w:rFonts w:ascii="Times New Roman" w:hAnsi="Times New Roman" w:cs="Times New Roman"/>
          <w:sz w:val="28"/>
          <w:szCs w:val="28"/>
        </w:rPr>
        <w:t>-Ордынский</w:t>
      </w:r>
    </w:p>
    <w:p w:rsidR="00C42D55" w:rsidRDefault="00C42D55" w:rsidP="00C42D55">
      <w:pPr>
        <w:pStyle w:val="a4"/>
        <w:ind w:left="360"/>
        <w:rPr>
          <w:b w:val="0"/>
          <w:sz w:val="24"/>
        </w:rPr>
      </w:pPr>
    </w:p>
    <w:p w:rsidR="00C42D55" w:rsidRDefault="00C42D55" w:rsidP="00C42D55">
      <w:pPr>
        <w:jc w:val="both"/>
        <w:outlineLvl w:val="0"/>
        <w:rPr>
          <w:color w:val="000000"/>
          <w:sz w:val="28"/>
        </w:rPr>
      </w:pPr>
    </w:p>
    <w:p w:rsidR="0032108A" w:rsidRDefault="00C42D55" w:rsidP="00C42D55">
      <w:pPr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2D55">
        <w:rPr>
          <w:rFonts w:ascii="Times New Roman" w:hAnsi="Times New Roman" w:cs="Times New Roman"/>
          <w:color w:val="000000"/>
          <w:sz w:val="28"/>
        </w:rPr>
        <w:t>О</w:t>
      </w:r>
      <w:r w:rsidRPr="00C42D55">
        <w:rPr>
          <w:rFonts w:ascii="Times New Roman" w:hAnsi="Times New Roman" w:cs="Times New Roman"/>
          <w:sz w:val="28"/>
          <w:szCs w:val="28"/>
        </w:rPr>
        <w:t xml:space="preserve"> выполненных мероприятиях по подготовке к отопительному сезону </w:t>
      </w:r>
    </w:p>
    <w:p w:rsidR="00C42D55" w:rsidRPr="00C42D55" w:rsidRDefault="00C42D55" w:rsidP="00C42D55">
      <w:pPr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2D55">
        <w:rPr>
          <w:rFonts w:ascii="Times New Roman" w:hAnsi="Times New Roman" w:cs="Times New Roman"/>
          <w:sz w:val="28"/>
          <w:szCs w:val="28"/>
        </w:rPr>
        <w:t>2016-2017г.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55">
        <w:rPr>
          <w:rFonts w:ascii="Times New Roman" w:hAnsi="Times New Roman" w:cs="Times New Roman"/>
          <w:sz w:val="28"/>
          <w:szCs w:val="28"/>
        </w:rPr>
        <w:t>объектов ЖК</w:t>
      </w:r>
      <w:bookmarkStart w:id="0" w:name="_GoBack"/>
      <w:bookmarkEnd w:id="0"/>
      <w:r w:rsidRPr="00C42D55">
        <w:rPr>
          <w:rFonts w:ascii="Times New Roman" w:hAnsi="Times New Roman" w:cs="Times New Roman"/>
          <w:sz w:val="28"/>
          <w:szCs w:val="28"/>
        </w:rPr>
        <w:t>Х.</w:t>
      </w:r>
    </w:p>
    <w:p w:rsidR="00C42D55" w:rsidRDefault="00C42D55" w:rsidP="00C42D55">
      <w:pPr>
        <w:pStyle w:val="a4"/>
        <w:jc w:val="both"/>
        <w:rPr>
          <w:b w:val="0"/>
          <w:color w:val="000000"/>
          <w:sz w:val="28"/>
        </w:rPr>
      </w:pPr>
    </w:p>
    <w:p w:rsidR="00C42D55" w:rsidRDefault="00C42D55" w:rsidP="00C42D55">
      <w:pPr>
        <w:pStyle w:val="a4"/>
        <w:jc w:val="both"/>
        <w:rPr>
          <w:b w:val="0"/>
          <w:color w:val="000000"/>
          <w:sz w:val="28"/>
        </w:rPr>
      </w:pPr>
    </w:p>
    <w:p w:rsidR="00C42D55" w:rsidRDefault="00C42D55" w:rsidP="00C42D5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комитета ЖКХ администрации муниципального образования «Эхирит-Булагатский район» Щербакова Г.Ю.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96DF9">
        <w:rPr>
          <w:rFonts w:ascii="Times New Roman" w:hAnsi="Times New Roman" w:cs="Times New Roman"/>
          <w:sz w:val="28"/>
          <w:szCs w:val="28"/>
        </w:rPr>
        <w:t xml:space="preserve">выполненных мероприятиях по подготовке к отопительному сезону </w:t>
      </w:r>
      <w:r w:rsidRPr="00C42D55">
        <w:rPr>
          <w:rFonts w:ascii="Times New Roman" w:hAnsi="Times New Roman" w:cs="Times New Roman"/>
          <w:sz w:val="28"/>
          <w:szCs w:val="28"/>
        </w:rPr>
        <w:t>2016-2017г.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55">
        <w:rPr>
          <w:rFonts w:ascii="Times New Roman" w:hAnsi="Times New Roman" w:cs="Times New Roman"/>
          <w:sz w:val="28"/>
          <w:szCs w:val="28"/>
        </w:rPr>
        <w:t>объектов ЖКХ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24 Устава муниципального образования «Эхирит-Булагатский район», Дума  </w:t>
      </w:r>
    </w:p>
    <w:p w:rsidR="00C42D55" w:rsidRDefault="00C42D55" w:rsidP="00C42D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2D55" w:rsidRDefault="00C42D55" w:rsidP="00C42D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C42D55" w:rsidRDefault="00C42D55" w:rsidP="00C42D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2D55" w:rsidRDefault="00C42D55" w:rsidP="00C42D5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комитета ЖКХ администрации муниципального образования «Эхирит-Булагатский район» Щербакова Г.Ю.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96DF9">
        <w:rPr>
          <w:rFonts w:ascii="Times New Roman" w:hAnsi="Times New Roman" w:cs="Times New Roman"/>
          <w:sz w:val="28"/>
          <w:szCs w:val="28"/>
        </w:rPr>
        <w:t xml:space="preserve">выполненных мероприятиях по подготовке к отопительному сезону </w:t>
      </w:r>
      <w:r w:rsidRPr="00C42D55">
        <w:rPr>
          <w:rFonts w:ascii="Times New Roman" w:hAnsi="Times New Roman" w:cs="Times New Roman"/>
          <w:sz w:val="28"/>
          <w:szCs w:val="28"/>
        </w:rPr>
        <w:t>2016-2017г.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55">
        <w:rPr>
          <w:rFonts w:ascii="Times New Roman" w:hAnsi="Times New Roman" w:cs="Times New Roman"/>
          <w:sz w:val="28"/>
          <w:szCs w:val="28"/>
        </w:rPr>
        <w:t>объектов ЖКХ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принять к сведению.</w:t>
      </w:r>
    </w:p>
    <w:p w:rsidR="00C42D55" w:rsidRDefault="00C42D55" w:rsidP="00C42D55">
      <w:pPr>
        <w:pStyle w:val="a4"/>
        <w:jc w:val="both"/>
        <w:rPr>
          <w:b w:val="0"/>
          <w:color w:val="000000"/>
          <w:sz w:val="28"/>
        </w:rPr>
      </w:pPr>
      <w:r>
        <w:rPr>
          <w:color w:val="000000"/>
          <w:sz w:val="28"/>
          <w:szCs w:val="28"/>
        </w:rPr>
        <w:tab/>
      </w:r>
    </w:p>
    <w:p w:rsidR="00C42D55" w:rsidRDefault="00C42D55" w:rsidP="00C42D55">
      <w:pPr>
        <w:pStyle w:val="a4"/>
        <w:ind w:left="36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  <w:t xml:space="preserve">     </w:t>
      </w:r>
    </w:p>
    <w:p w:rsidR="00C42D55" w:rsidRDefault="00C42D55" w:rsidP="00C42D55">
      <w:pPr>
        <w:pStyle w:val="a4"/>
        <w:ind w:left="360"/>
        <w:jc w:val="both"/>
        <w:rPr>
          <w:b w:val="0"/>
          <w:color w:val="000000"/>
          <w:sz w:val="28"/>
        </w:rPr>
      </w:pPr>
    </w:p>
    <w:p w:rsidR="00C42D55" w:rsidRDefault="00C42D55" w:rsidP="00C42D55">
      <w:pPr>
        <w:pStyle w:val="a4"/>
        <w:ind w:left="360"/>
        <w:jc w:val="both"/>
        <w:rPr>
          <w:b w:val="0"/>
          <w:color w:val="000000"/>
          <w:sz w:val="28"/>
        </w:rPr>
      </w:pPr>
    </w:p>
    <w:p w:rsidR="00C42D55" w:rsidRDefault="00C42D55" w:rsidP="00C42D55">
      <w:pPr>
        <w:pStyle w:val="a4"/>
        <w:ind w:left="360"/>
        <w:jc w:val="both"/>
        <w:rPr>
          <w:b w:val="0"/>
          <w:color w:val="000000"/>
          <w:sz w:val="28"/>
        </w:rPr>
      </w:pPr>
    </w:p>
    <w:p w:rsidR="00C42D55" w:rsidRDefault="00C42D55" w:rsidP="00C42D55">
      <w:pPr>
        <w:pStyle w:val="a4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Председатель Думы</w:t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  <w:t xml:space="preserve">А.А. </w:t>
      </w:r>
      <w:proofErr w:type="spellStart"/>
      <w:r>
        <w:rPr>
          <w:b w:val="0"/>
          <w:color w:val="000000"/>
          <w:sz w:val="28"/>
        </w:rPr>
        <w:t>Тарнуев</w:t>
      </w:r>
      <w:proofErr w:type="spellEnd"/>
      <w:r>
        <w:rPr>
          <w:b w:val="0"/>
          <w:color w:val="000000"/>
          <w:sz w:val="28"/>
        </w:rPr>
        <w:t xml:space="preserve">                                                                                              </w:t>
      </w:r>
    </w:p>
    <w:p w:rsidR="00C42D55" w:rsidRDefault="00C42D55" w:rsidP="00C42D55">
      <w:pPr>
        <w:pStyle w:val="a4"/>
        <w:ind w:left="360"/>
        <w:jc w:val="both"/>
        <w:rPr>
          <w:b w:val="0"/>
          <w:color w:val="000000"/>
          <w:sz w:val="28"/>
        </w:rPr>
      </w:pPr>
    </w:p>
    <w:p w:rsidR="00C42D55" w:rsidRDefault="00C42D55" w:rsidP="00C42D55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C42D55" w:rsidRDefault="00C42D55" w:rsidP="00C42D55">
      <w:pPr>
        <w:pStyle w:val="a4"/>
        <w:ind w:left="8640"/>
        <w:jc w:val="both"/>
        <w:rPr>
          <w:b w:val="0"/>
          <w:color w:val="000000"/>
          <w:sz w:val="28"/>
        </w:rPr>
      </w:pPr>
    </w:p>
    <w:p w:rsidR="00C42D55" w:rsidRDefault="00C42D55" w:rsidP="00C42D55">
      <w:pPr>
        <w:pStyle w:val="a4"/>
        <w:ind w:left="360"/>
        <w:jc w:val="both"/>
        <w:rPr>
          <w:b w:val="0"/>
          <w:color w:val="000000"/>
          <w:sz w:val="28"/>
        </w:rPr>
      </w:pPr>
    </w:p>
    <w:p w:rsidR="00C42D55" w:rsidRDefault="00C42D55" w:rsidP="00C42D55">
      <w:pPr>
        <w:pStyle w:val="a4"/>
        <w:ind w:left="360"/>
        <w:jc w:val="both"/>
        <w:rPr>
          <w:b w:val="0"/>
          <w:color w:val="000000"/>
          <w:sz w:val="28"/>
        </w:rPr>
      </w:pPr>
    </w:p>
    <w:p w:rsidR="00C42D55" w:rsidRDefault="00C42D55" w:rsidP="00C42D55"/>
    <w:p w:rsidR="00C42D55" w:rsidRDefault="00C42D55" w:rsidP="00C42D55"/>
    <w:p w:rsidR="00C42D55" w:rsidRDefault="00C42D55" w:rsidP="00C42D55"/>
    <w:p w:rsidR="00C42D55" w:rsidRDefault="00C42D55" w:rsidP="00C42D55"/>
    <w:p w:rsidR="00C42D55" w:rsidRDefault="00C42D55" w:rsidP="00C42D55"/>
    <w:p w:rsidR="00C42D55" w:rsidRDefault="00C42D55" w:rsidP="00C42D55"/>
    <w:p w:rsidR="00C42D55" w:rsidRDefault="00C42D55" w:rsidP="00C42D55"/>
    <w:p w:rsidR="00C42D55" w:rsidRDefault="00C42D55" w:rsidP="00C42D55"/>
    <w:p w:rsidR="00C42D55" w:rsidRDefault="00C42D55" w:rsidP="00C42D55"/>
    <w:p w:rsidR="00C42D55" w:rsidRDefault="00C42D55" w:rsidP="00C42D55"/>
    <w:p w:rsidR="00C42D55" w:rsidRDefault="00C42D55" w:rsidP="00C42D55"/>
    <w:p w:rsidR="00A34E99" w:rsidRPr="00A34E99" w:rsidRDefault="00A34E99" w:rsidP="00A34E99">
      <w:pPr>
        <w:widowControl/>
        <w:autoSpaceDE/>
        <w:autoSpaceDN/>
        <w:adjustRightInd/>
        <w:ind w:left="-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Pr="00A34E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выполненных мероприятиях по подготовке </w:t>
      </w:r>
    </w:p>
    <w:p w:rsidR="00A34E99" w:rsidRPr="00A34E99" w:rsidRDefault="00A34E99" w:rsidP="00A34E99">
      <w:pPr>
        <w:widowControl/>
        <w:autoSpaceDE/>
        <w:autoSpaceDN/>
        <w:adjustRightInd/>
        <w:ind w:left="-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b/>
          <w:sz w:val="28"/>
          <w:szCs w:val="28"/>
          <w:lang w:eastAsia="en-US"/>
        </w:rPr>
        <w:t>к отопительному периоду 2016-2017 гг. объектов ЖКХ</w:t>
      </w:r>
    </w:p>
    <w:p w:rsidR="00A34E99" w:rsidRPr="00A34E99" w:rsidRDefault="00A34E99" w:rsidP="00A34E99">
      <w:pPr>
        <w:widowControl/>
        <w:autoSpaceDE/>
        <w:autoSpaceDN/>
        <w:adjustRightInd/>
        <w:ind w:left="-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>По подготовке к отопительному сезону 2016-2017 гг.  выполнен был ряд мероприятий в 2016 году.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Из областного бюджета бюджету муниципального образования «Эхирит-Булагатский район» в целях </w:t>
      </w:r>
      <w:proofErr w:type="spell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выделена субсидия </w:t>
      </w:r>
      <w:proofErr w:type="gram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- приобретение котельного оборудования для ремонта котельной </w:t>
      </w:r>
      <w:proofErr w:type="spell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Харазаргайской</w:t>
      </w:r>
      <w:proofErr w:type="spell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Алужинской</w:t>
      </w:r>
      <w:proofErr w:type="spell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 школ;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- на строительство угольной котельной в </w:t>
      </w:r>
      <w:proofErr w:type="spell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Харанутской</w:t>
      </w:r>
      <w:proofErr w:type="spell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 школе для осуществления перевода с </w:t>
      </w:r>
      <w:proofErr w:type="spell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электроотопления</w:t>
      </w:r>
      <w:proofErr w:type="spell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 на твердое топливо. Общая сумма выделяемых субсидий из областного бюджета составляет </w:t>
      </w:r>
      <w:r w:rsidRPr="00A34E99">
        <w:rPr>
          <w:rFonts w:ascii="Times New Roman" w:hAnsi="Times New Roman" w:cs="Times New Roman"/>
          <w:b/>
          <w:sz w:val="28"/>
          <w:szCs w:val="28"/>
          <w:lang w:eastAsia="en-US"/>
        </w:rPr>
        <w:t>6,644</w:t>
      </w:r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 млн. руб. </w:t>
      </w:r>
      <w:proofErr w:type="spell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 из средств местного бюджета составило 255,00 тыс. руб. или 3,7 %.</w:t>
      </w:r>
    </w:p>
    <w:p w:rsidR="00A34E99" w:rsidRPr="00A34E99" w:rsidRDefault="00A34E99" w:rsidP="00A34E99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</w:rPr>
      </w:pPr>
      <w:r w:rsidRPr="00A34E99">
        <w:rPr>
          <w:rFonts w:ascii="Times New Roman" w:hAnsi="Times New Roman" w:cs="Times New Roman"/>
          <w:sz w:val="28"/>
        </w:rPr>
        <w:t>Необходимость строительства угольной котельной в д. Харанут обусловлена  рядом технико-экономических  проблем, которые существуют в рассматриваемых системах теплоснабжения: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36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Расчетная тепловая мощность </w:t>
      </w:r>
      <w:proofErr w:type="spell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электрокотельной</w:t>
      </w:r>
      <w:proofErr w:type="spell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 «Школа» составляет 366 кВт/час, повышение тарифов на электроэнергию  в период 2009-2016 гг. составило 3,6 раза (с 0.67 руб.*кВт/</w:t>
      </w:r>
      <w:proofErr w:type="gram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ч</w:t>
      </w:r>
      <w:proofErr w:type="gram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 до 3,02 руб.*кВт/ч) определяет использование электрической энергии для трансформации в тепловую энергию  экономически нецелесообразным   и убыточным. При расчетных нормах теплопотребления годовой расход электроэнергии составляет </w:t>
      </w:r>
      <w:r w:rsidRPr="00A34E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2 196 000</w:t>
      </w:r>
      <w:r w:rsidRPr="00A34E9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34E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34E9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кВт/год или </w:t>
      </w:r>
      <w:r w:rsidRPr="00A34E9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6 192 720,00  </w:t>
      </w:r>
      <w:r w:rsidRPr="00A34E99">
        <w:rPr>
          <w:rFonts w:ascii="Times New Roman" w:hAnsi="Times New Roman" w:cs="Times New Roman"/>
          <w:i/>
          <w:sz w:val="28"/>
          <w:szCs w:val="28"/>
          <w:lang w:eastAsia="en-US"/>
        </w:rPr>
        <w:t>руб.</w:t>
      </w:r>
    </w:p>
    <w:p w:rsidR="00A34E99" w:rsidRPr="00A34E99" w:rsidRDefault="00A34E99" w:rsidP="00A34E99">
      <w:pPr>
        <w:widowControl/>
        <w:suppressAutoHyphens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>При строительстве модульной угольной котельной:</w:t>
      </w:r>
    </w:p>
    <w:p w:rsidR="00A34E99" w:rsidRPr="00A34E99" w:rsidRDefault="00A34E99" w:rsidP="00A34E99">
      <w:pPr>
        <w:widowControl/>
        <w:suppressAutoHyphens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Ежегодные затраты по эксплуатации котельной составят 1198,60 тыс. руб. </w:t>
      </w:r>
    </w:p>
    <w:p w:rsidR="00A34E99" w:rsidRPr="00A34E99" w:rsidRDefault="00A34E99" w:rsidP="00A34E99">
      <w:pPr>
        <w:widowControl/>
        <w:suppressAutoHyphens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>Экономия ежегодных затрат – 4 994,12 тыс. руб.</w:t>
      </w:r>
    </w:p>
    <w:p w:rsidR="00A34E99" w:rsidRPr="00A34E99" w:rsidRDefault="00A34E99" w:rsidP="00A34E99">
      <w:pPr>
        <w:widowControl/>
        <w:suppressAutoHyphens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Суммарные капитальные вложения – 6500,00 тыс. руб. </w:t>
      </w:r>
    </w:p>
    <w:p w:rsidR="00A34E99" w:rsidRPr="00A34E99" w:rsidRDefault="00A34E99" w:rsidP="00A34E99">
      <w:pPr>
        <w:widowControl/>
        <w:suppressAutoHyphens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>Срок окупаемости капитальных вложений –1,5 – 2,0 года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местного бюджета на подготовку объектов коммунальной инфраструктуры выделены в размере </w:t>
      </w:r>
      <w:r w:rsidRPr="00A34E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2566,78 тыс. руб. 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>В августе месяце проведен аукцион на приобретение угля для бюджетных учреждений района на сумму 5954,00 тыс. руб. Цена за 1 тонну составила 1654 руб. на протяжении последних трех лет пока остается неизменной.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>По подготовке к отопительному сезону из бюджета района выделено 2566,78 тыс. руб., из них 66,2 % от общего объема финансирования на  приобретение угля, 5,5% на ремонтные работы, на приобретение ГСМ 24,4% и на выполнение ПСД 3,9 %.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мае месяце было проведено обучение и аттестация машинистов котельного оборудования: переаттестовано 30 человек, первичную обязательную подготовку прошли 12 человек.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Комиссией Енисейского Управления </w:t>
      </w:r>
      <w:proofErr w:type="spellStart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>Ростехнадзора</w:t>
      </w:r>
      <w:proofErr w:type="spellEnd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Распоряжению № 3525-р/</w:t>
      </w:r>
      <w:proofErr w:type="spellStart"/>
      <w:proofErr w:type="gramStart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>кр</w:t>
      </w:r>
      <w:proofErr w:type="spellEnd"/>
      <w:proofErr w:type="gramEnd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04.10.2016 года, утвержденного руководителем Енисейского управления </w:t>
      </w:r>
      <w:proofErr w:type="spellStart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>Ростехнадзора</w:t>
      </w:r>
      <w:proofErr w:type="spellEnd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>Ходосевичем</w:t>
      </w:r>
      <w:proofErr w:type="spellEnd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А.В. в период с 24 октября по 25 октября 2016 года в соответствии с Федеральным Законом от 27 июля 2010 г. № 190-ФЗ «О теплоснабжении» и ст. 25 Федерального закона от 26.12.2008 г. № 294-ФЗ «О защите прав юридических лиц и индивидуальных предпринимателей при </w:t>
      </w:r>
      <w:proofErr w:type="gramStart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осуществлении</w:t>
      </w:r>
      <w:proofErr w:type="gramEnd"/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государственного контроля (надзора) и муниципального контроля»  проводит проверку готовности к отопительному периоду муниципального образования «Эхирит-Булагатский район». 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bCs/>
          <w:sz w:val="28"/>
          <w:szCs w:val="28"/>
          <w:lang w:eastAsia="en-US"/>
        </w:rPr>
        <w:t>В ходе проверки готовности к отопительному периоду комиссия согласовывает паспорта готовности на котельные района и выдается паспорт о готовности района к отопительному периоду 2016-2017 гг.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4E99">
        <w:rPr>
          <w:rFonts w:ascii="Times New Roman" w:hAnsi="Times New Roman" w:cs="Times New Roman"/>
          <w:sz w:val="28"/>
          <w:szCs w:val="28"/>
          <w:lang w:eastAsia="en-US"/>
        </w:rPr>
        <w:t xml:space="preserve">С начала отопительного сезона завезено 404 </w:t>
      </w:r>
      <w:proofErr w:type="spellStart"/>
      <w:r w:rsidRPr="00A34E99">
        <w:rPr>
          <w:rFonts w:ascii="Times New Roman" w:hAnsi="Times New Roman" w:cs="Times New Roman"/>
          <w:sz w:val="28"/>
          <w:szCs w:val="28"/>
          <w:lang w:eastAsia="en-US"/>
        </w:rPr>
        <w:t>тн</w:t>
      </w:r>
      <w:proofErr w:type="spellEnd"/>
      <w:r w:rsidRPr="00A34E99">
        <w:rPr>
          <w:rFonts w:ascii="Times New Roman" w:hAnsi="Times New Roman" w:cs="Times New Roman"/>
          <w:sz w:val="28"/>
          <w:szCs w:val="28"/>
          <w:lang w:eastAsia="en-US"/>
        </w:rPr>
        <w:t>. угля, запаса угля на котельных составляет свыше 28 суток. Перебоев в подвозе угля на котельные нет.</w:t>
      </w:r>
    </w:p>
    <w:p w:rsidR="00A34E99" w:rsidRP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4E99" w:rsidRDefault="00A34E99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1184" w:rsidRDefault="002D1184" w:rsidP="00A34E99">
      <w:pPr>
        <w:widowControl/>
        <w:autoSpaceDE/>
        <w:autoSpaceDN/>
        <w:adjustRightInd/>
        <w:ind w:left="-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1184" w:rsidRPr="00A34E99" w:rsidRDefault="002D1184" w:rsidP="002D1184">
      <w:pPr>
        <w:widowControl/>
        <w:autoSpaceDE/>
        <w:autoSpaceDN/>
        <w:adjustRightInd/>
        <w:ind w:left="-57" w:firstLine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Председатель ЖКХ                                                                  Щербаков Г.Ю.</w:t>
      </w:r>
    </w:p>
    <w:sectPr w:rsidR="002D1184" w:rsidRPr="00A34E99" w:rsidSect="00C42D55">
      <w:pgSz w:w="11907" w:h="16840" w:code="9"/>
      <w:pgMar w:top="1134" w:right="708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999"/>
    <w:multiLevelType w:val="hybridMultilevel"/>
    <w:tmpl w:val="F7AAC762"/>
    <w:lvl w:ilvl="0" w:tplc="CB82E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5"/>
    <w:rsid w:val="000622C7"/>
    <w:rsid w:val="002D1184"/>
    <w:rsid w:val="0032108A"/>
    <w:rsid w:val="00A34E99"/>
    <w:rsid w:val="00C42D55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D5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D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C42D55"/>
    <w:pPr>
      <w:shd w:val="clear" w:color="auto" w:fill="FFFFFF"/>
      <w:spacing w:line="427" w:lineRule="exact"/>
      <w:jc w:val="center"/>
    </w:pPr>
    <w:rPr>
      <w:rFonts w:ascii="Times New Roman" w:hAnsi="Times New Roman" w:cs="Times New Roman"/>
      <w:color w:val="000000"/>
      <w:spacing w:val="-22"/>
      <w:sz w:val="39"/>
      <w:szCs w:val="39"/>
    </w:rPr>
  </w:style>
  <w:style w:type="paragraph" w:styleId="a4">
    <w:name w:val="Subtitle"/>
    <w:basedOn w:val="a"/>
    <w:link w:val="a5"/>
    <w:qFormat/>
    <w:rsid w:val="00C42D5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5">
    <w:name w:val="Подзаголовок Знак"/>
    <w:basedOn w:val="a0"/>
    <w:link w:val="a4"/>
    <w:rsid w:val="00C42D5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6">
    <w:name w:val="Знак Знак Знак Знак"/>
    <w:basedOn w:val="a"/>
    <w:rsid w:val="00C42D5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C42D5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D5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D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C42D55"/>
    <w:pPr>
      <w:shd w:val="clear" w:color="auto" w:fill="FFFFFF"/>
      <w:spacing w:line="427" w:lineRule="exact"/>
      <w:jc w:val="center"/>
    </w:pPr>
    <w:rPr>
      <w:rFonts w:ascii="Times New Roman" w:hAnsi="Times New Roman" w:cs="Times New Roman"/>
      <w:color w:val="000000"/>
      <w:spacing w:val="-22"/>
      <w:sz w:val="39"/>
      <w:szCs w:val="39"/>
    </w:rPr>
  </w:style>
  <w:style w:type="paragraph" w:styleId="a4">
    <w:name w:val="Subtitle"/>
    <w:basedOn w:val="a"/>
    <w:link w:val="a5"/>
    <w:qFormat/>
    <w:rsid w:val="00C42D5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5">
    <w:name w:val="Подзаголовок Знак"/>
    <w:basedOn w:val="a0"/>
    <w:link w:val="a4"/>
    <w:rsid w:val="00C42D5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6">
    <w:name w:val="Знак Знак Знак Знак"/>
    <w:basedOn w:val="a"/>
    <w:rsid w:val="00C42D5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C42D5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dcterms:created xsi:type="dcterms:W3CDTF">2016-10-18T06:57:00Z</dcterms:created>
  <dcterms:modified xsi:type="dcterms:W3CDTF">2016-10-26T08:27:00Z</dcterms:modified>
</cp:coreProperties>
</file>