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E5" w:rsidRPr="007D79E5" w:rsidRDefault="007D79E5" w:rsidP="007D79E5">
      <w:pPr>
        <w:ind w:left="20" w:right="20" w:firstLine="700"/>
        <w:rPr>
          <w:color w:val="000000"/>
        </w:rPr>
      </w:pPr>
      <w:r>
        <w:rPr>
          <w:color w:val="000000"/>
        </w:rPr>
        <w:t xml:space="preserve">Иркутских </w:t>
      </w:r>
      <w:r>
        <w:rPr>
          <w:color w:val="000000"/>
        </w:rPr>
        <w:t>педагогов, журналистов, школьников и студентов приглашают участвовать в конкурсе, посвящённом предпринимателям-землякам</w:t>
      </w:r>
    </w:p>
    <w:p w:rsidR="007D79E5" w:rsidRPr="007D79E5" w:rsidRDefault="007D79E5" w:rsidP="007D79E5">
      <w:pPr>
        <w:ind w:left="20" w:right="20" w:firstLine="700"/>
        <w:rPr>
          <w:color w:val="000000"/>
        </w:rPr>
      </w:pPr>
      <w:r w:rsidRPr="007D79E5">
        <w:rPr>
          <w:color w:val="000000"/>
        </w:rPr>
        <w:t xml:space="preserve">В Общественной палате Российской Федерации призвали жителей региона принять участие во Всероссийском конкурсе «Узнай Россию. Предприниматели-земляки». О старте конкурса сообщил первый заместитель председателя комиссии ОПРФ по территориальному развитию и местному самоуправлению, магистр и доктор </w:t>
      </w:r>
      <w:proofErr w:type="gramStart"/>
      <w:r w:rsidRPr="007D79E5">
        <w:rPr>
          <w:color w:val="000000"/>
        </w:rPr>
        <w:t>бизнес-администрирования</w:t>
      </w:r>
      <w:proofErr w:type="gramEnd"/>
      <w:r w:rsidRPr="007D79E5">
        <w:rPr>
          <w:color w:val="000000"/>
        </w:rPr>
        <w:t xml:space="preserve"> Леонид Шафиров. Призовой фонд конкурса - 400 тысяч рублей.</w:t>
      </w:r>
    </w:p>
    <w:p w:rsidR="007D79E5" w:rsidRPr="007D79E5" w:rsidRDefault="007D79E5" w:rsidP="007D79E5">
      <w:pPr>
        <w:ind w:left="20" w:right="20" w:firstLine="700"/>
        <w:rPr>
          <w:color w:val="000000"/>
        </w:rPr>
      </w:pPr>
      <w:r>
        <w:rPr>
          <w:color w:val="000000"/>
        </w:rPr>
        <w:t>Учиться основам предпринимательства на опыте земляков, а не по скучным учебникам или на основе зарубежных кейсов. Эта идея легла в основу социального проекта - конкурса «Узнай Россию. Предприниматели-земляки».</w:t>
      </w:r>
    </w:p>
    <w:p w:rsidR="007D79E5" w:rsidRPr="007D79E5" w:rsidRDefault="007D79E5" w:rsidP="007D79E5">
      <w:pPr>
        <w:ind w:left="20" w:right="20" w:firstLine="700"/>
        <w:rPr>
          <w:color w:val="000000"/>
        </w:rPr>
      </w:pPr>
      <w:r>
        <w:rPr>
          <w:color w:val="000000"/>
        </w:rPr>
        <w:t xml:space="preserve">Эффективность практико-ориентированного подхода признана повсеместно. Разработка и решение ситуационных задач - </w:t>
      </w:r>
      <w:proofErr w:type="gramStart"/>
      <w:r>
        <w:rPr>
          <w:color w:val="000000"/>
        </w:rPr>
        <w:t>бизнес-кейсов</w:t>
      </w:r>
      <w:proofErr w:type="gramEnd"/>
      <w:r>
        <w:rPr>
          <w:color w:val="000000"/>
        </w:rPr>
        <w:t xml:space="preserve"> - лучший способ понять, чем живёт бизнес, какие проблемы и как решает предприниматель в кризисные периоды развития своего дела, -</w:t>
      </w:r>
      <w:r w:rsidRPr="007D79E5">
        <w:rPr>
          <w:color w:val="000000"/>
        </w:rPr>
        <w:t xml:space="preserve"> отметил Леонид Шафиров. - </w:t>
      </w:r>
      <w:r>
        <w:rPr>
          <w:color w:val="000000"/>
        </w:rPr>
        <w:t>Общественники и органы власти должны обеспечить доступ молодёжи к уникальному источнику знаний рядом - к информации о деятельности предпринимателей-земляков.</w:t>
      </w:r>
    </w:p>
    <w:p w:rsidR="007D79E5" w:rsidRPr="007D79E5" w:rsidRDefault="007D79E5" w:rsidP="007D79E5">
      <w:pPr>
        <w:ind w:left="20" w:right="20" w:firstLine="700"/>
        <w:rPr>
          <w:color w:val="000000"/>
        </w:rPr>
      </w:pPr>
      <w:r>
        <w:rPr>
          <w:color w:val="000000"/>
        </w:rPr>
        <w:t>Цель проекта - сделать ближе предпринимателей и школьников, студентов, их наставников-педагогов, чтобы ребята могли учиться основам экономики и предпринимательства, осваивать новые понятия в области обществознания, географии, истории, используя опыт земляков. Кого-то из участников это вдохновит создать собственное дело, а кому-то поможет осознать, что лучшее рабочее место - здесь, на малой родине. Не секрет, что многие российские города и районы испытывают кадровый голод.</w:t>
      </w:r>
    </w:p>
    <w:p w:rsidR="007D79E5" w:rsidRPr="007D79E5" w:rsidRDefault="007D79E5" w:rsidP="007D79E5">
      <w:pPr>
        <w:ind w:left="20" w:right="20" w:firstLine="700"/>
        <w:rPr>
          <w:color w:val="000000"/>
        </w:rPr>
      </w:pPr>
      <w:r>
        <w:rPr>
          <w:color w:val="000000"/>
        </w:rPr>
        <w:t>Главными героями проекта станут предприниматели, которые не только создают собственный бизнес, но и вносят свой вклад в развитие малой родины.</w:t>
      </w:r>
    </w:p>
    <w:p w:rsidR="007D79E5" w:rsidRPr="007D79E5" w:rsidRDefault="007D79E5" w:rsidP="007D79E5">
      <w:pPr>
        <w:ind w:left="20" w:right="20" w:firstLine="700"/>
        <w:rPr>
          <w:color w:val="000000"/>
        </w:rPr>
      </w:pPr>
      <w:r>
        <w:rPr>
          <w:color w:val="000000"/>
        </w:rPr>
        <w:t>В рамках Проекта будут проведены конкурсы по следующим направлениям:</w:t>
      </w:r>
    </w:p>
    <w:p w:rsidR="007D79E5" w:rsidRPr="007D79E5" w:rsidRDefault="007D79E5" w:rsidP="007D79E5">
      <w:pPr>
        <w:ind w:left="20" w:right="20" w:firstLine="700"/>
        <w:rPr>
          <w:color w:val="000000"/>
        </w:rPr>
      </w:pPr>
      <w:r>
        <w:rPr>
          <w:color w:val="000000"/>
        </w:rPr>
        <w:t xml:space="preserve">Конкурс авторов ситуационных </w:t>
      </w:r>
      <w:proofErr w:type="gramStart"/>
      <w:r>
        <w:rPr>
          <w:color w:val="000000"/>
        </w:rPr>
        <w:t>бизнес-задач</w:t>
      </w:r>
      <w:proofErr w:type="gramEnd"/>
      <w:r>
        <w:rPr>
          <w:color w:val="000000"/>
        </w:rPr>
        <w:t>, основанных на опыте предпринимателей-земляков;</w:t>
      </w:r>
    </w:p>
    <w:p w:rsidR="007D79E5" w:rsidRPr="007D79E5" w:rsidRDefault="007D79E5" w:rsidP="007D79E5">
      <w:pPr>
        <w:ind w:left="20" w:right="20" w:firstLine="700"/>
        <w:rPr>
          <w:color w:val="000000"/>
        </w:rPr>
      </w:pPr>
      <w:r>
        <w:rPr>
          <w:color w:val="000000"/>
        </w:rPr>
        <w:t>Конкурс основанных на опыте предпринимателей-земляков вопросов для викторин;</w:t>
      </w:r>
    </w:p>
    <w:p w:rsidR="007D79E5" w:rsidRPr="007D79E5" w:rsidRDefault="007D79E5" w:rsidP="007D79E5">
      <w:pPr>
        <w:ind w:left="20" w:right="20" w:firstLine="700"/>
        <w:rPr>
          <w:color w:val="000000"/>
        </w:rPr>
      </w:pPr>
      <w:r>
        <w:rPr>
          <w:color w:val="000000"/>
        </w:rPr>
        <w:t>Конкурс авторов публикаций о предпринимателях в СМИ и блогах;</w:t>
      </w:r>
    </w:p>
    <w:p w:rsidR="007D79E5" w:rsidRPr="007D79E5" w:rsidRDefault="007D79E5" w:rsidP="007D79E5">
      <w:pPr>
        <w:ind w:left="20" w:right="20" w:firstLine="700"/>
        <w:rPr>
          <w:color w:val="000000"/>
        </w:rPr>
      </w:pPr>
      <w:r>
        <w:rPr>
          <w:color w:val="000000"/>
        </w:rPr>
        <w:t>Конкурс бизнес-аналитиков - исследователей опыта предпринимателе</w:t>
      </w:r>
      <w:proofErr w:type="gramStart"/>
      <w:r>
        <w:rPr>
          <w:color w:val="000000"/>
        </w:rPr>
        <w:t>й-</w:t>
      </w:r>
      <w:proofErr w:type="gramEnd"/>
      <w:r>
        <w:rPr>
          <w:color w:val="000000"/>
        </w:rPr>
        <w:t xml:space="preserve"> земляков, информация о котором поступила на конкурс в виде бизнес-задач, вопросов и публикаций;</w:t>
      </w:r>
    </w:p>
    <w:p w:rsidR="007D79E5" w:rsidRPr="007D79E5" w:rsidRDefault="007D79E5" w:rsidP="007D79E5">
      <w:pPr>
        <w:ind w:left="20" w:right="20" w:firstLine="700"/>
        <w:rPr>
          <w:color w:val="000000"/>
        </w:rPr>
      </w:pPr>
      <w:r>
        <w:rPr>
          <w:color w:val="000000"/>
        </w:rPr>
        <w:t xml:space="preserve">Конкурс по решению </w:t>
      </w:r>
      <w:proofErr w:type="gramStart"/>
      <w:r>
        <w:rPr>
          <w:color w:val="000000"/>
        </w:rPr>
        <w:t>бизнес-задач</w:t>
      </w:r>
      <w:proofErr w:type="gramEnd"/>
      <w:r>
        <w:rPr>
          <w:color w:val="000000"/>
        </w:rPr>
        <w:t xml:space="preserve"> (Кейс-чемпионат).</w:t>
      </w:r>
    </w:p>
    <w:p w:rsidR="007D79E5" w:rsidRPr="007D79E5" w:rsidRDefault="007D79E5" w:rsidP="007D79E5">
      <w:pPr>
        <w:ind w:left="20" w:right="20" w:firstLine="700"/>
        <w:rPr>
          <w:color w:val="000000"/>
        </w:rPr>
      </w:pPr>
      <w:r>
        <w:rPr>
          <w:color w:val="000000"/>
        </w:rPr>
        <w:t>Героями задач, вопросов, исследований и публикаций могут быть как предприниматели-современники, так и те, кто оставил след в истории бизнеса того или иного региона, или страны в целом.</w:t>
      </w:r>
    </w:p>
    <w:p w:rsidR="007D79E5" w:rsidRPr="007D79E5" w:rsidRDefault="007D79E5" w:rsidP="007D79E5">
      <w:pPr>
        <w:ind w:left="20" w:right="20" w:firstLine="700"/>
        <w:rPr>
          <w:color w:val="000000"/>
        </w:rPr>
      </w:pPr>
      <w:r>
        <w:rPr>
          <w:color w:val="000000"/>
        </w:rPr>
        <w:t xml:space="preserve">В минувшем году проект был успешно реализован в Ростовской области. Реализация проекта на Дону вызвала большой резонанс: зрителями и участниками итогового мероприятия проекта стали более двух с половиной тысяч человек. Донские студенты и школьники посвящали </w:t>
      </w:r>
      <w:r>
        <w:rPr>
          <w:color w:val="000000"/>
        </w:rPr>
        <w:lastRenderedPageBreak/>
        <w:t xml:space="preserve">творческие и исследовательские работы своим землякам-предпринимателям, об их опыте были создан презентационный фильм, проводились викторины. В подготовке мероприятий проекта приняли участие специалисты известной московской образовательной и консалтинговой компании </w:t>
      </w:r>
      <w:proofErr w:type="spellStart"/>
      <w:r w:rsidRPr="007D79E5">
        <w:rPr>
          <w:color w:val="000000"/>
        </w:rPr>
        <w:t>Changellenge</w:t>
      </w:r>
      <w:proofErr w:type="spellEnd"/>
      <w:r w:rsidRPr="00AA3062">
        <w:rPr>
          <w:color w:val="000000"/>
        </w:rPr>
        <w:t xml:space="preserve">, </w:t>
      </w:r>
      <w:r>
        <w:rPr>
          <w:color w:val="000000"/>
        </w:rPr>
        <w:t xml:space="preserve">которые помогли участникам акции проанализировать опыт донских предпринимателей с позиций последних достижений современной </w:t>
      </w:r>
      <w:proofErr w:type="gramStart"/>
      <w:r>
        <w:rPr>
          <w:color w:val="000000"/>
        </w:rPr>
        <w:t>бизнес-аналитики</w:t>
      </w:r>
      <w:proofErr w:type="gramEnd"/>
      <w:r>
        <w:rPr>
          <w:color w:val="000000"/>
        </w:rPr>
        <w:t>.</w:t>
      </w:r>
    </w:p>
    <w:p w:rsidR="007D79E5" w:rsidRDefault="007D79E5" w:rsidP="007D79E5">
      <w:pPr>
        <w:ind w:left="20" w:right="20" w:firstLine="700"/>
        <w:rPr>
          <w:color w:val="000000"/>
        </w:rPr>
      </w:pPr>
      <w:r>
        <w:rPr>
          <w:color w:val="000000"/>
        </w:rPr>
        <w:t>Члены оргкомитета выразили надежду, что специальные региональные номинации по инициативе региональных властей и общественников будут учреждены и в федеральном конкурсе. Это создаст не только дополнительный</w:t>
      </w:r>
      <w:r>
        <w:rPr>
          <w:color w:val="000000"/>
        </w:rPr>
        <w:t xml:space="preserve"> стимул для юных исследователей и журналистов, но и поможет сделать так, чтобы об опыте предпринимателей, благодаря которому развиваются города, районы, регионы, узнала вся страна.</w:t>
      </w:r>
    </w:p>
    <w:p w:rsidR="007D79E5" w:rsidRPr="007D79E5" w:rsidRDefault="007D79E5" w:rsidP="007D79E5">
      <w:pPr>
        <w:ind w:left="20" w:right="20" w:firstLine="700"/>
        <w:rPr>
          <w:color w:val="000000"/>
        </w:rPr>
      </w:pPr>
      <w:r>
        <w:rPr>
          <w:color w:val="000000"/>
        </w:rPr>
        <w:t>Конкурсные заявки принимаются до 1 октября. При этом промежуточные итоги конкурса подводятся ежемесячно.</w:t>
      </w:r>
    </w:p>
    <w:p w:rsidR="007D79E5" w:rsidRPr="007D79E5" w:rsidRDefault="007D79E5" w:rsidP="007D79E5">
      <w:pPr>
        <w:ind w:left="20" w:right="20" w:firstLine="700"/>
        <w:rPr>
          <w:rStyle w:val="a4"/>
          <w:i/>
          <w:iCs/>
        </w:rPr>
      </w:pPr>
      <w:r>
        <w:rPr>
          <w:color w:val="000000"/>
        </w:rPr>
        <w:t>С положением о конкурсе можно ознакомиться по</w:t>
      </w:r>
      <w:r>
        <w:rPr>
          <w:color w:val="000000"/>
        </w:rPr>
        <w:t xml:space="preserve"> ссылке</w:t>
      </w:r>
      <w:bookmarkStart w:id="0" w:name="_GoBack"/>
      <w:bookmarkEnd w:id="0"/>
      <w:r>
        <w:rPr>
          <w:color w:val="000000"/>
        </w:rPr>
        <w:t xml:space="preserve"> </w:t>
      </w:r>
      <w:hyperlink r:id="rId5" w:history="1">
        <w:r w:rsidRPr="007D79E5">
          <w:rPr>
            <w:rStyle w:val="a4"/>
            <w:i/>
            <w:iCs/>
          </w:rPr>
          <w:t>https://www.glory-gallery.ru/predprinimateli-zemlyaki</w:t>
        </w:r>
      </w:hyperlink>
      <w:r w:rsidRPr="007D79E5">
        <w:rPr>
          <w:rStyle w:val="a4"/>
          <w:i/>
          <w:iCs/>
        </w:rPr>
        <w:t xml:space="preserve"> </w:t>
      </w:r>
    </w:p>
    <w:p w:rsidR="007D79E5" w:rsidRDefault="007D79E5" w:rsidP="007D79E5">
      <w:pPr>
        <w:ind w:left="20" w:right="20" w:firstLine="700"/>
      </w:pPr>
      <w:r>
        <w:rPr>
          <w:color w:val="000000"/>
        </w:rPr>
        <w:t xml:space="preserve">Публикация о проекте на сайте Общественной палаты Российской Федерации </w:t>
      </w:r>
      <w:hyperlink r:id="rId6" w:history="1">
        <w:r>
          <w:rPr>
            <w:rStyle w:val="a4"/>
            <w:i/>
            <w:iCs/>
          </w:rPr>
          <w:t>https://www.oprf.ru/news/leonid-shafirov-molodezh-nado-uchit-biznesu-na-</w:t>
        </w:r>
      </w:hyperlink>
      <w:r w:rsidRPr="00AA3062">
        <w:rPr>
          <w:rStyle w:val="31"/>
          <w:rFonts w:eastAsiaTheme="minorHAnsi"/>
          <w:i w:val="0"/>
          <w:iCs w:val="0"/>
          <w:lang w:val="ru-RU"/>
        </w:rPr>
        <w:t xml:space="preserve"> </w:t>
      </w:r>
      <w:hyperlink r:id="rId7" w:history="1">
        <w:proofErr w:type="spellStart"/>
        <w:r>
          <w:rPr>
            <w:rStyle w:val="a4"/>
            <w:i/>
            <w:iCs/>
          </w:rPr>
          <w:t>osnove-opyta-predprinimateleyzemlyakov</w:t>
        </w:r>
        <w:proofErr w:type="spellEnd"/>
      </w:hyperlink>
    </w:p>
    <w:p w:rsidR="007D79E5" w:rsidRDefault="007D79E5" w:rsidP="007D79E5">
      <w:pPr>
        <w:spacing w:line="485" w:lineRule="exact"/>
        <w:ind w:left="20" w:right="2840" w:firstLine="700"/>
      </w:pPr>
      <w:r>
        <w:rPr>
          <w:color w:val="000000"/>
        </w:rPr>
        <w:t>Видеоролик о проекте</w:t>
      </w:r>
      <w:r>
        <w:rPr>
          <w:rStyle w:val="30pt"/>
          <w:rFonts w:eastAsiaTheme="minorHAnsi"/>
          <w:i w:val="0"/>
          <w:iCs w:val="0"/>
        </w:rPr>
        <w:t xml:space="preserve"> </w:t>
      </w:r>
      <w:hyperlink r:id="rId8" w:history="1">
        <w:r>
          <w:rPr>
            <w:rStyle w:val="a4"/>
          </w:rPr>
          <w:t>https://youtu.be/1NGsWpYA2Ko</w:t>
        </w:r>
      </w:hyperlink>
      <w:r w:rsidRPr="00AA3062">
        <w:rPr>
          <w:rStyle w:val="30pt"/>
          <w:rFonts w:eastAsiaTheme="minorHAnsi"/>
        </w:rPr>
        <w:t xml:space="preserve"> </w:t>
      </w:r>
      <w:r>
        <w:rPr>
          <w:color w:val="000000"/>
        </w:rPr>
        <w:t xml:space="preserve">Публикации о проекте в социальных сетях: </w:t>
      </w:r>
      <w:hyperlink r:id="rId9" w:history="1">
        <w:r>
          <w:rPr>
            <w:rStyle w:val="a4"/>
            <w:i/>
            <w:iCs/>
          </w:rPr>
          <w:t>https://vk.com/glorygallery?w=wall-</w:t>
        </w:r>
      </w:hyperlink>
    </w:p>
    <w:p w:rsidR="007D79E5" w:rsidRDefault="007D79E5" w:rsidP="007D79E5">
      <w:pPr>
        <w:spacing w:line="350" w:lineRule="exact"/>
        <w:ind w:left="20" w:right="20"/>
      </w:pPr>
      <w:hyperlink r:id="rId10" w:history="1">
        <w:r>
          <w:rPr>
            <w:rStyle w:val="a4"/>
            <w:i/>
            <w:iCs/>
          </w:rPr>
          <w:t>68313126 1 4735%2Fall</w:t>
        </w:r>
      </w:hyperlink>
      <w:hyperlink r:id="rId11" w:history="1">
        <w:r>
          <w:rPr>
            <w:rStyle w:val="a4"/>
            <w:i/>
            <w:iCs/>
          </w:rPr>
          <w:t>https://www.facebook.com/knowrussia1/videos/2020412587523</w:t>
        </w:r>
      </w:hyperlink>
      <w:r w:rsidRPr="00AA3062">
        <w:rPr>
          <w:rStyle w:val="31"/>
          <w:rFonts w:eastAsiaTheme="minorHAnsi"/>
          <w:i w:val="0"/>
          <w:iCs w:val="0"/>
          <w:lang w:val="ru-RU"/>
        </w:rPr>
        <w:t xml:space="preserve"> </w:t>
      </w:r>
      <w:hyperlink r:id="rId12" w:history="1">
        <w:r>
          <w:rPr>
            <w:rStyle w:val="a4"/>
            <w:i/>
            <w:iCs/>
          </w:rPr>
          <w:t>84/</w:t>
        </w:r>
      </w:hyperlink>
    </w:p>
    <w:p w:rsidR="007D79E5" w:rsidRDefault="007D79E5" w:rsidP="007D79E5">
      <w:pPr>
        <w:pStyle w:val="10"/>
        <w:shd w:val="clear" w:color="auto" w:fill="auto"/>
        <w:spacing w:after="0" w:line="240" w:lineRule="auto"/>
        <w:ind w:left="23" w:right="380" w:firstLine="403"/>
        <w:jc w:val="both"/>
        <w:rPr>
          <w:color w:val="000000"/>
        </w:rPr>
      </w:pPr>
    </w:p>
    <w:p w:rsidR="007D79E5" w:rsidRDefault="007D79E5" w:rsidP="007D79E5">
      <w:pPr>
        <w:pStyle w:val="3"/>
        <w:shd w:val="clear" w:color="auto" w:fill="auto"/>
        <w:spacing w:before="0"/>
        <w:ind w:right="20" w:firstLine="720"/>
      </w:pPr>
    </w:p>
    <w:p w:rsidR="007919CF" w:rsidRDefault="007919CF"/>
    <w:sectPr w:rsidR="0079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E5"/>
    <w:rsid w:val="007919CF"/>
    <w:rsid w:val="007D79E5"/>
    <w:rsid w:val="00E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D79E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7D79E5"/>
    <w:pPr>
      <w:widowControl w:val="0"/>
      <w:shd w:val="clear" w:color="auto" w:fill="FFFFFF"/>
      <w:spacing w:after="600" w:line="346" w:lineRule="exact"/>
      <w:outlineLvl w:val="0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a3">
    <w:name w:val="Основной текст_"/>
    <w:basedOn w:val="a0"/>
    <w:link w:val="3"/>
    <w:rsid w:val="007D79E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7D79E5"/>
    <w:pPr>
      <w:widowControl w:val="0"/>
      <w:shd w:val="clear" w:color="auto" w:fill="FFFFFF"/>
      <w:spacing w:before="300" w:after="0" w:line="48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styleId="a4">
    <w:name w:val="Hyperlink"/>
    <w:basedOn w:val="a0"/>
    <w:uiPriority w:val="99"/>
    <w:unhideWhenUsed/>
    <w:rsid w:val="007D79E5"/>
    <w:rPr>
      <w:color w:val="0000FF" w:themeColor="hyperlink"/>
      <w:u w:val="single"/>
    </w:rPr>
  </w:style>
  <w:style w:type="character" w:customStyle="1" w:styleId="30">
    <w:name w:val="Основной текст (3)_"/>
    <w:basedOn w:val="a0"/>
    <w:rsid w:val="007D79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30pt">
    <w:name w:val="Основной текст (3) + Не курсив;Интервал 0 pt"/>
    <w:basedOn w:val="30"/>
    <w:rsid w:val="007D79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 (3)"/>
    <w:basedOn w:val="30"/>
    <w:rsid w:val="007D79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5"/>
      <w:szCs w:val="25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D79E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7D79E5"/>
    <w:pPr>
      <w:widowControl w:val="0"/>
      <w:shd w:val="clear" w:color="auto" w:fill="FFFFFF"/>
      <w:spacing w:after="600" w:line="346" w:lineRule="exact"/>
      <w:outlineLvl w:val="0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a3">
    <w:name w:val="Основной текст_"/>
    <w:basedOn w:val="a0"/>
    <w:link w:val="3"/>
    <w:rsid w:val="007D79E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7D79E5"/>
    <w:pPr>
      <w:widowControl w:val="0"/>
      <w:shd w:val="clear" w:color="auto" w:fill="FFFFFF"/>
      <w:spacing w:before="300" w:after="0" w:line="48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styleId="a4">
    <w:name w:val="Hyperlink"/>
    <w:basedOn w:val="a0"/>
    <w:uiPriority w:val="99"/>
    <w:unhideWhenUsed/>
    <w:rsid w:val="007D79E5"/>
    <w:rPr>
      <w:color w:val="0000FF" w:themeColor="hyperlink"/>
      <w:u w:val="single"/>
    </w:rPr>
  </w:style>
  <w:style w:type="character" w:customStyle="1" w:styleId="30">
    <w:name w:val="Основной текст (3)_"/>
    <w:basedOn w:val="a0"/>
    <w:rsid w:val="007D79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30pt">
    <w:name w:val="Основной текст (3) + Не курсив;Интервал 0 pt"/>
    <w:basedOn w:val="30"/>
    <w:rsid w:val="007D79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 (3)"/>
    <w:basedOn w:val="30"/>
    <w:rsid w:val="007D79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5"/>
      <w:szCs w:val="25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NGsWpYA2K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rf.ru/news/leonid-shafirov-molodezh-nado-uchit-biznesu-na-osnove-opyta-predprinimateleyzemlyakov" TargetMode="External"/><Relationship Id="rId12" Type="http://schemas.openxmlformats.org/officeDocument/2006/relationships/hyperlink" Target="https://www.facebook.com/knowrussia1/videos/20204125875238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prf.ru/news/leonid-shafirov-molodezh-nado-uchit-biznesu-na-osnove-opyta-predprinimateleyzemlyakov" TargetMode="External"/><Relationship Id="rId11" Type="http://schemas.openxmlformats.org/officeDocument/2006/relationships/hyperlink" Target="https://www.facebook.com/knowrussia1/videos/202041258752384/" TargetMode="External"/><Relationship Id="rId5" Type="http://schemas.openxmlformats.org/officeDocument/2006/relationships/hyperlink" Target="https://www.glory-gallery.ru/predprinimateli-zemlyaki" TargetMode="External"/><Relationship Id="rId10" Type="http://schemas.openxmlformats.org/officeDocument/2006/relationships/hyperlink" Target="https://vk.com/glorygallery?w=wall-68313126_14735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glorygallery?w=wall-68313126_14735%2Fa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2022-03-23T06:14:00Z</dcterms:created>
  <dcterms:modified xsi:type="dcterms:W3CDTF">2022-03-23T06:14:00Z</dcterms:modified>
</cp:coreProperties>
</file>