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57" w:rsidRPr="00BB6C4D" w:rsidRDefault="00827457" w:rsidP="00827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B6C4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827457" w:rsidRPr="00BB6C4D" w:rsidRDefault="00827457" w:rsidP="00827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B6C4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827457" w:rsidRPr="00BB6C4D" w:rsidRDefault="00827457" w:rsidP="00827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B6C4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Муниципальное образование «Эхирит-Булагатский район»</w:t>
      </w:r>
    </w:p>
    <w:p w:rsidR="00827457" w:rsidRDefault="00827457" w:rsidP="00827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27457" w:rsidRPr="00BB6C4D" w:rsidRDefault="00827457" w:rsidP="00827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827457" w:rsidRPr="00BB6C4D" w:rsidRDefault="00827457" w:rsidP="00827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B6C4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827457" w:rsidRDefault="00827457" w:rsidP="008274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7457" w:rsidRPr="00BB6C4D" w:rsidRDefault="00827457" w:rsidP="008274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7457" w:rsidRPr="00B25FFE" w:rsidRDefault="00827457" w:rsidP="00827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4345DA">
        <w:rPr>
          <w:rFonts w:ascii="Times New Roman" w:eastAsia="Times New Roman" w:hAnsi="Times New Roman" w:cs="Times New Roman"/>
          <w:sz w:val="28"/>
          <w:szCs w:val="28"/>
          <w:lang w:eastAsia="ru-RU"/>
        </w:rPr>
        <w:t>10.08.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D736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4345DA">
        <w:rPr>
          <w:rFonts w:ascii="Times New Roman" w:eastAsia="Times New Roman" w:hAnsi="Times New Roman" w:cs="Times New Roman"/>
          <w:sz w:val="28"/>
          <w:szCs w:val="28"/>
          <w:lang w:eastAsia="ru-RU"/>
        </w:rPr>
        <w:t>1149</w:t>
      </w:r>
      <w:r w:rsidRPr="00B2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3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2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F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Усть-Ордынский</w:t>
      </w:r>
    </w:p>
    <w:p w:rsidR="00827457" w:rsidRPr="00BD33AD" w:rsidRDefault="00827457" w:rsidP="00E94B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5454D" w:rsidRPr="00827457" w:rsidRDefault="00827457" w:rsidP="00837C0F">
      <w:pPr>
        <w:pStyle w:val="ConsPlusTitle"/>
        <w:tabs>
          <w:tab w:val="left" w:pos="6096"/>
        </w:tabs>
        <w:ind w:right="311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82745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827457">
        <w:rPr>
          <w:rFonts w:ascii="Times New Roman" w:hAnsi="Times New Roman" w:cs="Times New Roman"/>
          <w:b w:val="0"/>
          <w:sz w:val="28"/>
          <w:szCs w:val="28"/>
        </w:rPr>
        <w:t>орядка создания, реорганизации, изменения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</w:t>
      </w:r>
      <w:r w:rsidRPr="00827457">
        <w:rPr>
          <w:rFonts w:ascii="Times New Roman" w:hAnsi="Times New Roman" w:cs="Times New Roman"/>
          <w:b w:val="0"/>
          <w:sz w:val="28"/>
          <w:szCs w:val="28"/>
        </w:rPr>
        <w:t>ипа и ликвидации муниципальных учреждений муниципального образования</w:t>
      </w:r>
      <w:r w:rsidR="00AE5932">
        <w:rPr>
          <w:rFonts w:ascii="Times New Roman" w:hAnsi="Times New Roman" w:cs="Times New Roman"/>
          <w:b w:val="0"/>
          <w:sz w:val="28"/>
          <w:szCs w:val="28"/>
        </w:rPr>
        <w:t xml:space="preserve"> «Эхирит-Булагатский район»</w:t>
      </w:r>
      <w:r w:rsidRPr="00827457">
        <w:rPr>
          <w:rFonts w:ascii="Times New Roman" w:hAnsi="Times New Roman" w:cs="Times New Roman"/>
          <w:b w:val="0"/>
          <w:sz w:val="28"/>
          <w:szCs w:val="28"/>
        </w:rPr>
        <w:t>, а также утверждения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4927">
        <w:rPr>
          <w:rFonts w:ascii="Times New Roman" w:hAnsi="Times New Roman" w:cs="Times New Roman"/>
          <w:b w:val="0"/>
          <w:sz w:val="28"/>
          <w:szCs w:val="28"/>
        </w:rPr>
        <w:t>у</w:t>
      </w:r>
      <w:r w:rsidRPr="00827457">
        <w:rPr>
          <w:rFonts w:ascii="Times New Roman" w:hAnsi="Times New Roman" w:cs="Times New Roman"/>
          <w:b w:val="0"/>
          <w:sz w:val="28"/>
          <w:szCs w:val="28"/>
        </w:rPr>
        <w:t xml:space="preserve">ставов муниципальных учреждений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827457">
        <w:rPr>
          <w:rFonts w:ascii="Times New Roman" w:hAnsi="Times New Roman" w:cs="Times New Roman"/>
          <w:b w:val="0"/>
          <w:sz w:val="28"/>
          <w:szCs w:val="28"/>
        </w:rPr>
        <w:t>униципального образования</w:t>
      </w:r>
      <w:r w:rsidR="00AE5932">
        <w:rPr>
          <w:rFonts w:ascii="Times New Roman" w:hAnsi="Times New Roman" w:cs="Times New Roman"/>
          <w:b w:val="0"/>
          <w:sz w:val="28"/>
          <w:szCs w:val="28"/>
        </w:rPr>
        <w:t xml:space="preserve"> «Эхирит-Булагатский район»</w:t>
      </w:r>
      <w:r w:rsidRPr="00827457">
        <w:rPr>
          <w:rFonts w:ascii="Times New Roman" w:hAnsi="Times New Roman" w:cs="Times New Roman"/>
          <w:b w:val="0"/>
          <w:sz w:val="28"/>
          <w:szCs w:val="28"/>
        </w:rPr>
        <w:t xml:space="preserve"> и внесения в них изменений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5454D" w:rsidRDefault="00E5454D" w:rsidP="00E94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457" w:rsidRDefault="008C7767" w:rsidP="00827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8C7767">
        <w:rPr>
          <w:rFonts w:ascii="Times New Roman" w:hAnsi="Times New Roman" w:cs="Times New Roman"/>
          <w:sz w:val="28"/>
          <w:szCs w:val="28"/>
        </w:rPr>
        <w:t xml:space="preserve"> целях приведения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8C7767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«Эхирит-Булагатский район»</w:t>
      </w:r>
      <w:r w:rsidRPr="008C7767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</w:t>
      </w:r>
      <w:r w:rsidRPr="004740B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4740B4">
        <w:rPr>
          <w:rFonts w:ascii="Times New Roman" w:hAnsi="Times New Roman" w:cs="Times New Roman"/>
          <w:sz w:val="28"/>
          <w:szCs w:val="28"/>
        </w:rPr>
        <w:t>,</w:t>
      </w:r>
      <w:r w:rsidRPr="004740B4">
        <w:rPr>
          <w:rFonts w:ascii="Times New Roman" w:hAnsi="Times New Roman" w:cs="Times New Roman"/>
          <w:sz w:val="28"/>
          <w:szCs w:val="28"/>
        </w:rPr>
        <w:t xml:space="preserve"> </w:t>
      </w:r>
      <w:r w:rsidR="004740B4">
        <w:rPr>
          <w:rFonts w:ascii="Times New Roman" w:hAnsi="Times New Roman" w:cs="Times New Roman"/>
          <w:sz w:val="28"/>
          <w:szCs w:val="28"/>
        </w:rPr>
        <w:t>в</w:t>
      </w:r>
      <w:r w:rsidR="00E5454D" w:rsidRPr="004740B4">
        <w:rPr>
          <w:rFonts w:ascii="Times New Roman" w:hAnsi="Times New Roman" w:cs="Times New Roman"/>
          <w:sz w:val="28"/>
          <w:szCs w:val="28"/>
        </w:rPr>
        <w:t>о исполнение Федеральн</w:t>
      </w:r>
      <w:r w:rsidR="0039233E">
        <w:rPr>
          <w:rFonts w:ascii="Times New Roman" w:hAnsi="Times New Roman" w:cs="Times New Roman"/>
          <w:sz w:val="28"/>
          <w:szCs w:val="28"/>
        </w:rPr>
        <w:t>ого</w:t>
      </w:r>
      <w:r w:rsidR="00827457" w:rsidRPr="004740B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9233E">
        <w:rPr>
          <w:rFonts w:ascii="Times New Roman" w:hAnsi="Times New Roman" w:cs="Times New Roman"/>
          <w:sz w:val="28"/>
          <w:szCs w:val="28"/>
        </w:rPr>
        <w:t>а</w:t>
      </w:r>
      <w:r w:rsidRPr="004740B4">
        <w:rPr>
          <w:rFonts w:ascii="Times New Roman" w:hAnsi="Times New Roman" w:cs="Times New Roman"/>
          <w:sz w:val="28"/>
          <w:szCs w:val="28"/>
        </w:rPr>
        <w:t xml:space="preserve"> </w:t>
      </w:r>
      <w:r w:rsidR="00F75966" w:rsidRPr="00F75966">
        <w:rPr>
          <w:rFonts w:ascii="Times New Roman" w:hAnsi="Times New Roman" w:cs="Times New Roman"/>
          <w:sz w:val="28"/>
          <w:szCs w:val="28"/>
        </w:rPr>
        <w:t xml:space="preserve">от 29.12.2012 </w:t>
      </w:r>
      <w:r w:rsidR="00F75966">
        <w:rPr>
          <w:rFonts w:ascii="Times New Roman" w:hAnsi="Times New Roman" w:cs="Times New Roman"/>
          <w:sz w:val="28"/>
          <w:szCs w:val="28"/>
        </w:rPr>
        <w:t>№</w:t>
      </w:r>
      <w:r w:rsidR="00F75966" w:rsidRPr="00F75966">
        <w:rPr>
          <w:rFonts w:ascii="Times New Roman" w:hAnsi="Times New Roman" w:cs="Times New Roman"/>
          <w:sz w:val="28"/>
          <w:szCs w:val="28"/>
        </w:rPr>
        <w:t xml:space="preserve"> 273-ФЗ </w:t>
      </w:r>
      <w:r w:rsidR="00F75966">
        <w:rPr>
          <w:rFonts w:ascii="Times New Roman" w:hAnsi="Times New Roman" w:cs="Times New Roman"/>
          <w:sz w:val="28"/>
          <w:szCs w:val="28"/>
        </w:rPr>
        <w:t>«</w:t>
      </w:r>
      <w:r w:rsidR="00F75966" w:rsidRPr="00F75966">
        <w:rPr>
          <w:rFonts w:ascii="Times New Roman" w:hAnsi="Times New Roman" w:cs="Times New Roman"/>
          <w:sz w:val="28"/>
          <w:szCs w:val="28"/>
        </w:rPr>
        <w:t>Об обр</w:t>
      </w:r>
      <w:r w:rsidR="00F75966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="00E5454D" w:rsidRPr="00827457">
        <w:rPr>
          <w:rFonts w:ascii="Times New Roman" w:hAnsi="Times New Roman" w:cs="Times New Roman"/>
          <w:sz w:val="28"/>
          <w:szCs w:val="28"/>
        </w:rPr>
        <w:t xml:space="preserve">, </w:t>
      </w:r>
      <w:r w:rsidR="00F75966" w:rsidRPr="00F75966">
        <w:rPr>
          <w:rFonts w:ascii="Times New Roman" w:hAnsi="Times New Roman" w:cs="Times New Roman"/>
          <w:sz w:val="28"/>
          <w:szCs w:val="28"/>
        </w:rPr>
        <w:t>Федерального закона от 12.01.1996 № 7-ФЗ «О некоммерческих организациях»</w:t>
      </w:r>
      <w:r w:rsidR="00F75966">
        <w:rPr>
          <w:rFonts w:ascii="Times New Roman" w:hAnsi="Times New Roman" w:cs="Times New Roman"/>
          <w:sz w:val="28"/>
          <w:szCs w:val="28"/>
        </w:rPr>
        <w:t xml:space="preserve">, </w:t>
      </w:r>
      <w:r w:rsidR="0039233E" w:rsidRPr="0039233E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F75966" w:rsidRPr="00F75966">
        <w:rPr>
          <w:rFonts w:ascii="Times New Roman" w:hAnsi="Times New Roman" w:cs="Times New Roman"/>
          <w:sz w:val="28"/>
          <w:szCs w:val="28"/>
        </w:rPr>
        <w:t>от 03.11.2006 №174-ФЗ «Об автономных учреждениях»</w:t>
      </w:r>
      <w:r w:rsidR="00F75966">
        <w:rPr>
          <w:rFonts w:ascii="Times New Roman" w:hAnsi="Times New Roman" w:cs="Times New Roman"/>
          <w:sz w:val="28"/>
          <w:szCs w:val="28"/>
        </w:rPr>
        <w:t xml:space="preserve">, </w:t>
      </w:r>
      <w:r w:rsidR="00E5454D" w:rsidRPr="00827457">
        <w:rPr>
          <w:rFonts w:ascii="Times New Roman" w:hAnsi="Times New Roman" w:cs="Times New Roman"/>
          <w:sz w:val="28"/>
          <w:szCs w:val="28"/>
        </w:rPr>
        <w:t>руководствуясь</w:t>
      </w:r>
      <w:r w:rsidR="00827457">
        <w:rPr>
          <w:rFonts w:ascii="Times New Roman" w:hAnsi="Times New Roman" w:cs="Times New Roman"/>
          <w:sz w:val="28"/>
          <w:szCs w:val="28"/>
        </w:rPr>
        <w:t xml:space="preserve"> частью </w:t>
      </w:r>
      <w:proofErr w:type="gramEnd"/>
      <w:r w:rsidR="00827457">
        <w:rPr>
          <w:rFonts w:ascii="Times New Roman" w:hAnsi="Times New Roman" w:cs="Times New Roman"/>
          <w:sz w:val="28"/>
          <w:szCs w:val="28"/>
        </w:rPr>
        <w:t>3 статьи 37</w:t>
      </w:r>
      <w:r w:rsidR="00E5454D" w:rsidRPr="00827457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827457">
        <w:rPr>
          <w:rFonts w:ascii="Times New Roman" w:hAnsi="Times New Roman" w:cs="Times New Roman"/>
          <w:sz w:val="28"/>
          <w:szCs w:val="28"/>
        </w:rPr>
        <w:t>муниципального образования «Эхирит-Булагатский район»</w:t>
      </w:r>
      <w:r w:rsidR="00E5454D" w:rsidRPr="008274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«Эхирит-Булагатский район»</w:t>
      </w:r>
    </w:p>
    <w:p w:rsidR="00827457" w:rsidRPr="00D13240" w:rsidRDefault="00827457" w:rsidP="00E94B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54D" w:rsidRPr="00827457" w:rsidRDefault="00827457" w:rsidP="008C77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827457">
        <w:rPr>
          <w:rFonts w:ascii="Times New Roman" w:hAnsi="Times New Roman" w:cs="Times New Roman"/>
          <w:sz w:val="28"/>
          <w:szCs w:val="28"/>
        </w:rPr>
        <w:t>:</w:t>
      </w:r>
    </w:p>
    <w:p w:rsidR="00E5454D" w:rsidRPr="00D13240" w:rsidRDefault="00E5454D" w:rsidP="00E94B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54D" w:rsidRPr="00827457" w:rsidRDefault="00E5454D" w:rsidP="008C77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45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8C776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827457">
        <w:rPr>
          <w:rFonts w:ascii="Times New Roman" w:hAnsi="Times New Roman" w:cs="Times New Roman"/>
          <w:sz w:val="28"/>
          <w:szCs w:val="28"/>
        </w:rPr>
        <w:t>создания, реорганизации, изменения типа и ликвидации муниципальных учреждений муниципального образования</w:t>
      </w:r>
      <w:r w:rsidR="004740B4">
        <w:rPr>
          <w:rFonts w:ascii="Times New Roman" w:hAnsi="Times New Roman" w:cs="Times New Roman"/>
          <w:sz w:val="28"/>
          <w:szCs w:val="28"/>
        </w:rPr>
        <w:t xml:space="preserve"> «Эхирит-Булагатский район»</w:t>
      </w:r>
      <w:r w:rsidRPr="00827457">
        <w:rPr>
          <w:rFonts w:ascii="Times New Roman" w:hAnsi="Times New Roman" w:cs="Times New Roman"/>
          <w:sz w:val="28"/>
          <w:szCs w:val="28"/>
        </w:rPr>
        <w:t>, а также утверждения уставов муниципальных учреждений муниципального образования</w:t>
      </w:r>
      <w:r w:rsidR="004740B4">
        <w:rPr>
          <w:rFonts w:ascii="Times New Roman" w:hAnsi="Times New Roman" w:cs="Times New Roman"/>
          <w:sz w:val="28"/>
          <w:szCs w:val="28"/>
        </w:rPr>
        <w:t xml:space="preserve"> «Эхирит-Булагатский район»</w:t>
      </w:r>
      <w:r w:rsidRPr="00827457">
        <w:rPr>
          <w:rFonts w:ascii="Times New Roman" w:hAnsi="Times New Roman" w:cs="Times New Roman"/>
          <w:sz w:val="28"/>
          <w:szCs w:val="28"/>
        </w:rPr>
        <w:t xml:space="preserve"> и внесения в них изменений (</w:t>
      </w:r>
      <w:r w:rsidR="004740B4">
        <w:rPr>
          <w:rFonts w:ascii="Times New Roman" w:hAnsi="Times New Roman" w:cs="Times New Roman"/>
          <w:sz w:val="28"/>
          <w:szCs w:val="28"/>
        </w:rPr>
        <w:t>прилагается</w:t>
      </w:r>
      <w:r w:rsidRPr="00827457">
        <w:rPr>
          <w:rFonts w:ascii="Times New Roman" w:hAnsi="Times New Roman" w:cs="Times New Roman"/>
          <w:sz w:val="28"/>
          <w:szCs w:val="28"/>
        </w:rPr>
        <w:t>).</w:t>
      </w:r>
    </w:p>
    <w:p w:rsidR="004740B4" w:rsidRPr="00BB6C4D" w:rsidRDefault="004740B4" w:rsidP="00474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«Эхирит-Булагатский вестник» и </w:t>
      </w:r>
      <w:hyperlink r:id="rId5" w:history="1">
        <w:proofErr w:type="gramStart"/>
        <w:r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р</w:t>
        </w:r>
        <w:proofErr w:type="gram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r w:rsidRPr="00BB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hyperlink r:id="rId6" w:history="1">
        <w:r w:rsidRPr="004740B4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официальном сайте</w:t>
        </w:r>
      </w:hyperlink>
      <w:r w:rsidRPr="00BB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«Эхирит-Булагатский район».</w:t>
      </w:r>
    </w:p>
    <w:p w:rsidR="004740B4" w:rsidRPr="00BB6C4D" w:rsidRDefault="004740B4" w:rsidP="004740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B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B6C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B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мэра</w:t>
      </w:r>
      <w:r w:rsidR="00F75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социальным 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="00F7596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Шатаев</w:t>
      </w:r>
      <w:r w:rsidR="00144B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B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454D" w:rsidRDefault="00E5454D" w:rsidP="008C77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0B4" w:rsidRDefault="004740B4" w:rsidP="008C77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3AD" w:rsidRDefault="00BD33AD" w:rsidP="008C77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767" w:rsidRDefault="00144B0D" w:rsidP="008C77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м</w:t>
      </w:r>
      <w:r w:rsidR="008C7767"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C7767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7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Шарханов</w:t>
      </w:r>
      <w:proofErr w:type="spellEnd"/>
    </w:p>
    <w:p w:rsidR="004740B4" w:rsidRPr="00DB02CA" w:rsidRDefault="008334F7" w:rsidP="004740B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B02C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Приложение</w:t>
      </w:r>
    </w:p>
    <w:p w:rsidR="004740B4" w:rsidRPr="00DB02CA" w:rsidRDefault="004740B4" w:rsidP="004740B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B02C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 постановлению </w:t>
      </w:r>
      <w:r w:rsidR="008334F7" w:rsidRPr="00DB02C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</w:t>
      </w:r>
    </w:p>
    <w:p w:rsidR="004740B4" w:rsidRPr="00DB02CA" w:rsidRDefault="004740B4" w:rsidP="004740B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B02C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 «Эхирит-Булагатский район»</w:t>
      </w:r>
    </w:p>
    <w:p w:rsidR="004740B4" w:rsidRPr="00DB02CA" w:rsidRDefault="004740B4" w:rsidP="004740B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B02C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от </w:t>
      </w:r>
      <w:r w:rsidR="004345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10.08.2021 года №</w:t>
      </w:r>
      <w:bookmarkStart w:id="0" w:name="_GoBack"/>
      <w:bookmarkEnd w:id="0"/>
      <w:r w:rsidR="004345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1149</w:t>
      </w:r>
    </w:p>
    <w:p w:rsidR="004740B4" w:rsidRDefault="004740B4" w:rsidP="004740B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5454D" w:rsidRPr="004740B4" w:rsidRDefault="00E5454D" w:rsidP="00E94B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4740B4">
        <w:rPr>
          <w:rFonts w:ascii="Times New Roman" w:hAnsi="Times New Roman" w:cs="Times New Roman"/>
          <w:sz w:val="28"/>
          <w:szCs w:val="28"/>
        </w:rPr>
        <w:t>ПОРЯДОК</w:t>
      </w:r>
      <w:r w:rsidR="004740B4" w:rsidRPr="004740B4">
        <w:rPr>
          <w:rFonts w:ascii="Times New Roman" w:hAnsi="Times New Roman" w:cs="Times New Roman"/>
          <w:sz w:val="28"/>
          <w:szCs w:val="28"/>
        </w:rPr>
        <w:t xml:space="preserve"> </w:t>
      </w:r>
      <w:r w:rsidRPr="004740B4">
        <w:rPr>
          <w:rFonts w:ascii="Times New Roman" w:hAnsi="Times New Roman" w:cs="Times New Roman"/>
          <w:sz w:val="28"/>
          <w:szCs w:val="28"/>
        </w:rPr>
        <w:t>СОЗДАНИЯ, РЕОРГАНИЗАЦИИ, ИЗМЕНЕНИЯ ТИПА И ЛИКВИДАЦИИ</w:t>
      </w:r>
      <w:r w:rsidR="004740B4" w:rsidRPr="004740B4">
        <w:rPr>
          <w:rFonts w:ascii="Times New Roman" w:hAnsi="Times New Roman" w:cs="Times New Roman"/>
          <w:sz w:val="28"/>
          <w:szCs w:val="28"/>
        </w:rPr>
        <w:t xml:space="preserve"> </w:t>
      </w:r>
      <w:r w:rsidRPr="004740B4">
        <w:rPr>
          <w:rFonts w:ascii="Times New Roman" w:hAnsi="Times New Roman" w:cs="Times New Roman"/>
          <w:sz w:val="28"/>
          <w:szCs w:val="28"/>
        </w:rPr>
        <w:t>МУНИЦИПАЛЬНЫХ УЧРЕЖДЕНИЙ МУНИЦИПАЛЬНОГО ОБРАЗОВАНИЯ</w:t>
      </w:r>
      <w:r w:rsidR="004740B4">
        <w:rPr>
          <w:rFonts w:ascii="Times New Roman" w:hAnsi="Times New Roman" w:cs="Times New Roman"/>
          <w:sz w:val="28"/>
          <w:szCs w:val="28"/>
        </w:rPr>
        <w:t xml:space="preserve"> «ЭХИРИТ</w:t>
      </w:r>
      <w:r w:rsidR="004740B4" w:rsidRPr="004740B4">
        <w:rPr>
          <w:rFonts w:ascii="Times New Roman" w:hAnsi="Times New Roman" w:cs="Times New Roman"/>
          <w:b w:val="0"/>
          <w:sz w:val="28"/>
          <w:szCs w:val="28"/>
        </w:rPr>
        <w:t>-</w:t>
      </w:r>
      <w:r w:rsidR="004740B4">
        <w:rPr>
          <w:rFonts w:ascii="Times New Roman" w:hAnsi="Times New Roman" w:cs="Times New Roman"/>
          <w:sz w:val="28"/>
          <w:szCs w:val="28"/>
        </w:rPr>
        <w:t>БУЛАГАТСКИЙ РАЙОН»</w:t>
      </w:r>
      <w:r w:rsidRPr="004740B4">
        <w:rPr>
          <w:rFonts w:ascii="Times New Roman" w:hAnsi="Times New Roman" w:cs="Times New Roman"/>
          <w:sz w:val="28"/>
          <w:szCs w:val="28"/>
        </w:rPr>
        <w:t>, А ТАКЖЕ УТВЕРЖДЕНИЯ УСТАВОВ</w:t>
      </w:r>
      <w:r w:rsidR="004740B4" w:rsidRPr="004740B4">
        <w:rPr>
          <w:rFonts w:ascii="Times New Roman" w:hAnsi="Times New Roman" w:cs="Times New Roman"/>
          <w:sz w:val="28"/>
          <w:szCs w:val="28"/>
        </w:rPr>
        <w:t xml:space="preserve"> </w:t>
      </w:r>
      <w:r w:rsidRPr="004740B4">
        <w:rPr>
          <w:rFonts w:ascii="Times New Roman" w:hAnsi="Times New Roman" w:cs="Times New Roman"/>
          <w:sz w:val="28"/>
          <w:szCs w:val="28"/>
        </w:rPr>
        <w:t>МУНИЦИПАЛЬНЫХ УЧРЕЖДЕНИЙ МУНИЦИПАЛЬНОГО ОБРАЗОВАНИЯ</w:t>
      </w:r>
      <w:r w:rsidR="004740B4">
        <w:rPr>
          <w:rFonts w:ascii="Times New Roman" w:hAnsi="Times New Roman" w:cs="Times New Roman"/>
          <w:sz w:val="28"/>
          <w:szCs w:val="28"/>
        </w:rPr>
        <w:t xml:space="preserve"> «ЭХИРИТ</w:t>
      </w:r>
      <w:r w:rsidR="004740B4" w:rsidRPr="004740B4">
        <w:rPr>
          <w:rFonts w:ascii="Times New Roman" w:hAnsi="Times New Roman" w:cs="Times New Roman"/>
          <w:b w:val="0"/>
          <w:sz w:val="28"/>
          <w:szCs w:val="28"/>
        </w:rPr>
        <w:t>-</w:t>
      </w:r>
      <w:r w:rsidR="004740B4">
        <w:rPr>
          <w:rFonts w:ascii="Times New Roman" w:hAnsi="Times New Roman" w:cs="Times New Roman"/>
          <w:sz w:val="28"/>
          <w:szCs w:val="28"/>
        </w:rPr>
        <w:t>БУЛАГАТСКИЙ РАЙОН»</w:t>
      </w:r>
      <w:r w:rsidRPr="004740B4">
        <w:rPr>
          <w:rFonts w:ascii="Times New Roman" w:hAnsi="Times New Roman" w:cs="Times New Roman"/>
          <w:sz w:val="28"/>
          <w:szCs w:val="28"/>
        </w:rPr>
        <w:t xml:space="preserve"> И ВНЕСЕНИЯ В НИХ ИЗМЕНЕНИЙ</w:t>
      </w:r>
    </w:p>
    <w:p w:rsidR="00E5454D" w:rsidRPr="004740B4" w:rsidRDefault="00E5454D" w:rsidP="00E94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54D" w:rsidRPr="004740B4" w:rsidRDefault="00E5454D" w:rsidP="00E94B7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5454D" w:rsidRPr="004740B4" w:rsidRDefault="00E5454D" w:rsidP="00E94B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54D" w:rsidRPr="004740B4" w:rsidRDefault="00E5454D" w:rsidP="008334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740B4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hyperlink r:id="rId7" w:history="1">
        <w:r w:rsidRPr="008334F7">
          <w:rPr>
            <w:rFonts w:ascii="Times New Roman" w:hAnsi="Times New Roman" w:cs="Times New Roman"/>
            <w:sz w:val="28"/>
            <w:szCs w:val="28"/>
          </w:rPr>
          <w:t>пунктом 2 статьи 13</w:t>
        </w:r>
      </w:hyperlink>
      <w:r w:rsidRPr="008334F7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8334F7">
          <w:rPr>
            <w:rFonts w:ascii="Times New Roman" w:hAnsi="Times New Roman" w:cs="Times New Roman"/>
            <w:sz w:val="28"/>
            <w:szCs w:val="28"/>
          </w:rPr>
          <w:t>пунктами 1.1</w:t>
        </w:r>
      </w:hyperlink>
      <w:r w:rsidRPr="008334F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8334F7">
          <w:rPr>
            <w:rFonts w:ascii="Times New Roman" w:hAnsi="Times New Roman" w:cs="Times New Roman"/>
            <w:sz w:val="28"/>
            <w:szCs w:val="28"/>
          </w:rPr>
          <w:t>4 статьи 14</w:t>
        </w:r>
      </w:hyperlink>
      <w:r w:rsidRPr="008334F7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8334F7">
          <w:rPr>
            <w:rFonts w:ascii="Times New Roman" w:hAnsi="Times New Roman" w:cs="Times New Roman"/>
            <w:sz w:val="28"/>
            <w:szCs w:val="28"/>
          </w:rPr>
          <w:t>пунктом 2.1 статьи 16</w:t>
        </w:r>
      </w:hyperlink>
      <w:r w:rsidRPr="008334F7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8334F7">
          <w:rPr>
            <w:rFonts w:ascii="Times New Roman" w:hAnsi="Times New Roman" w:cs="Times New Roman"/>
            <w:sz w:val="28"/>
            <w:szCs w:val="28"/>
          </w:rPr>
          <w:t>пунктом 2 статьи 17.1</w:t>
        </w:r>
      </w:hyperlink>
      <w:r w:rsidRPr="008334F7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8334F7">
          <w:rPr>
            <w:rFonts w:ascii="Times New Roman" w:hAnsi="Times New Roman" w:cs="Times New Roman"/>
            <w:sz w:val="28"/>
            <w:szCs w:val="28"/>
          </w:rPr>
          <w:t>пунктом 5 статьи 18</w:t>
        </w:r>
      </w:hyperlink>
      <w:r w:rsidRPr="008334F7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8334F7">
          <w:rPr>
            <w:rFonts w:ascii="Times New Roman" w:hAnsi="Times New Roman" w:cs="Times New Roman"/>
            <w:sz w:val="28"/>
            <w:szCs w:val="28"/>
          </w:rPr>
          <w:t>пунктом 1 статьи 19.1</w:t>
        </w:r>
      </w:hyperlink>
      <w:r w:rsidRPr="008334F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EC191E" w:rsidRPr="00EC191E">
        <w:rPr>
          <w:rFonts w:ascii="Times New Roman" w:hAnsi="Times New Roman" w:cs="Times New Roman"/>
          <w:sz w:val="28"/>
          <w:szCs w:val="28"/>
        </w:rPr>
        <w:t xml:space="preserve">от 12.01.1996 </w:t>
      </w:r>
      <w:r w:rsidR="00EC191E">
        <w:rPr>
          <w:rFonts w:ascii="Times New Roman" w:hAnsi="Times New Roman" w:cs="Times New Roman"/>
          <w:sz w:val="28"/>
          <w:szCs w:val="28"/>
        </w:rPr>
        <w:t>№</w:t>
      </w:r>
      <w:r w:rsidR="00EC191E" w:rsidRPr="00EC191E">
        <w:rPr>
          <w:rFonts w:ascii="Times New Roman" w:hAnsi="Times New Roman" w:cs="Times New Roman"/>
          <w:sz w:val="28"/>
          <w:szCs w:val="28"/>
        </w:rPr>
        <w:t xml:space="preserve"> 7-ФЗ </w:t>
      </w:r>
      <w:r w:rsidR="008334F7">
        <w:rPr>
          <w:rFonts w:ascii="Times New Roman" w:hAnsi="Times New Roman" w:cs="Times New Roman"/>
          <w:sz w:val="28"/>
          <w:szCs w:val="28"/>
        </w:rPr>
        <w:t>«</w:t>
      </w:r>
      <w:r w:rsidRPr="008334F7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8334F7">
        <w:rPr>
          <w:rFonts w:ascii="Times New Roman" w:hAnsi="Times New Roman" w:cs="Times New Roman"/>
          <w:sz w:val="28"/>
          <w:szCs w:val="28"/>
        </w:rPr>
        <w:t>»</w:t>
      </w:r>
      <w:r w:rsidRPr="008334F7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8334F7">
          <w:rPr>
            <w:rFonts w:ascii="Times New Roman" w:hAnsi="Times New Roman" w:cs="Times New Roman"/>
            <w:sz w:val="28"/>
            <w:szCs w:val="28"/>
          </w:rPr>
          <w:t>частью 3 статьи 5</w:t>
        </w:r>
      </w:hyperlink>
      <w:r w:rsidRPr="008334F7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8334F7">
          <w:rPr>
            <w:rFonts w:ascii="Times New Roman" w:hAnsi="Times New Roman" w:cs="Times New Roman"/>
            <w:sz w:val="28"/>
            <w:szCs w:val="28"/>
          </w:rPr>
          <w:t>частью 5 статьи 18</w:t>
        </w:r>
      </w:hyperlink>
      <w:r w:rsidRPr="008334F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EC191E" w:rsidRPr="00EC191E">
        <w:rPr>
          <w:rFonts w:ascii="Times New Roman" w:hAnsi="Times New Roman" w:cs="Times New Roman"/>
          <w:sz w:val="28"/>
          <w:szCs w:val="28"/>
        </w:rPr>
        <w:t xml:space="preserve">от 03.11.2006 </w:t>
      </w:r>
      <w:r w:rsidR="00EC191E">
        <w:rPr>
          <w:rFonts w:ascii="Times New Roman" w:hAnsi="Times New Roman" w:cs="Times New Roman"/>
          <w:sz w:val="28"/>
          <w:szCs w:val="28"/>
        </w:rPr>
        <w:t>№</w:t>
      </w:r>
      <w:r w:rsidR="00EC191E" w:rsidRPr="00EC191E">
        <w:rPr>
          <w:rFonts w:ascii="Times New Roman" w:hAnsi="Times New Roman" w:cs="Times New Roman"/>
          <w:sz w:val="28"/>
          <w:szCs w:val="28"/>
        </w:rPr>
        <w:t xml:space="preserve">174-ФЗ </w:t>
      </w:r>
      <w:r w:rsidR="008334F7">
        <w:rPr>
          <w:rFonts w:ascii="Times New Roman" w:hAnsi="Times New Roman" w:cs="Times New Roman"/>
          <w:sz w:val="28"/>
          <w:szCs w:val="28"/>
        </w:rPr>
        <w:t>«</w:t>
      </w:r>
      <w:r w:rsidRPr="008334F7">
        <w:rPr>
          <w:rFonts w:ascii="Times New Roman" w:hAnsi="Times New Roman" w:cs="Times New Roman"/>
          <w:sz w:val="28"/>
          <w:szCs w:val="28"/>
        </w:rPr>
        <w:t>Об автономных учреждениях</w:t>
      </w:r>
      <w:r w:rsidR="008334F7">
        <w:rPr>
          <w:rFonts w:ascii="Times New Roman" w:hAnsi="Times New Roman" w:cs="Times New Roman"/>
          <w:sz w:val="28"/>
          <w:szCs w:val="28"/>
        </w:rPr>
        <w:t>»</w:t>
      </w:r>
      <w:r w:rsidR="0039233E">
        <w:rPr>
          <w:rFonts w:ascii="Times New Roman" w:hAnsi="Times New Roman" w:cs="Times New Roman"/>
          <w:sz w:val="28"/>
          <w:szCs w:val="28"/>
        </w:rPr>
        <w:t xml:space="preserve">, </w:t>
      </w:r>
      <w:r w:rsidR="0039233E" w:rsidRPr="0039233E">
        <w:rPr>
          <w:rFonts w:ascii="Times New Roman" w:hAnsi="Times New Roman" w:cs="Times New Roman"/>
          <w:sz w:val="28"/>
          <w:szCs w:val="28"/>
        </w:rPr>
        <w:t>Федерального закона от 29.12.2012 № 273-ФЗ «Об образовании в Российской Федерации»</w:t>
      </w:r>
      <w:r w:rsidR="00EC191E">
        <w:rPr>
          <w:rFonts w:ascii="Times New Roman" w:hAnsi="Times New Roman" w:cs="Times New Roman"/>
          <w:sz w:val="28"/>
          <w:szCs w:val="28"/>
        </w:rPr>
        <w:t xml:space="preserve"> </w:t>
      </w:r>
      <w:r w:rsidRPr="004740B4">
        <w:rPr>
          <w:rFonts w:ascii="Times New Roman" w:hAnsi="Times New Roman" w:cs="Times New Roman"/>
          <w:sz w:val="28"/>
          <w:szCs w:val="28"/>
        </w:rPr>
        <w:t xml:space="preserve">и определяет </w:t>
      </w:r>
      <w:r w:rsidR="008334F7">
        <w:rPr>
          <w:rFonts w:ascii="Times New Roman" w:hAnsi="Times New Roman" w:cs="Times New Roman"/>
          <w:sz w:val="28"/>
          <w:szCs w:val="28"/>
        </w:rPr>
        <w:t>П</w:t>
      </w:r>
      <w:r w:rsidRPr="004740B4">
        <w:rPr>
          <w:rFonts w:ascii="Times New Roman" w:hAnsi="Times New Roman" w:cs="Times New Roman"/>
          <w:sz w:val="28"/>
          <w:szCs w:val="28"/>
        </w:rPr>
        <w:t>орядок создания, реорганизации, изменения типа и ликвидации муниципальных казенных, бюджетных и автономных учреждений муниципального образования</w:t>
      </w:r>
      <w:r w:rsidR="008334F7">
        <w:rPr>
          <w:rFonts w:ascii="Times New Roman" w:hAnsi="Times New Roman" w:cs="Times New Roman"/>
          <w:sz w:val="28"/>
          <w:szCs w:val="28"/>
        </w:rPr>
        <w:t xml:space="preserve"> «Эхирит-Булагатский район»</w:t>
      </w:r>
      <w:r w:rsidRPr="004740B4">
        <w:rPr>
          <w:rFonts w:ascii="Times New Roman" w:hAnsi="Times New Roman" w:cs="Times New Roman"/>
          <w:sz w:val="28"/>
          <w:szCs w:val="28"/>
        </w:rPr>
        <w:t xml:space="preserve">, созданных (планируемых к созданию) на базе имущества, находящегося в муниципальной собственности муниципального образования </w:t>
      </w:r>
      <w:r w:rsidR="008334F7">
        <w:rPr>
          <w:rFonts w:ascii="Times New Roman" w:hAnsi="Times New Roman" w:cs="Times New Roman"/>
          <w:sz w:val="28"/>
          <w:szCs w:val="28"/>
        </w:rPr>
        <w:t>«Эхирит-Булагатский район»</w:t>
      </w:r>
      <w:r w:rsidR="008334F7" w:rsidRPr="004740B4">
        <w:rPr>
          <w:rFonts w:ascii="Times New Roman" w:hAnsi="Times New Roman" w:cs="Times New Roman"/>
          <w:sz w:val="28"/>
          <w:szCs w:val="28"/>
        </w:rPr>
        <w:t xml:space="preserve"> </w:t>
      </w:r>
      <w:r w:rsidRPr="004740B4">
        <w:rPr>
          <w:rFonts w:ascii="Times New Roman" w:hAnsi="Times New Roman" w:cs="Times New Roman"/>
          <w:sz w:val="28"/>
          <w:szCs w:val="28"/>
        </w:rPr>
        <w:t>(д</w:t>
      </w:r>
      <w:r w:rsidR="00493A94">
        <w:rPr>
          <w:rFonts w:ascii="Times New Roman" w:hAnsi="Times New Roman" w:cs="Times New Roman"/>
          <w:sz w:val="28"/>
          <w:szCs w:val="28"/>
        </w:rPr>
        <w:t>алее - муниципальные учреждения</w:t>
      </w:r>
      <w:r w:rsidRPr="004740B4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8334F7">
        <w:rPr>
          <w:rFonts w:ascii="Times New Roman" w:hAnsi="Times New Roman" w:cs="Times New Roman"/>
          <w:sz w:val="28"/>
          <w:szCs w:val="28"/>
        </w:rPr>
        <w:t>П</w:t>
      </w:r>
      <w:r w:rsidRPr="004740B4">
        <w:rPr>
          <w:rFonts w:ascii="Times New Roman" w:hAnsi="Times New Roman" w:cs="Times New Roman"/>
          <w:sz w:val="28"/>
          <w:szCs w:val="28"/>
        </w:rPr>
        <w:t>орядок утверждения уставов муниципальных учреждений и внесения в них изменений.</w:t>
      </w:r>
      <w:proofErr w:type="gramEnd"/>
    </w:p>
    <w:p w:rsidR="00E5454D" w:rsidRPr="004740B4" w:rsidRDefault="00E5454D" w:rsidP="008334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>1.2. Муниципальные учреждения по типу могут быть автономными, бюджетными или казенными.</w:t>
      </w:r>
    </w:p>
    <w:p w:rsidR="00E5454D" w:rsidRPr="004740B4" w:rsidRDefault="00E5454D" w:rsidP="008334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>1.3. Учредителем муниципального учреждения и собственником имущества муниципального учреждения является муниципальное образование</w:t>
      </w:r>
      <w:r w:rsidR="008334F7">
        <w:rPr>
          <w:rFonts w:ascii="Times New Roman" w:hAnsi="Times New Roman" w:cs="Times New Roman"/>
          <w:sz w:val="28"/>
          <w:szCs w:val="28"/>
        </w:rPr>
        <w:t xml:space="preserve"> «Эхирит-Булагатский район»</w:t>
      </w:r>
      <w:r w:rsidRPr="004740B4">
        <w:rPr>
          <w:rFonts w:ascii="Times New Roman" w:hAnsi="Times New Roman" w:cs="Times New Roman"/>
          <w:sz w:val="28"/>
          <w:szCs w:val="28"/>
        </w:rPr>
        <w:t>.</w:t>
      </w:r>
    </w:p>
    <w:p w:rsidR="00E5454D" w:rsidRPr="004740B4" w:rsidRDefault="00E5454D" w:rsidP="008334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 xml:space="preserve">От имени муниципального образования </w:t>
      </w:r>
      <w:r w:rsidR="008334F7">
        <w:rPr>
          <w:rFonts w:ascii="Times New Roman" w:hAnsi="Times New Roman" w:cs="Times New Roman"/>
          <w:sz w:val="28"/>
          <w:szCs w:val="28"/>
        </w:rPr>
        <w:t xml:space="preserve">«Эхирит-Булагатский район» </w:t>
      </w:r>
      <w:r w:rsidRPr="004740B4">
        <w:rPr>
          <w:rFonts w:ascii="Times New Roman" w:hAnsi="Times New Roman" w:cs="Times New Roman"/>
          <w:sz w:val="28"/>
          <w:szCs w:val="28"/>
        </w:rPr>
        <w:t>функции и полномочия учредителя муниципального учреждения осуществляет администрация муниципального образования</w:t>
      </w:r>
      <w:r w:rsidR="008334F7">
        <w:rPr>
          <w:rFonts w:ascii="Times New Roman" w:hAnsi="Times New Roman" w:cs="Times New Roman"/>
          <w:sz w:val="28"/>
          <w:szCs w:val="28"/>
        </w:rPr>
        <w:t xml:space="preserve"> «Эхирит-Булагатский район»</w:t>
      </w:r>
      <w:r w:rsidRPr="004740B4">
        <w:rPr>
          <w:rFonts w:ascii="Times New Roman" w:hAnsi="Times New Roman" w:cs="Times New Roman"/>
          <w:sz w:val="28"/>
          <w:szCs w:val="28"/>
        </w:rPr>
        <w:t>.</w:t>
      </w:r>
    </w:p>
    <w:p w:rsidR="00E5454D" w:rsidRPr="00FD735C" w:rsidRDefault="00E5454D" w:rsidP="00E94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454D" w:rsidRPr="004740B4" w:rsidRDefault="00E5454D" w:rsidP="00E94B7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>II. СОЗДАНИЕ МУНИЦИПАЛЬНЫХ УЧРЕЖДЕНИЙ</w:t>
      </w:r>
    </w:p>
    <w:p w:rsidR="00E5454D" w:rsidRPr="00FD735C" w:rsidRDefault="00E5454D" w:rsidP="00E94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454D" w:rsidRPr="004740B4" w:rsidRDefault="00E5454D" w:rsidP="000425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 xml:space="preserve">2.1. Муниципальное учреждение может быть создано путем его учреждения в соответствии с настоящим разделом Порядка или путем изменения типа существующего муниципального учреждения в соответствии с </w:t>
      </w:r>
      <w:hyperlink w:anchor="P114" w:history="1">
        <w:r w:rsidRPr="000425BE">
          <w:rPr>
            <w:rFonts w:ascii="Times New Roman" w:hAnsi="Times New Roman" w:cs="Times New Roman"/>
            <w:sz w:val="28"/>
            <w:szCs w:val="28"/>
          </w:rPr>
          <w:t>разделами IV</w:t>
        </w:r>
      </w:hyperlink>
      <w:r w:rsidRPr="000425B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0" w:history="1">
        <w:r w:rsidRPr="000425BE">
          <w:rPr>
            <w:rFonts w:ascii="Times New Roman" w:hAnsi="Times New Roman" w:cs="Times New Roman"/>
            <w:sz w:val="28"/>
            <w:szCs w:val="28"/>
          </w:rPr>
          <w:t>V</w:t>
        </w:r>
      </w:hyperlink>
      <w:r w:rsidRPr="004740B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5454D" w:rsidRPr="004740B4" w:rsidRDefault="00E5454D" w:rsidP="000425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>2.2. Решение о создании муниципального учреждения принимается администрацией муниципального образования</w:t>
      </w:r>
      <w:r w:rsidR="000425BE">
        <w:rPr>
          <w:rFonts w:ascii="Times New Roman" w:hAnsi="Times New Roman" w:cs="Times New Roman"/>
          <w:sz w:val="28"/>
          <w:szCs w:val="28"/>
        </w:rPr>
        <w:t xml:space="preserve"> «Эхирит-Булагатский район»</w:t>
      </w:r>
      <w:r w:rsidRPr="004740B4">
        <w:rPr>
          <w:rFonts w:ascii="Times New Roman" w:hAnsi="Times New Roman" w:cs="Times New Roman"/>
          <w:sz w:val="28"/>
          <w:szCs w:val="28"/>
        </w:rPr>
        <w:t xml:space="preserve"> </w:t>
      </w:r>
      <w:r w:rsidRPr="004740B4">
        <w:rPr>
          <w:rFonts w:ascii="Times New Roman" w:hAnsi="Times New Roman" w:cs="Times New Roman"/>
          <w:sz w:val="28"/>
          <w:szCs w:val="28"/>
        </w:rPr>
        <w:lastRenderedPageBreak/>
        <w:t>в форме постановления.</w:t>
      </w:r>
    </w:p>
    <w:p w:rsidR="00E5454D" w:rsidRPr="004740B4" w:rsidRDefault="00E5454D" w:rsidP="000425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4740B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</w:t>
      </w:r>
      <w:r w:rsidR="000A2AA5">
        <w:rPr>
          <w:rFonts w:ascii="Times New Roman" w:hAnsi="Times New Roman" w:cs="Times New Roman"/>
          <w:sz w:val="28"/>
          <w:szCs w:val="28"/>
        </w:rPr>
        <w:t xml:space="preserve">«Эхирит-Булагатский район» </w:t>
      </w:r>
      <w:r w:rsidRPr="004740B4">
        <w:rPr>
          <w:rFonts w:ascii="Times New Roman" w:hAnsi="Times New Roman" w:cs="Times New Roman"/>
          <w:sz w:val="28"/>
          <w:szCs w:val="28"/>
        </w:rPr>
        <w:t>о создании муниципального учреждения и об утверждении его устава подготавлива</w:t>
      </w:r>
      <w:r w:rsidR="00FA4858">
        <w:rPr>
          <w:rFonts w:ascii="Times New Roman" w:hAnsi="Times New Roman" w:cs="Times New Roman"/>
          <w:sz w:val="28"/>
          <w:szCs w:val="28"/>
        </w:rPr>
        <w:t>ется структурным подразделением</w:t>
      </w:r>
      <w:r w:rsidR="00FA4858" w:rsidRPr="00FA4858">
        <w:t xml:space="preserve"> </w:t>
      </w:r>
      <w:r w:rsidR="00FA4858" w:rsidRPr="00FA4858">
        <w:rPr>
          <w:rFonts w:ascii="Times New Roman" w:hAnsi="Times New Roman" w:cs="Times New Roman"/>
          <w:sz w:val="28"/>
          <w:szCs w:val="28"/>
        </w:rPr>
        <w:t>муниципального образования «Эхирит-Булагатский район»</w:t>
      </w:r>
      <w:r w:rsidR="00FA4858">
        <w:rPr>
          <w:rFonts w:ascii="Times New Roman" w:hAnsi="Times New Roman" w:cs="Times New Roman"/>
          <w:sz w:val="28"/>
          <w:szCs w:val="28"/>
        </w:rPr>
        <w:t>, в чьем ведении находится муниципальное учреждение</w:t>
      </w:r>
      <w:r w:rsidRPr="004740B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A2AA5">
        <w:rPr>
          <w:rFonts w:ascii="Times New Roman" w:hAnsi="Times New Roman" w:cs="Times New Roman"/>
          <w:sz w:val="28"/>
          <w:szCs w:val="28"/>
        </w:rPr>
        <w:t xml:space="preserve">«Эхирит-Булагатский район» </w:t>
      </w:r>
      <w:r w:rsidRPr="004740B4">
        <w:rPr>
          <w:rFonts w:ascii="Times New Roman" w:hAnsi="Times New Roman" w:cs="Times New Roman"/>
          <w:sz w:val="28"/>
          <w:szCs w:val="28"/>
        </w:rPr>
        <w:t>осуществляющим полномочия по организации оказания (выполнения) соответствующих муниципальных услуг (работ) (исполнения соответствующих муниципальных функций) (далее по тексту - структурное подразделение), и должен содержать:</w:t>
      </w:r>
      <w:proofErr w:type="gramEnd"/>
    </w:p>
    <w:p w:rsidR="00E5454D" w:rsidRPr="004740B4" w:rsidRDefault="00E5454D" w:rsidP="000425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>а) наименование создаваемого муниципального учреждения с указанием его типа;</w:t>
      </w:r>
    </w:p>
    <w:p w:rsidR="00E5454D" w:rsidRPr="004740B4" w:rsidRDefault="00E5454D" w:rsidP="000425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>б) основные цели деятельности создаваемого муниципального учреждения, определенные в соответствии с федеральными законами и иными нормативными правовыми актами;</w:t>
      </w:r>
    </w:p>
    <w:p w:rsidR="00E5454D" w:rsidRPr="004740B4" w:rsidRDefault="00E5454D" w:rsidP="000425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>в) информацию о подведомственности муниципального учрежде</w:t>
      </w:r>
      <w:r w:rsidR="00FA4858">
        <w:rPr>
          <w:rFonts w:ascii="Times New Roman" w:hAnsi="Times New Roman" w:cs="Times New Roman"/>
          <w:sz w:val="28"/>
          <w:szCs w:val="28"/>
        </w:rPr>
        <w:t>ния структурному подразделению</w:t>
      </w:r>
      <w:r w:rsidRPr="004740B4">
        <w:rPr>
          <w:rFonts w:ascii="Times New Roman" w:hAnsi="Times New Roman" w:cs="Times New Roman"/>
          <w:sz w:val="28"/>
          <w:szCs w:val="28"/>
        </w:rPr>
        <w:t>;</w:t>
      </w:r>
    </w:p>
    <w:p w:rsidR="00E5454D" w:rsidRPr="004740B4" w:rsidRDefault="00E5454D" w:rsidP="000425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>г) предельную штатную численность работников (для казенного учреждения);</w:t>
      </w:r>
    </w:p>
    <w:p w:rsidR="00E5454D" w:rsidRPr="004740B4" w:rsidRDefault="00E5454D" w:rsidP="000425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>д) информацию об утверждении устава муниципального учреждения и проект устава, либо информацию о подготовке проекта устава муниципального учреждения;</w:t>
      </w:r>
    </w:p>
    <w:p w:rsidR="00E5454D" w:rsidRPr="004740B4" w:rsidRDefault="00E5454D" w:rsidP="000425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0B4">
        <w:rPr>
          <w:rFonts w:ascii="Times New Roman" w:hAnsi="Times New Roman" w:cs="Times New Roman"/>
          <w:sz w:val="28"/>
          <w:szCs w:val="28"/>
        </w:rPr>
        <w:t>е) сведения о недвижимом имуществе (в том числе земельных участках), планируемом к закреплению (планируемых к предоставлению в постоянное (бессрочное) пользование) за создаваемым муниципальным учреждением;</w:t>
      </w:r>
      <w:proofErr w:type="gramEnd"/>
    </w:p>
    <w:p w:rsidR="00E5454D" w:rsidRPr="004740B4" w:rsidRDefault="00E5454D" w:rsidP="000425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>ж) перечень мероприятий по созданию муниципального учреждения с указанием сроков их проведения и ответственных лиц.</w:t>
      </w:r>
    </w:p>
    <w:p w:rsidR="00E5454D" w:rsidRPr="004740B4" w:rsidRDefault="00E5454D" w:rsidP="000425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 xml:space="preserve">2.4. Одновременно с проектом постановления администрации муниципального образования </w:t>
      </w:r>
      <w:r w:rsidR="000A2AA5">
        <w:rPr>
          <w:rFonts w:ascii="Times New Roman" w:hAnsi="Times New Roman" w:cs="Times New Roman"/>
          <w:sz w:val="28"/>
          <w:szCs w:val="28"/>
        </w:rPr>
        <w:t xml:space="preserve">«Эхирит-Булагатский район» </w:t>
      </w:r>
      <w:r w:rsidRPr="004740B4">
        <w:rPr>
          <w:rFonts w:ascii="Times New Roman" w:hAnsi="Times New Roman" w:cs="Times New Roman"/>
          <w:sz w:val="28"/>
          <w:szCs w:val="28"/>
        </w:rPr>
        <w:t>о создании муниципального учреждения структурным подразделением подготавливается пояснительная записка, которая должна содержать:</w:t>
      </w:r>
    </w:p>
    <w:p w:rsidR="00E5454D" w:rsidRPr="004740B4" w:rsidRDefault="00E5454D" w:rsidP="000425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>а) обоснование целесообразности создания муниципального учреждения;</w:t>
      </w:r>
    </w:p>
    <w:p w:rsidR="00E5454D" w:rsidRPr="004740B4" w:rsidRDefault="00E5454D" w:rsidP="000425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>б) информацию о предоставлении создаваемому муниципальному учреждению права выполнять муниципальные функции (для казенного учреждения);</w:t>
      </w:r>
    </w:p>
    <w:p w:rsidR="00E5454D" w:rsidRPr="004740B4" w:rsidRDefault="00E5454D" w:rsidP="000425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>в) перечень муниципальных услуг (работ) (муниципальных функций), оказание (выполнение) (исполнение) которых возлагается на муниципальное учреждение;</w:t>
      </w:r>
    </w:p>
    <w:p w:rsidR="00E5454D" w:rsidRPr="004740B4" w:rsidRDefault="00E5454D" w:rsidP="000425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>г) предложения по кандидатуре на должность руководителя учреждения.</w:t>
      </w:r>
    </w:p>
    <w:p w:rsidR="00E5454D" w:rsidRPr="004740B4" w:rsidRDefault="00E5454D" w:rsidP="000425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4740B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</w:t>
      </w:r>
      <w:r w:rsidR="000A2AA5">
        <w:rPr>
          <w:rFonts w:ascii="Times New Roman" w:hAnsi="Times New Roman" w:cs="Times New Roman"/>
          <w:sz w:val="28"/>
          <w:szCs w:val="28"/>
        </w:rPr>
        <w:t xml:space="preserve">«Эхирит-Булагатский район» </w:t>
      </w:r>
      <w:r w:rsidRPr="004740B4">
        <w:rPr>
          <w:rFonts w:ascii="Times New Roman" w:hAnsi="Times New Roman" w:cs="Times New Roman"/>
          <w:sz w:val="28"/>
          <w:szCs w:val="28"/>
        </w:rPr>
        <w:t xml:space="preserve">о создании муниципального учреждения подлежит согласованию в соответствии с инструкцией по </w:t>
      </w:r>
      <w:r w:rsidRPr="004740B4">
        <w:rPr>
          <w:rFonts w:ascii="Times New Roman" w:hAnsi="Times New Roman" w:cs="Times New Roman"/>
          <w:sz w:val="28"/>
          <w:szCs w:val="28"/>
        </w:rPr>
        <w:lastRenderedPageBreak/>
        <w:t>делопроизводству в администрации муниципального образования</w:t>
      </w:r>
      <w:r w:rsidR="000A2AA5">
        <w:rPr>
          <w:rFonts w:ascii="Times New Roman" w:hAnsi="Times New Roman" w:cs="Times New Roman"/>
          <w:sz w:val="28"/>
          <w:szCs w:val="28"/>
        </w:rPr>
        <w:t xml:space="preserve"> «Эхирит-Булагатский район»</w:t>
      </w:r>
      <w:r w:rsidRPr="004740B4">
        <w:rPr>
          <w:rFonts w:ascii="Times New Roman" w:hAnsi="Times New Roman" w:cs="Times New Roman"/>
          <w:sz w:val="28"/>
          <w:szCs w:val="28"/>
        </w:rPr>
        <w:t xml:space="preserve">, а также с </w:t>
      </w:r>
      <w:r w:rsidR="0046624D">
        <w:rPr>
          <w:rFonts w:ascii="Times New Roman" w:hAnsi="Times New Roman" w:cs="Times New Roman"/>
          <w:sz w:val="28"/>
          <w:szCs w:val="28"/>
        </w:rPr>
        <w:t>Комитетом по финансам и экономике</w:t>
      </w:r>
      <w:r w:rsidRPr="004740B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  <w:r w:rsidR="0046624D">
        <w:rPr>
          <w:rFonts w:ascii="Times New Roman" w:hAnsi="Times New Roman" w:cs="Times New Roman"/>
          <w:sz w:val="28"/>
          <w:szCs w:val="28"/>
        </w:rPr>
        <w:t xml:space="preserve"> «Эхирит-Булагатский район»</w:t>
      </w:r>
      <w:r w:rsidR="003A47F3">
        <w:rPr>
          <w:rFonts w:ascii="Times New Roman" w:hAnsi="Times New Roman" w:cs="Times New Roman"/>
          <w:sz w:val="28"/>
          <w:szCs w:val="28"/>
        </w:rPr>
        <w:t xml:space="preserve"> (далее – КФЭ)</w:t>
      </w:r>
      <w:r w:rsidRPr="004740B4">
        <w:rPr>
          <w:rFonts w:ascii="Times New Roman" w:hAnsi="Times New Roman" w:cs="Times New Roman"/>
          <w:sz w:val="28"/>
          <w:szCs w:val="28"/>
        </w:rPr>
        <w:t xml:space="preserve"> и Комитетом по управлению муниципальным имуществом </w:t>
      </w:r>
      <w:r w:rsidR="004200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740B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6624D">
        <w:rPr>
          <w:rFonts w:ascii="Times New Roman" w:hAnsi="Times New Roman" w:cs="Times New Roman"/>
          <w:sz w:val="28"/>
          <w:szCs w:val="28"/>
        </w:rPr>
        <w:t xml:space="preserve"> «Эхирит-Булагатский район»</w:t>
      </w:r>
      <w:r w:rsidR="003A47F3">
        <w:rPr>
          <w:rFonts w:ascii="Times New Roman" w:hAnsi="Times New Roman" w:cs="Times New Roman"/>
          <w:sz w:val="28"/>
          <w:szCs w:val="28"/>
        </w:rPr>
        <w:t xml:space="preserve"> (далее - КУМИ)</w:t>
      </w:r>
      <w:r w:rsidRPr="004740B4">
        <w:rPr>
          <w:rFonts w:ascii="Times New Roman" w:hAnsi="Times New Roman" w:cs="Times New Roman"/>
          <w:sz w:val="28"/>
          <w:szCs w:val="28"/>
        </w:rPr>
        <w:t>, которые согласовывают проект указанного постановления в течение</w:t>
      </w:r>
      <w:proofErr w:type="gramEnd"/>
      <w:r w:rsidRPr="004740B4">
        <w:rPr>
          <w:rFonts w:ascii="Times New Roman" w:hAnsi="Times New Roman" w:cs="Times New Roman"/>
          <w:sz w:val="28"/>
          <w:szCs w:val="28"/>
        </w:rPr>
        <w:t xml:space="preserve"> </w:t>
      </w:r>
      <w:r w:rsidR="00FA4858">
        <w:rPr>
          <w:rFonts w:ascii="Times New Roman" w:hAnsi="Times New Roman" w:cs="Times New Roman"/>
          <w:sz w:val="28"/>
          <w:szCs w:val="28"/>
        </w:rPr>
        <w:t>десяти</w:t>
      </w:r>
      <w:r w:rsidRPr="004740B4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Pr="004740B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4740B4">
        <w:rPr>
          <w:rFonts w:ascii="Times New Roman" w:hAnsi="Times New Roman" w:cs="Times New Roman"/>
          <w:sz w:val="28"/>
          <w:szCs w:val="28"/>
        </w:rPr>
        <w:t xml:space="preserve"> его поступления или возвращают с обоснованными замечаниями структурному подразделению на доработку.</w:t>
      </w:r>
    </w:p>
    <w:p w:rsidR="00E5454D" w:rsidRDefault="00E5454D" w:rsidP="000425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 xml:space="preserve">2.6. Согласованный проект постановления администрации муниципального образования </w:t>
      </w:r>
      <w:r w:rsidR="00087C30">
        <w:rPr>
          <w:rFonts w:ascii="Times New Roman" w:hAnsi="Times New Roman" w:cs="Times New Roman"/>
          <w:sz w:val="28"/>
          <w:szCs w:val="28"/>
        </w:rPr>
        <w:t xml:space="preserve">«Эхирит-Булагатский район» </w:t>
      </w:r>
      <w:r w:rsidRPr="004740B4">
        <w:rPr>
          <w:rFonts w:ascii="Times New Roman" w:hAnsi="Times New Roman" w:cs="Times New Roman"/>
          <w:sz w:val="28"/>
          <w:szCs w:val="28"/>
        </w:rPr>
        <w:t>о создании муниципального учреждения и об утверждении его устава направляется мэру района для утверждения.</w:t>
      </w:r>
    </w:p>
    <w:p w:rsidR="00FA4858" w:rsidRPr="00FA4858" w:rsidRDefault="00FA4858" w:rsidP="00FA4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FA4858">
        <w:rPr>
          <w:rFonts w:ascii="Times New Roman" w:hAnsi="Times New Roman" w:cs="Times New Roman"/>
          <w:sz w:val="28"/>
          <w:szCs w:val="28"/>
        </w:rPr>
        <w:t>Лицо, на которое возлагается обязанность по подготовке и представлению в регистрирующий орган учредительных документов муниципального учреждения обязан в пятидневный срок после получения свидетельства о государственной регистрации юридического лица представить его в КУМИ.</w:t>
      </w:r>
    </w:p>
    <w:p w:rsidR="00FA4858" w:rsidRPr="00FA4858" w:rsidRDefault="00FA4858" w:rsidP="00FA4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858">
        <w:rPr>
          <w:rFonts w:ascii="Times New Roman" w:hAnsi="Times New Roman" w:cs="Times New Roman"/>
          <w:sz w:val="28"/>
          <w:szCs w:val="28"/>
        </w:rPr>
        <w:t>2.8. На основании свидетельства о государственной регистрации юридического лица</w:t>
      </w:r>
      <w:r w:rsidR="00242283">
        <w:rPr>
          <w:rFonts w:ascii="Times New Roman" w:hAnsi="Times New Roman" w:cs="Times New Roman"/>
          <w:sz w:val="28"/>
          <w:szCs w:val="28"/>
        </w:rPr>
        <w:t>,</w:t>
      </w:r>
      <w:r w:rsidRPr="00FA4858">
        <w:rPr>
          <w:rFonts w:ascii="Times New Roman" w:hAnsi="Times New Roman" w:cs="Times New Roman"/>
          <w:sz w:val="28"/>
          <w:szCs w:val="28"/>
        </w:rPr>
        <w:t xml:space="preserve"> КУМИ включает в реестр </w:t>
      </w:r>
      <w:r w:rsidR="00A16AD3">
        <w:rPr>
          <w:rFonts w:ascii="Times New Roman" w:hAnsi="Times New Roman" w:cs="Times New Roman"/>
          <w:sz w:val="28"/>
          <w:szCs w:val="28"/>
        </w:rPr>
        <w:t>юридических лиц</w:t>
      </w:r>
      <w:r w:rsidRPr="00FA48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«Эхирит-Булагатский район» созданное муниципальное учреждение.</w:t>
      </w:r>
    </w:p>
    <w:p w:rsidR="00E5454D" w:rsidRPr="00FD735C" w:rsidRDefault="00E5454D" w:rsidP="00E94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454D" w:rsidRPr="004740B4" w:rsidRDefault="00E5454D" w:rsidP="00E94B7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>III. РЕОРГАНИЗАЦИЯ МУНИЦИПАЛЬНЫХ УЧРЕЖДЕНИЙ</w:t>
      </w:r>
    </w:p>
    <w:p w:rsidR="00E5454D" w:rsidRPr="00FD735C" w:rsidRDefault="00E5454D" w:rsidP="00E94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454D" w:rsidRPr="004740B4" w:rsidRDefault="00E5454D" w:rsidP="000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>3.1. Реорганизация муниципального учреждения может быть осуществлена в форме его слияния, присоединения, разделения или выделения.</w:t>
      </w:r>
    </w:p>
    <w:p w:rsidR="00E5454D" w:rsidRPr="004740B4" w:rsidRDefault="00E5454D" w:rsidP="000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>3.2. Предложение о реорганизации муниципальног</w:t>
      </w:r>
      <w:proofErr w:type="gramStart"/>
      <w:r w:rsidRPr="004740B4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4740B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4740B4">
        <w:rPr>
          <w:rFonts w:ascii="Times New Roman" w:hAnsi="Times New Roman" w:cs="Times New Roman"/>
          <w:sz w:val="28"/>
          <w:szCs w:val="28"/>
        </w:rPr>
        <w:t>) учреждения(й) должно содержать следующие сведения:</w:t>
      </w:r>
    </w:p>
    <w:p w:rsidR="00E5454D" w:rsidRPr="004740B4" w:rsidRDefault="00E5454D" w:rsidP="000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>а) обоснование необходимости реорганизации (с указанием способа реорганизации) муниципального учреждения с учетом оценки взаимодействия реорганизованного учреждения с другими действующими государственными, муниципальными учреждениями и организациями;</w:t>
      </w:r>
    </w:p>
    <w:p w:rsidR="00E5454D" w:rsidRPr="004740B4" w:rsidRDefault="00E5454D" w:rsidP="000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>б) возможные социально-экономические последствия реорганизации муниципального учреждения;</w:t>
      </w:r>
    </w:p>
    <w:p w:rsidR="00E5454D" w:rsidRPr="004740B4" w:rsidRDefault="00E5454D" w:rsidP="000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>в) оценку финансовых последствий реорганизации муниципального учреждения для районного бюджета;</w:t>
      </w:r>
    </w:p>
    <w:p w:rsidR="00E5454D" w:rsidRPr="004740B4" w:rsidRDefault="00E5454D" w:rsidP="000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>г) основные виды деятельности реорганизованного муниципального учреждения;</w:t>
      </w:r>
    </w:p>
    <w:p w:rsidR="00E5454D" w:rsidRPr="004740B4" w:rsidRDefault="00E5454D" w:rsidP="000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>д) структуру реорганизованного муниципального учреждения;</w:t>
      </w:r>
    </w:p>
    <w:p w:rsidR="00E5454D" w:rsidRPr="004740B4" w:rsidRDefault="00E5454D" w:rsidP="000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>е) штатное расписание реорганизованного муниципального учреждения;</w:t>
      </w:r>
    </w:p>
    <w:p w:rsidR="00E5454D" w:rsidRPr="004740B4" w:rsidRDefault="00E5454D" w:rsidP="000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>ж) источники финансового обеспечения реорганизованного муниципального учреждения;</w:t>
      </w:r>
    </w:p>
    <w:p w:rsidR="00E5454D" w:rsidRPr="004740B4" w:rsidRDefault="00E5454D" w:rsidP="000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 xml:space="preserve">з) размер дебиторской и кредиторской задолженности, в том числе </w:t>
      </w:r>
      <w:r w:rsidRPr="004740B4">
        <w:rPr>
          <w:rFonts w:ascii="Times New Roman" w:hAnsi="Times New Roman" w:cs="Times New Roman"/>
          <w:sz w:val="28"/>
          <w:szCs w:val="28"/>
        </w:rPr>
        <w:lastRenderedPageBreak/>
        <w:t>просроченной, реорганизуемого муниципального учреждения, а также предложения по их погашению;</w:t>
      </w:r>
    </w:p>
    <w:p w:rsidR="00E5454D" w:rsidRPr="004740B4" w:rsidRDefault="00E5454D" w:rsidP="000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>и) проект передаточного акта (разделительного баланса) с приложением к нему бухгалтерского баланса, перечней недвижимого и движимого имущества, а также для реорганизованного казенного муниципального учреждения проект сметы доходов и расходов;</w:t>
      </w:r>
    </w:p>
    <w:p w:rsidR="00E5454D" w:rsidRPr="004740B4" w:rsidRDefault="00E5454D" w:rsidP="000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 xml:space="preserve">к) документы для утверждения устава (новой редакции устава, изменений и (или) дополнений в устав) реорганизованного муниципального учреждения в соответствии с </w:t>
      </w:r>
      <w:hyperlink w:anchor="P185" w:history="1">
        <w:r w:rsidRPr="00087C30">
          <w:rPr>
            <w:rFonts w:ascii="Times New Roman" w:hAnsi="Times New Roman" w:cs="Times New Roman"/>
            <w:sz w:val="28"/>
            <w:szCs w:val="28"/>
          </w:rPr>
          <w:t>пунктом 7.4</w:t>
        </w:r>
      </w:hyperlink>
      <w:r w:rsidRPr="00087C30">
        <w:rPr>
          <w:rFonts w:ascii="Times New Roman" w:hAnsi="Times New Roman" w:cs="Times New Roman"/>
          <w:sz w:val="28"/>
          <w:szCs w:val="28"/>
        </w:rPr>
        <w:t xml:space="preserve"> </w:t>
      </w:r>
      <w:r w:rsidRPr="004740B4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E5454D" w:rsidRPr="004740B4" w:rsidRDefault="00E5454D" w:rsidP="000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>л) перечень муниципальных услуг (работ) (муниципальных функций), оказание (выполнение) (исполнение) которых возлагается на реорганизуемо</w:t>
      </w:r>
      <w:proofErr w:type="gramStart"/>
      <w:r w:rsidRPr="004740B4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4740B4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4740B4">
        <w:rPr>
          <w:rFonts w:ascii="Times New Roman" w:hAnsi="Times New Roman" w:cs="Times New Roman"/>
          <w:sz w:val="28"/>
          <w:szCs w:val="28"/>
        </w:rPr>
        <w:t>) муниципальное(</w:t>
      </w:r>
      <w:proofErr w:type="spellStart"/>
      <w:r w:rsidRPr="004740B4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4740B4">
        <w:rPr>
          <w:rFonts w:ascii="Times New Roman" w:hAnsi="Times New Roman" w:cs="Times New Roman"/>
          <w:sz w:val="28"/>
          <w:szCs w:val="28"/>
        </w:rPr>
        <w:t>) учреждение(я) и муниципальное(</w:t>
      </w:r>
      <w:proofErr w:type="spellStart"/>
      <w:r w:rsidRPr="004740B4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4740B4">
        <w:rPr>
          <w:rFonts w:ascii="Times New Roman" w:hAnsi="Times New Roman" w:cs="Times New Roman"/>
          <w:sz w:val="28"/>
          <w:szCs w:val="28"/>
        </w:rPr>
        <w:t>) учреждение(я) после завершения процесса реорганизации.</w:t>
      </w:r>
    </w:p>
    <w:p w:rsidR="00E5454D" w:rsidRPr="004740B4" w:rsidRDefault="00E5454D" w:rsidP="000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 xml:space="preserve">3.3. Решение о реорганизации муниципального учреждения принимается администрацией муниципального образования </w:t>
      </w:r>
      <w:r w:rsidR="00087C30">
        <w:rPr>
          <w:rFonts w:ascii="Times New Roman" w:hAnsi="Times New Roman" w:cs="Times New Roman"/>
          <w:sz w:val="28"/>
          <w:szCs w:val="28"/>
        </w:rPr>
        <w:t xml:space="preserve">«Эхирит-Булагатский район» </w:t>
      </w:r>
      <w:r w:rsidRPr="004740B4">
        <w:rPr>
          <w:rFonts w:ascii="Times New Roman" w:hAnsi="Times New Roman" w:cs="Times New Roman"/>
          <w:sz w:val="28"/>
          <w:szCs w:val="28"/>
        </w:rPr>
        <w:t>в форме постановления и должно содержать:</w:t>
      </w:r>
    </w:p>
    <w:p w:rsidR="00E5454D" w:rsidRPr="004740B4" w:rsidRDefault="00E5454D" w:rsidP="000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>а) наименование муниципальног</w:t>
      </w:r>
      <w:proofErr w:type="gramStart"/>
      <w:r w:rsidRPr="004740B4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4740B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4740B4">
        <w:rPr>
          <w:rFonts w:ascii="Times New Roman" w:hAnsi="Times New Roman" w:cs="Times New Roman"/>
          <w:sz w:val="28"/>
          <w:szCs w:val="28"/>
        </w:rPr>
        <w:t>) учреждения(й), участвующего(их) в процессе реорганизации, с указанием его(их) типов;</w:t>
      </w:r>
    </w:p>
    <w:p w:rsidR="00E5454D" w:rsidRPr="004740B4" w:rsidRDefault="00E5454D" w:rsidP="000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>б) форму реорганизации;</w:t>
      </w:r>
    </w:p>
    <w:p w:rsidR="00E5454D" w:rsidRPr="004740B4" w:rsidRDefault="00E5454D" w:rsidP="000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>в) наименовани</w:t>
      </w:r>
      <w:proofErr w:type="gramStart"/>
      <w:r w:rsidRPr="004740B4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4740B4">
        <w:rPr>
          <w:rFonts w:ascii="Times New Roman" w:hAnsi="Times New Roman" w:cs="Times New Roman"/>
          <w:sz w:val="28"/>
          <w:szCs w:val="28"/>
        </w:rPr>
        <w:t>я) муниципального(</w:t>
      </w:r>
      <w:proofErr w:type="spellStart"/>
      <w:r w:rsidRPr="004740B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4740B4">
        <w:rPr>
          <w:rFonts w:ascii="Times New Roman" w:hAnsi="Times New Roman" w:cs="Times New Roman"/>
          <w:sz w:val="28"/>
          <w:szCs w:val="28"/>
        </w:rPr>
        <w:t>) учреждения(й) после завершения процесса реорганизации;</w:t>
      </w:r>
    </w:p>
    <w:p w:rsidR="00E5454D" w:rsidRPr="004740B4" w:rsidRDefault="00E5454D" w:rsidP="000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>г) информацию о подведомственности муниципальног</w:t>
      </w:r>
      <w:proofErr w:type="gramStart"/>
      <w:r w:rsidRPr="004740B4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4740B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4740B4">
        <w:rPr>
          <w:rFonts w:ascii="Times New Roman" w:hAnsi="Times New Roman" w:cs="Times New Roman"/>
          <w:sz w:val="28"/>
          <w:szCs w:val="28"/>
        </w:rPr>
        <w:t>) учреждения(й) структурному(</w:t>
      </w:r>
      <w:proofErr w:type="spellStart"/>
      <w:r w:rsidRPr="004740B4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4740B4">
        <w:rPr>
          <w:rFonts w:ascii="Times New Roman" w:hAnsi="Times New Roman" w:cs="Times New Roman"/>
          <w:sz w:val="28"/>
          <w:szCs w:val="28"/>
        </w:rPr>
        <w:t>) подразделению(ям);</w:t>
      </w:r>
    </w:p>
    <w:p w:rsidR="00E5454D" w:rsidRPr="004740B4" w:rsidRDefault="00E5454D" w:rsidP="000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>д) информацию об изменении (сохранении) основных целей деятельности реорганизуемог</w:t>
      </w:r>
      <w:proofErr w:type="gramStart"/>
      <w:r w:rsidRPr="004740B4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4740B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4740B4">
        <w:rPr>
          <w:rFonts w:ascii="Times New Roman" w:hAnsi="Times New Roman" w:cs="Times New Roman"/>
          <w:sz w:val="28"/>
          <w:szCs w:val="28"/>
        </w:rPr>
        <w:t>) учреждения(й);</w:t>
      </w:r>
    </w:p>
    <w:p w:rsidR="00E5454D" w:rsidRPr="004740B4" w:rsidRDefault="00E5454D" w:rsidP="000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>е) информация об изменении (сохранении) штатной численности (для казенных учреждений);</w:t>
      </w:r>
    </w:p>
    <w:p w:rsidR="00E5454D" w:rsidRPr="004740B4" w:rsidRDefault="00E5454D" w:rsidP="000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>ж) перечень мероприятий по реорганизации муниципального учреждения с указанием сроков их проведения;</w:t>
      </w:r>
    </w:p>
    <w:p w:rsidR="00E5454D" w:rsidRPr="004740B4" w:rsidRDefault="00E5454D" w:rsidP="000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>з) информацию об утверждении устава (новой редакции устава, изменений и (или) дополнений в устав) либо информацию о подготовке проекта устава реорганизованного муниципального учреждения и проект устава (новой редакции устава, изменений и (или) дополнений в устав) либо информацию о подготовке проекта устава муниципального учреждения;</w:t>
      </w:r>
    </w:p>
    <w:p w:rsidR="00E5454D" w:rsidRDefault="00E5454D" w:rsidP="000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>и) сведения о недвижимом имуществе (в том числе земельных участках), планируемом к закреплению (планируемых к предоставлению в постоянное (бессрочное) пользование) за муниципальны</w:t>
      </w:r>
      <w:proofErr w:type="gramStart"/>
      <w:r w:rsidRPr="004740B4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4740B4">
        <w:rPr>
          <w:rFonts w:ascii="Times New Roman" w:hAnsi="Times New Roman" w:cs="Times New Roman"/>
          <w:sz w:val="28"/>
          <w:szCs w:val="28"/>
        </w:rPr>
        <w:t>ми) учреждением(</w:t>
      </w:r>
      <w:proofErr w:type="spellStart"/>
      <w:r w:rsidRPr="004740B4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4740B4">
        <w:rPr>
          <w:rFonts w:ascii="Times New Roman" w:hAnsi="Times New Roman" w:cs="Times New Roman"/>
          <w:sz w:val="28"/>
          <w:szCs w:val="28"/>
        </w:rPr>
        <w:t>) после завершения процесса реорганизации.</w:t>
      </w:r>
    </w:p>
    <w:p w:rsidR="00272693" w:rsidRPr="004740B4" w:rsidRDefault="00272693" w:rsidP="000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272693">
        <w:rPr>
          <w:rFonts w:ascii="Times New Roman" w:hAnsi="Times New Roman" w:cs="Times New Roman"/>
          <w:sz w:val="28"/>
          <w:szCs w:val="28"/>
        </w:rPr>
        <w:t xml:space="preserve">Принятие решения о </w:t>
      </w:r>
      <w:r>
        <w:rPr>
          <w:rFonts w:ascii="Times New Roman" w:hAnsi="Times New Roman" w:cs="Times New Roman"/>
          <w:sz w:val="28"/>
          <w:szCs w:val="28"/>
        </w:rPr>
        <w:t>реорганизации</w:t>
      </w:r>
      <w:r w:rsidRPr="00272693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6E732A">
        <w:rPr>
          <w:rFonts w:ascii="Times New Roman" w:hAnsi="Times New Roman" w:cs="Times New Roman"/>
          <w:sz w:val="28"/>
          <w:szCs w:val="28"/>
        </w:rPr>
        <w:t>й</w:t>
      </w:r>
      <w:r w:rsidRPr="00272693">
        <w:rPr>
          <w:rFonts w:ascii="Times New Roman" w:hAnsi="Times New Roman" w:cs="Times New Roman"/>
          <w:sz w:val="28"/>
          <w:szCs w:val="28"/>
        </w:rPr>
        <w:t xml:space="preserve"> </w:t>
      </w:r>
      <w:r w:rsidR="006E732A">
        <w:rPr>
          <w:rFonts w:ascii="Times New Roman" w:hAnsi="Times New Roman" w:cs="Times New Roman"/>
          <w:sz w:val="28"/>
          <w:szCs w:val="28"/>
        </w:rPr>
        <w:t>об</w:t>
      </w:r>
      <w:r w:rsidRPr="00272693">
        <w:rPr>
          <w:rFonts w:ascii="Times New Roman" w:hAnsi="Times New Roman" w:cs="Times New Roman"/>
          <w:sz w:val="28"/>
          <w:szCs w:val="28"/>
        </w:rPr>
        <w:t>разовательно</w:t>
      </w:r>
      <w:r w:rsidR="006E732A">
        <w:rPr>
          <w:rFonts w:ascii="Times New Roman" w:hAnsi="Times New Roman" w:cs="Times New Roman"/>
          <w:sz w:val="28"/>
          <w:szCs w:val="28"/>
        </w:rPr>
        <w:t>й</w:t>
      </w:r>
      <w:r w:rsidRPr="00272693">
        <w:rPr>
          <w:rFonts w:ascii="Times New Roman" w:hAnsi="Times New Roman" w:cs="Times New Roman"/>
          <w:sz w:val="28"/>
          <w:szCs w:val="28"/>
        </w:rPr>
        <w:t xml:space="preserve"> </w:t>
      </w:r>
      <w:r w:rsidR="006E732A">
        <w:rPr>
          <w:rFonts w:ascii="Times New Roman" w:hAnsi="Times New Roman" w:cs="Times New Roman"/>
          <w:sz w:val="28"/>
          <w:szCs w:val="28"/>
        </w:rPr>
        <w:t>организации</w:t>
      </w:r>
      <w:r w:rsidRPr="00272693">
        <w:rPr>
          <w:rFonts w:ascii="Times New Roman" w:hAnsi="Times New Roman" w:cs="Times New Roman"/>
          <w:sz w:val="28"/>
          <w:szCs w:val="28"/>
        </w:rPr>
        <w:t xml:space="preserve"> должно осуществляться с учетом требований законодательства об образовании.</w:t>
      </w:r>
    </w:p>
    <w:p w:rsidR="00E5454D" w:rsidRPr="004740B4" w:rsidRDefault="00E5454D" w:rsidP="000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>3.</w:t>
      </w:r>
      <w:r w:rsidR="00272693">
        <w:rPr>
          <w:rFonts w:ascii="Times New Roman" w:hAnsi="Times New Roman" w:cs="Times New Roman"/>
          <w:sz w:val="28"/>
          <w:szCs w:val="28"/>
        </w:rPr>
        <w:t>5</w:t>
      </w:r>
      <w:r w:rsidRPr="004740B4">
        <w:rPr>
          <w:rFonts w:ascii="Times New Roman" w:hAnsi="Times New Roman" w:cs="Times New Roman"/>
          <w:sz w:val="28"/>
          <w:szCs w:val="28"/>
        </w:rPr>
        <w:t xml:space="preserve">. Предложение о реорганизации муниципального учреждения и проект постановления администрации муниципального образования </w:t>
      </w:r>
      <w:r w:rsidR="00087C30">
        <w:rPr>
          <w:rFonts w:ascii="Times New Roman" w:hAnsi="Times New Roman" w:cs="Times New Roman"/>
          <w:sz w:val="28"/>
          <w:szCs w:val="28"/>
        </w:rPr>
        <w:t xml:space="preserve">«Эхирит-Булагатский район» </w:t>
      </w:r>
      <w:r w:rsidRPr="004740B4">
        <w:rPr>
          <w:rFonts w:ascii="Times New Roman" w:hAnsi="Times New Roman" w:cs="Times New Roman"/>
          <w:sz w:val="28"/>
          <w:szCs w:val="28"/>
        </w:rPr>
        <w:t>о реорганизации муниципального учреждения подготавливается структурным подразделением.</w:t>
      </w:r>
    </w:p>
    <w:p w:rsidR="00E5454D" w:rsidRPr="004740B4" w:rsidRDefault="00E5454D" w:rsidP="000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lastRenderedPageBreak/>
        <w:t>Указанный проект постановления подлежит согласованию в соответствии с инструкцией по делопроизводству в администрации муниципального образования</w:t>
      </w:r>
      <w:r w:rsidR="00087C30">
        <w:rPr>
          <w:rFonts w:ascii="Times New Roman" w:hAnsi="Times New Roman" w:cs="Times New Roman"/>
          <w:sz w:val="28"/>
          <w:szCs w:val="28"/>
        </w:rPr>
        <w:t xml:space="preserve"> «Эхирит-Булагатский район»</w:t>
      </w:r>
      <w:r w:rsidRPr="004740B4">
        <w:rPr>
          <w:rFonts w:ascii="Times New Roman" w:hAnsi="Times New Roman" w:cs="Times New Roman"/>
          <w:sz w:val="28"/>
          <w:szCs w:val="28"/>
        </w:rPr>
        <w:t xml:space="preserve">, а также с </w:t>
      </w:r>
      <w:r w:rsidR="003A47F3">
        <w:rPr>
          <w:rFonts w:ascii="Times New Roman" w:hAnsi="Times New Roman" w:cs="Times New Roman"/>
          <w:sz w:val="28"/>
          <w:szCs w:val="28"/>
        </w:rPr>
        <w:t>КФЭ</w:t>
      </w:r>
      <w:r w:rsidR="00087C30">
        <w:rPr>
          <w:rFonts w:ascii="Times New Roman" w:hAnsi="Times New Roman" w:cs="Times New Roman"/>
          <w:sz w:val="28"/>
          <w:szCs w:val="28"/>
        </w:rPr>
        <w:t xml:space="preserve"> </w:t>
      </w:r>
      <w:r w:rsidRPr="004740B4">
        <w:rPr>
          <w:rFonts w:ascii="Times New Roman" w:hAnsi="Times New Roman" w:cs="Times New Roman"/>
          <w:sz w:val="28"/>
          <w:szCs w:val="28"/>
        </w:rPr>
        <w:t xml:space="preserve">и </w:t>
      </w:r>
      <w:r w:rsidR="003A47F3">
        <w:rPr>
          <w:rFonts w:ascii="Times New Roman" w:hAnsi="Times New Roman" w:cs="Times New Roman"/>
          <w:sz w:val="28"/>
          <w:szCs w:val="28"/>
        </w:rPr>
        <w:t>КУМИ</w:t>
      </w:r>
      <w:r w:rsidRPr="004740B4">
        <w:rPr>
          <w:rFonts w:ascii="Times New Roman" w:hAnsi="Times New Roman" w:cs="Times New Roman"/>
          <w:sz w:val="28"/>
          <w:szCs w:val="28"/>
        </w:rPr>
        <w:t xml:space="preserve">, которые согласовывают проект указанного постановления в течение </w:t>
      </w:r>
      <w:r w:rsidR="00F478AC">
        <w:rPr>
          <w:rFonts w:ascii="Times New Roman" w:hAnsi="Times New Roman" w:cs="Times New Roman"/>
          <w:sz w:val="28"/>
          <w:szCs w:val="28"/>
        </w:rPr>
        <w:t>десяти</w:t>
      </w:r>
      <w:r w:rsidRPr="004740B4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Pr="004740B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4740B4">
        <w:rPr>
          <w:rFonts w:ascii="Times New Roman" w:hAnsi="Times New Roman" w:cs="Times New Roman"/>
          <w:sz w:val="28"/>
          <w:szCs w:val="28"/>
        </w:rPr>
        <w:t xml:space="preserve"> его поступления или возвращают с обоснованными замечаниями структурному подразделению на доработку.</w:t>
      </w:r>
    </w:p>
    <w:p w:rsidR="00E5454D" w:rsidRDefault="00E5454D" w:rsidP="000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>3.</w:t>
      </w:r>
      <w:r w:rsidR="00272693">
        <w:rPr>
          <w:rFonts w:ascii="Times New Roman" w:hAnsi="Times New Roman" w:cs="Times New Roman"/>
          <w:sz w:val="28"/>
          <w:szCs w:val="28"/>
        </w:rPr>
        <w:t>6</w:t>
      </w:r>
      <w:r w:rsidRPr="004740B4">
        <w:rPr>
          <w:rFonts w:ascii="Times New Roman" w:hAnsi="Times New Roman" w:cs="Times New Roman"/>
          <w:sz w:val="28"/>
          <w:szCs w:val="28"/>
        </w:rPr>
        <w:t xml:space="preserve">. Согласованный проект постановления администрации муниципального образования </w:t>
      </w:r>
      <w:r w:rsidR="00087C30">
        <w:rPr>
          <w:rFonts w:ascii="Times New Roman" w:hAnsi="Times New Roman" w:cs="Times New Roman"/>
          <w:sz w:val="28"/>
          <w:szCs w:val="28"/>
        </w:rPr>
        <w:t xml:space="preserve">«Эхирит-Булагатский район» </w:t>
      </w:r>
      <w:r w:rsidRPr="004740B4">
        <w:rPr>
          <w:rFonts w:ascii="Times New Roman" w:hAnsi="Times New Roman" w:cs="Times New Roman"/>
          <w:sz w:val="28"/>
          <w:szCs w:val="28"/>
        </w:rPr>
        <w:t>о реорганизации муниципального учреждения направляется мэру района для утверждения.</w:t>
      </w:r>
    </w:p>
    <w:p w:rsidR="00242283" w:rsidRDefault="00242283" w:rsidP="000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7269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42283">
        <w:rPr>
          <w:rFonts w:ascii="Times New Roman" w:hAnsi="Times New Roman" w:cs="Times New Roman"/>
          <w:sz w:val="28"/>
          <w:szCs w:val="28"/>
        </w:rPr>
        <w:t xml:space="preserve">После издания постановления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2283">
        <w:rPr>
          <w:rFonts w:ascii="Times New Roman" w:hAnsi="Times New Roman" w:cs="Times New Roman"/>
          <w:sz w:val="28"/>
          <w:szCs w:val="28"/>
        </w:rPr>
        <w:t xml:space="preserve">дминистрации о реорганизации муниципального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42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КУМИ</w:t>
      </w:r>
      <w:r w:rsidRPr="00242283">
        <w:rPr>
          <w:rFonts w:ascii="Times New Roman" w:hAnsi="Times New Roman" w:cs="Times New Roman"/>
          <w:sz w:val="28"/>
          <w:szCs w:val="28"/>
        </w:rPr>
        <w:t xml:space="preserve"> обеспечивает внесение соответствующих изменений о реорганизованных муниципальных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242283">
        <w:rPr>
          <w:rFonts w:ascii="Times New Roman" w:hAnsi="Times New Roman" w:cs="Times New Roman"/>
          <w:sz w:val="28"/>
          <w:szCs w:val="28"/>
        </w:rPr>
        <w:t xml:space="preserve"> в  реестр юридических лиц муниципального образования «Эхирит-Булагатский район».</w:t>
      </w:r>
    </w:p>
    <w:p w:rsidR="00E5454D" w:rsidRPr="00FD735C" w:rsidRDefault="00E5454D" w:rsidP="00E94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454D" w:rsidRPr="004740B4" w:rsidRDefault="00E5454D" w:rsidP="00087C3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114"/>
      <w:bookmarkEnd w:id="2"/>
      <w:r w:rsidRPr="004740B4">
        <w:rPr>
          <w:rFonts w:ascii="Times New Roman" w:hAnsi="Times New Roman" w:cs="Times New Roman"/>
          <w:sz w:val="28"/>
          <w:szCs w:val="28"/>
        </w:rPr>
        <w:t>IV. ИЗМЕНЕНИЕ ТИПА СУЩЕСТВУЮЩЕГО БЮДЖЕТНОГО ИЛИ КАЗЕННОГО</w:t>
      </w:r>
      <w:r w:rsidR="00087C30">
        <w:rPr>
          <w:rFonts w:ascii="Times New Roman" w:hAnsi="Times New Roman" w:cs="Times New Roman"/>
          <w:sz w:val="28"/>
          <w:szCs w:val="28"/>
        </w:rPr>
        <w:t xml:space="preserve"> </w:t>
      </w:r>
      <w:r w:rsidRPr="004740B4">
        <w:rPr>
          <w:rFonts w:ascii="Times New Roman" w:hAnsi="Times New Roman" w:cs="Times New Roman"/>
          <w:sz w:val="28"/>
          <w:szCs w:val="28"/>
        </w:rPr>
        <w:t>УЧРЕЖДЕНИЯ В ЦЕЛЯХ СОЗДАНИЯ КАЗЕННОГО</w:t>
      </w:r>
      <w:r w:rsidR="00087C30">
        <w:rPr>
          <w:rFonts w:ascii="Times New Roman" w:hAnsi="Times New Roman" w:cs="Times New Roman"/>
          <w:sz w:val="28"/>
          <w:szCs w:val="28"/>
        </w:rPr>
        <w:t xml:space="preserve"> </w:t>
      </w:r>
      <w:r w:rsidRPr="004740B4">
        <w:rPr>
          <w:rFonts w:ascii="Times New Roman" w:hAnsi="Times New Roman" w:cs="Times New Roman"/>
          <w:sz w:val="28"/>
          <w:szCs w:val="28"/>
        </w:rPr>
        <w:t>ИЛИ БЮДЖЕТНОГО УЧРЕЖДЕНИЯ</w:t>
      </w:r>
    </w:p>
    <w:p w:rsidR="00E5454D" w:rsidRPr="00FD735C" w:rsidRDefault="00E5454D" w:rsidP="00E94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454D" w:rsidRPr="004740B4" w:rsidRDefault="00E5454D" w:rsidP="000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>4.1. Изменение типа существующего учреждения не является его реорганизацией.</w:t>
      </w:r>
    </w:p>
    <w:p w:rsidR="00E5454D" w:rsidRPr="004740B4" w:rsidRDefault="00E5454D" w:rsidP="000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>4.2. Изменение типа существующего бюджетного учреждения в целях создания казенного учреждения осуществляется по инициативе структурного подразделения.</w:t>
      </w:r>
    </w:p>
    <w:p w:rsidR="00E5454D" w:rsidRPr="004740B4" w:rsidRDefault="00E5454D" w:rsidP="000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>Изменение типа существующего казенного учреждения в целях создания бюджетного учреждения осуществляется по инициативе казенного учреждения либо по инициативе структурного подразделения.</w:t>
      </w:r>
    </w:p>
    <w:p w:rsidR="00E5454D" w:rsidRPr="004740B4" w:rsidRDefault="00E5454D" w:rsidP="000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>4.3. Решение об изменении типа существующего бюджетного или казенного учреждения в целях создания казенного или бюджетного учреждения принимается администрацией муниципального образования</w:t>
      </w:r>
      <w:r w:rsidR="00087C30">
        <w:rPr>
          <w:rFonts w:ascii="Times New Roman" w:hAnsi="Times New Roman" w:cs="Times New Roman"/>
          <w:sz w:val="28"/>
          <w:szCs w:val="28"/>
        </w:rPr>
        <w:t xml:space="preserve"> «Эхирит-Булагатский район»</w:t>
      </w:r>
      <w:r w:rsidRPr="004740B4">
        <w:rPr>
          <w:rFonts w:ascii="Times New Roman" w:hAnsi="Times New Roman" w:cs="Times New Roman"/>
          <w:sz w:val="28"/>
          <w:szCs w:val="28"/>
        </w:rPr>
        <w:t xml:space="preserve"> в форме постановления.</w:t>
      </w:r>
    </w:p>
    <w:p w:rsidR="00E5454D" w:rsidRPr="004740B4" w:rsidRDefault="00E5454D" w:rsidP="000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 xml:space="preserve">4.4. Проект постановления администрации муниципального образования </w:t>
      </w:r>
      <w:r w:rsidR="00087C30">
        <w:rPr>
          <w:rFonts w:ascii="Times New Roman" w:hAnsi="Times New Roman" w:cs="Times New Roman"/>
          <w:sz w:val="28"/>
          <w:szCs w:val="28"/>
        </w:rPr>
        <w:t xml:space="preserve">«Эхирит-Булагатский район» </w:t>
      </w:r>
      <w:r w:rsidRPr="004740B4">
        <w:rPr>
          <w:rFonts w:ascii="Times New Roman" w:hAnsi="Times New Roman" w:cs="Times New Roman"/>
          <w:sz w:val="28"/>
          <w:szCs w:val="28"/>
        </w:rPr>
        <w:t>об изменении типа существующего бюджетного или казенного учреждения должен содержать:</w:t>
      </w:r>
    </w:p>
    <w:p w:rsidR="00E5454D" w:rsidRPr="004740B4" w:rsidRDefault="00E5454D" w:rsidP="000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>а) наименование существующего бюджетного или казенного учреждения с указанием его типа;</w:t>
      </w:r>
    </w:p>
    <w:p w:rsidR="00E5454D" w:rsidRPr="004740B4" w:rsidRDefault="00E5454D" w:rsidP="000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>б) наименование создаваемого казенного или бюджетного учреждения с указанием его типа;</w:t>
      </w:r>
    </w:p>
    <w:p w:rsidR="00E5454D" w:rsidRPr="004740B4" w:rsidRDefault="00E5454D" w:rsidP="000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>в) информацию о подведомственности создаваемого казенного или бюджетного учреждения структурному подразделению;</w:t>
      </w:r>
    </w:p>
    <w:p w:rsidR="00E5454D" w:rsidRPr="004740B4" w:rsidRDefault="00E5454D" w:rsidP="000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>г) изменение (сохранение) штатной численности (для казенных учреждений);</w:t>
      </w:r>
    </w:p>
    <w:p w:rsidR="00E5454D" w:rsidRPr="004740B4" w:rsidRDefault="00E5454D" w:rsidP="000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>д) изменение (сохранение) основных целей деятельности бюджетного или казенного учреждения;</w:t>
      </w:r>
    </w:p>
    <w:p w:rsidR="00E5454D" w:rsidRPr="004740B4" w:rsidRDefault="00E5454D" w:rsidP="000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 xml:space="preserve">е) перечень мероприятий по изменению типа учреждения с указанием </w:t>
      </w:r>
      <w:r w:rsidRPr="004740B4">
        <w:rPr>
          <w:rFonts w:ascii="Times New Roman" w:hAnsi="Times New Roman" w:cs="Times New Roman"/>
          <w:sz w:val="28"/>
          <w:szCs w:val="28"/>
        </w:rPr>
        <w:lastRenderedPageBreak/>
        <w:t>сроков их проведения и ответственных лиц;</w:t>
      </w:r>
    </w:p>
    <w:p w:rsidR="00E5454D" w:rsidRPr="004740B4" w:rsidRDefault="00E5454D" w:rsidP="000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>ж) информацию об утверждении устава (новой редакции устава, изменений и (или) дополнений в устав) либо информацию о подготовке проекта устава бюджетного или казенного учреждения, тип которого изменяется, и проект устава (новой редакции устава, изменений и (или) дополнений в устав) либо информацию о подготовке проекта устава бюджетного или казенного учреждения, тип которого изменяется;</w:t>
      </w:r>
    </w:p>
    <w:p w:rsidR="00E5454D" w:rsidRPr="004740B4" w:rsidRDefault="00E5454D" w:rsidP="000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>з) сведения об изменении (сохранении) недвижимого имущества (в том числе земельных участков), планируемого к закреплению (планируемых к предоставлению в постоянное (бессрочное) пользование) за муниципальным учреждением после изменения типа.</w:t>
      </w:r>
    </w:p>
    <w:p w:rsidR="00E5454D" w:rsidRPr="004740B4" w:rsidRDefault="00E5454D" w:rsidP="000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муниципального образования </w:t>
      </w:r>
      <w:r w:rsidR="00087C30">
        <w:rPr>
          <w:rFonts w:ascii="Times New Roman" w:hAnsi="Times New Roman" w:cs="Times New Roman"/>
          <w:sz w:val="28"/>
          <w:szCs w:val="28"/>
        </w:rPr>
        <w:t xml:space="preserve">«Эхирит-Булагатский район» </w:t>
      </w:r>
      <w:r w:rsidRPr="004740B4">
        <w:rPr>
          <w:rFonts w:ascii="Times New Roman" w:hAnsi="Times New Roman" w:cs="Times New Roman"/>
          <w:sz w:val="28"/>
          <w:szCs w:val="28"/>
        </w:rPr>
        <w:t xml:space="preserve">об изменении типа существующего бюджетного или казенного учреждения должны прилагаться документы для утверждения устава (новой редакции устава, изменений и (или) дополнений в устав) бюджетного или казенного учреждения, тип которого изменяется, в соответствии с </w:t>
      </w:r>
      <w:hyperlink w:anchor="P185" w:history="1">
        <w:r w:rsidRPr="00087C30">
          <w:rPr>
            <w:rFonts w:ascii="Times New Roman" w:hAnsi="Times New Roman" w:cs="Times New Roman"/>
            <w:sz w:val="28"/>
            <w:szCs w:val="28"/>
          </w:rPr>
          <w:t>пунктом 7.4</w:t>
        </w:r>
      </w:hyperlink>
      <w:r w:rsidRPr="00087C30">
        <w:rPr>
          <w:rFonts w:ascii="Times New Roman" w:hAnsi="Times New Roman" w:cs="Times New Roman"/>
          <w:sz w:val="28"/>
          <w:szCs w:val="28"/>
        </w:rPr>
        <w:t xml:space="preserve"> </w:t>
      </w:r>
      <w:r w:rsidRPr="004740B4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E5454D" w:rsidRPr="004740B4" w:rsidRDefault="00E5454D" w:rsidP="000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 xml:space="preserve">4.5. В случае если инициатором изменения типа муниципального учреждения является казенное учреждение, его обращение об изменении типа направляется в структурное подразделение. К обращению прилагается </w:t>
      </w:r>
      <w:hyperlink w:anchor="P265" w:history="1">
        <w:r w:rsidRPr="00087C30">
          <w:rPr>
            <w:rFonts w:ascii="Times New Roman" w:hAnsi="Times New Roman" w:cs="Times New Roman"/>
            <w:sz w:val="28"/>
            <w:szCs w:val="28"/>
          </w:rPr>
          <w:t>предложение</w:t>
        </w:r>
      </w:hyperlink>
      <w:r w:rsidRPr="004740B4">
        <w:rPr>
          <w:rFonts w:ascii="Times New Roman" w:hAnsi="Times New Roman" w:cs="Times New Roman"/>
          <w:sz w:val="28"/>
          <w:szCs w:val="28"/>
        </w:rPr>
        <w:t xml:space="preserve"> об изменении типа существующего казенного учреждения по форме, утвержденной настоящим постановлением.</w:t>
      </w:r>
    </w:p>
    <w:p w:rsidR="00E5454D" w:rsidRPr="004740B4" w:rsidRDefault="00E5454D" w:rsidP="000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>4.6. Стру</w:t>
      </w:r>
      <w:r w:rsidR="00B14D56">
        <w:rPr>
          <w:rFonts w:ascii="Times New Roman" w:hAnsi="Times New Roman" w:cs="Times New Roman"/>
          <w:sz w:val="28"/>
          <w:szCs w:val="28"/>
        </w:rPr>
        <w:t xml:space="preserve">ктурное </w:t>
      </w:r>
      <w:r w:rsidRPr="004740B4">
        <w:rPr>
          <w:rFonts w:ascii="Times New Roman" w:hAnsi="Times New Roman" w:cs="Times New Roman"/>
          <w:sz w:val="28"/>
          <w:szCs w:val="28"/>
        </w:rPr>
        <w:t>подразделение в пятнадцатидневный срок с даты поступления обращения казенного учреждения:</w:t>
      </w:r>
    </w:p>
    <w:p w:rsidR="00E5454D" w:rsidRPr="004740B4" w:rsidRDefault="00E5454D" w:rsidP="000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>а) рассматривает обращение и предложение казенного учреждения;</w:t>
      </w:r>
    </w:p>
    <w:p w:rsidR="00E5454D" w:rsidRPr="004740B4" w:rsidRDefault="00E5454D" w:rsidP="000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>б) в случае принятия положительного решения подготавливает проект постановления администрации муниципального образования</w:t>
      </w:r>
      <w:r w:rsidR="00087C30">
        <w:rPr>
          <w:rFonts w:ascii="Times New Roman" w:hAnsi="Times New Roman" w:cs="Times New Roman"/>
          <w:sz w:val="28"/>
          <w:szCs w:val="28"/>
        </w:rPr>
        <w:t xml:space="preserve"> «Эхирит-Булагатский район»</w:t>
      </w:r>
      <w:r w:rsidRPr="004740B4">
        <w:rPr>
          <w:rFonts w:ascii="Times New Roman" w:hAnsi="Times New Roman" w:cs="Times New Roman"/>
          <w:sz w:val="28"/>
          <w:szCs w:val="28"/>
        </w:rPr>
        <w:t xml:space="preserve"> об изменении типа существующего казенного учреждения.</w:t>
      </w:r>
    </w:p>
    <w:p w:rsidR="00E5454D" w:rsidRPr="004740B4" w:rsidRDefault="00E5454D" w:rsidP="000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 xml:space="preserve">4.7. В случае если инициатором изменения типа казенного или бюджетного учреждения является структурное подразделение, им подготавливается </w:t>
      </w:r>
      <w:hyperlink w:anchor="P265" w:history="1">
        <w:r w:rsidRPr="00087C30">
          <w:rPr>
            <w:rFonts w:ascii="Times New Roman" w:hAnsi="Times New Roman" w:cs="Times New Roman"/>
            <w:sz w:val="28"/>
            <w:szCs w:val="28"/>
          </w:rPr>
          <w:t>предложение</w:t>
        </w:r>
      </w:hyperlink>
      <w:r w:rsidRPr="00087C30">
        <w:rPr>
          <w:rFonts w:ascii="Times New Roman" w:hAnsi="Times New Roman" w:cs="Times New Roman"/>
          <w:sz w:val="28"/>
          <w:szCs w:val="28"/>
        </w:rPr>
        <w:t xml:space="preserve"> </w:t>
      </w:r>
      <w:r w:rsidRPr="004740B4">
        <w:rPr>
          <w:rFonts w:ascii="Times New Roman" w:hAnsi="Times New Roman" w:cs="Times New Roman"/>
          <w:sz w:val="28"/>
          <w:szCs w:val="28"/>
        </w:rPr>
        <w:t>об изменении типа существующего казенного или бюджетного учреждения по форме, утвержденной настоящим постановлением, разрабатывается проект постановления администрации муниципального образования</w:t>
      </w:r>
      <w:r w:rsidR="00087C30">
        <w:rPr>
          <w:rFonts w:ascii="Times New Roman" w:hAnsi="Times New Roman" w:cs="Times New Roman"/>
          <w:sz w:val="28"/>
          <w:szCs w:val="28"/>
        </w:rPr>
        <w:t xml:space="preserve"> «Эхирит-Булагатский район»</w:t>
      </w:r>
      <w:r w:rsidRPr="004740B4">
        <w:rPr>
          <w:rFonts w:ascii="Times New Roman" w:hAnsi="Times New Roman" w:cs="Times New Roman"/>
          <w:sz w:val="28"/>
          <w:szCs w:val="28"/>
        </w:rPr>
        <w:t xml:space="preserve"> об изменении типа существующего казенного или бюджетного учреждения.</w:t>
      </w:r>
    </w:p>
    <w:p w:rsidR="00E5454D" w:rsidRPr="004740B4" w:rsidRDefault="00E5454D" w:rsidP="000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Pr="004740B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</w:t>
      </w:r>
      <w:r w:rsidR="00087C30">
        <w:rPr>
          <w:rFonts w:ascii="Times New Roman" w:hAnsi="Times New Roman" w:cs="Times New Roman"/>
          <w:sz w:val="28"/>
          <w:szCs w:val="28"/>
        </w:rPr>
        <w:t xml:space="preserve">«Эхирит-Булагатский район» </w:t>
      </w:r>
      <w:r w:rsidRPr="004740B4">
        <w:rPr>
          <w:rFonts w:ascii="Times New Roman" w:hAnsi="Times New Roman" w:cs="Times New Roman"/>
          <w:sz w:val="28"/>
          <w:szCs w:val="28"/>
        </w:rPr>
        <w:t xml:space="preserve">об изменении типа существующего казенного или бюджетного учреждения подлежит согласованию в соответствии с инструкцией по делопроизводству в </w:t>
      </w:r>
      <w:r w:rsidR="00B14D5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Pr="004740B4">
        <w:rPr>
          <w:rFonts w:ascii="Times New Roman" w:hAnsi="Times New Roman" w:cs="Times New Roman"/>
          <w:sz w:val="28"/>
          <w:szCs w:val="28"/>
        </w:rPr>
        <w:t>образования</w:t>
      </w:r>
      <w:r w:rsidR="00087C30">
        <w:rPr>
          <w:rFonts w:ascii="Times New Roman" w:hAnsi="Times New Roman" w:cs="Times New Roman"/>
          <w:sz w:val="28"/>
          <w:szCs w:val="28"/>
        </w:rPr>
        <w:t xml:space="preserve"> «Эхирит-Булагатский район»</w:t>
      </w:r>
      <w:r w:rsidRPr="004740B4">
        <w:rPr>
          <w:rFonts w:ascii="Times New Roman" w:hAnsi="Times New Roman" w:cs="Times New Roman"/>
          <w:sz w:val="28"/>
          <w:szCs w:val="28"/>
        </w:rPr>
        <w:t xml:space="preserve">, а также с </w:t>
      </w:r>
      <w:r w:rsidR="003A47F3">
        <w:rPr>
          <w:rFonts w:ascii="Times New Roman" w:hAnsi="Times New Roman" w:cs="Times New Roman"/>
          <w:sz w:val="28"/>
          <w:szCs w:val="28"/>
        </w:rPr>
        <w:t>КФЭ</w:t>
      </w:r>
      <w:r w:rsidR="00087C30">
        <w:rPr>
          <w:rFonts w:ascii="Times New Roman" w:hAnsi="Times New Roman" w:cs="Times New Roman"/>
          <w:sz w:val="28"/>
          <w:szCs w:val="28"/>
        </w:rPr>
        <w:t xml:space="preserve"> </w:t>
      </w:r>
      <w:r w:rsidRPr="004740B4">
        <w:rPr>
          <w:rFonts w:ascii="Times New Roman" w:hAnsi="Times New Roman" w:cs="Times New Roman"/>
          <w:sz w:val="28"/>
          <w:szCs w:val="28"/>
        </w:rPr>
        <w:t xml:space="preserve">и </w:t>
      </w:r>
      <w:r w:rsidR="003A47F3">
        <w:rPr>
          <w:rFonts w:ascii="Times New Roman" w:hAnsi="Times New Roman" w:cs="Times New Roman"/>
          <w:sz w:val="28"/>
          <w:szCs w:val="28"/>
        </w:rPr>
        <w:t>КУМИ</w:t>
      </w:r>
      <w:r w:rsidRPr="004740B4">
        <w:rPr>
          <w:rFonts w:ascii="Times New Roman" w:hAnsi="Times New Roman" w:cs="Times New Roman"/>
          <w:sz w:val="28"/>
          <w:szCs w:val="28"/>
        </w:rPr>
        <w:t xml:space="preserve">, которые согласовывают проект указанного постановления в течение </w:t>
      </w:r>
      <w:r w:rsidR="00492629">
        <w:rPr>
          <w:rFonts w:ascii="Times New Roman" w:hAnsi="Times New Roman" w:cs="Times New Roman"/>
          <w:sz w:val="28"/>
          <w:szCs w:val="28"/>
        </w:rPr>
        <w:t>десяти</w:t>
      </w:r>
      <w:r w:rsidRPr="004740B4">
        <w:rPr>
          <w:rFonts w:ascii="Times New Roman" w:hAnsi="Times New Roman" w:cs="Times New Roman"/>
          <w:sz w:val="28"/>
          <w:szCs w:val="28"/>
        </w:rPr>
        <w:t xml:space="preserve"> дней с даты его поступления или возвращают с обоснованными замечаниями структурному подразделению на доработку.</w:t>
      </w:r>
      <w:proofErr w:type="gramEnd"/>
    </w:p>
    <w:p w:rsidR="00E5454D" w:rsidRDefault="00E5454D" w:rsidP="000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lastRenderedPageBreak/>
        <w:t xml:space="preserve">4.9. Согласованный проект постановления администрации муниципального образования </w:t>
      </w:r>
      <w:r w:rsidR="00087C30">
        <w:rPr>
          <w:rFonts w:ascii="Times New Roman" w:hAnsi="Times New Roman" w:cs="Times New Roman"/>
          <w:sz w:val="28"/>
          <w:szCs w:val="28"/>
        </w:rPr>
        <w:t xml:space="preserve">«Эхирит-Булагатский район» </w:t>
      </w:r>
      <w:r w:rsidRPr="004740B4">
        <w:rPr>
          <w:rFonts w:ascii="Times New Roman" w:hAnsi="Times New Roman" w:cs="Times New Roman"/>
          <w:sz w:val="28"/>
          <w:szCs w:val="28"/>
        </w:rPr>
        <w:t>об изменении типа существующего казенного или бюджетного учреждения направляется мэру района для утверждения.</w:t>
      </w:r>
    </w:p>
    <w:p w:rsidR="00492629" w:rsidRPr="004740B4" w:rsidRDefault="00492629" w:rsidP="000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 w:rsidRPr="00492629">
        <w:rPr>
          <w:rFonts w:ascii="Times New Roman" w:hAnsi="Times New Roman" w:cs="Times New Roman"/>
          <w:sz w:val="28"/>
          <w:szCs w:val="28"/>
        </w:rPr>
        <w:t xml:space="preserve">После издания постановления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2629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2629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92629">
        <w:rPr>
          <w:rFonts w:ascii="Times New Roman" w:hAnsi="Times New Roman" w:cs="Times New Roman"/>
          <w:sz w:val="28"/>
          <w:szCs w:val="28"/>
        </w:rPr>
        <w:t xml:space="preserve"> изменении типа существующего казенного или бюджетного учреждения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2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КУМИ</w:t>
      </w:r>
      <w:r w:rsidRPr="00492629">
        <w:rPr>
          <w:rFonts w:ascii="Times New Roman" w:hAnsi="Times New Roman" w:cs="Times New Roman"/>
          <w:sz w:val="28"/>
          <w:szCs w:val="28"/>
        </w:rPr>
        <w:t xml:space="preserve"> обеспечивает внесение соответствующих изменений муниципальных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492629">
        <w:rPr>
          <w:rFonts w:ascii="Times New Roman" w:hAnsi="Times New Roman" w:cs="Times New Roman"/>
          <w:sz w:val="28"/>
          <w:szCs w:val="28"/>
        </w:rPr>
        <w:t xml:space="preserve"> в  реестр юридических лиц муниципального образования «Эхирит-Булагатский район».</w:t>
      </w:r>
    </w:p>
    <w:p w:rsidR="00E5454D" w:rsidRPr="00FD735C" w:rsidRDefault="00E5454D" w:rsidP="00E94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454D" w:rsidRPr="004740B4" w:rsidRDefault="00E5454D" w:rsidP="00087C3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140"/>
      <w:bookmarkEnd w:id="3"/>
      <w:r w:rsidRPr="004740B4">
        <w:rPr>
          <w:rFonts w:ascii="Times New Roman" w:hAnsi="Times New Roman" w:cs="Times New Roman"/>
          <w:sz w:val="28"/>
          <w:szCs w:val="28"/>
        </w:rPr>
        <w:t>V. ИЗМЕНЕНИЕ ТИПА СУЩЕСТВУЮЩЕГО БЮДЖЕТНОГО ИЛИ КАЗЕННОГО</w:t>
      </w:r>
      <w:r w:rsidR="00087C30">
        <w:rPr>
          <w:rFonts w:ascii="Times New Roman" w:hAnsi="Times New Roman" w:cs="Times New Roman"/>
          <w:sz w:val="28"/>
          <w:szCs w:val="28"/>
        </w:rPr>
        <w:t xml:space="preserve"> </w:t>
      </w:r>
      <w:r w:rsidRPr="004740B4">
        <w:rPr>
          <w:rFonts w:ascii="Times New Roman" w:hAnsi="Times New Roman" w:cs="Times New Roman"/>
          <w:sz w:val="28"/>
          <w:szCs w:val="28"/>
        </w:rPr>
        <w:t>УЧРЕЖДЕНИЯ В ЦЕЛЯХ СОЗДАНИЯ АВТОНОМНОГО УЧРЕЖДЕНИЯ,</w:t>
      </w:r>
      <w:r w:rsidR="00087C30">
        <w:rPr>
          <w:rFonts w:ascii="Times New Roman" w:hAnsi="Times New Roman" w:cs="Times New Roman"/>
          <w:sz w:val="28"/>
          <w:szCs w:val="28"/>
        </w:rPr>
        <w:t xml:space="preserve"> </w:t>
      </w:r>
      <w:r w:rsidRPr="004740B4">
        <w:rPr>
          <w:rFonts w:ascii="Times New Roman" w:hAnsi="Times New Roman" w:cs="Times New Roman"/>
          <w:sz w:val="28"/>
          <w:szCs w:val="28"/>
        </w:rPr>
        <w:t>ИЗМЕНЕНИЕ ТИПА СУЩЕСТВУЮЩЕГО АВТОНОМНОГО УЧРЕЖДЕНИЯ</w:t>
      </w:r>
      <w:r w:rsidR="00087C30">
        <w:rPr>
          <w:rFonts w:ascii="Times New Roman" w:hAnsi="Times New Roman" w:cs="Times New Roman"/>
          <w:sz w:val="28"/>
          <w:szCs w:val="28"/>
        </w:rPr>
        <w:t xml:space="preserve"> </w:t>
      </w:r>
      <w:r w:rsidRPr="004740B4">
        <w:rPr>
          <w:rFonts w:ascii="Times New Roman" w:hAnsi="Times New Roman" w:cs="Times New Roman"/>
          <w:sz w:val="28"/>
          <w:szCs w:val="28"/>
        </w:rPr>
        <w:t>В ЦЕЛЯХ СОЗДАНИЯ БЮДЖЕТНОГО ИЛИ КАЗЕННОГО УЧРЕЖДЕНИЯ</w:t>
      </w:r>
    </w:p>
    <w:p w:rsidR="00E5454D" w:rsidRPr="00FD735C" w:rsidRDefault="00E5454D" w:rsidP="00E94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454D" w:rsidRPr="00087C30" w:rsidRDefault="00E5454D" w:rsidP="000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sz w:val="28"/>
          <w:szCs w:val="28"/>
        </w:rPr>
        <w:t xml:space="preserve">5.1. Решение об изменении типа существующего бюджетного или казенного учреждения в целях создания автономного учреждения либо об изменении типа существующего автономного учреждения в целях создания бюджетного или казенного учреждения принимается администрацией муниципального образования </w:t>
      </w:r>
      <w:r w:rsidR="00087C30">
        <w:rPr>
          <w:rFonts w:ascii="Times New Roman" w:hAnsi="Times New Roman" w:cs="Times New Roman"/>
          <w:sz w:val="28"/>
          <w:szCs w:val="28"/>
        </w:rPr>
        <w:t xml:space="preserve">«Эхирит-Булагатский район» </w:t>
      </w:r>
      <w:r w:rsidRPr="00087C30">
        <w:rPr>
          <w:rFonts w:ascii="Times New Roman" w:hAnsi="Times New Roman" w:cs="Times New Roman"/>
          <w:sz w:val="28"/>
          <w:szCs w:val="28"/>
        </w:rPr>
        <w:t>в форме постановления, которое должно содержать:</w:t>
      </w:r>
    </w:p>
    <w:p w:rsidR="00E5454D" w:rsidRPr="00087C30" w:rsidRDefault="00E5454D" w:rsidP="000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sz w:val="28"/>
          <w:szCs w:val="28"/>
        </w:rPr>
        <w:t>а) наименование существующего муниципального учреждения с указанием его типа;</w:t>
      </w:r>
    </w:p>
    <w:p w:rsidR="00E5454D" w:rsidRPr="00087C30" w:rsidRDefault="00E5454D" w:rsidP="000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sz w:val="28"/>
          <w:szCs w:val="28"/>
        </w:rPr>
        <w:t>б) наименование создаваемого муниципального учреждения с указанием его типа;</w:t>
      </w:r>
    </w:p>
    <w:p w:rsidR="00E5454D" w:rsidRPr="00087C30" w:rsidRDefault="00E5454D" w:rsidP="000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sz w:val="28"/>
          <w:szCs w:val="28"/>
        </w:rPr>
        <w:t>в) информацию о подведомственности создаваемого муниципального учреждения структурному подразделению;</w:t>
      </w:r>
    </w:p>
    <w:p w:rsidR="00E5454D" w:rsidRPr="00087C30" w:rsidRDefault="00E5454D" w:rsidP="000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sz w:val="28"/>
          <w:szCs w:val="28"/>
        </w:rPr>
        <w:t>г) перечень мероприятий по созданию муниципального учреждения с указанием сроков их проведения;</w:t>
      </w:r>
    </w:p>
    <w:p w:rsidR="00E5454D" w:rsidRPr="00087C30" w:rsidRDefault="00E5454D" w:rsidP="000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sz w:val="28"/>
          <w:szCs w:val="28"/>
        </w:rPr>
        <w:t>д) информацию об утверждении устава (новой редакции устава, изменений и (или) дополнений в устав) либо информацию о подготовке проекта устава муниципального учреждения, тип которого изменяется, и проект устава (новой редакции устава, изменений и (или) дополнений в устав) либо информацию о подготовке проекта устава муниципального учреждения, тип которого изменяется;</w:t>
      </w:r>
    </w:p>
    <w:p w:rsidR="00E5454D" w:rsidRPr="00087C30" w:rsidRDefault="00E5454D" w:rsidP="000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sz w:val="28"/>
          <w:szCs w:val="28"/>
        </w:rPr>
        <w:t>е) сведения об имуществе, закрепляемом за муниципальным учреждением, тип которого изменяется, в том числе перечень объектов недвижимого имущества и особо ценного движимого имущества.</w:t>
      </w:r>
    </w:p>
    <w:p w:rsidR="00E5454D" w:rsidRPr="00087C30" w:rsidRDefault="00E5454D" w:rsidP="000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7C30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</w:t>
      </w:r>
      <w:r w:rsidR="00087C30">
        <w:rPr>
          <w:rFonts w:ascii="Times New Roman" w:hAnsi="Times New Roman" w:cs="Times New Roman"/>
          <w:sz w:val="28"/>
          <w:szCs w:val="28"/>
        </w:rPr>
        <w:t xml:space="preserve"> «Эхирит-Булагатский район»</w:t>
      </w:r>
      <w:r w:rsidRPr="00087C30">
        <w:rPr>
          <w:rFonts w:ascii="Times New Roman" w:hAnsi="Times New Roman" w:cs="Times New Roman"/>
          <w:sz w:val="28"/>
          <w:szCs w:val="28"/>
        </w:rPr>
        <w:t xml:space="preserve"> об изменении типа существующего бюджетного или казенного учреждения в целях создания автономного учреждения либо об изменении типа существующего автономного учреждения в целях создания бюджетного или казенного учреждения должны прилагаться документы для утверждения устава (новой редакции </w:t>
      </w:r>
      <w:r w:rsidRPr="00087C30">
        <w:rPr>
          <w:rFonts w:ascii="Times New Roman" w:hAnsi="Times New Roman" w:cs="Times New Roman"/>
          <w:sz w:val="28"/>
          <w:szCs w:val="28"/>
        </w:rPr>
        <w:lastRenderedPageBreak/>
        <w:t xml:space="preserve">устава, изменений и (или) дополнений в устав) муниципального учреждения, тип которого изменяется, в соответствии с </w:t>
      </w:r>
      <w:hyperlink w:anchor="P185" w:history="1">
        <w:r w:rsidRPr="00087C30">
          <w:rPr>
            <w:rFonts w:ascii="Times New Roman" w:hAnsi="Times New Roman" w:cs="Times New Roman"/>
            <w:sz w:val="28"/>
            <w:szCs w:val="28"/>
          </w:rPr>
          <w:t>пунктом 7.4</w:t>
        </w:r>
      </w:hyperlink>
      <w:r w:rsidRPr="00087C30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Pr="00087C30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E5454D" w:rsidRPr="00087C30" w:rsidRDefault="00E5454D" w:rsidP="000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sz w:val="28"/>
          <w:szCs w:val="28"/>
        </w:rPr>
        <w:t>5.2. Изменение типа существующего бюджетного или казенного учреждения в целях создания автономного учреждения осуществляется по инициативе бюджетного или казенного учреждения либо по инициативе структурного подразделения с согласия бюджетного или казенного учреждения.</w:t>
      </w:r>
    </w:p>
    <w:p w:rsidR="00E5454D" w:rsidRPr="00087C30" w:rsidRDefault="00E5454D" w:rsidP="000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sz w:val="28"/>
          <w:szCs w:val="28"/>
        </w:rPr>
        <w:t xml:space="preserve">5.3. В случае если инициатором изменения типа бюджетного или казенного учреждения в целях создания автономного учреждения является бюджетное или казенное учреждение, обращение бюджетного или казенного учреждения об изменении его типа направляется в структурное подразделение. К обращению прилагается предложение об изменении типа существующего бюджетного или казенного учреждения по форме, утвержденной Правительством Российской Федерации, и документы для утверждения устава (новой редакции устава, изменений и (или) дополнений в устав) муниципального учреждения, тип которого изменяется, в соответствии с </w:t>
      </w:r>
      <w:hyperlink w:anchor="P185" w:history="1">
        <w:r w:rsidRPr="00087C30">
          <w:rPr>
            <w:rFonts w:ascii="Times New Roman" w:hAnsi="Times New Roman" w:cs="Times New Roman"/>
            <w:sz w:val="28"/>
            <w:szCs w:val="28"/>
          </w:rPr>
          <w:t>пунктом 7.4</w:t>
        </w:r>
      </w:hyperlink>
      <w:r w:rsidRPr="00087C3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5454D" w:rsidRPr="00087C30" w:rsidRDefault="00E5454D" w:rsidP="000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5"/>
      <w:bookmarkEnd w:id="4"/>
      <w:r w:rsidRPr="00087C30">
        <w:rPr>
          <w:rFonts w:ascii="Times New Roman" w:hAnsi="Times New Roman" w:cs="Times New Roman"/>
          <w:sz w:val="28"/>
          <w:szCs w:val="28"/>
        </w:rPr>
        <w:t xml:space="preserve">5.4. Структурное подразделение в пятнадцатидневный срок </w:t>
      </w:r>
      <w:proofErr w:type="gramStart"/>
      <w:r w:rsidRPr="00087C30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087C30">
        <w:rPr>
          <w:rFonts w:ascii="Times New Roman" w:hAnsi="Times New Roman" w:cs="Times New Roman"/>
          <w:sz w:val="28"/>
          <w:szCs w:val="28"/>
        </w:rPr>
        <w:t xml:space="preserve"> обращения бюджетного или казенного учреждения:</w:t>
      </w:r>
    </w:p>
    <w:p w:rsidR="00E5454D" w:rsidRPr="00087C30" w:rsidRDefault="00E5454D" w:rsidP="000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sz w:val="28"/>
          <w:szCs w:val="28"/>
        </w:rPr>
        <w:t>а) рассматривает обращение и предложение бюджетного или казенного учреждения;</w:t>
      </w:r>
    </w:p>
    <w:p w:rsidR="00E5454D" w:rsidRPr="00087C30" w:rsidRDefault="00E5454D" w:rsidP="000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sz w:val="28"/>
          <w:szCs w:val="28"/>
        </w:rPr>
        <w:t xml:space="preserve">б) в случае принятия положительного решения подготавливает проект постановления администрации муниципального образования </w:t>
      </w:r>
      <w:r w:rsidR="006F3786">
        <w:rPr>
          <w:rFonts w:ascii="Times New Roman" w:hAnsi="Times New Roman" w:cs="Times New Roman"/>
          <w:sz w:val="28"/>
          <w:szCs w:val="28"/>
        </w:rPr>
        <w:t xml:space="preserve">«Эхирит-Булагатский район» </w:t>
      </w:r>
      <w:r w:rsidRPr="00087C30">
        <w:rPr>
          <w:rFonts w:ascii="Times New Roman" w:hAnsi="Times New Roman" w:cs="Times New Roman"/>
          <w:sz w:val="28"/>
          <w:szCs w:val="28"/>
        </w:rPr>
        <w:t>об изменении типа существующего бюджетного или казенного учреждения в целях создания автономного учреждения.</w:t>
      </w:r>
    </w:p>
    <w:p w:rsidR="00E5454D" w:rsidRPr="00087C30" w:rsidRDefault="00E5454D" w:rsidP="000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58"/>
      <w:bookmarkEnd w:id="5"/>
      <w:r w:rsidRPr="00087C30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087C30">
        <w:rPr>
          <w:rFonts w:ascii="Times New Roman" w:hAnsi="Times New Roman" w:cs="Times New Roman"/>
          <w:sz w:val="28"/>
          <w:szCs w:val="28"/>
        </w:rPr>
        <w:t xml:space="preserve">В случае если инициатором изменения типа казенного или бюджетного учреждения в целях создания автономного учреждения является структурное подразделение, им подготавливается предложение об изменении типа существующего казенного или бюджетного учреждения по форме, установленной Правительством Российской Федерации, разрабатывается проект постановления администрации муниципального образования </w:t>
      </w:r>
      <w:r w:rsidR="006F3786">
        <w:rPr>
          <w:rFonts w:ascii="Times New Roman" w:hAnsi="Times New Roman" w:cs="Times New Roman"/>
          <w:sz w:val="28"/>
          <w:szCs w:val="28"/>
        </w:rPr>
        <w:t xml:space="preserve">«Эхирит-Булагатский район» </w:t>
      </w:r>
      <w:r w:rsidRPr="00087C30">
        <w:rPr>
          <w:rFonts w:ascii="Times New Roman" w:hAnsi="Times New Roman" w:cs="Times New Roman"/>
          <w:sz w:val="28"/>
          <w:szCs w:val="28"/>
        </w:rPr>
        <w:t>об изменении типа существующего казенного или бюджетного учреждения и осуществляется согласование подготовленных документов с казенным или бюджетным</w:t>
      </w:r>
      <w:proofErr w:type="gramEnd"/>
      <w:r w:rsidRPr="00087C30">
        <w:rPr>
          <w:rFonts w:ascii="Times New Roman" w:hAnsi="Times New Roman" w:cs="Times New Roman"/>
          <w:sz w:val="28"/>
          <w:szCs w:val="28"/>
        </w:rPr>
        <w:t xml:space="preserve"> учреждением.</w:t>
      </w:r>
    </w:p>
    <w:p w:rsidR="00E5454D" w:rsidRPr="00087C30" w:rsidRDefault="00E5454D" w:rsidP="000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sz w:val="28"/>
          <w:szCs w:val="28"/>
        </w:rPr>
        <w:t>5.6. Изменение типа существующего автономного учреждения в целях создания казенного учреждения осуществляется по инициативе структурного подразделения.</w:t>
      </w:r>
    </w:p>
    <w:p w:rsidR="00E5454D" w:rsidRPr="00087C30" w:rsidRDefault="00E5454D" w:rsidP="000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sz w:val="28"/>
          <w:szCs w:val="28"/>
        </w:rPr>
        <w:t>Изменение типа существующего автономного учреждения в целях создания бюджетного учреждения осуществляется по инициативе автономного учреждения либо по инициативе структурного подразделения.</w:t>
      </w:r>
    </w:p>
    <w:p w:rsidR="00E5454D" w:rsidRPr="00087C30" w:rsidRDefault="00E5454D" w:rsidP="000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sz w:val="28"/>
          <w:szCs w:val="28"/>
        </w:rPr>
        <w:t>5.7. Предложение об изменении типа существующего автономного учреждения в целях создания бюджетного или казенного учреждения подготавливаются структурным подразделением либо автономным учреждением, в случае если инициатива об изменении типа исходит от него, по форме, утвержденной настоящим постановлением.</w:t>
      </w:r>
    </w:p>
    <w:p w:rsidR="00E5454D" w:rsidRPr="00087C30" w:rsidRDefault="00E5454D" w:rsidP="000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sz w:val="28"/>
          <w:szCs w:val="28"/>
        </w:rPr>
        <w:lastRenderedPageBreak/>
        <w:t xml:space="preserve">5.8. Подготовка проекта решения об изменении типа существующего автономного учреждения в целях создания бюджетного или казенного учреждения, проведение мероприятий по принятию осуществляется в порядке, аналогичном </w:t>
      </w:r>
      <w:hyperlink w:anchor="P155" w:history="1">
        <w:r w:rsidRPr="00087C30">
          <w:rPr>
            <w:rFonts w:ascii="Times New Roman" w:hAnsi="Times New Roman" w:cs="Times New Roman"/>
            <w:sz w:val="28"/>
            <w:szCs w:val="28"/>
          </w:rPr>
          <w:t>пунктам 5.4</w:t>
        </w:r>
      </w:hyperlink>
      <w:r w:rsidRPr="00087C3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8" w:history="1">
        <w:r w:rsidRPr="00087C30">
          <w:rPr>
            <w:rFonts w:ascii="Times New Roman" w:hAnsi="Times New Roman" w:cs="Times New Roman"/>
            <w:sz w:val="28"/>
            <w:szCs w:val="28"/>
          </w:rPr>
          <w:t>5.5</w:t>
        </w:r>
      </w:hyperlink>
      <w:r w:rsidRPr="00087C3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5454D" w:rsidRPr="00087C30" w:rsidRDefault="00E5454D" w:rsidP="000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sz w:val="28"/>
          <w:szCs w:val="28"/>
        </w:rPr>
        <w:t xml:space="preserve">5.9. </w:t>
      </w:r>
      <w:proofErr w:type="gramStart"/>
      <w:r w:rsidRPr="00087C3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</w:t>
      </w:r>
      <w:r w:rsidR="006F3786">
        <w:rPr>
          <w:rFonts w:ascii="Times New Roman" w:hAnsi="Times New Roman" w:cs="Times New Roman"/>
          <w:sz w:val="28"/>
          <w:szCs w:val="28"/>
        </w:rPr>
        <w:t xml:space="preserve">«Эхирит-Булагатский район» </w:t>
      </w:r>
      <w:r w:rsidRPr="00087C30">
        <w:rPr>
          <w:rFonts w:ascii="Times New Roman" w:hAnsi="Times New Roman" w:cs="Times New Roman"/>
          <w:sz w:val="28"/>
          <w:szCs w:val="28"/>
        </w:rPr>
        <w:t>об изменении типа существующего бюджетного или казенного учреждения в целях создания автономного учреждения либо об изменении типа существующего автономного учреждения в целях создания бюджетного или казенного учреждения подлежит согласованию в соответствии с инструкцией по делопроизводству в администрации муниципального образования</w:t>
      </w:r>
      <w:r w:rsidR="006F3786">
        <w:rPr>
          <w:rFonts w:ascii="Times New Roman" w:hAnsi="Times New Roman" w:cs="Times New Roman"/>
          <w:sz w:val="28"/>
          <w:szCs w:val="28"/>
        </w:rPr>
        <w:t xml:space="preserve"> «Эхирит-Булагатский район»</w:t>
      </w:r>
      <w:r w:rsidRPr="00087C30">
        <w:rPr>
          <w:rFonts w:ascii="Times New Roman" w:hAnsi="Times New Roman" w:cs="Times New Roman"/>
          <w:sz w:val="28"/>
          <w:szCs w:val="28"/>
        </w:rPr>
        <w:t xml:space="preserve">, а также с </w:t>
      </w:r>
      <w:r w:rsidR="003A47F3">
        <w:rPr>
          <w:rFonts w:ascii="Times New Roman" w:hAnsi="Times New Roman" w:cs="Times New Roman"/>
          <w:sz w:val="28"/>
          <w:szCs w:val="28"/>
        </w:rPr>
        <w:t>КФЭ</w:t>
      </w:r>
      <w:r w:rsidR="006F3786">
        <w:rPr>
          <w:rFonts w:ascii="Times New Roman" w:hAnsi="Times New Roman" w:cs="Times New Roman"/>
          <w:sz w:val="28"/>
          <w:szCs w:val="28"/>
        </w:rPr>
        <w:t xml:space="preserve"> </w:t>
      </w:r>
      <w:r w:rsidRPr="00087C30">
        <w:rPr>
          <w:rFonts w:ascii="Times New Roman" w:hAnsi="Times New Roman" w:cs="Times New Roman"/>
          <w:sz w:val="28"/>
          <w:szCs w:val="28"/>
        </w:rPr>
        <w:t xml:space="preserve">и </w:t>
      </w:r>
      <w:r w:rsidR="003A47F3">
        <w:rPr>
          <w:rFonts w:ascii="Times New Roman" w:hAnsi="Times New Roman" w:cs="Times New Roman"/>
          <w:sz w:val="28"/>
          <w:szCs w:val="28"/>
        </w:rPr>
        <w:t>КУМИ</w:t>
      </w:r>
      <w:r w:rsidRPr="00087C30">
        <w:rPr>
          <w:rFonts w:ascii="Times New Roman" w:hAnsi="Times New Roman" w:cs="Times New Roman"/>
          <w:sz w:val="28"/>
          <w:szCs w:val="28"/>
        </w:rPr>
        <w:t>, которые согласовывают проект указанного постановления в</w:t>
      </w:r>
      <w:proofErr w:type="gramEnd"/>
      <w:r w:rsidRPr="00087C30">
        <w:rPr>
          <w:rFonts w:ascii="Times New Roman" w:hAnsi="Times New Roman" w:cs="Times New Roman"/>
          <w:sz w:val="28"/>
          <w:szCs w:val="28"/>
        </w:rPr>
        <w:t xml:space="preserve"> течение 10 дней </w:t>
      </w:r>
      <w:proofErr w:type="gramStart"/>
      <w:r w:rsidRPr="00087C30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087C30">
        <w:rPr>
          <w:rFonts w:ascii="Times New Roman" w:hAnsi="Times New Roman" w:cs="Times New Roman"/>
          <w:sz w:val="28"/>
          <w:szCs w:val="28"/>
        </w:rPr>
        <w:t xml:space="preserve"> его поступления или возвращают с обоснованными замечаниями структурному подразделению на доработку.</w:t>
      </w:r>
    </w:p>
    <w:p w:rsidR="00E5454D" w:rsidRDefault="00E5454D" w:rsidP="000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sz w:val="28"/>
          <w:szCs w:val="28"/>
        </w:rPr>
        <w:t>5.10. Согласованный проект постановления администрации муниципального образования</w:t>
      </w:r>
      <w:r w:rsidR="006F3786">
        <w:rPr>
          <w:rFonts w:ascii="Times New Roman" w:hAnsi="Times New Roman" w:cs="Times New Roman"/>
          <w:sz w:val="28"/>
          <w:szCs w:val="28"/>
        </w:rPr>
        <w:t xml:space="preserve"> «Эхирит-Булагатский район»</w:t>
      </w:r>
      <w:r w:rsidRPr="00087C30">
        <w:rPr>
          <w:rFonts w:ascii="Times New Roman" w:hAnsi="Times New Roman" w:cs="Times New Roman"/>
          <w:sz w:val="28"/>
          <w:szCs w:val="28"/>
        </w:rPr>
        <w:t xml:space="preserve"> об изменении типа существующего бюджетного или казенного учреждения в целях создания автономного учреждения либо об изменении типа существующего автономного учреждения в целях создания бюджетного или казенного учреждения направляется мэру района для утверждения.</w:t>
      </w:r>
    </w:p>
    <w:p w:rsidR="0070561E" w:rsidRPr="00087C30" w:rsidRDefault="0070561E" w:rsidP="00087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Pr="0070561E">
        <w:rPr>
          <w:rFonts w:ascii="Times New Roman" w:hAnsi="Times New Roman" w:cs="Times New Roman"/>
          <w:sz w:val="28"/>
          <w:szCs w:val="28"/>
        </w:rPr>
        <w:t>После издания постановления администрации, об изменении типа существующего казенного или бюджетного учреждения</w:t>
      </w:r>
      <w:r w:rsidRPr="0070561E">
        <w:t xml:space="preserve"> </w:t>
      </w:r>
      <w:r w:rsidRPr="0070561E">
        <w:rPr>
          <w:rFonts w:ascii="Times New Roman" w:hAnsi="Times New Roman" w:cs="Times New Roman"/>
          <w:sz w:val="28"/>
          <w:szCs w:val="28"/>
        </w:rPr>
        <w:t>в целях создания автономного учреждения либо об изменении типа существующего автономного учреждения в целях создания бюджетного или казенного учреждения, КУМИ обеспечивает внесение соответствующих изменений муниципальных учреждений в  реестр юридических лиц муниципального образования «Эхирит-Булагатский район».</w:t>
      </w:r>
    </w:p>
    <w:p w:rsidR="00E5454D" w:rsidRPr="00FD735C" w:rsidRDefault="00E5454D" w:rsidP="00E94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454D" w:rsidRPr="004740B4" w:rsidRDefault="00E5454D" w:rsidP="00E94B7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>VI. ЛИКВИДАЦИЯ МУНИЦИПАЛЬНЫХ УЧРЕЖДЕНИЙ</w:t>
      </w:r>
    </w:p>
    <w:p w:rsidR="00E5454D" w:rsidRPr="00FD735C" w:rsidRDefault="00E5454D" w:rsidP="00E94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454D" w:rsidRPr="004740B4" w:rsidRDefault="00E5454D" w:rsidP="006F3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 xml:space="preserve">6.1. Решение о ликвидации муниципального учреждения принимается администрацией муниципального образования </w:t>
      </w:r>
      <w:r w:rsidR="006F3786">
        <w:rPr>
          <w:rFonts w:ascii="Times New Roman" w:hAnsi="Times New Roman" w:cs="Times New Roman"/>
          <w:sz w:val="28"/>
          <w:szCs w:val="28"/>
        </w:rPr>
        <w:t xml:space="preserve">«Эхирит-Булагатский район» </w:t>
      </w:r>
      <w:r w:rsidRPr="004740B4">
        <w:rPr>
          <w:rFonts w:ascii="Times New Roman" w:hAnsi="Times New Roman" w:cs="Times New Roman"/>
          <w:sz w:val="28"/>
          <w:szCs w:val="28"/>
        </w:rPr>
        <w:t>в форме постановления и должно содержать:</w:t>
      </w:r>
    </w:p>
    <w:p w:rsidR="00E5454D" w:rsidRPr="004740B4" w:rsidRDefault="00E5454D" w:rsidP="006F3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>- наименование муниципального учреждения с указанием типа;</w:t>
      </w:r>
    </w:p>
    <w:p w:rsidR="00E5454D" w:rsidRPr="004740B4" w:rsidRDefault="00E5454D" w:rsidP="006F3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>- наименование правопреемника казенного учреждения, в том числе по обязательствам, возникшим в результате исполнения судебных решений;</w:t>
      </w:r>
    </w:p>
    <w:p w:rsidR="00E5454D" w:rsidRPr="004740B4" w:rsidRDefault="00E5454D" w:rsidP="006F3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>- состав ликвидационной комиссии муниципального учреждения;</w:t>
      </w:r>
    </w:p>
    <w:p w:rsidR="00E5454D" w:rsidRDefault="00E5454D" w:rsidP="006F3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>- порядок и сроки ликвидации муниципального учреждения в соответствии с действующим законодательством.</w:t>
      </w:r>
    </w:p>
    <w:p w:rsidR="00E5454D" w:rsidRPr="004740B4" w:rsidRDefault="00E5454D" w:rsidP="006F3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>6.2. Проект постановления администрации муниципального образования</w:t>
      </w:r>
      <w:r w:rsidR="006F3786">
        <w:rPr>
          <w:rFonts w:ascii="Times New Roman" w:hAnsi="Times New Roman" w:cs="Times New Roman"/>
          <w:sz w:val="28"/>
          <w:szCs w:val="28"/>
        </w:rPr>
        <w:t xml:space="preserve"> «Эхирит-Булагатский район»</w:t>
      </w:r>
      <w:r w:rsidRPr="004740B4">
        <w:rPr>
          <w:rFonts w:ascii="Times New Roman" w:hAnsi="Times New Roman" w:cs="Times New Roman"/>
          <w:sz w:val="28"/>
          <w:szCs w:val="28"/>
        </w:rPr>
        <w:t xml:space="preserve"> о ликвидации муниципального учреждения подготавливается структурным подразделением.</w:t>
      </w:r>
    </w:p>
    <w:p w:rsidR="00E5454D" w:rsidRPr="004740B4" w:rsidRDefault="00E5454D" w:rsidP="006F3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 xml:space="preserve">Одновременно с постановлением администрации муниципального образования </w:t>
      </w:r>
      <w:r w:rsidR="006F3786">
        <w:rPr>
          <w:rFonts w:ascii="Times New Roman" w:hAnsi="Times New Roman" w:cs="Times New Roman"/>
          <w:sz w:val="28"/>
          <w:szCs w:val="28"/>
        </w:rPr>
        <w:t xml:space="preserve">«Эхирит-Булагатский район» </w:t>
      </w:r>
      <w:r w:rsidRPr="004740B4">
        <w:rPr>
          <w:rFonts w:ascii="Times New Roman" w:hAnsi="Times New Roman" w:cs="Times New Roman"/>
          <w:sz w:val="28"/>
          <w:szCs w:val="28"/>
        </w:rPr>
        <w:t xml:space="preserve">о ликвидации муниципального </w:t>
      </w:r>
      <w:r w:rsidRPr="004740B4">
        <w:rPr>
          <w:rFonts w:ascii="Times New Roman" w:hAnsi="Times New Roman" w:cs="Times New Roman"/>
          <w:sz w:val="28"/>
          <w:szCs w:val="28"/>
        </w:rPr>
        <w:lastRenderedPageBreak/>
        <w:t>учреждения структурным подразделением представляется пояснительная записка, содержащая обоснование целесообразности ликвидации муниципального учреждения и информацию о кредиторской задолженности муниципального учреждения (в том числе просроченной).</w:t>
      </w:r>
    </w:p>
    <w:p w:rsidR="00E5454D" w:rsidRPr="004740B4" w:rsidRDefault="00E5454D" w:rsidP="006F3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>В случае если ликвидируемое казенное учреждение осуществляет муниципальные функции, пояснительная записка должна содержать информацию о муниципальном учреждении, которому указанные муниципальные функции будут переданы после завершения процесса ликвидации.</w:t>
      </w:r>
    </w:p>
    <w:p w:rsidR="00E5454D" w:rsidRPr="004740B4" w:rsidRDefault="00E5454D" w:rsidP="006F3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>В случае если ликвидируемое муниципальное учреждение осуществляет полномочия органа местного самоуправления по исполнению публичных обязательств перед физическим лицом, подлежащих исполнению в денежной форме, пояснительная записка должна содержать информацию о том, кому указанные полномочия будут переданы после завершения процесса ликвидации.</w:t>
      </w:r>
    </w:p>
    <w:p w:rsidR="00E5454D" w:rsidRDefault="00E5454D" w:rsidP="006F3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 xml:space="preserve">6.3. Ликвидации муниципального учреждения проводится в порядке и в сроки, установленные действующим законодательством и постановлением администрации муниципального образования </w:t>
      </w:r>
      <w:r w:rsidR="006F3786">
        <w:rPr>
          <w:rFonts w:ascii="Times New Roman" w:hAnsi="Times New Roman" w:cs="Times New Roman"/>
          <w:sz w:val="28"/>
          <w:szCs w:val="28"/>
        </w:rPr>
        <w:t xml:space="preserve">«Эхирит-Булагатский район» </w:t>
      </w:r>
      <w:r w:rsidRPr="004740B4">
        <w:rPr>
          <w:rFonts w:ascii="Times New Roman" w:hAnsi="Times New Roman" w:cs="Times New Roman"/>
          <w:sz w:val="28"/>
          <w:szCs w:val="28"/>
        </w:rPr>
        <w:t>о ликвидации муниципального учреждения.</w:t>
      </w:r>
    </w:p>
    <w:p w:rsidR="00C45C60" w:rsidRDefault="00C45C60" w:rsidP="006F3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F6048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риняти</w:t>
      </w:r>
      <w:r w:rsidR="00F6048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Pr="00C45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ликвидации </w:t>
      </w:r>
      <w:r w:rsidR="006E732A" w:rsidRPr="006E732A">
        <w:rPr>
          <w:rFonts w:ascii="Times New Roman" w:hAnsi="Times New Roman" w:cs="Times New Roman"/>
          <w:sz w:val="28"/>
          <w:szCs w:val="28"/>
        </w:rPr>
        <w:t>муниципальной образовательной организации</w:t>
      </w:r>
      <w:r w:rsidRPr="00C45C60">
        <w:rPr>
          <w:rFonts w:ascii="Times New Roman" w:hAnsi="Times New Roman" w:cs="Times New Roman"/>
          <w:sz w:val="28"/>
          <w:szCs w:val="28"/>
        </w:rPr>
        <w:t xml:space="preserve"> </w:t>
      </w:r>
      <w:r w:rsidR="00F60483">
        <w:rPr>
          <w:rFonts w:ascii="Times New Roman" w:hAnsi="Times New Roman" w:cs="Times New Roman"/>
          <w:sz w:val="28"/>
          <w:szCs w:val="28"/>
        </w:rPr>
        <w:t xml:space="preserve">должно </w:t>
      </w:r>
      <w:r>
        <w:rPr>
          <w:rFonts w:ascii="Times New Roman" w:hAnsi="Times New Roman" w:cs="Times New Roman"/>
          <w:sz w:val="28"/>
          <w:szCs w:val="28"/>
        </w:rPr>
        <w:t>осуществляться с</w:t>
      </w:r>
      <w:r w:rsidRPr="00C45C60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45C60">
        <w:rPr>
          <w:rFonts w:ascii="Times New Roman" w:hAnsi="Times New Roman" w:cs="Times New Roman"/>
          <w:sz w:val="28"/>
          <w:szCs w:val="28"/>
        </w:rPr>
        <w:t xml:space="preserve"> </w:t>
      </w:r>
      <w:r w:rsidR="00F60483">
        <w:rPr>
          <w:rFonts w:ascii="Times New Roman" w:hAnsi="Times New Roman" w:cs="Times New Roman"/>
          <w:sz w:val="28"/>
          <w:szCs w:val="28"/>
        </w:rPr>
        <w:t>требований законодательства об образовании.</w:t>
      </w:r>
    </w:p>
    <w:p w:rsidR="00F60483" w:rsidRPr="004740B4" w:rsidRDefault="00F60483" w:rsidP="006F3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856182" w:rsidRPr="00856182">
        <w:rPr>
          <w:rFonts w:ascii="Times New Roman" w:hAnsi="Times New Roman" w:cs="Times New Roman"/>
          <w:sz w:val="28"/>
          <w:szCs w:val="28"/>
        </w:rPr>
        <w:t xml:space="preserve">После завершения ликвидационных процедур </w:t>
      </w:r>
      <w:r w:rsidR="00856182">
        <w:rPr>
          <w:rFonts w:ascii="Times New Roman" w:hAnsi="Times New Roman" w:cs="Times New Roman"/>
          <w:sz w:val="28"/>
          <w:szCs w:val="28"/>
        </w:rPr>
        <w:t>КУМИ</w:t>
      </w:r>
      <w:r w:rsidR="00856182" w:rsidRPr="00856182">
        <w:rPr>
          <w:rFonts w:ascii="Times New Roman" w:hAnsi="Times New Roman" w:cs="Times New Roman"/>
          <w:sz w:val="28"/>
          <w:szCs w:val="28"/>
        </w:rPr>
        <w:t xml:space="preserve"> обеспечивает внесение соответствующих изменений о ликвидируемом муниципальном </w:t>
      </w:r>
      <w:r w:rsidR="00856182">
        <w:rPr>
          <w:rFonts w:ascii="Times New Roman" w:hAnsi="Times New Roman" w:cs="Times New Roman"/>
          <w:sz w:val="28"/>
          <w:szCs w:val="28"/>
        </w:rPr>
        <w:t>учреждении</w:t>
      </w:r>
      <w:r w:rsidR="00856182" w:rsidRPr="00856182">
        <w:rPr>
          <w:rFonts w:ascii="Times New Roman" w:hAnsi="Times New Roman" w:cs="Times New Roman"/>
          <w:sz w:val="28"/>
          <w:szCs w:val="28"/>
        </w:rPr>
        <w:t xml:space="preserve"> в реестр юридических лиц муниципального образования «Эхирит-Булагатский район».</w:t>
      </w:r>
    </w:p>
    <w:p w:rsidR="00E5454D" w:rsidRPr="00FD735C" w:rsidRDefault="00E5454D" w:rsidP="00E94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454D" w:rsidRPr="004740B4" w:rsidRDefault="00E5454D" w:rsidP="006F37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>VII. УТВЕРЖДЕНИЕ УСТАВОВ МУНИЦИПАЛЬНЫХ УЧРЕЖДЕНИЙ</w:t>
      </w:r>
      <w:r w:rsidR="006F3786">
        <w:rPr>
          <w:rFonts w:ascii="Times New Roman" w:hAnsi="Times New Roman" w:cs="Times New Roman"/>
          <w:sz w:val="28"/>
          <w:szCs w:val="28"/>
        </w:rPr>
        <w:t xml:space="preserve"> </w:t>
      </w:r>
      <w:r w:rsidRPr="004740B4">
        <w:rPr>
          <w:rFonts w:ascii="Times New Roman" w:hAnsi="Times New Roman" w:cs="Times New Roman"/>
          <w:sz w:val="28"/>
          <w:szCs w:val="28"/>
        </w:rPr>
        <w:t>И ВНЕСЕНИЕ В НИХ ИЗМЕНЕНИЙ</w:t>
      </w:r>
    </w:p>
    <w:p w:rsidR="00E5454D" w:rsidRPr="00FD735C" w:rsidRDefault="00E5454D" w:rsidP="00E94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454D" w:rsidRPr="006F3786" w:rsidRDefault="00E5454D" w:rsidP="006F3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786">
        <w:rPr>
          <w:rFonts w:ascii="Times New Roman" w:hAnsi="Times New Roman" w:cs="Times New Roman"/>
          <w:sz w:val="28"/>
          <w:szCs w:val="28"/>
        </w:rPr>
        <w:t>7.1. Устав муниципального учреждения, а также вносимые в него изменения утверждаются постановлением администрации муниципального образования</w:t>
      </w:r>
      <w:r w:rsidR="006F3786">
        <w:rPr>
          <w:rFonts w:ascii="Times New Roman" w:hAnsi="Times New Roman" w:cs="Times New Roman"/>
          <w:sz w:val="28"/>
          <w:szCs w:val="28"/>
        </w:rPr>
        <w:t xml:space="preserve"> «Эхирит-Булагатский район»</w:t>
      </w:r>
      <w:r w:rsidRPr="006F3786">
        <w:rPr>
          <w:rFonts w:ascii="Times New Roman" w:hAnsi="Times New Roman" w:cs="Times New Roman"/>
          <w:sz w:val="28"/>
          <w:szCs w:val="28"/>
        </w:rPr>
        <w:t>.</w:t>
      </w:r>
    </w:p>
    <w:p w:rsidR="00E5454D" w:rsidRPr="006F3786" w:rsidRDefault="00E5454D" w:rsidP="006F3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786">
        <w:rPr>
          <w:rFonts w:ascii="Times New Roman" w:hAnsi="Times New Roman" w:cs="Times New Roman"/>
          <w:sz w:val="28"/>
          <w:szCs w:val="28"/>
        </w:rPr>
        <w:t>7.2. Содержание устава муниципального учреждения должно соответствовать требованиям действующего законодательства.</w:t>
      </w:r>
    </w:p>
    <w:p w:rsidR="00E5454D" w:rsidRPr="006F3786" w:rsidRDefault="00E5454D" w:rsidP="006F3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786">
        <w:rPr>
          <w:rFonts w:ascii="Times New Roman" w:hAnsi="Times New Roman" w:cs="Times New Roman"/>
          <w:sz w:val="28"/>
          <w:szCs w:val="28"/>
        </w:rPr>
        <w:t>7.3. В случае подготовки устава муниципального учреждения в новой редакции, внесения в него изменений и (или) дополнений, устав разрабатывается муниципальным учреждением и представляется на рассмотрение структурного подразделения.</w:t>
      </w:r>
    </w:p>
    <w:p w:rsidR="00E5454D" w:rsidRPr="006F3786" w:rsidRDefault="00E5454D" w:rsidP="006F3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85"/>
      <w:bookmarkEnd w:id="6"/>
      <w:r w:rsidRPr="006F3786">
        <w:rPr>
          <w:rFonts w:ascii="Times New Roman" w:hAnsi="Times New Roman" w:cs="Times New Roman"/>
          <w:sz w:val="28"/>
          <w:szCs w:val="28"/>
        </w:rPr>
        <w:t>7.4. Для утверждения новой редакции устава (изменений и (или) дополнений в устав) муниципального учреждения представляются следующие документы:</w:t>
      </w:r>
    </w:p>
    <w:p w:rsidR="00E5454D" w:rsidRPr="006F3786" w:rsidRDefault="00E5454D" w:rsidP="006F3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86"/>
      <w:bookmarkEnd w:id="7"/>
      <w:r w:rsidRPr="006F3786">
        <w:rPr>
          <w:rFonts w:ascii="Times New Roman" w:hAnsi="Times New Roman" w:cs="Times New Roman"/>
          <w:sz w:val="28"/>
          <w:szCs w:val="28"/>
        </w:rPr>
        <w:t>а) проект новой редакции устава муниципального учреждения (изменений и (или) дополнений в устав) (на бумажном и электрон</w:t>
      </w:r>
      <w:r w:rsidR="00A37842">
        <w:rPr>
          <w:rFonts w:ascii="Times New Roman" w:hAnsi="Times New Roman" w:cs="Times New Roman"/>
          <w:sz w:val="28"/>
          <w:szCs w:val="28"/>
        </w:rPr>
        <w:t>ном носителе),</w:t>
      </w:r>
      <w:r w:rsidRPr="006F3786">
        <w:rPr>
          <w:rFonts w:ascii="Times New Roman" w:hAnsi="Times New Roman" w:cs="Times New Roman"/>
          <w:sz w:val="28"/>
          <w:szCs w:val="28"/>
        </w:rPr>
        <w:t xml:space="preserve"> на титульном листе проекта содержатся графы о заверении </w:t>
      </w:r>
      <w:r w:rsidRPr="006F3786">
        <w:rPr>
          <w:rFonts w:ascii="Times New Roman" w:hAnsi="Times New Roman" w:cs="Times New Roman"/>
          <w:sz w:val="28"/>
          <w:szCs w:val="28"/>
        </w:rPr>
        <w:lastRenderedPageBreak/>
        <w:t>руководителем муниципального учреждения и утверждении мэром муниципального образования</w:t>
      </w:r>
      <w:r w:rsidR="006F3786">
        <w:rPr>
          <w:rFonts w:ascii="Times New Roman" w:hAnsi="Times New Roman" w:cs="Times New Roman"/>
          <w:sz w:val="28"/>
          <w:szCs w:val="28"/>
        </w:rPr>
        <w:t xml:space="preserve"> «Эхирит-Булагатский район»</w:t>
      </w:r>
      <w:r w:rsidRPr="006F3786">
        <w:rPr>
          <w:rFonts w:ascii="Times New Roman" w:hAnsi="Times New Roman" w:cs="Times New Roman"/>
          <w:sz w:val="28"/>
          <w:szCs w:val="28"/>
        </w:rPr>
        <w:t>;</w:t>
      </w:r>
    </w:p>
    <w:p w:rsidR="00E5454D" w:rsidRPr="006F3786" w:rsidRDefault="00E5454D" w:rsidP="006F3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87"/>
      <w:bookmarkEnd w:id="8"/>
      <w:r w:rsidRPr="006F3786">
        <w:rPr>
          <w:rFonts w:ascii="Times New Roman" w:hAnsi="Times New Roman" w:cs="Times New Roman"/>
          <w:sz w:val="28"/>
          <w:szCs w:val="28"/>
        </w:rPr>
        <w:t>б) копия действующего устава муниципального учреждения со всеми изменениями и (или) дополнениями;</w:t>
      </w:r>
    </w:p>
    <w:p w:rsidR="00E5454D" w:rsidRPr="006F3786" w:rsidRDefault="00E5454D" w:rsidP="006F3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786">
        <w:rPr>
          <w:rFonts w:ascii="Times New Roman" w:hAnsi="Times New Roman" w:cs="Times New Roman"/>
          <w:sz w:val="28"/>
          <w:szCs w:val="28"/>
        </w:rPr>
        <w:t>в) копия свидетельства (копии свидетельств) о регистрации действующего устава, изменений и (или) дополнений в устав;</w:t>
      </w:r>
    </w:p>
    <w:p w:rsidR="00E5454D" w:rsidRPr="006F3786" w:rsidRDefault="00E5454D" w:rsidP="006F3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786">
        <w:rPr>
          <w:rFonts w:ascii="Times New Roman" w:hAnsi="Times New Roman" w:cs="Times New Roman"/>
          <w:sz w:val="28"/>
          <w:szCs w:val="28"/>
        </w:rPr>
        <w:t>г) копия решения о создании муниципального учреждения;</w:t>
      </w:r>
    </w:p>
    <w:p w:rsidR="00E5454D" w:rsidRPr="006F3786" w:rsidRDefault="00E5454D" w:rsidP="006F3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786">
        <w:rPr>
          <w:rFonts w:ascii="Times New Roman" w:hAnsi="Times New Roman" w:cs="Times New Roman"/>
          <w:sz w:val="28"/>
          <w:szCs w:val="28"/>
        </w:rPr>
        <w:t>д) копия решения о переименовании, реорганизации, изменении типа муниципального учреждения (в случае переименования, реорганизации, изменении типа);</w:t>
      </w:r>
    </w:p>
    <w:p w:rsidR="00E5454D" w:rsidRPr="006F3786" w:rsidRDefault="00E5454D" w:rsidP="006F3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786">
        <w:rPr>
          <w:rFonts w:ascii="Times New Roman" w:hAnsi="Times New Roman" w:cs="Times New Roman"/>
          <w:sz w:val="28"/>
          <w:szCs w:val="28"/>
        </w:rPr>
        <w:t>е) копия свидетельства о государственной аккредитации муниципального учреждения (при наличии);</w:t>
      </w:r>
    </w:p>
    <w:p w:rsidR="00E5454D" w:rsidRPr="006F3786" w:rsidRDefault="00E5454D" w:rsidP="006F3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786">
        <w:rPr>
          <w:rFonts w:ascii="Times New Roman" w:hAnsi="Times New Roman" w:cs="Times New Roman"/>
          <w:sz w:val="28"/>
          <w:szCs w:val="28"/>
        </w:rPr>
        <w:t>ж) копия лицензии муниципального учреждения (при наличии);</w:t>
      </w:r>
    </w:p>
    <w:p w:rsidR="00E5454D" w:rsidRPr="006F3786" w:rsidRDefault="00E5454D" w:rsidP="006F3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786">
        <w:rPr>
          <w:rFonts w:ascii="Times New Roman" w:hAnsi="Times New Roman" w:cs="Times New Roman"/>
          <w:sz w:val="28"/>
          <w:szCs w:val="28"/>
        </w:rPr>
        <w:t xml:space="preserve">з) сопроводительное письмо в форме таблицы поправок по прилагаемой </w:t>
      </w:r>
      <w:hyperlink w:anchor="P233" w:history="1">
        <w:r w:rsidRPr="006F3786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6F3786">
        <w:rPr>
          <w:rFonts w:ascii="Times New Roman" w:hAnsi="Times New Roman" w:cs="Times New Roman"/>
          <w:sz w:val="28"/>
          <w:szCs w:val="28"/>
        </w:rPr>
        <w:t xml:space="preserve"> (приложение к настоящему Порядку) за подписью руководителя муниципального учреждения.</w:t>
      </w:r>
    </w:p>
    <w:p w:rsidR="00E5454D" w:rsidRPr="006F3786" w:rsidRDefault="00E5454D" w:rsidP="006F3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786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86" w:history="1">
        <w:r w:rsidRPr="006F3786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6F3786">
          <w:rPr>
            <w:rFonts w:ascii="Times New Roman" w:hAnsi="Times New Roman" w:cs="Times New Roman"/>
            <w:sz w:val="28"/>
            <w:szCs w:val="28"/>
          </w:rPr>
          <w:t>«</w:t>
        </w:r>
        <w:r w:rsidRPr="006F3786">
          <w:rPr>
            <w:rFonts w:ascii="Times New Roman" w:hAnsi="Times New Roman" w:cs="Times New Roman"/>
            <w:sz w:val="28"/>
            <w:szCs w:val="28"/>
          </w:rPr>
          <w:t>а</w:t>
        </w:r>
        <w:r w:rsidR="006F3786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6F378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87" w:history="1">
        <w:r w:rsidR="006F3786">
          <w:rPr>
            <w:rFonts w:ascii="Times New Roman" w:hAnsi="Times New Roman" w:cs="Times New Roman"/>
            <w:sz w:val="28"/>
            <w:szCs w:val="28"/>
          </w:rPr>
          <w:t>«</w:t>
        </w:r>
        <w:r w:rsidRPr="006F3786">
          <w:rPr>
            <w:rFonts w:ascii="Times New Roman" w:hAnsi="Times New Roman" w:cs="Times New Roman"/>
            <w:sz w:val="28"/>
            <w:szCs w:val="28"/>
          </w:rPr>
          <w:t>б</w:t>
        </w:r>
        <w:r w:rsidR="006F3786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6F3786">
        <w:rPr>
          <w:rFonts w:ascii="Times New Roman" w:hAnsi="Times New Roman" w:cs="Times New Roman"/>
          <w:sz w:val="28"/>
          <w:szCs w:val="28"/>
        </w:rPr>
        <w:t xml:space="preserve"> настоящего пункта, должны быть удостоверены подписью уполномоченного должностного лица и печатью муниципального учреждения.</w:t>
      </w:r>
    </w:p>
    <w:p w:rsidR="00E5454D" w:rsidRPr="006F3786" w:rsidRDefault="00E5454D" w:rsidP="006F3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786">
        <w:rPr>
          <w:rFonts w:ascii="Times New Roman" w:hAnsi="Times New Roman" w:cs="Times New Roman"/>
          <w:sz w:val="28"/>
          <w:szCs w:val="28"/>
        </w:rPr>
        <w:t xml:space="preserve">7.5. Новая редакция устава (изменения и (или) дополнения в устав) муниципального учреждения могут быть оставлены структурным подразделением без рассмотрения, если к ним не приложены документы, указанные в </w:t>
      </w:r>
      <w:hyperlink w:anchor="P185" w:history="1">
        <w:r w:rsidRPr="006F3786">
          <w:rPr>
            <w:rFonts w:ascii="Times New Roman" w:hAnsi="Times New Roman" w:cs="Times New Roman"/>
            <w:sz w:val="28"/>
            <w:szCs w:val="28"/>
          </w:rPr>
          <w:t>пункте 7.4</w:t>
        </w:r>
      </w:hyperlink>
      <w:r w:rsidRPr="006F3786">
        <w:rPr>
          <w:rFonts w:ascii="Times New Roman" w:hAnsi="Times New Roman" w:cs="Times New Roman"/>
          <w:sz w:val="28"/>
          <w:szCs w:val="28"/>
        </w:rPr>
        <w:t xml:space="preserve"> настоящего Порядка, либо документы представлены с нарушением настоящего Порядка, в том </w:t>
      </w:r>
      <w:proofErr w:type="gramStart"/>
      <w:r w:rsidRPr="006F3786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6F3786">
        <w:rPr>
          <w:rFonts w:ascii="Times New Roman" w:hAnsi="Times New Roman" w:cs="Times New Roman"/>
          <w:sz w:val="28"/>
          <w:szCs w:val="28"/>
        </w:rPr>
        <w:t xml:space="preserve"> когда представленные документы по своему оформлению не соответствуют установленным требованиям.</w:t>
      </w:r>
    </w:p>
    <w:p w:rsidR="00E5454D" w:rsidRPr="006F3786" w:rsidRDefault="00E5454D" w:rsidP="006F3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786">
        <w:rPr>
          <w:rFonts w:ascii="Times New Roman" w:hAnsi="Times New Roman" w:cs="Times New Roman"/>
          <w:sz w:val="28"/>
          <w:szCs w:val="28"/>
        </w:rPr>
        <w:t>Об оставлении новой редакции устава (изменений и (или) дополнений в устав) муниципального учреждения без рассмотрения сообщается муниципальному учреждению структурным подразделением</w:t>
      </w:r>
      <w:r w:rsidR="00BF412E">
        <w:rPr>
          <w:rFonts w:ascii="Times New Roman" w:hAnsi="Times New Roman" w:cs="Times New Roman"/>
          <w:sz w:val="28"/>
          <w:szCs w:val="28"/>
        </w:rPr>
        <w:t>,</w:t>
      </w:r>
      <w:r w:rsidRPr="006F3786">
        <w:rPr>
          <w:rFonts w:ascii="Times New Roman" w:hAnsi="Times New Roman" w:cs="Times New Roman"/>
          <w:sz w:val="28"/>
          <w:szCs w:val="28"/>
        </w:rPr>
        <w:t xml:space="preserve"> все документы в десятидневный срок возвращаются муниципальному учреждению с указанием причины их возвращения.</w:t>
      </w:r>
    </w:p>
    <w:p w:rsidR="00E5454D" w:rsidRPr="006F3786" w:rsidRDefault="00E5454D" w:rsidP="006F3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786">
        <w:rPr>
          <w:rFonts w:ascii="Times New Roman" w:hAnsi="Times New Roman" w:cs="Times New Roman"/>
          <w:sz w:val="28"/>
          <w:szCs w:val="28"/>
        </w:rPr>
        <w:t xml:space="preserve">7.6. Структурное подразделение в течение десяти дней </w:t>
      </w:r>
      <w:proofErr w:type="gramStart"/>
      <w:r w:rsidRPr="006F3786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6F3786">
        <w:rPr>
          <w:rFonts w:ascii="Times New Roman" w:hAnsi="Times New Roman" w:cs="Times New Roman"/>
          <w:sz w:val="28"/>
          <w:szCs w:val="28"/>
        </w:rPr>
        <w:t xml:space="preserve"> согласовывает новую редакцию устава (изменений и (или) дополнений в устав).</w:t>
      </w:r>
    </w:p>
    <w:p w:rsidR="00E5454D" w:rsidRPr="006F3786" w:rsidRDefault="00E5454D" w:rsidP="006F3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786">
        <w:rPr>
          <w:rFonts w:ascii="Times New Roman" w:hAnsi="Times New Roman" w:cs="Times New Roman"/>
          <w:sz w:val="28"/>
          <w:szCs w:val="28"/>
        </w:rPr>
        <w:t xml:space="preserve">В случае согласования новой редакции устава (изменений и (или) дополнений в устав) структурное подразделение подготавливает проект постановления администрации муниципального образования </w:t>
      </w:r>
      <w:r w:rsidR="006F3786">
        <w:rPr>
          <w:rFonts w:ascii="Times New Roman" w:hAnsi="Times New Roman" w:cs="Times New Roman"/>
          <w:sz w:val="28"/>
          <w:szCs w:val="28"/>
        </w:rPr>
        <w:t xml:space="preserve">«Эхирит-Булагатский район» </w:t>
      </w:r>
      <w:r w:rsidRPr="006F3786">
        <w:rPr>
          <w:rFonts w:ascii="Times New Roman" w:hAnsi="Times New Roman" w:cs="Times New Roman"/>
          <w:sz w:val="28"/>
          <w:szCs w:val="28"/>
        </w:rPr>
        <w:t>об утверждении новой редакции устава муниципального учреждения (изменений и (или) дополнений в устав).</w:t>
      </w:r>
    </w:p>
    <w:p w:rsidR="00E5454D" w:rsidRPr="006F3786" w:rsidRDefault="00E5454D" w:rsidP="006F3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786">
        <w:rPr>
          <w:rFonts w:ascii="Times New Roman" w:hAnsi="Times New Roman" w:cs="Times New Roman"/>
          <w:sz w:val="28"/>
          <w:szCs w:val="28"/>
        </w:rPr>
        <w:t>При наличии замечаний структурное подразделение направляет мотивированный ответ муниципальному учреждению с указанием причин отказа в согласовании, со ссылкой на конкретные пункты устава, противоречащие нормам действующего законодательства, а также варианта изменений, которые следует внести в устав, либо указания на невозможность включения данного пункта в устав.</w:t>
      </w:r>
    </w:p>
    <w:p w:rsidR="00E5454D" w:rsidRPr="006F3786" w:rsidRDefault="00E5454D" w:rsidP="006F3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786">
        <w:rPr>
          <w:rFonts w:ascii="Times New Roman" w:hAnsi="Times New Roman" w:cs="Times New Roman"/>
          <w:sz w:val="28"/>
          <w:szCs w:val="28"/>
        </w:rPr>
        <w:lastRenderedPageBreak/>
        <w:t xml:space="preserve">7.7. </w:t>
      </w:r>
      <w:proofErr w:type="gramStart"/>
      <w:r w:rsidRPr="006F3786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</w:t>
      </w:r>
      <w:r w:rsidR="006F3786">
        <w:rPr>
          <w:rFonts w:ascii="Times New Roman" w:hAnsi="Times New Roman" w:cs="Times New Roman"/>
          <w:sz w:val="28"/>
          <w:szCs w:val="28"/>
        </w:rPr>
        <w:t xml:space="preserve">«Эхирит-Булагатский район» </w:t>
      </w:r>
      <w:r w:rsidRPr="006F3786">
        <w:rPr>
          <w:rFonts w:ascii="Times New Roman" w:hAnsi="Times New Roman" w:cs="Times New Roman"/>
          <w:sz w:val="28"/>
          <w:szCs w:val="28"/>
        </w:rPr>
        <w:t>об утверждении новой редакции устава муниципального учреждения (изменений и (или) дополнений в устав) согласовывается в соответствии с инструкцией по делопроизводству в администрации муниципального образования</w:t>
      </w:r>
      <w:r w:rsidR="006F3786">
        <w:rPr>
          <w:rFonts w:ascii="Times New Roman" w:hAnsi="Times New Roman" w:cs="Times New Roman"/>
          <w:sz w:val="28"/>
          <w:szCs w:val="28"/>
        </w:rPr>
        <w:t xml:space="preserve"> «Эхирит-Булагатский район»</w:t>
      </w:r>
      <w:r w:rsidRPr="006F3786">
        <w:rPr>
          <w:rFonts w:ascii="Times New Roman" w:hAnsi="Times New Roman" w:cs="Times New Roman"/>
          <w:sz w:val="28"/>
          <w:szCs w:val="28"/>
        </w:rPr>
        <w:t xml:space="preserve">, а также с </w:t>
      </w:r>
      <w:r w:rsidR="003A47F3">
        <w:rPr>
          <w:rFonts w:ascii="Times New Roman" w:hAnsi="Times New Roman" w:cs="Times New Roman"/>
          <w:sz w:val="28"/>
          <w:szCs w:val="28"/>
        </w:rPr>
        <w:t>КФЭ</w:t>
      </w:r>
      <w:r w:rsidR="006F3786">
        <w:rPr>
          <w:rFonts w:ascii="Times New Roman" w:hAnsi="Times New Roman" w:cs="Times New Roman"/>
          <w:sz w:val="28"/>
          <w:szCs w:val="28"/>
        </w:rPr>
        <w:t xml:space="preserve"> </w:t>
      </w:r>
      <w:r w:rsidRPr="006F3786">
        <w:rPr>
          <w:rFonts w:ascii="Times New Roman" w:hAnsi="Times New Roman" w:cs="Times New Roman"/>
          <w:sz w:val="28"/>
          <w:szCs w:val="28"/>
        </w:rPr>
        <w:t xml:space="preserve">и </w:t>
      </w:r>
      <w:r w:rsidR="003A47F3">
        <w:rPr>
          <w:rFonts w:ascii="Times New Roman" w:hAnsi="Times New Roman" w:cs="Times New Roman"/>
          <w:sz w:val="28"/>
          <w:szCs w:val="28"/>
        </w:rPr>
        <w:t>КУМИ</w:t>
      </w:r>
      <w:r w:rsidRPr="006F3786">
        <w:rPr>
          <w:rFonts w:ascii="Times New Roman" w:hAnsi="Times New Roman" w:cs="Times New Roman"/>
          <w:sz w:val="28"/>
          <w:szCs w:val="28"/>
        </w:rPr>
        <w:t xml:space="preserve">, которые согласовывают проект указанного постановления в течение </w:t>
      </w:r>
      <w:r w:rsidR="00BF412E">
        <w:rPr>
          <w:rFonts w:ascii="Times New Roman" w:hAnsi="Times New Roman" w:cs="Times New Roman"/>
          <w:sz w:val="28"/>
          <w:szCs w:val="28"/>
        </w:rPr>
        <w:t xml:space="preserve">десяти </w:t>
      </w:r>
      <w:r w:rsidRPr="006F3786">
        <w:rPr>
          <w:rFonts w:ascii="Times New Roman" w:hAnsi="Times New Roman" w:cs="Times New Roman"/>
          <w:sz w:val="28"/>
          <w:szCs w:val="28"/>
        </w:rPr>
        <w:t>дней с даты его поступления или возвращают с обоснованными замечаниями структурному подразделению на</w:t>
      </w:r>
      <w:proofErr w:type="gramEnd"/>
      <w:r w:rsidRPr="006F3786">
        <w:rPr>
          <w:rFonts w:ascii="Times New Roman" w:hAnsi="Times New Roman" w:cs="Times New Roman"/>
          <w:sz w:val="28"/>
          <w:szCs w:val="28"/>
        </w:rPr>
        <w:t xml:space="preserve"> доработку.</w:t>
      </w:r>
    </w:p>
    <w:p w:rsidR="00E5454D" w:rsidRPr="006F3786" w:rsidRDefault="00E5454D" w:rsidP="006F3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786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</w:t>
      </w:r>
      <w:r w:rsidR="006F3786">
        <w:rPr>
          <w:rFonts w:ascii="Times New Roman" w:hAnsi="Times New Roman" w:cs="Times New Roman"/>
          <w:sz w:val="28"/>
          <w:szCs w:val="28"/>
        </w:rPr>
        <w:t xml:space="preserve">«Эхирит-Булагатский район» </w:t>
      </w:r>
      <w:r w:rsidRPr="006F3786">
        <w:rPr>
          <w:rFonts w:ascii="Times New Roman" w:hAnsi="Times New Roman" w:cs="Times New Roman"/>
          <w:sz w:val="28"/>
          <w:szCs w:val="28"/>
        </w:rPr>
        <w:t>об утверждении новой редакции устава муниципального учреждения (изменений и (или) дополнений в устав) подлежит согласованию:</w:t>
      </w:r>
    </w:p>
    <w:p w:rsidR="00E5454D" w:rsidRPr="006F3786" w:rsidRDefault="004465DB" w:rsidP="006F3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47F3">
        <w:rPr>
          <w:rFonts w:ascii="Times New Roman" w:hAnsi="Times New Roman" w:cs="Times New Roman"/>
          <w:sz w:val="28"/>
          <w:szCs w:val="28"/>
        </w:rPr>
        <w:t>КФЭ</w:t>
      </w:r>
      <w:r w:rsidR="00E5454D" w:rsidRPr="006F3786">
        <w:rPr>
          <w:rFonts w:ascii="Times New Roman" w:hAnsi="Times New Roman" w:cs="Times New Roman"/>
          <w:sz w:val="28"/>
          <w:szCs w:val="28"/>
        </w:rPr>
        <w:t xml:space="preserve"> на предмет соответствия положений устава действующему законодательству в части целей и видов деятельности учреждения, управления учреждением и финансов учреждения</w:t>
      </w:r>
      <w:r w:rsidR="006F378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F3786" w:rsidRPr="006F3786">
        <w:rPr>
          <w:rFonts w:ascii="Times New Roman" w:hAnsi="Times New Roman" w:cs="Times New Roman"/>
          <w:sz w:val="28"/>
          <w:szCs w:val="28"/>
        </w:rPr>
        <w:t>на предмет соответствия бюджетному законодательству Российской Федерации</w:t>
      </w:r>
      <w:r w:rsidR="00E5454D" w:rsidRPr="006F3786">
        <w:rPr>
          <w:rFonts w:ascii="Times New Roman" w:hAnsi="Times New Roman" w:cs="Times New Roman"/>
          <w:sz w:val="28"/>
          <w:szCs w:val="28"/>
        </w:rPr>
        <w:t>;</w:t>
      </w:r>
    </w:p>
    <w:p w:rsidR="00E5454D" w:rsidRPr="006F3786" w:rsidRDefault="004465DB" w:rsidP="006F3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47F3">
        <w:rPr>
          <w:rFonts w:ascii="Times New Roman" w:hAnsi="Times New Roman" w:cs="Times New Roman"/>
          <w:sz w:val="28"/>
          <w:szCs w:val="28"/>
        </w:rPr>
        <w:t>КУМИ</w:t>
      </w:r>
      <w:r w:rsidR="00E5454D" w:rsidRPr="006F3786">
        <w:rPr>
          <w:rFonts w:ascii="Times New Roman" w:hAnsi="Times New Roman" w:cs="Times New Roman"/>
          <w:sz w:val="28"/>
          <w:szCs w:val="28"/>
        </w:rPr>
        <w:t xml:space="preserve"> на предмет соответствия положений устава действующему законодательству в части управления имуществом учреждения</w:t>
      </w:r>
      <w:r w:rsidR="006F3786">
        <w:rPr>
          <w:rFonts w:ascii="Times New Roman" w:hAnsi="Times New Roman" w:cs="Times New Roman"/>
          <w:sz w:val="28"/>
          <w:szCs w:val="28"/>
        </w:rPr>
        <w:t>.</w:t>
      </w:r>
    </w:p>
    <w:p w:rsidR="00E5454D" w:rsidRPr="006F3786" w:rsidRDefault="00E5454D" w:rsidP="006F3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786">
        <w:rPr>
          <w:rFonts w:ascii="Times New Roman" w:hAnsi="Times New Roman" w:cs="Times New Roman"/>
          <w:sz w:val="28"/>
          <w:szCs w:val="28"/>
        </w:rPr>
        <w:t xml:space="preserve">7.8. Утвержденный устав (новая редакция устава, изменения и (или) дополнения в устав) с отметкой о согласовании </w:t>
      </w:r>
      <w:r w:rsidR="003A47F3">
        <w:rPr>
          <w:rFonts w:ascii="Times New Roman" w:hAnsi="Times New Roman" w:cs="Times New Roman"/>
          <w:sz w:val="28"/>
          <w:szCs w:val="28"/>
        </w:rPr>
        <w:t>КФЭ</w:t>
      </w:r>
      <w:r w:rsidRPr="006F3786">
        <w:rPr>
          <w:rFonts w:ascii="Times New Roman" w:hAnsi="Times New Roman" w:cs="Times New Roman"/>
          <w:sz w:val="28"/>
          <w:szCs w:val="28"/>
        </w:rPr>
        <w:t xml:space="preserve"> и </w:t>
      </w:r>
      <w:r w:rsidR="003A47F3">
        <w:rPr>
          <w:rFonts w:ascii="Times New Roman" w:hAnsi="Times New Roman" w:cs="Times New Roman"/>
          <w:sz w:val="28"/>
          <w:szCs w:val="28"/>
        </w:rPr>
        <w:t>КУМИ</w:t>
      </w:r>
      <w:r w:rsidRPr="006F3786">
        <w:rPr>
          <w:rFonts w:ascii="Times New Roman" w:hAnsi="Times New Roman" w:cs="Times New Roman"/>
          <w:sz w:val="28"/>
          <w:szCs w:val="28"/>
        </w:rPr>
        <w:t xml:space="preserve"> в трех экземплярах передается структурным подразделением муниципальному учреждению для его государственной регистрации в порядке и сроки, установленные законодательством РФ.</w:t>
      </w:r>
    </w:p>
    <w:p w:rsidR="00E5454D" w:rsidRPr="006F3786" w:rsidRDefault="00E5454D" w:rsidP="006F3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786">
        <w:rPr>
          <w:rFonts w:ascii="Times New Roman" w:hAnsi="Times New Roman" w:cs="Times New Roman"/>
          <w:sz w:val="28"/>
          <w:szCs w:val="28"/>
        </w:rPr>
        <w:t>Обязанности по представлению на регистрацию устава (новая редакция устава, изменения и (или) дополнения в устав) возлагаются на руководителя муниципального учреждения.</w:t>
      </w:r>
    </w:p>
    <w:p w:rsidR="00E5454D" w:rsidRPr="006F3786" w:rsidRDefault="00E5454D" w:rsidP="006F3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786">
        <w:rPr>
          <w:rFonts w:ascii="Times New Roman" w:hAnsi="Times New Roman" w:cs="Times New Roman"/>
          <w:sz w:val="28"/>
          <w:szCs w:val="28"/>
        </w:rPr>
        <w:t xml:space="preserve">7.9. </w:t>
      </w:r>
      <w:proofErr w:type="gramStart"/>
      <w:r w:rsidRPr="006F3786">
        <w:rPr>
          <w:rFonts w:ascii="Times New Roman" w:hAnsi="Times New Roman" w:cs="Times New Roman"/>
          <w:sz w:val="28"/>
          <w:szCs w:val="28"/>
        </w:rPr>
        <w:t xml:space="preserve">После государственной регистрации устава (новой редакции устава, изменений и (или) дополнений в устав) муниципального учреждения в установленном законом порядке муниципальное учреждение в срок не позднее трех рабочих дней представляет в структурное подразделение, в </w:t>
      </w:r>
      <w:r w:rsidR="003A47F3">
        <w:rPr>
          <w:rFonts w:ascii="Times New Roman" w:hAnsi="Times New Roman" w:cs="Times New Roman"/>
          <w:sz w:val="28"/>
          <w:szCs w:val="28"/>
        </w:rPr>
        <w:t>КФЭ</w:t>
      </w:r>
      <w:r w:rsidR="006F3786" w:rsidRPr="006F3786">
        <w:rPr>
          <w:rFonts w:ascii="Times New Roman" w:hAnsi="Times New Roman" w:cs="Times New Roman"/>
          <w:sz w:val="28"/>
          <w:szCs w:val="28"/>
        </w:rPr>
        <w:t xml:space="preserve"> и </w:t>
      </w:r>
      <w:r w:rsidR="003A47F3">
        <w:rPr>
          <w:rFonts w:ascii="Times New Roman" w:hAnsi="Times New Roman" w:cs="Times New Roman"/>
          <w:sz w:val="28"/>
          <w:szCs w:val="28"/>
        </w:rPr>
        <w:t>КУМИ</w:t>
      </w:r>
      <w:r w:rsidRPr="006F3786">
        <w:rPr>
          <w:rFonts w:ascii="Times New Roman" w:hAnsi="Times New Roman" w:cs="Times New Roman"/>
          <w:sz w:val="28"/>
          <w:szCs w:val="28"/>
        </w:rPr>
        <w:t xml:space="preserve"> копии устава (новой редакции устава, изменений и (или) дополнений в устав) с отметкой о государственной регистрации.</w:t>
      </w:r>
      <w:proofErr w:type="gramEnd"/>
    </w:p>
    <w:p w:rsidR="00E5454D" w:rsidRPr="00FD735C" w:rsidRDefault="00E5454D" w:rsidP="00E94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454D" w:rsidRPr="004740B4" w:rsidRDefault="00E5454D" w:rsidP="00E94B7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>VIII. ОТВЕТСТВЕННОСТЬ ЗА СОБЛЮДЕНИЕ ПОРЯДКА</w:t>
      </w:r>
    </w:p>
    <w:p w:rsidR="00E5454D" w:rsidRPr="00FD735C" w:rsidRDefault="00E5454D" w:rsidP="00E94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454D" w:rsidRPr="004740B4" w:rsidRDefault="00E5454D" w:rsidP="003A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>8.1. Ответственность за соблюдение настоящего Порядка и сроков представления документов, требующихся для принятия решений, предусмотренных настоящим Порядком, несут руководители структурных подразделений.</w:t>
      </w:r>
    </w:p>
    <w:p w:rsidR="0073069F" w:rsidRDefault="00E5454D" w:rsidP="003A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B4">
        <w:rPr>
          <w:rFonts w:ascii="Times New Roman" w:hAnsi="Times New Roman" w:cs="Times New Roman"/>
          <w:sz w:val="28"/>
          <w:szCs w:val="28"/>
        </w:rPr>
        <w:t>8.2. Ответственность за соблюдение настоящего Порядка и сроков согласования документов и проектов постановлений администрации муниципального образования</w:t>
      </w:r>
      <w:r w:rsidR="003A47F3">
        <w:rPr>
          <w:rFonts w:ascii="Times New Roman" w:hAnsi="Times New Roman" w:cs="Times New Roman"/>
          <w:sz w:val="28"/>
          <w:szCs w:val="28"/>
        </w:rPr>
        <w:t xml:space="preserve"> «Эхирит-Булагатский район»</w:t>
      </w:r>
      <w:r w:rsidRPr="004740B4">
        <w:rPr>
          <w:rFonts w:ascii="Times New Roman" w:hAnsi="Times New Roman" w:cs="Times New Roman"/>
          <w:sz w:val="28"/>
          <w:szCs w:val="28"/>
        </w:rPr>
        <w:t xml:space="preserve"> несут руководители соответствующих структурных подразделений муниципального образования</w:t>
      </w:r>
      <w:r w:rsidR="003A47F3">
        <w:rPr>
          <w:rFonts w:ascii="Times New Roman" w:hAnsi="Times New Roman" w:cs="Times New Roman"/>
          <w:sz w:val="28"/>
          <w:szCs w:val="28"/>
        </w:rPr>
        <w:t xml:space="preserve"> «Эхирит-Булагатский район»</w:t>
      </w:r>
      <w:r w:rsidRPr="004740B4">
        <w:rPr>
          <w:rFonts w:ascii="Times New Roman" w:hAnsi="Times New Roman" w:cs="Times New Roman"/>
          <w:sz w:val="28"/>
          <w:szCs w:val="28"/>
        </w:rPr>
        <w:t>.</w:t>
      </w:r>
    </w:p>
    <w:p w:rsidR="00E5454D" w:rsidRPr="0081124F" w:rsidRDefault="00E5454D" w:rsidP="0081124F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1124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A47F3" w:rsidRPr="0081124F">
        <w:rPr>
          <w:rFonts w:ascii="Times New Roman" w:hAnsi="Times New Roman" w:cs="Times New Roman"/>
          <w:sz w:val="24"/>
          <w:szCs w:val="24"/>
        </w:rPr>
        <w:t>№</w:t>
      </w:r>
      <w:r w:rsidRPr="0081124F">
        <w:rPr>
          <w:rFonts w:ascii="Times New Roman" w:hAnsi="Times New Roman" w:cs="Times New Roman"/>
          <w:sz w:val="24"/>
          <w:szCs w:val="24"/>
        </w:rPr>
        <w:t>1</w:t>
      </w:r>
    </w:p>
    <w:p w:rsidR="00E5454D" w:rsidRPr="0081124F" w:rsidRDefault="00E5454D" w:rsidP="0081124F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81124F">
        <w:rPr>
          <w:rFonts w:ascii="Times New Roman" w:hAnsi="Times New Roman" w:cs="Times New Roman"/>
          <w:sz w:val="24"/>
          <w:szCs w:val="24"/>
        </w:rPr>
        <w:t>к Порядку</w:t>
      </w:r>
      <w:r w:rsidR="003A47F3" w:rsidRPr="0081124F">
        <w:rPr>
          <w:rFonts w:ascii="Times New Roman" w:hAnsi="Times New Roman" w:cs="Times New Roman"/>
          <w:sz w:val="24"/>
          <w:szCs w:val="24"/>
        </w:rPr>
        <w:t xml:space="preserve"> </w:t>
      </w:r>
      <w:r w:rsidRPr="0081124F">
        <w:rPr>
          <w:rFonts w:ascii="Times New Roman" w:hAnsi="Times New Roman" w:cs="Times New Roman"/>
          <w:sz w:val="24"/>
          <w:szCs w:val="24"/>
        </w:rPr>
        <w:t>создания, реорганизации, изменения</w:t>
      </w:r>
      <w:r w:rsidR="003A47F3" w:rsidRPr="0081124F">
        <w:rPr>
          <w:rFonts w:ascii="Times New Roman" w:hAnsi="Times New Roman" w:cs="Times New Roman"/>
          <w:sz w:val="24"/>
          <w:szCs w:val="24"/>
        </w:rPr>
        <w:t xml:space="preserve"> </w:t>
      </w:r>
      <w:r w:rsidRPr="0081124F">
        <w:rPr>
          <w:rFonts w:ascii="Times New Roman" w:hAnsi="Times New Roman" w:cs="Times New Roman"/>
          <w:sz w:val="24"/>
          <w:szCs w:val="24"/>
        </w:rPr>
        <w:t>типа и ликвидации муниципальных</w:t>
      </w:r>
      <w:r w:rsidR="003A47F3" w:rsidRPr="0081124F">
        <w:rPr>
          <w:rFonts w:ascii="Times New Roman" w:hAnsi="Times New Roman" w:cs="Times New Roman"/>
          <w:sz w:val="24"/>
          <w:szCs w:val="24"/>
        </w:rPr>
        <w:t xml:space="preserve"> </w:t>
      </w:r>
      <w:r w:rsidRPr="0081124F">
        <w:rPr>
          <w:rFonts w:ascii="Times New Roman" w:hAnsi="Times New Roman" w:cs="Times New Roman"/>
          <w:sz w:val="24"/>
          <w:szCs w:val="24"/>
        </w:rPr>
        <w:t>учреждений муниципального образования</w:t>
      </w:r>
      <w:r w:rsidR="003A47F3" w:rsidRPr="0081124F">
        <w:rPr>
          <w:rFonts w:ascii="Times New Roman" w:hAnsi="Times New Roman" w:cs="Times New Roman"/>
          <w:sz w:val="24"/>
          <w:szCs w:val="24"/>
        </w:rPr>
        <w:t xml:space="preserve"> «Эхирит-Булагатский район»</w:t>
      </w:r>
      <w:r w:rsidRPr="0081124F">
        <w:rPr>
          <w:rFonts w:ascii="Times New Roman" w:hAnsi="Times New Roman" w:cs="Times New Roman"/>
          <w:sz w:val="24"/>
          <w:szCs w:val="24"/>
        </w:rPr>
        <w:t>, а также</w:t>
      </w:r>
      <w:r w:rsidR="003A47F3" w:rsidRPr="0081124F">
        <w:rPr>
          <w:rFonts w:ascii="Times New Roman" w:hAnsi="Times New Roman" w:cs="Times New Roman"/>
          <w:sz w:val="24"/>
          <w:szCs w:val="24"/>
        </w:rPr>
        <w:t xml:space="preserve"> </w:t>
      </w:r>
      <w:r w:rsidRPr="0081124F">
        <w:rPr>
          <w:rFonts w:ascii="Times New Roman" w:hAnsi="Times New Roman" w:cs="Times New Roman"/>
          <w:sz w:val="24"/>
          <w:szCs w:val="24"/>
        </w:rPr>
        <w:t>утверждения уставов муниципальных</w:t>
      </w:r>
      <w:r w:rsidR="003A47F3" w:rsidRPr="0081124F">
        <w:rPr>
          <w:rFonts w:ascii="Times New Roman" w:hAnsi="Times New Roman" w:cs="Times New Roman"/>
          <w:sz w:val="24"/>
          <w:szCs w:val="24"/>
        </w:rPr>
        <w:t xml:space="preserve"> </w:t>
      </w:r>
      <w:r w:rsidRPr="0081124F">
        <w:rPr>
          <w:rFonts w:ascii="Times New Roman" w:hAnsi="Times New Roman" w:cs="Times New Roman"/>
          <w:sz w:val="24"/>
          <w:szCs w:val="24"/>
        </w:rPr>
        <w:t xml:space="preserve">учреждений муниципального образования </w:t>
      </w:r>
      <w:r w:rsidR="003A47F3" w:rsidRPr="0081124F">
        <w:rPr>
          <w:rFonts w:ascii="Times New Roman" w:hAnsi="Times New Roman" w:cs="Times New Roman"/>
          <w:sz w:val="24"/>
          <w:szCs w:val="24"/>
        </w:rPr>
        <w:t xml:space="preserve">«Эхирит-Булагатский район» </w:t>
      </w:r>
      <w:r w:rsidRPr="0081124F">
        <w:rPr>
          <w:rFonts w:ascii="Times New Roman" w:hAnsi="Times New Roman" w:cs="Times New Roman"/>
          <w:sz w:val="24"/>
          <w:szCs w:val="24"/>
        </w:rPr>
        <w:t>и</w:t>
      </w:r>
      <w:r w:rsidR="003A47F3" w:rsidRPr="0081124F">
        <w:rPr>
          <w:rFonts w:ascii="Times New Roman" w:hAnsi="Times New Roman" w:cs="Times New Roman"/>
          <w:sz w:val="24"/>
          <w:szCs w:val="24"/>
        </w:rPr>
        <w:t xml:space="preserve"> </w:t>
      </w:r>
      <w:r w:rsidRPr="0081124F">
        <w:rPr>
          <w:rFonts w:ascii="Times New Roman" w:hAnsi="Times New Roman" w:cs="Times New Roman"/>
          <w:sz w:val="24"/>
          <w:szCs w:val="24"/>
        </w:rPr>
        <w:t>внесения в них изменений</w:t>
      </w:r>
    </w:p>
    <w:p w:rsidR="00B37B0C" w:rsidRPr="003A47F3" w:rsidRDefault="00B37B0C" w:rsidP="003A47F3">
      <w:pPr>
        <w:pStyle w:val="ConsPlusNormal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5B1946" w:rsidRDefault="005B1946" w:rsidP="00E94B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233"/>
      <w:bookmarkEnd w:id="9"/>
    </w:p>
    <w:p w:rsidR="00E5454D" w:rsidRPr="003A47F3" w:rsidRDefault="00E5454D" w:rsidP="00E94B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47F3">
        <w:rPr>
          <w:rFonts w:ascii="Times New Roman" w:hAnsi="Times New Roman" w:cs="Times New Roman"/>
          <w:sz w:val="28"/>
          <w:szCs w:val="28"/>
        </w:rPr>
        <w:t>ТАБЛИЦА ПОПРАВОК</w:t>
      </w:r>
    </w:p>
    <w:p w:rsidR="00E5454D" w:rsidRPr="003A47F3" w:rsidRDefault="00E5454D" w:rsidP="00E94B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928"/>
        <w:gridCol w:w="2805"/>
        <w:gridCol w:w="1871"/>
        <w:gridCol w:w="1757"/>
      </w:tblGrid>
      <w:tr w:rsidR="00E5454D" w:rsidRPr="003A47F3">
        <w:tc>
          <w:tcPr>
            <w:tcW w:w="660" w:type="dxa"/>
          </w:tcPr>
          <w:p w:rsidR="00E5454D" w:rsidRPr="003A47F3" w:rsidRDefault="00B37B0C" w:rsidP="00E94B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28" w:type="dxa"/>
          </w:tcPr>
          <w:p w:rsidR="00E5454D" w:rsidRPr="003A47F3" w:rsidRDefault="00E5454D" w:rsidP="00E94B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F3">
              <w:rPr>
                <w:rFonts w:ascii="Times New Roman" w:hAnsi="Times New Roman" w:cs="Times New Roman"/>
                <w:sz w:val="28"/>
                <w:szCs w:val="28"/>
              </w:rPr>
              <w:t>Пункт устава</w:t>
            </w:r>
          </w:p>
        </w:tc>
        <w:tc>
          <w:tcPr>
            <w:tcW w:w="2805" w:type="dxa"/>
          </w:tcPr>
          <w:p w:rsidR="00E5454D" w:rsidRPr="003A47F3" w:rsidRDefault="00E5454D" w:rsidP="00E94B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F3">
              <w:rPr>
                <w:rFonts w:ascii="Times New Roman" w:hAnsi="Times New Roman" w:cs="Times New Roman"/>
                <w:sz w:val="28"/>
                <w:szCs w:val="28"/>
              </w:rPr>
              <w:t>Действующая редакция</w:t>
            </w:r>
          </w:p>
        </w:tc>
        <w:tc>
          <w:tcPr>
            <w:tcW w:w="1871" w:type="dxa"/>
          </w:tcPr>
          <w:p w:rsidR="00E5454D" w:rsidRPr="003A47F3" w:rsidRDefault="00E5454D" w:rsidP="00E94B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F3">
              <w:rPr>
                <w:rFonts w:ascii="Times New Roman" w:hAnsi="Times New Roman" w:cs="Times New Roman"/>
                <w:sz w:val="28"/>
                <w:szCs w:val="28"/>
              </w:rPr>
              <w:t>Новая редакция</w:t>
            </w:r>
          </w:p>
        </w:tc>
        <w:tc>
          <w:tcPr>
            <w:tcW w:w="1757" w:type="dxa"/>
          </w:tcPr>
          <w:p w:rsidR="00E5454D" w:rsidRPr="003A47F3" w:rsidRDefault="00E5454D" w:rsidP="00E94B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F3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E5454D" w:rsidRPr="003A47F3">
        <w:tc>
          <w:tcPr>
            <w:tcW w:w="660" w:type="dxa"/>
          </w:tcPr>
          <w:p w:rsidR="00E5454D" w:rsidRPr="003A47F3" w:rsidRDefault="00E5454D" w:rsidP="00E94B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E5454D" w:rsidRPr="003A47F3" w:rsidRDefault="00E5454D" w:rsidP="00E94B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E5454D" w:rsidRPr="003A47F3" w:rsidRDefault="00E5454D" w:rsidP="00E94B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E5454D" w:rsidRPr="003A47F3" w:rsidRDefault="00E5454D" w:rsidP="00E94B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E5454D" w:rsidRPr="003A47F3" w:rsidRDefault="00E5454D" w:rsidP="00E94B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54D" w:rsidRPr="003A47F3" w:rsidRDefault="00E5454D" w:rsidP="00E94B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54D" w:rsidRPr="003A47F3" w:rsidRDefault="00E5454D" w:rsidP="00E94B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F3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E5454D" w:rsidRDefault="00E5454D" w:rsidP="00E94B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F3">
        <w:rPr>
          <w:rFonts w:ascii="Times New Roman" w:hAnsi="Times New Roman" w:cs="Times New Roman"/>
          <w:sz w:val="28"/>
          <w:szCs w:val="28"/>
        </w:rPr>
        <w:t>муниципального учреждения                (подпись)               Ф.И.О.</w:t>
      </w:r>
    </w:p>
    <w:p w:rsidR="00B37B0C" w:rsidRDefault="00B37B0C" w:rsidP="00E94B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7B0C" w:rsidRDefault="00B37B0C" w:rsidP="00E94B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7B0C" w:rsidRDefault="00B37B0C" w:rsidP="00E94B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7B0C" w:rsidRDefault="00B37B0C" w:rsidP="00E94B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7B0C" w:rsidRDefault="00B37B0C" w:rsidP="00E94B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7B0C" w:rsidRDefault="00B37B0C" w:rsidP="00E94B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7B0C" w:rsidRDefault="00B37B0C" w:rsidP="00E94B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7B0C" w:rsidRDefault="00B37B0C" w:rsidP="00E94B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7B0C" w:rsidRDefault="00B37B0C" w:rsidP="00E94B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7B0C" w:rsidRDefault="00B37B0C" w:rsidP="00E94B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7B0C" w:rsidRDefault="00B37B0C" w:rsidP="00E94B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7B0C" w:rsidRDefault="00B37B0C" w:rsidP="00E94B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7B0C" w:rsidRDefault="00B37B0C" w:rsidP="00E94B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7B0C" w:rsidRDefault="00B37B0C" w:rsidP="00E94B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7B0C" w:rsidRDefault="00B37B0C" w:rsidP="00E94B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7B0C" w:rsidRDefault="00B37B0C" w:rsidP="00E94B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7B0C" w:rsidRDefault="00B37B0C" w:rsidP="00E94B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7B0C" w:rsidRDefault="00B37B0C" w:rsidP="00E94B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7B0C" w:rsidRDefault="00B37B0C" w:rsidP="00E94B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7B0C" w:rsidRDefault="00B37B0C" w:rsidP="00E94B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7B0C" w:rsidRDefault="00B37B0C" w:rsidP="00E94B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7B0C" w:rsidRDefault="00B37B0C" w:rsidP="00E94B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6939" w:rsidRDefault="00266939" w:rsidP="00E94B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6939" w:rsidRDefault="00266939" w:rsidP="00E94B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6939" w:rsidRDefault="00266939" w:rsidP="00E94B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7B0C" w:rsidRPr="0081124F" w:rsidRDefault="00B37B0C" w:rsidP="0081124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1124F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B37B0C" w:rsidRPr="0081124F" w:rsidRDefault="00B37B0C" w:rsidP="0081124F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81124F">
        <w:rPr>
          <w:rFonts w:ascii="Times New Roman" w:hAnsi="Times New Roman" w:cs="Times New Roman"/>
          <w:sz w:val="24"/>
          <w:szCs w:val="24"/>
        </w:rPr>
        <w:t>к Порядку создания, реорганизации, изменения типа и ликвидации муниципальных учреждений муниципального образования «Эхирит-Булагатский район», а также утверждения уставов муниципальных учреждений муниципального образования «Эхирит-Булагатский район» и внесения в них изменений</w:t>
      </w:r>
    </w:p>
    <w:p w:rsidR="00E5454D" w:rsidRDefault="00E5454D" w:rsidP="00E94B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1946" w:rsidRDefault="005B1946" w:rsidP="00E94B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B0C" w:rsidRDefault="00B37B0C" w:rsidP="00B37B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7B0C">
        <w:rPr>
          <w:rFonts w:ascii="Times New Roman" w:hAnsi="Times New Roman" w:cs="Times New Roman"/>
          <w:sz w:val="28"/>
          <w:szCs w:val="28"/>
        </w:rPr>
        <w:t>ФОРМА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B0C">
        <w:rPr>
          <w:rFonts w:ascii="Times New Roman" w:hAnsi="Times New Roman" w:cs="Times New Roman"/>
          <w:sz w:val="28"/>
          <w:szCs w:val="28"/>
        </w:rPr>
        <w:t>ОБ ИЗМЕНЕНИИ ТИПА БЮДЖЕТНОГО, КАЗЕННОГО,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B0C">
        <w:rPr>
          <w:rFonts w:ascii="Times New Roman" w:hAnsi="Times New Roman" w:cs="Times New Roman"/>
          <w:sz w:val="28"/>
          <w:szCs w:val="28"/>
        </w:rPr>
        <w:t>АВТОНОМНОГО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B37B0C" w:rsidRDefault="00B37B0C" w:rsidP="00E94B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2"/>
        <w:gridCol w:w="911"/>
        <w:gridCol w:w="648"/>
        <w:gridCol w:w="283"/>
        <w:gridCol w:w="851"/>
        <w:gridCol w:w="283"/>
        <w:gridCol w:w="567"/>
        <w:gridCol w:w="851"/>
      </w:tblGrid>
      <w:tr w:rsidR="00A56FC6" w:rsidTr="00A56FC6">
        <w:tc>
          <w:tcPr>
            <w:tcW w:w="9356" w:type="dxa"/>
            <w:gridSpan w:val="8"/>
          </w:tcPr>
          <w:p w:rsidR="00A56FC6" w:rsidRPr="00A56FC6" w:rsidRDefault="00A56FC6" w:rsidP="00A56FC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10" w:name="P265"/>
            <w:bookmarkEnd w:id="10"/>
            <w:r w:rsidRPr="00A56FC6">
              <w:rPr>
                <w:rFonts w:ascii="Times New Roman" w:hAnsi="Times New Roman" w:cs="Times New Roman"/>
              </w:rPr>
              <w:t>1. Обоснование создания бюджетного, казенного, автономного учреждения путем изменения типа существующего бюджетного, казенного, автономного учреждения</w:t>
            </w:r>
          </w:p>
        </w:tc>
      </w:tr>
      <w:tr w:rsidR="00A56FC6" w:rsidTr="00A56FC6">
        <w:tc>
          <w:tcPr>
            <w:tcW w:w="4962" w:type="dxa"/>
          </w:tcPr>
          <w:p w:rsidR="00A56FC6" w:rsidRPr="00A56FC6" w:rsidRDefault="00A56F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>1.1. Описание целесообразности изменения типа существующего бюджетного, казенного, автономного учреждения с учетом возможных социально-экономических последствий его создания</w:t>
            </w:r>
          </w:p>
        </w:tc>
        <w:tc>
          <w:tcPr>
            <w:tcW w:w="4394" w:type="dxa"/>
            <w:gridSpan w:val="7"/>
          </w:tcPr>
          <w:p w:rsidR="00A56FC6" w:rsidRPr="00A56FC6" w:rsidRDefault="00A56F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6FC6" w:rsidTr="00A56FC6">
        <w:tc>
          <w:tcPr>
            <w:tcW w:w="4962" w:type="dxa"/>
          </w:tcPr>
          <w:p w:rsidR="00A56FC6" w:rsidRPr="00A56FC6" w:rsidRDefault="00A56F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>1.2. Описание основных целей и предмета деятельности создаваемого бюджетного, казенного, автономного учреждения</w:t>
            </w:r>
          </w:p>
        </w:tc>
        <w:tc>
          <w:tcPr>
            <w:tcW w:w="4394" w:type="dxa"/>
            <w:gridSpan w:val="7"/>
          </w:tcPr>
          <w:p w:rsidR="00A56FC6" w:rsidRPr="00A56FC6" w:rsidRDefault="00A56F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6FC6" w:rsidTr="00A56FC6">
        <w:tc>
          <w:tcPr>
            <w:tcW w:w="9356" w:type="dxa"/>
            <w:gridSpan w:val="8"/>
          </w:tcPr>
          <w:p w:rsidR="00A56FC6" w:rsidRPr="00A56FC6" w:rsidRDefault="00A56FC6" w:rsidP="00A56FC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>2. Общие сведения о существующем бюджетном, казенном, автономном учреждении</w:t>
            </w:r>
          </w:p>
        </w:tc>
      </w:tr>
      <w:tr w:rsidR="00A56FC6" w:rsidTr="00A56FC6">
        <w:tc>
          <w:tcPr>
            <w:tcW w:w="4962" w:type="dxa"/>
          </w:tcPr>
          <w:p w:rsidR="00A56FC6" w:rsidRPr="00A56FC6" w:rsidRDefault="00A56F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>2.1. Полное наименование бюджетного, казенного, автономного учреждения</w:t>
            </w:r>
          </w:p>
        </w:tc>
        <w:tc>
          <w:tcPr>
            <w:tcW w:w="4394" w:type="dxa"/>
            <w:gridSpan w:val="7"/>
          </w:tcPr>
          <w:p w:rsidR="00A56FC6" w:rsidRPr="00A56FC6" w:rsidRDefault="00A56F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6FC6" w:rsidTr="00A56FC6">
        <w:tc>
          <w:tcPr>
            <w:tcW w:w="4962" w:type="dxa"/>
          </w:tcPr>
          <w:p w:rsidR="00A56FC6" w:rsidRPr="00A56FC6" w:rsidRDefault="00A56F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>2.2. Сокращенное наименование бюджетного, казенного, автономного учреждения</w:t>
            </w:r>
          </w:p>
        </w:tc>
        <w:tc>
          <w:tcPr>
            <w:tcW w:w="4394" w:type="dxa"/>
            <w:gridSpan w:val="7"/>
          </w:tcPr>
          <w:p w:rsidR="00A56FC6" w:rsidRPr="00A56FC6" w:rsidRDefault="00A56F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6FC6" w:rsidTr="00A56FC6">
        <w:tc>
          <w:tcPr>
            <w:tcW w:w="4962" w:type="dxa"/>
          </w:tcPr>
          <w:p w:rsidR="00A56FC6" w:rsidRPr="00A56FC6" w:rsidRDefault="00A56F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>2.3. Место нахождения бюджетного, казенного, автономного учреждения</w:t>
            </w:r>
          </w:p>
        </w:tc>
        <w:tc>
          <w:tcPr>
            <w:tcW w:w="4394" w:type="dxa"/>
            <w:gridSpan w:val="7"/>
          </w:tcPr>
          <w:p w:rsidR="00A56FC6" w:rsidRPr="00A56FC6" w:rsidRDefault="00A56F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6FC6" w:rsidTr="00A56FC6">
        <w:tc>
          <w:tcPr>
            <w:tcW w:w="4962" w:type="dxa"/>
          </w:tcPr>
          <w:p w:rsidR="00A56FC6" w:rsidRPr="00A56FC6" w:rsidRDefault="00A56F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>2.4. Почтовый адрес бюджетного, казенного, автономного учреждения</w:t>
            </w:r>
          </w:p>
        </w:tc>
        <w:tc>
          <w:tcPr>
            <w:tcW w:w="4394" w:type="dxa"/>
            <w:gridSpan w:val="7"/>
          </w:tcPr>
          <w:p w:rsidR="00A56FC6" w:rsidRPr="00A56FC6" w:rsidRDefault="00A56F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6FC6" w:rsidTr="00A56FC6">
        <w:tc>
          <w:tcPr>
            <w:tcW w:w="4962" w:type="dxa"/>
          </w:tcPr>
          <w:p w:rsidR="00A56FC6" w:rsidRPr="00A56FC6" w:rsidRDefault="00A56F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>2.5. Ф.И.О. руководителя бюджетного, казенного, автономного учреждения и реквизиты решения о его назначении</w:t>
            </w:r>
          </w:p>
        </w:tc>
        <w:tc>
          <w:tcPr>
            <w:tcW w:w="4394" w:type="dxa"/>
            <w:gridSpan w:val="7"/>
          </w:tcPr>
          <w:p w:rsidR="00A56FC6" w:rsidRPr="00A56FC6" w:rsidRDefault="00A56F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6FC6" w:rsidTr="00A56FC6">
        <w:tc>
          <w:tcPr>
            <w:tcW w:w="4962" w:type="dxa"/>
          </w:tcPr>
          <w:p w:rsidR="00A56FC6" w:rsidRPr="00A56FC6" w:rsidRDefault="00A56FC6" w:rsidP="00A56F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>2.6. Сведения о собственнике имущества бюджетного, казенного, автономного учреждения (указание на собственника - муниципальное образование</w:t>
            </w:r>
            <w:r>
              <w:rPr>
                <w:rFonts w:ascii="Times New Roman" w:hAnsi="Times New Roman" w:cs="Times New Roman"/>
              </w:rPr>
              <w:t xml:space="preserve"> «Эхирит-Булагатский район»</w:t>
            </w:r>
            <w:r w:rsidRPr="00A56F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4" w:type="dxa"/>
            <w:gridSpan w:val="7"/>
          </w:tcPr>
          <w:p w:rsidR="00A56FC6" w:rsidRPr="00A56FC6" w:rsidRDefault="00A56F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6FC6" w:rsidTr="00A56FC6">
        <w:tc>
          <w:tcPr>
            <w:tcW w:w="4962" w:type="dxa"/>
          </w:tcPr>
          <w:p w:rsidR="00A56FC6" w:rsidRPr="00A56FC6" w:rsidRDefault="00A56F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 xml:space="preserve">2.7. Структурное подразделение администрации, осуществляющее полномочия по организации оказания (выполнения) соответствующих муниципальных услуг (работ) (исполнения </w:t>
            </w:r>
            <w:r w:rsidRPr="00A56FC6">
              <w:rPr>
                <w:rFonts w:ascii="Times New Roman" w:hAnsi="Times New Roman" w:cs="Times New Roman"/>
              </w:rPr>
              <w:lastRenderedPageBreak/>
              <w:t>соответствующих муниципальных функций)</w:t>
            </w:r>
          </w:p>
        </w:tc>
        <w:tc>
          <w:tcPr>
            <w:tcW w:w="4394" w:type="dxa"/>
            <w:gridSpan w:val="7"/>
          </w:tcPr>
          <w:p w:rsidR="00A56FC6" w:rsidRPr="00A56FC6" w:rsidRDefault="00A56F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6FC6" w:rsidTr="00A56FC6">
        <w:tc>
          <w:tcPr>
            <w:tcW w:w="4962" w:type="dxa"/>
          </w:tcPr>
          <w:p w:rsidR="00A56FC6" w:rsidRPr="00A56FC6" w:rsidRDefault="00A56F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lastRenderedPageBreak/>
              <w:t>2.8. Реквизиты решения о создании бюджетного, казенного, автономного учреждения</w:t>
            </w:r>
          </w:p>
        </w:tc>
        <w:tc>
          <w:tcPr>
            <w:tcW w:w="4394" w:type="dxa"/>
            <w:gridSpan w:val="7"/>
          </w:tcPr>
          <w:p w:rsidR="00A56FC6" w:rsidRPr="00A56FC6" w:rsidRDefault="00A56F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6FC6" w:rsidTr="00A56FC6">
        <w:tc>
          <w:tcPr>
            <w:tcW w:w="4962" w:type="dxa"/>
          </w:tcPr>
          <w:p w:rsidR="00A56FC6" w:rsidRPr="00A56FC6" w:rsidRDefault="00A56F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>2.9. Перечень филиалов и представительств бюджетного, казенного, автономного учреждения</w:t>
            </w:r>
          </w:p>
        </w:tc>
        <w:tc>
          <w:tcPr>
            <w:tcW w:w="4394" w:type="dxa"/>
            <w:gridSpan w:val="7"/>
          </w:tcPr>
          <w:p w:rsidR="00A56FC6" w:rsidRPr="00A56FC6" w:rsidRDefault="00A56F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6FC6" w:rsidTr="00A56FC6">
        <w:tc>
          <w:tcPr>
            <w:tcW w:w="9356" w:type="dxa"/>
            <w:gridSpan w:val="8"/>
          </w:tcPr>
          <w:p w:rsidR="00A56FC6" w:rsidRPr="00A56FC6" w:rsidRDefault="00A56FC6" w:rsidP="00A56FC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>3. Сведения о целях и направлениях деятельности существующего и создаваемого бюджетного, казенного, автономного учреждения</w:t>
            </w:r>
          </w:p>
        </w:tc>
      </w:tr>
      <w:tr w:rsidR="00A56FC6" w:rsidTr="00A56FC6">
        <w:tc>
          <w:tcPr>
            <w:tcW w:w="4962" w:type="dxa"/>
          </w:tcPr>
          <w:p w:rsidR="00A56FC6" w:rsidRPr="00A56FC6" w:rsidRDefault="00A56F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>3.1. Цели деятельности существующего бюджетного, казенного, автономного учреждения</w:t>
            </w:r>
          </w:p>
        </w:tc>
        <w:tc>
          <w:tcPr>
            <w:tcW w:w="4394" w:type="dxa"/>
            <w:gridSpan w:val="7"/>
          </w:tcPr>
          <w:p w:rsidR="00A56FC6" w:rsidRPr="00A56FC6" w:rsidRDefault="00A56F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6FC6" w:rsidTr="00A56FC6">
        <w:tc>
          <w:tcPr>
            <w:tcW w:w="4962" w:type="dxa"/>
          </w:tcPr>
          <w:p w:rsidR="00A56FC6" w:rsidRPr="00A56FC6" w:rsidRDefault="00A56F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>3.2. Перечень видов деятельности (функций), закрепленных в уставе и осуществляемых бюджетным, казенным, автономным учреждением</w:t>
            </w:r>
          </w:p>
        </w:tc>
        <w:tc>
          <w:tcPr>
            <w:tcW w:w="4394" w:type="dxa"/>
            <w:gridSpan w:val="7"/>
          </w:tcPr>
          <w:p w:rsidR="00A56FC6" w:rsidRPr="00A56FC6" w:rsidRDefault="00A56F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6FC6" w:rsidTr="00B14D56">
        <w:tc>
          <w:tcPr>
            <w:tcW w:w="4962" w:type="dxa"/>
            <w:vMerge w:val="restart"/>
          </w:tcPr>
          <w:p w:rsidR="00A56FC6" w:rsidRPr="00A56FC6" w:rsidRDefault="00A56F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>3.3. Информация о наличии лицензий (наименование лицензирующего органа, лицензируемый вид деятельности, номер лицензии, срок действия лицензии, дата принятия решения о предоставлении лицензии)</w:t>
            </w:r>
          </w:p>
        </w:tc>
        <w:tc>
          <w:tcPr>
            <w:tcW w:w="911" w:type="dxa"/>
          </w:tcPr>
          <w:p w:rsidR="00A56FC6" w:rsidRPr="00A56FC6" w:rsidRDefault="00A56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>Лицензирующий орган</w:t>
            </w:r>
          </w:p>
        </w:tc>
        <w:tc>
          <w:tcPr>
            <w:tcW w:w="931" w:type="dxa"/>
            <w:gridSpan w:val="2"/>
          </w:tcPr>
          <w:p w:rsidR="00A56FC6" w:rsidRPr="00A56FC6" w:rsidRDefault="00A56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>Лицензируемый вид деятельности</w:t>
            </w:r>
          </w:p>
        </w:tc>
        <w:tc>
          <w:tcPr>
            <w:tcW w:w="851" w:type="dxa"/>
          </w:tcPr>
          <w:p w:rsidR="00A56FC6" w:rsidRPr="00A56FC6" w:rsidRDefault="00A56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>Дата принятия решения о предоставлении лицензии</w:t>
            </w:r>
          </w:p>
        </w:tc>
        <w:tc>
          <w:tcPr>
            <w:tcW w:w="850" w:type="dxa"/>
            <w:gridSpan w:val="2"/>
          </w:tcPr>
          <w:p w:rsidR="00A56FC6" w:rsidRPr="00A56FC6" w:rsidRDefault="00A56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>Номер лицензии</w:t>
            </w:r>
          </w:p>
        </w:tc>
        <w:tc>
          <w:tcPr>
            <w:tcW w:w="851" w:type="dxa"/>
          </w:tcPr>
          <w:p w:rsidR="00A56FC6" w:rsidRPr="00A56FC6" w:rsidRDefault="00A56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>Срок действия лицензии</w:t>
            </w:r>
          </w:p>
        </w:tc>
      </w:tr>
      <w:tr w:rsidR="00A56FC6" w:rsidTr="00B14D56">
        <w:tc>
          <w:tcPr>
            <w:tcW w:w="4962" w:type="dxa"/>
            <w:vMerge/>
          </w:tcPr>
          <w:p w:rsidR="00A56FC6" w:rsidRPr="00A56FC6" w:rsidRDefault="00A56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A56FC6" w:rsidRPr="00A56FC6" w:rsidRDefault="00A56F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gridSpan w:val="2"/>
          </w:tcPr>
          <w:p w:rsidR="00A56FC6" w:rsidRPr="00A56FC6" w:rsidRDefault="00A56F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6FC6" w:rsidRPr="00A56FC6" w:rsidRDefault="00A56F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A56FC6" w:rsidRPr="00A56FC6" w:rsidRDefault="00A56F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6FC6" w:rsidRPr="00A56FC6" w:rsidRDefault="00A56F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6FC6" w:rsidTr="00A56FC6">
        <w:tc>
          <w:tcPr>
            <w:tcW w:w="4962" w:type="dxa"/>
          </w:tcPr>
          <w:p w:rsidR="00A56FC6" w:rsidRPr="00A56FC6" w:rsidRDefault="00A56F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 xml:space="preserve">3.4. Информация о наличии государственной аккредитации (реквизиты и срок действия свидетельства о государственной аккредитации, государственный статус бюджетного, казенного, автономного учреждения в соответствии со свидетельством о государственной аккредитации) </w:t>
            </w:r>
            <w:hyperlink w:anchor="P435" w:history="1">
              <w:r w:rsidRPr="00A56F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4394" w:type="dxa"/>
            <w:gridSpan w:val="7"/>
          </w:tcPr>
          <w:p w:rsidR="00A56FC6" w:rsidRPr="00A56FC6" w:rsidRDefault="00A56F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6FC6" w:rsidTr="00A56FC6">
        <w:tc>
          <w:tcPr>
            <w:tcW w:w="4962" w:type="dxa"/>
          </w:tcPr>
          <w:p w:rsidR="00A56FC6" w:rsidRPr="00A56FC6" w:rsidRDefault="00A56F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>3.5. Описание основных целей и направлений деятельности создаваемого бюджетного, казенного, автономного учреждения</w:t>
            </w:r>
          </w:p>
        </w:tc>
        <w:tc>
          <w:tcPr>
            <w:tcW w:w="4394" w:type="dxa"/>
            <w:gridSpan w:val="7"/>
          </w:tcPr>
          <w:p w:rsidR="00A56FC6" w:rsidRPr="00A56FC6" w:rsidRDefault="00A56F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6FC6" w:rsidTr="00A56FC6">
        <w:tc>
          <w:tcPr>
            <w:tcW w:w="9356" w:type="dxa"/>
            <w:gridSpan w:val="8"/>
          </w:tcPr>
          <w:p w:rsidR="00A56FC6" w:rsidRPr="00A56FC6" w:rsidRDefault="00A56FC6" w:rsidP="00A56FC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>4. Сведения об имуществе существующего бюджетного, казенного, автономного учреждения</w:t>
            </w:r>
          </w:p>
        </w:tc>
      </w:tr>
      <w:tr w:rsidR="00A56FC6" w:rsidTr="00A56FC6">
        <w:tc>
          <w:tcPr>
            <w:tcW w:w="4962" w:type="dxa"/>
          </w:tcPr>
          <w:p w:rsidR="00A56FC6" w:rsidRPr="00A56FC6" w:rsidRDefault="00A56F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 xml:space="preserve">4.1. Сведения об имуществе казенного учреждения, закрепленном на праве оперативного управления </w:t>
            </w:r>
            <w:hyperlink w:anchor="P436" w:history="1">
              <w:r w:rsidRPr="00A56FC6">
                <w:rPr>
                  <w:rFonts w:ascii="Times New Roman" w:hAnsi="Times New Roman" w:cs="Times New Roman"/>
                </w:rPr>
                <w:t>&lt;**&gt;</w:t>
              </w:r>
            </w:hyperlink>
            <w:r w:rsidRPr="00A56FC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94" w:type="dxa"/>
            <w:gridSpan w:val="7"/>
          </w:tcPr>
          <w:p w:rsidR="00A56FC6" w:rsidRPr="00A56FC6" w:rsidRDefault="00A56F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6FC6" w:rsidTr="00A56FC6">
        <w:tc>
          <w:tcPr>
            <w:tcW w:w="4962" w:type="dxa"/>
          </w:tcPr>
          <w:p w:rsidR="00A56FC6" w:rsidRPr="00A56FC6" w:rsidRDefault="00A56F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>общая балансовая стоимость нефинансовых активов (на последнюю отчетную дату)</w:t>
            </w:r>
          </w:p>
        </w:tc>
        <w:tc>
          <w:tcPr>
            <w:tcW w:w="4394" w:type="dxa"/>
            <w:gridSpan w:val="7"/>
          </w:tcPr>
          <w:p w:rsidR="00A56FC6" w:rsidRPr="00A56FC6" w:rsidRDefault="00A56F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6FC6" w:rsidTr="00A56FC6">
        <w:tc>
          <w:tcPr>
            <w:tcW w:w="4962" w:type="dxa"/>
          </w:tcPr>
          <w:p w:rsidR="00A56FC6" w:rsidRPr="00A56FC6" w:rsidRDefault="00A56F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>общая балансовая стоимость финансовых активов (на последнюю отчетную дату)</w:t>
            </w:r>
          </w:p>
        </w:tc>
        <w:tc>
          <w:tcPr>
            <w:tcW w:w="4394" w:type="dxa"/>
            <w:gridSpan w:val="7"/>
          </w:tcPr>
          <w:p w:rsidR="00A56FC6" w:rsidRPr="00A56FC6" w:rsidRDefault="00A56F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6FC6" w:rsidTr="00A56FC6">
        <w:tc>
          <w:tcPr>
            <w:tcW w:w="4962" w:type="dxa"/>
          </w:tcPr>
          <w:p w:rsidR="00A56FC6" w:rsidRPr="00A56FC6" w:rsidRDefault="00A56F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 xml:space="preserve">4.2. Сведения об имуществе как закрепленном за бюджетным учреждением на праве оперативного управления, так и приобретенном бюджетным </w:t>
            </w:r>
            <w:r w:rsidRPr="00A56FC6">
              <w:rPr>
                <w:rFonts w:ascii="Times New Roman" w:hAnsi="Times New Roman" w:cs="Times New Roman"/>
              </w:rPr>
              <w:lastRenderedPageBreak/>
              <w:t xml:space="preserve">учреждением </w:t>
            </w:r>
            <w:hyperlink w:anchor="P436" w:history="1">
              <w:r w:rsidRPr="00A56FC6">
                <w:rPr>
                  <w:rFonts w:ascii="Times New Roman" w:hAnsi="Times New Roman" w:cs="Times New Roman"/>
                </w:rPr>
                <w:t>&lt;**&gt;</w:t>
              </w:r>
            </w:hyperlink>
            <w:r w:rsidRPr="00A56FC6">
              <w:rPr>
                <w:rFonts w:ascii="Times New Roman" w:hAnsi="Times New Roman" w:cs="Times New Roman"/>
              </w:rPr>
              <w:t>:</w:t>
            </w:r>
          </w:p>
          <w:p w:rsidR="00A56FC6" w:rsidRPr="00A56FC6" w:rsidRDefault="00A56F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>общая балансовая стоимость нефинансовых активов (на последнюю отчетную дату);</w:t>
            </w:r>
          </w:p>
          <w:p w:rsidR="00A56FC6" w:rsidRPr="00A56FC6" w:rsidRDefault="00A56F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>общая балансовая стоимость финансовых активов (на последнюю отчетную дату)</w:t>
            </w:r>
          </w:p>
        </w:tc>
        <w:tc>
          <w:tcPr>
            <w:tcW w:w="4394" w:type="dxa"/>
            <w:gridSpan w:val="7"/>
          </w:tcPr>
          <w:p w:rsidR="00A56FC6" w:rsidRPr="00A56FC6" w:rsidRDefault="00A56F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6FC6" w:rsidTr="00A56FC6">
        <w:tc>
          <w:tcPr>
            <w:tcW w:w="4962" w:type="dxa"/>
          </w:tcPr>
          <w:p w:rsidR="00A56FC6" w:rsidRPr="00A56FC6" w:rsidRDefault="00A56F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lastRenderedPageBreak/>
              <w:t>4.3. Перечень объектов движимого имущества учреждения, которые предполагается включить в состав особо ценного движимого имущества бюджетного учреждения (наименование объекта):</w:t>
            </w:r>
          </w:p>
          <w:p w:rsidR="00A56FC6" w:rsidRPr="00A56FC6" w:rsidRDefault="00A56F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>- общая балансовая стоимость объектов (на последнюю отчетную дату)</w:t>
            </w:r>
          </w:p>
        </w:tc>
        <w:tc>
          <w:tcPr>
            <w:tcW w:w="4394" w:type="dxa"/>
            <w:gridSpan w:val="7"/>
          </w:tcPr>
          <w:p w:rsidR="00A56FC6" w:rsidRPr="00A56FC6" w:rsidRDefault="00A56F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6FC6" w:rsidTr="00A56FC6">
        <w:tc>
          <w:tcPr>
            <w:tcW w:w="4962" w:type="dxa"/>
          </w:tcPr>
          <w:p w:rsidR="00A56FC6" w:rsidRPr="00A56FC6" w:rsidRDefault="00A56F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 xml:space="preserve">4.4. Сведения об имуществе как закрепленном за автономным учреждением на праве оперативного управления, так и приобретенном автономным учреждением </w:t>
            </w:r>
            <w:hyperlink w:anchor="P436" w:history="1">
              <w:r w:rsidRPr="00A56FC6">
                <w:rPr>
                  <w:rFonts w:ascii="Times New Roman" w:hAnsi="Times New Roman" w:cs="Times New Roman"/>
                </w:rPr>
                <w:t>&lt;**&gt;</w:t>
              </w:r>
            </w:hyperlink>
            <w:r w:rsidRPr="00A56FC6">
              <w:rPr>
                <w:rFonts w:ascii="Times New Roman" w:hAnsi="Times New Roman" w:cs="Times New Roman"/>
              </w:rPr>
              <w:t>:</w:t>
            </w:r>
          </w:p>
          <w:p w:rsidR="00A56FC6" w:rsidRPr="00A56FC6" w:rsidRDefault="00A56F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>общая балансовая стоимость нефинансовых активов (на последнюю отчетную дату);</w:t>
            </w:r>
          </w:p>
          <w:p w:rsidR="00A56FC6" w:rsidRPr="00A56FC6" w:rsidRDefault="00A56F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>общая балансовая стоимость финансовых активов (на последнюю отчетную дату)</w:t>
            </w:r>
          </w:p>
        </w:tc>
        <w:tc>
          <w:tcPr>
            <w:tcW w:w="4394" w:type="dxa"/>
            <w:gridSpan w:val="7"/>
          </w:tcPr>
          <w:p w:rsidR="00A56FC6" w:rsidRPr="00A56FC6" w:rsidRDefault="00A56F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6FC6" w:rsidTr="00A56FC6">
        <w:tc>
          <w:tcPr>
            <w:tcW w:w="4962" w:type="dxa"/>
          </w:tcPr>
          <w:p w:rsidR="00A56FC6" w:rsidRPr="00A56FC6" w:rsidRDefault="00A56F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>4.5. Перечень объектов движимого имущества учреждения, которые предполагается включить в состав особо ценного движимого имущества автономного учреждения (наименование объекта):</w:t>
            </w:r>
          </w:p>
          <w:p w:rsidR="00A56FC6" w:rsidRPr="00A56FC6" w:rsidRDefault="00A56F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>- общая балансовая стоимость объектов (на последнюю отчетную дату)</w:t>
            </w:r>
          </w:p>
        </w:tc>
        <w:tc>
          <w:tcPr>
            <w:tcW w:w="4394" w:type="dxa"/>
            <w:gridSpan w:val="7"/>
          </w:tcPr>
          <w:p w:rsidR="00A56FC6" w:rsidRPr="00A56FC6" w:rsidRDefault="00A56F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6FC6" w:rsidTr="00A56FC6">
        <w:tc>
          <w:tcPr>
            <w:tcW w:w="9356" w:type="dxa"/>
            <w:gridSpan w:val="8"/>
          </w:tcPr>
          <w:p w:rsidR="00A56FC6" w:rsidRPr="00A56FC6" w:rsidRDefault="00A56FC6" w:rsidP="00A56FC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>5. Сведения об ином имуществе, подлежащем закреплению на праве оперативного управления за создаваемым бюджетным, казенным, автономным учреждением (наименование объекта)</w:t>
            </w:r>
          </w:p>
        </w:tc>
      </w:tr>
      <w:tr w:rsidR="00A56FC6" w:rsidTr="00A56FC6">
        <w:tc>
          <w:tcPr>
            <w:tcW w:w="4962" w:type="dxa"/>
          </w:tcPr>
          <w:p w:rsidR="00A56FC6" w:rsidRPr="00A56FC6" w:rsidRDefault="00A56F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>5.1. Сведения об ином имуществе, подлежащем закреплению на праве оперативного управления:</w:t>
            </w:r>
          </w:p>
          <w:p w:rsidR="00A56FC6" w:rsidRPr="00A56FC6" w:rsidRDefault="00A56F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>- общая балансовая стоимость иного имущества</w:t>
            </w:r>
          </w:p>
        </w:tc>
        <w:tc>
          <w:tcPr>
            <w:tcW w:w="4394" w:type="dxa"/>
            <w:gridSpan w:val="7"/>
          </w:tcPr>
          <w:p w:rsidR="00A56FC6" w:rsidRPr="00A56FC6" w:rsidRDefault="00A56F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6FC6" w:rsidTr="00A56FC6">
        <w:tc>
          <w:tcPr>
            <w:tcW w:w="9356" w:type="dxa"/>
            <w:gridSpan w:val="8"/>
          </w:tcPr>
          <w:p w:rsidR="00A56FC6" w:rsidRPr="00A56FC6" w:rsidRDefault="00A56FC6" w:rsidP="00A56FC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>6. Сведения о финансовом обеспечении и доходах существующего бюджетного, казенного, автономного учреждения</w:t>
            </w:r>
          </w:p>
        </w:tc>
      </w:tr>
      <w:tr w:rsidR="00A56FC6" w:rsidTr="00A56FC6">
        <w:tc>
          <w:tcPr>
            <w:tcW w:w="4962" w:type="dxa"/>
            <w:vMerge w:val="restart"/>
          </w:tcPr>
          <w:p w:rsidR="00A56FC6" w:rsidRPr="00A56FC6" w:rsidRDefault="00A56F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>6.1. Объемы финансового обеспечения бюджетного, казенного, автономного учреждения субъекта РФ за предыдущие три года (начиная с года (n), предшествующего подаче формы)</w:t>
            </w:r>
          </w:p>
        </w:tc>
        <w:tc>
          <w:tcPr>
            <w:tcW w:w="1559" w:type="dxa"/>
            <w:gridSpan w:val="2"/>
          </w:tcPr>
          <w:p w:rsidR="00A56FC6" w:rsidRPr="00A56FC6" w:rsidRDefault="00A56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>год n-2</w:t>
            </w:r>
          </w:p>
        </w:tc>
        <w:tc>
          <w:tcPr>
            <w:tcW w:w="1417" w:type="dxa"/>
            <w:gridSpan w:val="3"/>
          </w:tcPr>
          <w:p w:rsidR="00A56FC6" w:rsidRPr="00A56FC6" w:rsidRDefault="00A56FC6" w:rsidP="006A6E27">
            <w:pPr>
              <w:pStyle w:val="ConsPlusNormal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 xml:space="preserve"> год n-1</w:t>
            </w:r>
          </w:p>
        </w:tc>
        <w:tc>
          <w:tcPr>
            <w:tcW w:w="1418" w:type="dxa"/>
            <w:gridSpan w:val="2"/>
          </w:tcPr>
          <w:p w:rsidR="00A56FC6" w:rsidRPr="00A56FC6" w:rsidRDefault="00A56FC6" w:rsidP="006A6E27">
            <w:pPr>
              <w:pStyle w:val="ConsPlusNormal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>год n</w:t>
            </w:r>
          </w:p>
        </w:tc>
      </w:tr>
      <w:tr w:rsidR="00A56FC6" w:rsidTr="00A56FC6">
        <w:tc>
          <w:tcPr>
            <w:tcW w:w="4962" w:type="dxa"/>
            <w:vMerge/>
          </w:tcPr>
          <w:p w:rsidR="00A56FC6" w:rsidRPr="00A56FC6" w:rsidRDefault="00A56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56FC6" w:rsidRPr="00A56FC6" w:rsidRDefault="00A56F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A56FC6" w:rsidRPr="00A56FC6" w:rsidRDefault="00A56F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A56FC6" w:rsidRPr="00A56FC6" w:rsidRDefault="00A56F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6FC6" w:rsidTr="00A56FC6">
        <w:tc>
          <w:tcPr>
            <w:tcW w:w="4962" w:type="dxa"/>
            <w:vMerge w:val="restart"/>
          </w:tcPr>
          <w:p w:rsidR="00A56FC6" w:rsidRPr="00A56FC6" w:rsidRDefault="00A56F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>6.2. Объем доходов бюджетного, казенного, автономного учреждения от приносящей доход деятельности за предыдущие три года (начиная с года (n), предшествующего подаче формы)</w:t>
            </w:r>
          </w:p>
        </w:tc>
        <w:tc>
          <w:tcPr>
            <w:tcW w:w="1559" w:type="dxa"/>
            <w:gridSpan w:val="2"/>
          </w:tcPr>
          <w:p w:rsidR="00A56FC6" w:rsidRPr="00A56FC6" w:rsidRDefault="00A56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>год n-2</w:t>
            </w:r>
          </w:p>
        </w:tc>
        <w:tc>
          <w:tcPr>
            <w:tcW w:w="1417" w:type="dxa"/>
            <w:gridSpan w:val="3"/>
          </w:tcPr>
          <w:p w:rsidR="00A56FC6" w:rsidRPr="00A56FC6" w:rsidRDefault="00A56FC6" w:rsidP="006A6E27">
            <w:pPr>
              <w:pStyle w:val="ConsPlusNormal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 xml:space="preserve"> год n-1</w:t>
            </w:r>
          </w:p>
        </w:tc>
        <w:tc>
          <w:tcPr>
            <w:tcW w:w="1418" w:type="dxa"/>
            <w:gridSpan w:val="2"/>
          </w:tcPr>
          <w:p w:rsidR="00A56FC6" w:rsidRPr="00A56FC6" w:rsidRDefault="00A56FC6" w:rsidP="006A6E27">
            <w:pPr>
              <w:pStyle w:val="ConsPlusNormal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>год n</w:t>
            </w:r>
          </w:p>
        </w:tc>
      </w:tr>
      <w:tr w:rsidR="00A56FC6" w:rsidTr="00A56FC6">
        <w:tc>
          <w:tcPr>
            <w:tcW w:w="4962" w:type="dxa"/>
            <w:vMerge/>
          </w:tcPr>
          <w:p w:rsidR="00A56FC6" w:rsidRPr="00A56FC6" w:rsidRDefault="00A56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56FC6" w:rsidRPr="00A56FC6" w:rsidRDefault="00A56F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A56FC6" w:rsidRPr="00A56FC6" w:rsidRDefault="00A56F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A56FC6" w:rsidRPr="00A56FC6" w:rsidRDefault="00A56F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6FC6" w:rsidTr="00A56FC6">
        <w:tc>
          <w:tcPr>
            <w:tcW w:w="4962" w:type="dxa"/>
            <w:vMerge/>
          </w:tcPr>
          <w:p w:rsidR="00A56FC6" w:rsidRPr="00A56FC6" w:rsidRDefault="00A56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56FC6" w:rsidRPr="00A56FC6" w:rsidRDefault="00A56F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A56FC6" w:rsidRPr="00A56FC6" w:rsidRDefault="00A56F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A56FC6" w:rsidRPr="00A56FC6" w:rsidRDefault="00A56F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6FC6" w:rsidTr="00A56FC6">
        <w:tc>
          <w:tcPr>
            <w:tcW w:w="4962" w:type="dxa"/>
            <w:vMerge w:val="restart"/>
          </w:tcPr>
          <w:p w:rsidR="00A56FC6" w:rsidRPr="00A56FC6" w:rsidRDefault="00A56F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>6.3. Объем доходов бюджетного, казенного, автономного учреждения от сдачи в аренду имущества, находящегося в муниципальной собственности, за предыдущие три года (начиная с года (n), предшествующего подаче формы)</w:t>
            </w:r>
          </w:p>
        </w:tc>
        <w:tc>
          <w:tcPr>
            <w:tcW w:w="1559" w:type="dxa"/>
            <w:gridSpan w:val="2"/>
          </w:tcPr>
          <w:p w:rsidR="00A56FC6" w:rsidRPr="00A56FC6" w:rsidRDefault="00A56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>год n-2</w:t>
            </w:r>
          </w:p>
        </w:tc>
        <w:tc>
          <w:tcPr>
            <w:tcW w:w="1417" w:type="dxa"/>
            <w:gridSpan w:val="3"/>
          </w:tcPr>
          <w:p w:rsidR="00A56FC6" w:rsidRPr="00A56FC6" w:rsidRDefault="00A56FC6" w:rsidP="006A6E27">
            <w:pPr>
              <w:pStyle w:val="ConsPlusNormal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 xml:space="preserve"> год n-1</w:t>
            </w:r>
          </w:p>
        </w:tc>
        <w:tc>
          <w:tcPr>
            <w:tcW w:w="1418" w:type="dxa"/>
            <w:gridSpan w:val="2"/>
          </w:tcPr>
          <w:p w:rsidR="00A56FC6" w:rsidRPr="00A56FC6" w:rsidRDefault="00A56FC6" w:rsidP="006A6E27">
            <w:pPr>
              <w:pStyle w:val="ConsPlusNormal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>год n</w:t>
            </w:r>
          </w:p>
        </w:tc>
      </w:tr>
      <w:tr w:rsidR="00A56FC6" w:rsidTr="00A56FC6">
        <w:tc>
          <w:tcPr>
            <w:tcW w:w="4962" w:type="dxa"/>
            <w:vMerge/>
          </w:tcPr>
          <w:p w:rsidR="00A56FC6" w:rsidRPr="00A56FC6" w:rsidRDefault="00A56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56FC6" w:rsidRPr="00A56FC6" w:rsidRDefault="00A56F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A56FC6" w:rsidRPr="00A56FC6" w:rsidRDefault="00A56F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A56FC6" w:rsidRPr="00A56FC6" w:rsidRDefault="00A56F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6FC6" w:rsidTr="00A56FC6">
        <w:tc>
          <w:tcPr>
            <w:tcW w:w="9356" w:type="dxa"/>
            <w:gridSpan w:val="8"/>
          </w:tcPr>
          <w:p w:rsidR="00A56FC6" w:rsidRPr="00A56FC6" w:rsidRDefault="00A56FC6" w:rsidP="00A56FC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>7. Сведения о задолженности</w:t>
            </w:r>
          </w:p>
        </w:tc>
      </w:tr>
      <w:tr w:rsidR="00A56FC6" w:rsidTr="00A56FC6">
        <w:tc>
          <w:tcPr>
            <w:tcW w:w="4962" w:type="dxa"/>
            <w:vMerge w:val="restart"/>
          </w:tcPr>
          <w:p w:rsidR="00A56FC6" w:rsidRPr="00A56FC6" w:rsidRDefault="00A56F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lastRenderedPageBreak/>
              <w:t>7.1. Сведения о кредиторской задолженности за предыдущие три года (начиная с года (n), предшествующего подаче формы)</w:t>
            </w:r>
          </w:p>
        </w:tc>
        <w:tc>
          <w:tcPr>
            <w:tcW w:w="1559" w:type="dxa"/>
            <w:gridSpan w:val="2"/>
          </w:tcPr>
          <w:p w:rsidR="00A56FC6" w:rsidRPr="00A56FC6" w:rsidRDefault="00A56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>год n-2</w:t>
            </w:r>
          </w:p>
        </w:tc>
        <w:tc>
          <w:tcPr>
            <w:tcW w:w="1417" w:type="dxa"/>
            <w:gridSpan w:val="3"/>
          </w:tcPr>
          <w:p w:rsidR="00A56FC6" w:rsidRPr="00A56FC6" w:rsidRDefault="00A56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>год n-1</w:t>
            </w:r>
          </w:p>
        </w:tc>
        <w:tc>
          <w:tcPr>
            <w:tcW w:w="1418" w:type="dxa"/>
            <w:gridSpan w:val="2"/>
          </w:tcPr>
          <w:p w:rsidR="00A56FC6" w:rsidRPr="00A56FC6" w:rsidRDefault="00A56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>год n</w:t>
            </w:r>
          </w:p>
        </w:tc>
      </w:tr>
      <w:tr w:rsidR="00A56FC6" w:rsidTr="00A56FC6">
        <w:tc>
          <w:tcPr>
            <w:tcW w:w="4962" w:type="dxa"/>
            <w:vMerge/>
          </w:tcPr>
          <w:p w:rsidR="00A56FC6" w:rsidRPr="00A56FC6" w:rsidRDefault="00A56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56FC6" w:rsidRPr="00A56FC6" w:rsidRDefault="00A56F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A56FC6" w:rsidRPr="00A56FC6" w:rsidRDefault="00A56F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A56FC6" w:rsidRPr="00A56FC6" w:rsidRDefault="00A56F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6FC6" w:rsidTr="00A56FC6">
        <w:tc>
          <w:tcPr>
            <w:tcW w:w="4962" w:type="dxa"/>
            <w:vMerge w:val="restart"/>
          </w:tcPr>
          <w:p w:rsidR="00A56FC6" w:rsidRPr="00A56FC6" w:rsidRDefault="00A56F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>7.2. Сведения о дебиторской задолженности за предыдущие три года (начиная с года (n), предшествующего подаче формы)</w:t>
            </w:r>
          </w:p>
        </w:tc>
        <w:tc>
          <w:tcPr>
            <w:tcW w:w="1559" w:type="dxa"/>
            <w:gridSpan w:val="2"/>
          </w:tcPr>
          <w:p w:rsidR="00A56FC6" w:rsidRPr="00A56FC6" w:rsidRDefault="00A56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>год n-2</w:t>
            </w:r>
          </w:p>
        </w:tc>
        <w:tc>
          <w:tcPr>
            <w:tcW w:w="1417" w:type="dxa"/>
            <w:gridSpan w:val="3"/>
          </w:tcPr>
          <w:p w:rsidR="00A56FC6" w:rsidRPr="00A56FC6" w:rsidRDefault="00A56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>год n-1</w:t>
            </w:r>
          </w:p>
        </w:tc>
        <w:tc>
          <w:tcPr>
            <w:tcW w:w="1418" w:type="dxa"/>
            <w:gridSpan w:val="2"/>
          </w:tcPr>
          <w:p w:rsidR="00A56FC6" w:rsidRPr="00A56FC6" w:rsidRDefault="00A56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>год n</w:t>
            </w:r>
          </w:p>
        </w:tc>
      </w:tr>
      <w:tr w:rsidR="00A56FC6" w:rsidTr="00A56FC6">
        <w:tc>
          <w:tcPr>
            <w:tcW w:w="4962" w:type="dxa"/>
            <w:vMerge/>
          </w:tcPr>
          <w:p w:rsidR="00A56FC6" w:rsidRPr="00A56FC6" w:rsidRDefault="00A56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56FC6" w:rsidRPr="00A56FC6" w:rsidRDefault="00A56F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A56FC6" w:rsidRPr="00A56FC6" w:rsidRDefault="00A56F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A56FC6" w:rsidRPr="00A56FC6" w:rsidRDefault="00A56F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6FC6" w:rsidTr="00A56FC6">
        <w:tc>
          <w:tcPr>
            <w:tcW w:w="9356" w:type="dxa"/>
            <w:gridSpan w:val="8"/>
          </w:tcPr>
          <w:p w:rsidR="00A56FC6" w:rsidRPr="00A56FC6" w:rsidRDefault="00A56FC6" w:rsidP="00A56FC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>8. Сведения об услугах (работах), оказываемых бюджетным, казенным, автономным учреждением</w:t>
            </w:r>
          </w:p>
        </w:tc>
      </w:tr>
      <w:tr w:rsidR="00A56FC6" w:rsidTr="00A56FC6">
        <w:tc>
          <w:tcPr>
            <w:tcW w:w="4962" w:type="dxa"/>
          </w:tcPr>
          <w:p w:rsidR="00A56FC6" w:rsidRPr="00A56FC6" w:rsidRDefault="00A56F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>8.1. Перечень услуг (работ), оказываемых бюджетным, казенным, автономным учреждением населению, источником финансового обеспечения которых являются средства бюджета</w:t>
            </w:r>
          </w:p>
        </w:tc>
        <w:tc>
          <w:tcPr>
            <w:tcW w:w="4394" w:type="dxa"/>
            <w:gridSpan w:val="7"/>
          </w:tcPr>
          <w:p w:rsidR="00A56FC6" w:rsidRPr="00A56FC6" w:rsidRDefault="00A56F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6FC6" w:rsidTr="00A56FC6">
        <w:tc>
          <w:tcPr>
            <w:tcW w:w="4962" w:type="dxa"/>
            <w:vMerge w:val="restart"/>
          </w:tcPr>
          <w:p w:rsidR="00A56FC6" w:rsidRPr="00A56FC6" w:rsidRDefault="00A56F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>8.2. Количество потребителей услуг (работ), оказываемых бюджетным, казенным, автономным учреждением субъекта РФ населению за счет бюджетных средств, за предыдущие три года (начиная с года (n), предшествующего подаче формы)</w:t>
            </w:r>
          </w:p>
        </w:tc>
        <w:tc>
          <w:tcPr>
            <w:tcW w:w="1559" w:type="dxa"/>
            <w:gridSpan w:val="2"/>
          </w:tcPr>
          <w:p w:rsidR="00A56FC6" w:rsidRPr="00A56FC6" w:rsidRDefault="00A56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>год n-2</w:t>
            </w:r>
          </w:p>
        </w:tc>
        <w:tc>
          <w:tcPr>
            <w:tcW w:w="1417" w:type="dxa"/>
            <w:gridSpan w:val="3"/>
          </w:tcPr>
          <w:p w:rsidR="00A56FC6" w:rsidRPr="00A56FC6" w:rsidRDefault="00A56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>год n-1</w:t>
            </w:r>
          </w:p>
        </w:tc>
        <w:tc>
          <w:tcPr>
            <w:tcW w:w="1418" w:type="dxa"/>
            <w:gridSpan w:val="2"/>
          </w:tcPr>
          <w:p w:rsidR="00A56FC6" w:rsidRPr="00A56FC6" w:rsidRDefault="00A56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>год n</w:t>
            </w:r>
          </w:p>
        </w:tc>
      </w:tr>
      <w:tr w:rsidR="00A56FC6" w:rsidTr="00A56FC6">
        <w:tc>
          <w:tcPr>
            <w:tcW w:w="4962" w:type="dxa"/>
            <w:vMerge/>
          </w:tcPr>
          <w:p w:rsidR="00A56FC6" w:rsidRPr="00A56FC6" w:rsidRDefault="00A56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56FC6" w:rsidRPr="00A56FC6" w:rsidRDefault="00A56F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A56FC6" w:rsidRPr="00A56FC6" w:rsidRDefault="00A56F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A56FC6" w:rsidRPr="00A56FC6" w:rsidRDefault="00A56F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6FC6" w:rsidTr="00A56FC6">
        <w:tc>
          <w:tcPr>
            <w:tcW w:w="4962" w:type="dxa"/>
          </w:tcPr>
          <w:p w:rsidR="00A56FC6" w:rsidRPr="00A56FC6" w:rsidRDefault="00A56F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>8.3. Перечень платных услуг (работ), оказываемых бюджетным, казенным, автономным учреждением населению</w:t>
            </w:r>
          </w:p>
        </w:tc>
        <w:tc>
          <w:tcPr>
            <w:tcW w:w="4394" w:type="dxa"/>
            <w:gridSpan w:val="7"/>
          </w:tcPr>
          <w:p w:rsidR="00A56FC6" w:rsidRPr="00A56FC6" w:rsidRDefault="00A56F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6FC6" w:rsidTr="00A56FC6">
        <w:tc>
          <w:tcPr>
            <w:tcW w:w="4962" w:type="dxa"/>
            <w:vMerge w:val="restart"/>
          </w:tcPr>
          <w:p w:rsidR="00A56FC6" w:rsidRPr="00A56FC6" w:rsidRDefault="00A56F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>8.4. Количество потребителей платных услуг (работ), оказываемых бюджетным, казенным, автономным учреждением, за предыдущие три года (начиная с года (n), предшествующего подаче формы)</w:t>
            </w:r>
          </w:p>
        </w:tc>
        <w:tc>
          <w:tcPr>
            <w:tcW w:w="1559" w:type="dxa"/>
            <w:gridSpan w:val="2"/>
          </w:tcPr>
          <w:p w:rsidR="00A56FC6" w:rsidRPr="00A56FC6" w:rsidRDefault="00A56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>год n-2</w:t>
            </w:r>
          </w:p>
        </w:tc>
        <w:tc>
          <w:tcPr>
            <w:tcW w:w="1417" w:type="dxa"/>
            <w:gridSpan w:val="3"/>
          </w:tcPr>
          <w:p w:rsidR="00A56FC6" w:rsidRPr="00A56FC6" w:rsidRDefault="00A56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>год n-1</w:t>
            </w:r>
          </w:p>
        </w:tc>
        <w:tc>
          <w:tcPr>
            <w:tcW w:w="1418" w:type="dxa"/>
            <w:gridSpan w:val="2"/>
          </w:tcPr>
          <w:p w:rsidR="00A56FC6" w:rsidRPr="00A56FC6" w:rsidRDefault="00A56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>год n</w:t>
            </w:r>
          </w:p>
        </w:tc>
      </w:tr>
      <w:tr w:rsidR="00A56FC6" w:rsidTr="00A56FC6">
        <w:tc>
          <w:tcPr>
            <w:tcW w:w="4962" w:type="dxa"/>
            <w:vMerge/>
          </w:tcPr>
          <w:p w:rsidR="00A56FC6" w:rsidRPr="00A56FC6" w:rsidRDefault="00A56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56FC6" w:rsidRPr="00A56FC6" w:rsidRDefault="00A56F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A56FC6" w:rsidRPr="00A56FC6" w:rsidRDefault="00A56F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A56FC6" w:rsidRPr="00A56FC6" w:rsidRDefault="00A56F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6FC6" w:rsidTr="00A56FC6">
        <w:tc>
          <w:tcPr>
            <w:tcW w:w="4962" w:type="dxa"/>
          </w:tcPr>
          <w:p w:rsidR="00A56FC6" w:rsidRPr="00A56FC6" w:rsidRDefault="00A56F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>8.5. Перечень услуг (работ), оказываемых бюджетным, казенным, автономным учреждением населению на платной основе</w:t>
            </w:r>
          </w:p>
        </w:tc>
        <w:tc>
          <w:tcPr>
            <w:tcW w:w="1559" w:type="dxa"/>
            <w:gridSpan w:val="2"/>
          </w:tcPr>
          <w:p w:rsidR="00A56FC6" w:rsidRPr="00A56FC6" w:rsidRDefault="00A56F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A56FC6" w:rsidRPr="00A56FC6" w:rsidRDefault="00A56F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A56FC6" w:rsidRPr="00A56FC6" w:rsidRDefault="00A56F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6FC6" w:rsidTr="00A56FC6">
        <w:tc>
          <w:tcPr>
            <w:tcW w:w="4962" w:type="dxa"/>
            <w:vMerge w:val="restart"/>
          </w:tcPr>
          <w:p w:rsidR="00A56FC6" w:rsidRPr="00A56FC6" w:rsidRDefault="00A56F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>8.6. Количество потребителей услуг (работ), оказываемых бюджетным, казенным, автономным учреждением на платной основе, за предыдущие три года (начиная с года (n), предшествующего подаче формы)</w:t>
            </w:r>
          </w:p>
        </w:tc>
        <w:tc>
          <w:tcPr>
            <w:tcW w:w="1559" w:type="dxa"/>
            <w:gridSpan w:val="2"/>
          </w:tcPr>
          <w:p w:rsidR="00A56FC6" w:rsidRPr="00A56FC6" w:rsidRDefault="00A56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>год n-2</w:t>
            </w:r>
          </w:p>
        </w:tc>
        <w:tc>
          <w:tcPr>
            <w:tcW w:w="1417" w:type="dxa"/>
            <w:gridSpan w:val="3"/>
          </w:tcPr>
          <w:p w:rsidR="00A56FC6" w:rsidRPr="00A56FC6" w:rsidRDefault="00A56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>год n-1</w:t>
            </w:r>
          </w:p>
        </w:tc>
        <w:tc>
          <w:tcPr>
            <w:tcW w:w="1418" w:type="dxa"/>
            <w:gridSpan w:val="2"/>
          </w:tcPr>
          <w:p w:rsidR="00A56FC6" w:rsidRPr="00A56FC6" w:rsidRDefault="00A56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>год n</w:t>
            </w:r>
          </w:p>
        </w:tc>
      </w:tr>
      <w:tr w:rsidR="00A56FC6" w:rsidTr="00A56FC6">
        <w:tc>
          <w:tcPr>
            <w:tcW w:w="4962" w:type="dxa"/>
            <w:vMerge/>
          </w:tcPr>
          <w:p w:rsidR="00A56FC6" w:rsidRPr="00A56FC6" w:rsidRDefault="00A56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56FC6" w:rsidRPr="00A56FC6" w:rsidRDefault="00A56F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A56FC6" w:rsidRPr="00A56FC6" w:rsidRDefault="00A56F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A56FC6" w:rsidRPr="00A56FC6" w:rsidRDefault="00A56F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6FC6" w:rsidTr="00A56FC6">
        <w:tc>
          <w:tcPr>
            <w:tcW w:w="9356" w:type="dxa"/>
            <w:gridSpan w:val="8"/>
          </w:tcPr>
          <w:p w:rsidR="00A56FC6" w:rsidRPr="00A56FC6" w:rsidRDefault="00A56FC6" w:rsidP="004F3D7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>9. Сведения о работниках бюджетного, казенного, автономного учреждения и уровне оплаты труда</w:t>
            </w:r>
          </w:p>
        </w:tc>
      </w:tr>
      <w:tr w:rsidR="00A56FC6" w:rsidTr="00A56FC6">
        <w:tc>
          <w:tcPr>
            <w:tcW w:w="4962" w:type="dxa"/>
          </w:tcPr>
          <w:p w:rsidR="00A56FC6" w:rsidRPr="00A56FC6" w:rsidRDefault="00A56F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>9.1. Штатная численность работников бюджетного, казенного, автономного учреждения</w:t>
            </w:r>
          </w:p>
        </w:tc>
        <w:tc>
          <w:tcPr>
            <w:tcW w:w="4394" w:type="dxa"/>
            <w:gridSpan w:val="7"/>
          </w:tcPr>
          <w:p w:rsidR="00A56FC6" w:rsidRPr="00A56FC6" w:rsidRDefault="00A56F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6FC6" w:rsidTr="00A56FC6">
        <w:tc>
          <w:tcPr>
            <w:tcW w:w="4962" w:type="dxa"/>
          </w:tcPr>
          <w:p w:rsidR="00A56FC6" w:rsidRPr="00A56FC6" w:rsidRDefault="00A56F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>9.2. Фактическая численность работающих в бюджетном, казенном, автономном учреждении по трудовым договорам (на дату представления формы)</w:t>
            </w:r>
          </w:p>
        </w:tc>
        <w:tc>
          <w:tcPr>
            <w:tcW w:w="4394" w:type="dxa"/>
            <w:gridSpan w:val="7"/>
          </w:tcPr>
          <w:p w:rsidR="00A56FC6" w:rsidRPr="00A56FC6" w:rsidRDefault="00A56F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6FC6" w:rsidTr="00A56FC6">
        <w:tc>
          <w:tcPr>
            <w:tcW w:w="4962" w:type="dxa"/>
            <w:vMerge w:val="restart"/>
          </w:tcPr>
          <w:p w:rsidR="00A56FC6" w:rsidRPr="00A56FC6" w:rsidRDefault="00A56F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>9.3. Средняя заработная плата работников, обеспечиваемая за счет бюджетных средств, за предыдущие три года (начиная с года (n), предшествующего подаче формы)</w:t>
            </w:r>
          </w:p>
        </w:tc>
        <w:tc>
          <w:tcPr>
            <w:tcW w:w="1559" w:type="dxa"/>
            <w:gridSpan w:val="2"/>
          </w:tcPr>
          <w:p w:rsidR="00A56FC6" w:rsidRPr="00A56FC6" w:rsidRDefault="00A56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>год n-2</w:t>
            </w:r>
          </w:p>
        </w:tc>
        <w:tc>
          <w:tcPr>
            <w:tcW w:w="1417" w:type="dxa"/>
            <w:gridSpan w:val="3"/>
          </w:tcPr>
          <w:p w:rsidR="00A56FC6" w:rsidRPr="00A56FC6" w:rsidRDefault="00A56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>год n-1</w:t>
            </w:r>
          </w:p>
        </w:tc>
        <w:tc>
          <w:tcPr>
            <w:tcW w:w="1418" w:type="dxa"/>
            <w:gridSpan w:val="2"/>
          </w:tcPr>
          <w:p w:rsidR="00A56FC6" w:rsidRPr="00A56FC6" w:rsidRDefault="00A56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>год n</w:t>
            </w:r>
          </w:p>
        </w:tc>
      </w:tr>
      <w:tr w:rsidR="00A56FC6" w:rsidTr="00A56FC6">
        <w:tc>
          <w:tcPr>
            <w:tcW w:w="4962" w:type="dxa"/>
            <w:vMerge/>
          </w:tcPr>
          <w:p w:rsidR="00A56FC6" w:rsidRPr="00A56FC6" w:rsidRDefault="00A56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56FC6" w:rsidRPr="00A56FC6" w:rsidRDefault="00A56F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A56FC6" w:rsidRPr="00A56FC6" w:rsidRDefault="00A56F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A56FC6" w:rsidRPr="00A56FC6" w:rsidRDefault="00A56F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6FC6" w:rsidTr="00A56FC6">
        <w:tc>
          <w:tcPr>
            <w:tcW w:w="4962" w:type="dxa"/>
            <w:vMerge w:val="restart"/>
          </w:tcPr>
          <w:p w:rsidR="00A56FC6" w:rsidRPr="00A56FC6" w:rsidRDefault="00A56FC6" w:rsidP="00A56F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lastRenderedPageBreak/>
              <w:t>9.4. Средняя заработная плата работников, обеспечиваемая за счет внебюджетных источников, за предыдущие три года (начиная с года (n), предшествующего подаче формы)</w:t>
            </w:r>
          </w:p>
        </w:tc>
        <w:tc>
          <w:tcPr>
            <w:tcW w:w="1559" w:type="dxa"/>
            <w:gridSpan w:val="2"/>
          </w:tcPr>
          <w:p w:rsidR="00A56FC6" w:rsidRPr="00A56FC6" w:rsidRDefault="00A56FC6" w:rsidP="00A56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>год n-2</w:t>
            </w:r>
          </w:p>
        </w:tc>
        <w:tc>
          <w:tcPr>
            <w:tcW w:w="1417" w:type="dxa"/>
            <w:gridSpan w:val="3"/>
          </w:tcPr>
          <w:p w:rsidR="00A56FC6" w:rsidRPr="00A56FC6" w:rsidRDefault="00A56FC6" w:rsidP="00A56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>год n-1</w:t>
            </w:r>
          </w:p>
        </w:tc>
        <w:tc>
          <w:tcPr>
            <w:tcW w:w="1418" w:type="dxa"/>
            <w:gridSpan w:val="2"/>
          </w:tcPr>
          <w:p w:rsidR="00A56FC6" w:rsidRPr="00A56FC6" w:rsidRDefault="00A56FC6" w:rsidP="00A56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6FC6">
              <w:rPr>
                <w:rFonts w:ascii="Times New Roman" w:hAnsi="Times New Roman" w:cs="Times New Roman"/>
              </w:rPr>
              <w:t>год n</w:t>
            </w:r>
          </w:p>
        </w:tc>
      </w:tr>
      <w:tr w:rsidR="00A56FC6" w:rsidTr="00A56FC6">
        <w:tc>
          <w:tcPr>
            <w:tcW w:w="4962" w:type="dxa"/>
            <w:vMerge/>
          </w:tcPr>
          <w:p w:rsidR="00A56FC6" w:rsidRPr="00A56FC6" w:rsidRDefault="00A56FC6" w:rsidP="00A56F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56FC6" w:rsidRPr="00A56FC6" w:rsidRDefault="00A56FC6" w:rsidP="00A56F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A56FC6" w:rsidRPr="00A56FC6" w:rsidRDefault="00A56FC6" w:rsidP="00A56F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A56FC6" w:rsidRPr="00A56FC6" w:rsidRDefault="00A56FC6" w:rsidP="00A56F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5454D" w:rsidRPr="00A56FC6" w:rsidRDefault="00E5454D" w:rsidP="00A56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54D" w:rsidRPr="00A56FC6" w:rsidRDefault="00E5454D" w:rsidP="00A56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6FC6">
        <w:rPr>
          <w:rFonts w:ascii="Times New Roman" w:hAnsi="Times New Roman" w:cs="Times New Roman"/>
          <w:sz w:val="28"/>
          <w:szCs w:val="28"/>
        </w:rPr>
        <w:t>Гарантирую достоверность представленной информации</w:t>
      </w:r>
    </w:p>
    <w:p w:rsidR="00E5454D" w:rsidRPr="00A56FC6" w:rsidRDefault="00E5454D" w:rsidP="00A56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6FC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454D" w:rsidRPr="00A56FC6" w:rsidRDefault="00E5454D" w:rsidP="00A56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6FC6">
        <w:rPr>
          <w:rFonts w:ascii="Times New Roman" w:hAnsi="Times New Roman" w:cs="Times New Roman"/>
          <w:sz w:val="28"/>
          <w:szCs w:val="28"/>
        </w:rPr>
        <w:t xml:space="preserve">Ф.И.О. и подпись руководителя структурного подразделения </w:t>
      </w:r>
    </w:p>
    <w:p w:rsidR="00E5454D" w:rsidRPr="00A56FC6" w:rsidRDefault="00E5454D" w:rsidP="00A56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454D" w:rsidRPr="00A56FC6" w:rsidRDefault="00A56FC6" w:rsidP="00A56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5454D" w:rsidRPr="00A56FC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5454D" w:rsidRPr="00A56FC6">
        <w:rPr>
          <w:rFonts w:ascii="Times New Roman" w:hAnsi="Times New Roman" w:cs="Times New Roman"/>
          <w:sz w:val="28"/>
          <w:szCs w:val="28"/>
        </w:rPr>
        <w:t xml:space="preserve"> ____________ ____ </w:t>
      </w:r>
      <w:proofErr w:type="gramStart"/>
      <w:r w:rsidR="00E5454D" w:rsidRPr="00A56FC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5454D" w:rsidRPr="00A56FC6">
        <w:rPr>
          <w:rFonts w:ascii="Times New Roman" w:hAnsi="Times New Roman" w:cs="Times New Roman"/>
          <w:sz w:val="28"/>
          <w:szCs w:val="28"/>
        </w:rPr>
        <w:t>.</w:t>
      </w:r>
    </w:p>
    <w:p w:rsidR="00E5454D" w:rsidRPr="00A56FC6" w:rsidRDefault="00E5454D" w:rsidP="00A56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54D" w:rsidRPr="00A56FC6" w:rsidRDefault="00E5454D" w:rsidP="00A56F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435"/>
      <w:bookmarkEnd w:id="11"/>
      <w:r w:rsidRPr="00A56FC6">
        <w:rPr>
          <w:rFonts w:ascii="Times New Roman" w:hAnsi="Times New Roman" w:cs="Times New Roman"/>
          <w:sz w:val="28"/>
          <w:szCs w:val="28"/>
        </w:rPr>
        <w:t>&lt;*&gt; - прикладывается копия соответствующего документа, заверенная руководителем бюджетного, казенного, автономного учреждения или руководителем структурного подразделения;</w:t>
      </w:r>
    </w:p>
    <w:p w:rsidR="00E5454D" w:rsidRPr="00A56FC6" w:rsidRDefault="00E5454D" w:rsidP="00A56F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436"/>
      <w:bookmarkEnd w:id="12"/>
      <w:r w:rsidRPr="00A56FC6">
        <w:rPr>
          <w:rFonts w:ascii="Times New Roman" w:hAnsi="Times New Roman" w:cs="Times New Roman"/>
          <w:sz w:val="28"/>
          <w:szCs w:val="28"/>
        </w:rPr>
        <w:t xml:space="preserve">&lt;**&gt; - перечень имущества с указанием стоимости утверждается </w:t>
      </w:r>
      <w:r w:rsidR="004F3D74">
        <w:rPr>
          <w:rFonts w:ascii="Times New Roman" w:hAnsi="Times New Roman" w:cs="Times New Roman"/>
          <w:sz w:val="28"/>
          <w:szCs w:val="28"/>
        </w:rPr>
        <w:t>Комитетом</w:t>
      </w:r>
      <w:r w:rsidRPr="00A56FC6">
        <w:rPr>
          <w:rFonts w:ascii="Times New Roman" w:hAnsi="Times New Roman" w:cs="Times New Roman"/>
          <w:sz w:val="28"/>
          <w:szCs w:val="28"/>
        </w:rPr>
        <w:t xml:space="preserve"> по управлению </w:t>
      </w:r>
      <w:r w:rsidR="004F3D74">
        <w:rPr>
          <w:rFonts w:ascii="Times New Roman" w:hAnsi="Times New Roman" w:cs="Times New Roman"/>
          <w:sz w:val="28"/>
          <w:szCs w:val="28"/>
        </w:rPr>
        <w:t>муниципальным</w:t>
      </w:r>
      <w:r w:rsidRPr="00A56FC6">
        <w:rPr>
          <w:rFonts w:ascii="Times New Roman" w:hAnsi="Times New Roman" w:cs="Times New Roman"/>
          <w:sz w:val="28"/>
          <w:szCs w:val="28"/>
        </w:rPr>
        <w:t xml:space="preserve"> имуществом, находящимся в муниципальной собственности </w:t>
      </w:r>
      <w:r w:rsidR="004F3D7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56FC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F3D74">
        <w:rPr>
          <w:rFonts w:ascii="Times New Roman" w:hAnsi="Times New Roman" w:cs="Times New Roman"/>
          <w:sz w:val="28"/>
          <w:szCs w:val="28"/>
        </w:rPr>
        <w:t xml:space="preserve"> «Эхирит-Булагатский район»</w:t>
      </w:r>
      <w:r w:rsidRPr="00A56FC6">
        <w:rPr>
          <w:rFonts w:ascii="Times New Roman" w:hAnsi="Times New Roman" w:cs="Times New Roman"/>
          <w:sz w:val="28"/>
          <w:szCs w:val="28"/>
        </w:rPr>
        <w:t>.</w:t>
      </w:r>
    </w:p>
    <w:sectPr w:rsidR="00E5454D" w:rsidRPr="00A56FC6" w:rsidSect="00B37B0C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4D"/>
    <w:rsid w:val="00020AE9"/>
    <w:rsid w:val="000425BE"/>
    <w:rsid w:val="00087C30"/>
    <w:rsid w:val="000A2AA5"/>
    <w:rsid w:val="00144B0D"/>
    <w:rsid w:val="001A3B4F"/>
    <w:rsid w:val="002331A1"/>
    <w:rsid w:val="00242283"/>
    <w:rsid w:val="00266939"/>
    <w:rsid w:val="00272693"/>
    <w:rsid w:val="002A6A87"/>
    <w:rsid w:val="0039233E"/>
    <w:rsid w:val="003A47F3"/>
    <w:rsid w:val="003A7696"/>
    <w:rsid w:val="004200AF"/>
    <w:rsid w:val="004345DA"/>
    <w:rsid w:val="004465DB"/>
    <w:rsid w:val="0046624D"/>
    <w:rsid w:val="004740B4"/>
    <w:rsid w:val="00492629"/>
    <w:rsid w:val="00493A94"/>
    <w:rsid w:val="004F3D74"/>
    <w:rsid w:val="00500099"/>
    <w:rsid w:val="00554927"/>
    <w:rsid w:val="00574149"/>
    <w:rsid w:val="005B1946"/>
    <w:rsid w:val="006A6E27"/>
    <w:rsid w:val="006E732A"/>
    <w:rsid w:val="006F3786"/>
    <w:rsid w:val="0070561E"/>
    <w:rsid w:val="0073069F"/>
    <w:rsid w:val="0081124F"/>
    <w:rsid w:val="00827457"/>
    <w:rsid w:val="008334F7"/>
    <w:rsid w:val="00837C0F"/>
    <w:rsid w:val="0085034D"/>
    <w:rsid w:val="00856182"/>
    <w:rsid w:val="008C7767"/>
    <w:rsid w:val="00A03858"/>
    <w:rsid w:val="00A16AD3"/>
    <w:rsid w:val="00A37842"/>
    <w:rsid w:val="00A56FC6"/>
    <w:rsid w:val="00AE5932"/>
    <w:rsid w:val="00B14D56"/>
    <w:rsid w:val="00B37B0C"/>
    <w:rsid w:val="00B8593F"/>
    <w:rsid w:val="00BD20E5"/>
    <w:rsid w:val="00BD33AD"/>
    <w:rsid w:val="00BF412E"/>
    <w:rsid w:val="00C3014B"/>
    <w:rsid w:val="00C34576"/>
    <w:rsid w:val="00C45C60"/>
    <w:rsid w:val="00C77944"/>
    <w:rsid w:val="00D13240"/>
    <w:rsid w:val="00D23924"/>
    <w:rsid w:val="00DB02CA"/>
    <w:rsid w:val="00E5454D"/>
    <w:rsid w:val="00E94B75"/>
    <w:rsid w:val="00EC191E"/>
    <w:rsid w:val="00F478AC"/>
    <w:rsid w:val="00F60483"/>
    <w:rsid w:val="00F75966"/>
    <w:rsid w:val="00FA4858"/>
    <w:rsid w:val="00FD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5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45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45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45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1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5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45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45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45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1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4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2419E25C83CD0C358B459CEC6022AA43A2BF49EE3688B0CFCEB2E8F1B1503C6D631741BA41552F773A54FE9C7323AF1EB8266B6EN5Q7E" TargetMode="External"/><Relationship Id="rId13" Type="http://schemas.openxmlformats.org/officeDocument/2006/relationships/hyperlink" Target="consultantplus://offline/ref=542419E25C83CD0C358B459CEC6022AA43A2BF49EE3688B0CFCEB2E8F1B1503C6D631741B74D552F773A54FE9C7323AF1EB8266B6EN5Q7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2419E25C83CD0C358B459CEC6022AA43A2BF49EE3688B0CFCEB2E8F1B1503C6D631741BA4A552F773A54FE9C7323AF1EB8266B6EN5Q7E" TargetMode="External"/><Relationship Id="rId12" Type="http://schemas.openxmlformats.org/officeDocument/2006/relationships/hyperlink" Target="consultantplus://offline/ref=542419E25C83CD0C358B459CEC6022AA43A2BF49EE3688B0CFCEB2E8F1B1503C6D631741B748552F773A54FE9C7323AF1EB8266B6EN5Q7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21565179.0/" TargetMode="External"/><Relationship Id="rId11" Type="http://schemas.openxmlformats.org/officeDocument/2006/relationships/hyperlink" Target="consultantplus://offline/ref=542419E25C83CD0C358B459CEC6022AA43A2BF49EE3688B0CFCEB2E8F1B1503C6D631741BF49552F773A54FE9C7323AF1EB8266B6EN5Q7E" TargetMode="External"/><Relationship Id="rId5" Type="http://schemas.openxmlformats.org/officeDocument/2006/relationships/hyperlink" Target="garantf1://34736767.0/" TargetMode="External"/><Relationship Id="rId15" Type="http://schemas.openxmlformats.org/officeDocument/2006/relationships/hyperlink" Target="consultantplus://offline/ref=542419E25C83CD0C358B459CEC6022AA42A4BA49E03688B0CFCEB2E8F1B1503C6D631747B8430A2A622B0CF1996A3DAE01A42469N6QDE" TargetMode="External"/><Relationship Id="rId10" Type="http://schemas.openxmlformats.org/officeDocument/2006/relationships/hyperlink" Target="consultantplus://offline/ref=542419E25C83CD0C358B459CEC6022AA43A2BF49EE3688B0CFCEB2E8F1B1503C6D631741B84D552F773A54FE9C7323AF1EB8266B6EN5Q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2419E25C83CD0C358B459CEC6022AA43A2BF49EE3688B0CFCEB2E8F1B1503C6D631741B94C552F773A54FE9C7323AF1EB8266B6EN5Q7E" TargetMode="External"/><Relationship Id="rId14" Type="http://schemas.openxmlformats.org/officeDocument/2006/relationships/hyperlink" Target="consultantplus://offline/ref=542419E25C83CD0C358B459CEC6022AA42A4BA49E03688B0CFCEB2E8F1B1503C6D631742BF485E7E2F7555A2DA2130AD18B8246A725440F7NDQ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19</Pages>
  <Words>6252</Words>
  <Characters>35641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221</cp:revision>
  <cp:lastPrinted>2021-08-09T03:32:00Z</cp:lastPrinted>
  <dcterms:created xsi:type="dcterms:W3CDTF">2021-01-27T04:16:00Z</dcterms:created>
  <dcterms:modified xsi:type="dcterms:W3CDTF">2021-08-10T01:43:00Z</dcterms:modified>
</cp:coreProperties>
</file>