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0" w:rsidRDefault="002D1790" w:rsidP="002D17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Российская Федерация</w:t>
      </w:r>
      <w:r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2D1790" w:rsidRPr="004D6970" w:rsidRDefault="002D1790" w:rsidP="002D17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2D1790" w:rsidRPr="004D6970" w:rsidRDefault="002D1790" w:rsidP="002D17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Муниципальное образование «Эхирит-Булагатский район»</w:t>
      </w:r>
    </w:p>
    <w:p w:rsidR="002D1790" w:rsidRDefault="002D1790" w:rsidP="002D17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D1790" w:rsidRPr="004D6970" w:rsidRDefault="002D1790" w:rsidP="002D17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МЭР</w:t>
      </w:r>
    </w:p>
    <w:p w:rsidR="002D1790" w:rsidRDefault="002D1790" w:rsidP="002D17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ПОСТАНОВЛЕНИЕ</w:t>
      </w:r>
    </w:p>
    <w:p w:rsidR="002D1790" w:rsidRPr="004D6970" w:rsidRDefault="002D1790" w:rsidP="002D17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D1790" w:rsidRPr="004D6970" w:rsidRDefault="002D1790" w:rsidP="002D1790">
      <w:pPr>
        <w:tabs>
          <w:tab w:val="left" w:pos="6946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31D80" w:rsidRPr="00031D80">
        <w:rPr>
          <w:rFonts w:ascii="Times New Roman" w:hAnsi="Times New Roman"/>
          <w:sz w:val="28"/>
          <w:szCs w:val="28"/>
        </w:rPr>
        <w:t>30.12.</w:t>
      </w:r>
      <w:r w:rsidR="00031D80" w:rsidRPr="00CA2903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CA2903">
        <w:rPr>
          <w:rFonts w:ascii="Times New Roman" w:hAnsi="Times New Roman"/>
          <w:sz w:val="28"/>
          <w:szCs w:val="28"/>
        </w:rPr>
        <w:t xml:space="preserve">г.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031D80" w:rsidRPr="00CA2903">
        <w:rPr>
          <w:rFonts w:ascii="Times New Roman" w:hAnsi="Times New Roman"/>
          <w:sz w:val="28"/>
          <w:szCs w:val="28"/>
        </w:rPr>
        <w:t>1211</w:t>
      </w:r>
      <w:r>
        <w:rPr>
          <w:rFonts w:ascii="Times New Roman" w:hAnsi="Times New Roman"/>
          <w:sz w:val="28"/>
          <w:szCs w:val="28"/>
        </w:rPr>
        <w:tab/>
        <w:t xml:space="preserve">п. </w:t>
      </w:r>
      <w:r w:rsidRPr="004D6970">
        <w:rPr>
          <w:rFonts w:ascii="Times New Roman" w:hAnsi="Times New Roman"/>
          <w:sz w:val="28"/>
          <w:szCs w:val="28"/>
        </w:rPr>
        <w:t>Усть-Ордынский</w:t>
      </w:r>
    </w:p>
    <w:p w:rsidR="002D1790" w:rsidRDefault="002D1790" w:rsidP="002D1790">
      <w:pPr>
        <w:rPr>
          <w:rFonts w:ascii="Times New Roman" w:hAnsi="Times New Roman"/>
          <w:sz w:val="28"/>
          <w:szCs w:val="28"/>
        </w:rPr>
      </w:pPr>
    </w:p>
    <w:p w:rsidR="002D1790" w:rsidRPr="004D6970" w:rsidRDefault="002D1790" w:rsidP="002D1790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</w:t>
      </w:r>
      <w:r w:rsidRPr="004D6970">
        <w:rPr>
          <w:rFonts w:ascii="Times New Roman" w:hAnsi="Times New Roman"/>
          <w:sz w:val="32"/>
          <w:szCs w:val="32"/>
        </w:rPr>
        <w:t xml:space="preserve"> </w:t>
      </w:r>
      <w:r w:rsidRPr="004D6970">
        <w:rPr>
          <w:rFonts w:ascii="Times New Roman" w:hAnsi="Times New Roman" w:cs="Arial"/>
          <w:sz w:val="28"/>
          <w:szCs w:val="28"/>
        </w:rPr>
        <w:t>муниципальн</w:t>
      </w:r>
      <w:r>
        <w:rPr>
          <w:rFonts w:ascii="Times New Roman" w:hAnsi="Times New Roman" w:cs="Arial"/>
          <w:sz w:val="28"/>
          <w:szCs w:val="28"/>
        </w:rPr>
        <w:t xml:space="preserve">ую </w:t>
      </w:r>
      <w:r w:rsidRPr="004D6970">
        <w:rPr>
          <w:rFonts w:ascii="Times New Roman" w:hAnsi="Times New Roman" w:cs="Arial"/>
          <w:sz w:val="28"/>
          <w:szCs w:val="28"/>
        </w:rPr>
        <w:t>программ</w:t>
      </w:r>
      <w:r>
        <w:rPr>
          <w:rFonts w:ascii="Times New Roman" w:hAnsi="Times New Roman" w:cs="Arial"/>
          <w:sz w:val="28"/>
          <w:szCs w:val="28"/>
        </w:rPr>
        <w:t>у</w:t>
      </w:r>
    </w:p>
    <w:p w:rsidR="002D1790" w:rsidRDefault="002D1790" w:rsidP="002D1790">
      <w:pPr>
        <w:jc w:val="both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 w:cs="Arial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Социальная поддержка населения в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2D1790" w:rsidRDefault="002D1790" w:rsidP="002D179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«Эхирит-Булагатский район»</w:t>
      </w:r>
    </w:p>
    <w:p w:rsidR="002D1790" w:rsidRPr="004D6970" w:rsidRDefault="002D1790" w:rsidP="002D1790">
      <w:pPr>
        <w:jc w:val="both"/>
        <w:rPr>
          <w:rFonts w:ascii="Times New Roman" w:hAnsi="Times New Roman"/>
          <w:sz w:val="32"/>
          <w:szCs w:val="32"/>
        </w:rPr>
      </w:pPr>
      <w:r w:rsidRPr="008F2A67">
        <w:rPr>
          <w:rFonts w:ascii="Times New Roman" w:hAnsi="Times New Roman"/>
          <w:sz w:val="28"/>
          <w:szCs w:val="28"/>
        </w:rPr>
        <w:t>на 2020-2024г.г.</w:t>
      </w:r>
      <w:r w:rsidRPr="004D6970">
        <w:rPr>
          <w:rFonts w:ascii="Times New Roman" w:hAnsi="Times New Roman" w:cs="Arial"/>
          <w:sz w:val="28"/>
          <w:szCs w:val="28"/>
        </w:rPr>
        <w:t xml:space="preserve">» </w:t>
      </w:r>
    </w:p>
    <w:p w:rsidR="002D1790" w:rsidRPr="004D6970" w:rsidRDefault="002D1790" w:rsidP="002D1790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2D1790" w:rsidRPr="006646C9" w:rsidRDefault="005A04AD" w:rsidP="002D179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</w:t>
      </w:r>
      <w:r w:rsidRPr="00757194">
        <w:rPr>
          <w:rFonts w:ascii="Times New Roman" w:hAnsi="Times New Roman"/>
          <w:sz w:val="28"/>
          <w:szCs w:val="28"/>
        </w:rPr>
        <w:t xml:space="preserve">ешения Думы </w:t>
      </w:r>
      <w:r>
        <w:rPr>
          <w:rFonts w:ascii="Times New Roman" w:hAnsi="Times New Roman"/>
          <w:sz w:val="28"/>
          <w:szCs w:val="28"/>
        </w:rPr>
        <w:t>от 23 декабря 2020 года №81 «О бюджете муниципального образования «Эхирит-Булагатский район» на 2021 год и на плановый период 2022 и 2023 годов», Решен</w:t>
      </w:r>
      <w:r w:rsidR="00ED5C51">
        <w:rPr>
          <w:rFonts w:ascii="Times New Roman" w:hAnsi="Times New Roman"/>
          <w:sz w:val="28"/>
          <w:szCs w:val="28"/>
        </w:rPr>
        <w:t>ия Думы от 23 декабря 2020 года</w:t>
      </w:r>
      <w:r>
        <w:rPr>
          <w:rFonts w:ascii="Times New Roman" w:hAnsi="Times New Roman"/>
          <w:sz w:val="28"/>
          <w:szCs w:val="28"/>
        </w:rPr>
        <w:t xml:space="preserve"> №82 «О внесении изменений в решение Думы «О бюджете муниципального образования «Эхирит-Булагатский район» на 2020 год и на плановый период 2021 и 2022 годов</w:t>
      </w:r>
      <w:r w:rsidR="00ED5C51">
        <w:rPr>
          <w:rFonts w:ascii="Times New Roman" w:hAnsi="Times New Roman"/>
          <w:sz w:val="28"/>
          <w:szCs w:val="28"/>
        </w:rPr>
        <w:t>», распоряжения</w:t>
      </w:r>
      <w:r w:rsidR="00042CD2">
        <w:rPr>
          <w:rFonts w:ascii="Times New Roman" w:hAnsi="Times New Roman"/>
          <w:sz w:val="28"/>
          <w:szCs w:val="28"/>
        </w:rPr>
        <w:t xml:space="preserve"> мэра района от 01.06.2018 г. № 315 «Об утверждении внесений изменений в муниципальные программы (подпрограммы, ВЦП)»</w:t>
      </w:r>
      <w:r w:rsidRPr="006646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</w:t>
      </w:r>
      <w:r w:rsidRPr="006646C9">
        <w:rPr>
          <w:rFonts w:ascii="Times New Roman" w:hAnsi="Times New Roman"/>
          <w:sz w:val="28"/>
          <w:szCs w:val="28"/>
        </w:rPr>
        <w:t xml:space="preserve">ководствуясь </w:t>
      </w:r>
      <w:r>
        <w:rPr>
          <w:rFonts w:ascii="Times New Roman" w:hAnsi="Times New Roman"/>
          <w:sz w:val="28"/>
          <w:szCs w:val="28"/>
        </w:rPr>
        <w:t xml:space="preserve">ч. 4 ст. 19, </w:t>
      </w:r>
      <w:r w:rsidRPr="006646C9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6646C9">
        <w:rPr>
          <w:rFonts w:ascii="Times New Roman" w:hAnsi="Times New Roman"/>
          <w:sz w:val="28"/>
          <w:szCs w:val="28"/>
        </w:rPr>
        <w:t xml:space="preserve"> Устава муниципального образова</w:t>
      </w:r>
      <w:r>
        <w:rPr>
          <w:rFonts w:ascii="Times New Roman" w:hAnsi="Times New Roman"/>
          <w:sz w:val="28"/>
          <w:szCs w:val="28"/>
        </w:rPr>
        <w:t>ния «Эхирит-Булагатский район»,</w:t>
      </w:r>
    </w:p>
    <w:p w:rsidR="002D1790" w:rsidRDefault="002D1790" w:rsidP="002D1790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2D1790" w:rsidRPr="006646C9" w:rsidRDefault="002D1790" w:rsidP="002D1790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>ПОСТАНОВЛЯЮ:</w:t>
      </w:r>
    </w:p>
    <w:p w:rsidR="002D1790" w:rsidRPr="006646C9" w:rsidRDefault="002D1790" w:rsidP="002D1790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2D1790" w:rsidRPr="001102E6" w:rsidRDefault="002D1790" w:rsidP="002D1790">
      <w:pPr>
        <w:pStyle w:val="ae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2E6">
        <w:rPr>
          <w:rFonts w:ascii="Times New Roman" w:hAnsi="Times New Roman"/>
          <w:color w:val="000000"/>
          <w:sz w:val="28"/>
          <w:szCs w:val="28"/>
        </w:rPr>
        <w:t>Внести изменения в м</w:t>
      </w:r>
      <w:r w:rsidRPr="001102E6">
        <w:rPr>
          <w:rFonts w:ascii="Times New Roman" w:hAnsi="Times New Roman"/>
          <w:color w:val="000000"/>
          <w:spacing w:val="-2"/>
          <w:sz w:val="28"/>
          <w:szCs w:val="28"/>
        </w:rPr>
        <w:t xml:space="preserve">униципальную программу </w:t>
      </w:r>
      <w:r w:rsidRPr="001102E6">
        <w:rPr>
          <w:rFonts w:ascii="Times New Roman" w:hAnsi="Times New Roman"/>
          <w:sz w:val="28"/>
          <w:szCs w:val="28"/>
        </w:rPr>
        <w:t>«Социальная поддержка населения в муниципальном образовании «Эхирит-Булагатский район» на 2020-2024г.г.»</w:t>
      </w:r>
      <w:r w:rsidR="00ED5C51">
        <w:rPr>
          <w:rFonts w:ascii="Times New Roman" w:hAnsi="Times New Roman"/>
          <w:sz w:val="28"/>
          <w:szCs w:val="28"/>
        </w:rPr>
        <w:t xml:space="preserve">, </w:t>
      </w:r>
      <w:r w:rsidRPr="001102E6">
        <w:rPr>
          <w:rFonts w:ascii="Times New Roman" w:hAnsi="Times New Roman"/>
          <w:sz w:val="28"/>
          <w:szCs w:val="28"/>
        </w:rPr>
        <w:t>утв</w:t>
      </w:r>
      <w:r w:rsidR="00ED5C51">
        <w:rPr>
          <w:rFonts w:ascii="Times New Roman" w:hAnsi="Times New Roman"/>
          <w:sz w:val="28"/>
          <w:szCs w:val="28"/>
        </w:rPr>
        <w:t xml:space="preserve">ержденную </w:t>
      </w:r>
      <w:r w:rsidRPr="001102E6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 xml:space="preserve">тановлением </w:t>
      </w:r>
      <w:r w:rsidR="00ED5C51">
        <w:rPr>
          <w:rFonts w:ascii="Times New Roman" w:hAnsi="Times New Roman"/>
          <w:sz w:val="28"/>
          <w:szCs w:val="28"/>
        </w:rPr>
        <w:t xml:space="preserve">мэра </w:t>
      </w:r>
      <w:r>
        <w:rPr>
          <w:rFonts w:ascii="Times New Roman" w:hAnsi="Times New Roman"/>
          <w:sz w:val="28"/>
          <w:szCs w:val="28"/>
        </w:rPr>
        <w:t>от 27.08.2019г. №912</w:t>
      </w:r>
      <w:r w:rsidRPr="001102E6">
        <w:rPr>
          <w:rFonts w:ascii="Times New Roman" w:hAnsi="Times New Roman"/>
          <w:sz w:val="28"/>
          <w:szCs w:val="28"/>
        </w:rPr>
        <w:t xml:space="preserve">, </w:t>
      </w:r>
      <w:r w:rsidR="00ED5C51">
        <w:rPr>
          <w:rFonts w:ascii="Times New Roman" w:hAnsi="Times New Roman"/>
          <w:sz w:val="28"/>
          <w:szCs w:val="28"/>
        </w:rPr>
        <w:t>изложив</w:t>
      </w:r>
      <w:r w:rsidRPr="001102E6">
        <w:rPr>
          <w:rFonts w:ascii="Times New Roman" w:hAnsi="Times New Roman"/>
          <w:sz w:val="28"/>
          <w:szCs w:val="28"/>
        </w:rPr>
        <w:t xml:space="preserve"> в новой редакции </w:t>
      </w:r>
      <w:r w:rsidRPr="001102E6">
        <w:rPr>
          <w:rFonts w:ascii="Times New Roman" w:hAnsi="Times New Roman"/>
          <w:color w:val="000000"/>
          <w:spacing w:val="-2"/>
          <w:sz w:val="28"/>
          <w:szCs w:val="28"/>
        </w:rPr>
        <w:t>(прилагается).</w:t>
      </w:r>
    </w:p>
    <w:p w:rsidR="002D1790" w:rsidRPr="001102E6" w:rsidRDefault="002D1790" w:rsidP="002D1790">
      <w:pPr>
        <w:pStyle w:val="ae"/>
        <w:widowControl/>
        <w:numPr>
          <w:ilvl w:val="0"/>
          <w:numId w:val="11"/>
        </w:numPr>
        <w:suppressAutoHyphens w:val="0"/>
        <w:ind w:left="0" w:firstLine="284"/>
        <w:contextualSpacing w:val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102E6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</w:t>
      </w:r>
      <w:r w:rsidRPr="001102E6">
        <w:rPr>
          <w:rFonts w:ascii="Times New Roman" w:hAnsi="Times New Roman"/>
          <w:spacing w:val="-2"/>
          <w:sz w:val="28"/>
          <w:szCs w:val="28"/>
        </w:rPr>
        <w:t xml:space="preserve">подлежит </w:t>
      </w:r>
      <w:r w:rsidRPr="001102E6">
        <w:rPr>
          <w:rFonts w:ascii="Times New Roman" w:hAnsi="Times New Roman"/>
          <w:color w:val="000000"/>
          <w:spacing w:val="-2"/>
          <w:sz w:val="28"/>
          <w:szCs w:val="28"/>
        </w:rPr>
        <w:t>размещению на официальном сайте администрации МО «Эхирит-Булагатский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район» </w:t>
      </w:r>
      <w:r w:rsidRPr="001102E6">
        <w:rPr>
          <w:rFonts w:ascii="Times New Roman" w:hAnsi="Times New Roman"/>
          <w:color w:val="000000"/>
          <w:spacing w:val="-2"/>
          <w:sz w:val="28"/>
          <w:szCs w:val="28"/>
        </w:rPr>
        <w:t>в информационно-телеко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ммуникационной сети «Интернет» </w:t>
      </w:r>
      <w:hyperlink r:id="rId7" w:history="1">
        <w:r w:rsidRPr="001102E6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www</w:t>
        </w:r>
        <w:r w:rsidRPr="001102E6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1102E6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ehirit</w:t>
        </w:r>
        <w:proofErr w:type="spellEnd"/>
        <w:r w:rsidRPr="001102E6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1102E6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102E6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1790" w:rsidRPr="004D6970" w:rsidRDefault="002D1790" w:rsidP="002D1790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2D1790" w:rsidRPr="004D6970" w:rsidRDefault="002D1790" w:rsidP="002D1790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2D1790" w:rsidRPr="004D6970" w:rsidRDefault="002D1790" w:rsidP="002D1790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2D1790" w:rsidRDefault="00806EE0" w:rsidP="00806EE0">
      <w:pPr>
        <w:tabs>
          <w:tab w:val="left" w:pos="7938"/>
        </w:tabs>
      </w:pPr>
      <w:r>
        <w:rPr>
          <w:rFonts w:ascii="Times New Roman" w:hAnsi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Осодоев</w:t>
      </w:r>
      <w:proofErr w:type="spellEnd"/>
    </w:p>
    <w:p w:rsidR="002D1790" w:rsidRDefault="002D1790" w:rsidP="002D1790"/>
    <w:p w:rsidR="00806EE0" w:rsidRDefault="00806EE0" w:rsidP="002D1790"/>
    <w:p w:rsidR="005A04AD" w:rsidRDefault="005A04AD" w:rsidP="002D1790"/>
    <w:p w:rsidR="005A04AD" w:rsidRDefault="005A04AD" w:rsidP="002D1790"/>
    <w:p w:rsidR="00042CD2" w:rsidRDefault="00042CD2" w:rsidP="002D1790"/>
    <w:p w:rsidR="00042CD2" w:rsidRDefault="00042CD2" w:rsidP="002D1790"/>
    <w:p w:rsidR="00042CD2" w:rsidRDefault="00042CD2" w:rsidP="002D1790"/>
    <w:p w:rsidR="00635FE5" w:rsidRDefault="00635FE5" w:rsidP="002D1790"/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lastRenderedPageBreak/>
        <w:t xml:space="preserve">Приложение </w:t>
      </w: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t xml:space="preserve">к Постановлению Мэра муниципального образования </w:t>
      </w: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  <w:r w:rsidR="006111B8" w:rsidRPr="008451AD">
        <w:rPr>
          <w:rFonts w:ascii="Times New Roman" w:hAnsi="Times New Roman"/>
          <w:bCs/>
        </w:rPr>
        <w:t xml:space="preserve">  «Эхирит-Булагатский район» </w:t>
      </w:r>
      <w:proofErr w:type="gramStart"/>
      <w:r w:rsidR="006111B8" w:rsidRPr="008451AD">
        <w:rPr>
          <w:rFonts w:ascii="Times New Roman" w:hAnsi="Times New Roman"/>
          <w:bCs/>
        </w:rPr>
        <w:t>от</w:t>
      </w:r>
      <w:proofErr w:type="gramEnd"/>
      <w:r w:rsidR="00A56A8D" w:rsidRPr="008451AD">
        <w:rPr>
          <w:rFonts w:ascii="Times New Roman" w:hAnsi="Times New Roman"/>
          <w:bCs/>
        </w:rPr>
        <w:t>________</w:t>
      </w:r>
      <w:r w:rsidRPr="008451AD">
        <w:rPr>
          <w:rFonts w:ascii="Times New Roman" w:hAnsi="Times New Roman"/>
          <w:bCs/>
        </w:rPr>
        <w:t>№</w:t>
      </w:r>
      <w:r w:rsidR="00A56A8D" w:rsidRPr="008451AD">
        <w:rPr>
          <w:rFonts w:ascii="Times New Roman" w:hAnsi="Times New Roman"/>
          <w:bCs/>
        </w:rPr>
        <w:t>_______</w:t>
      </w:r>
      <w:r w:rsidRPr="008451AD">
        <w:rPr>
          <w:rFonts w:ascii="Times New Roman" w:hAnsi="Times New Roman"/>
          <w:bCs/>
        </w:rPr>
        <w:t xml:space="preserve"> </w:t>
      </w:r>
      <w:r w:rsidR="006111B8" w:rsidRPr="008451AD">
        <w:rPr>
          <w:rFonts w:ascii="Times New Roman" w:hAnsi="Times New Roman"/>
          <w:bCs/>
        </w:rPr>
        <w:t xml:space="preserve">   </w:t>
      </w:r>
      <w:r w:rsidRPr="008451AD">
        <w:rPr>
          <w:rFonts w:ascii="Times New Roman" w:hAnsi="Times New Roman"/>
          <w:bCs/>
        </w:rPr>
        <w:t xml:space="preserve">       </w:t>
      </w: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</w:p>
    <w:p w:rsidR="006B09D7" w:rsidRPr="008451AD" w:rsidRDefault="006B09D7" w:rsidP="008451AD">
      <w:pPr>
        <w:pStyle w:val="afffd"/>
        <w:numPr>
          <w:ilvl w:val="0"/>
          <w:numId w:val="12"/>
        </w:numPr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ПАСПОРТ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«Социальная поддержка населения в муниципальном образовании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«</w:t>
      </w:r>
      <w:r w:rsidR="006111B8" w:rsidRPr="008451AD">
        <w:rPr>
          <w:rFonts w:ascii="Times New Roman" w:hAnsi="Times New Roman"/>
          <w:bCs/>
          <w:sz w:val="28"/>
          <w:szCs w:val="28"/>
        </w:rPr>
        <w:t>Эхири</w:t>
      </w:r>
      <w:r w:rsidR="00726490" w:rsidRPr="008451AD">
        <w:rPr>
          <w:rFonts w:ascii="Times New Roman" w:hAnsi="Times New Roman"/>
          <w:bCs/>
          <w:sz w:val="28"/>
          <w:szCs w:val="28"/>
        </w:rPr>
        <w:t>т</w:t>
      </w:r>
      <w:r w:rsidR="000612E6" w:rsidRPr="008451AD">
        <w:rPr>
          <w:rFonts w:ascii="Times New Roman" w:hAnsi="Times New Roman"/>
          <w:bCs/>
          <w:sz w:val="28"/>
          <w:szCs w:val="28"/>
        </w:rPr>
        <w:t>-Булагатский район» на 2020-2024</w:t>
      </w:r>
      <w:r w:rsidRPr="008451AD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5277"/>
      </w:tblGrid>
      <w:tr w:rsidR="000177C6" w:rsidRPr="008451AD" w:rsidTr="009B3DE8">
        <w:trPr>
          <w:trHeight w:val="56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«Эхирит-Булагатский район»</w:t>
            </w:r>
          </w:p>
        </w:tc>
      </w:tr>
      <w:tr w:rsidR="000177C6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AF36EE" w:rsidP="008451AD">
            <w:pPr>
              <w:pStyle w:val="afff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населения </w:t>
            </w:r>
            <w:r w:rsidR="006E1627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>«Э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хирит</w:t>
            </w:r>
            <w:r w:rsidR="00726490" w:rsidRPr="008451AD">
              <w:rPr>
                <w:rFonts w:ascii="Times New Roman" w:hAnsi="Times New Roman"/>
                <w:sz w:val="28"/>
                <w:szCs w:val="28"/>
              </w:rPr>
              <w:t>-</w:t>
            </w:r>
            <w:r w:rsidR="006E1627">
              <w:rPr>
                <w:rFonts w:ascii="Times New Roman" w:hAnsi="Times New Roman"/>
                <w:sz w:val="28"/>
                <w:szCs w:val="28"/>
              </w:rPr>
              <w:t xml:space="preserve">Булагатский район» </w:t>
            </w:r>
            <w:r w:rsidR="000612E6" w:rsidRPr="008451AD"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177C6" w:rsidRPr="008451AD" w:rsidTr="009B3DE8">
        <w:trPr>
          <w:trHeight w:val="54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Повышение эффективности по социальной защите населения.</w:t>
            </w:r>
          </w:p>
        </w:tc>
      </w:tr>
      <w:tr w:rsidR="000177C6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Повышение качества жизни отдельных категорий  граждан, в том числе находящихся в трудной жизненной  ситуации, путем оказания  им  адресной  социальной  поддержки.            </w:t>
            </w:r>
          </w:p>
        </w:tc>
      </w:tr>
      <w:tr w:rsidR="000177C6" w:rsidRPr="008451AD" w:rsidTr="009B3DE8">
        <w:trPr>
          <w:trHeight w:val="139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Доля граждан, получивших меры социальной поддержки от общего количества 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28"/>
                <w:szCs w:val="2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период.</w:t>
            </w:r>
          </w:p>
        </w:tc>
      </w:tr>
      <w:tr w:rsidR="000177C6" w:rsidRPr="008451AD" w:rsidTr="009B3DE8">
        <w:trPr>
          <w:trHeight w:val="31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0612E6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0177C6" w:rsidRPr="008451AD" w:rsidTr="009B3DE8">
        <w:trPr>
          <w:trHeight w:val="167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1.Обеспечение</w:t>
            </w:r>
            <w:r w:rsidR="002459CC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предоставления мер социальной </w:t>
            </w:r>
            <w:r w:rsidRPr="008451A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поддержки населения в муниципальном образовании 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«Эхир</w:t>
            </w:r>
            <w:r w:rsidR="00CA44AD" w:rsidRPr="008451AD">
              <w:rPr>
                <w:rFonts w:ascii="Times New Roman" w:hAnsi="Times New Roman"/>
                <w:sz w:val="28"/>
                <w:szCs w:val="28"/>
              </w:rPr>
              <w:t>и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т-Булагатский район на 2020-2024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годы (приложение 1 к муниципальной программе).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EEF" w:rsidRPr="008451AD">
              <w:rPr>
                <w:rFonts w:ascii="Times New Roman" w:hAnsi="Times New Roman"/>
                <w:sz w:val="28"/>
                <w:szCs w:val="28"/>
              </w:rPr>
              <w:t>2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.«Дост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упная среда» на 2020-2024</w:t>
            </w:r>
            <w:r w:rsidR="00B37EEF" w:rsidRPr="008451AD">
              <w:rPr>
                <w:rFonts w:ascii="Times New Roman" w:hAnsi="Times New Roman"/>
                <w:sz w:val="28"/>
                <w:szCs w:val="28"/>
              </w:rPr>
              <w:t xml:space="preserve"> годы (приложение 2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программе).</w:t>
            </w:r>
          </w:p>
        </w:tc>
      </w:tr>
      <w:tr w:rsidR="000177C6" w:rsidRPr="008451AD" w:rsidTr="009B3DE8">
        <w:trPr>
          <w:trHeight w:val="1961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E14D6">
              <w:rPr>
                <w:rFonts w:ascii="Times New Roman" w:hAnsi="Times New Roman"/>
                <w:sz w:val="28"/>
                <w:szCs w:val="28"/>
                <w:lang w:eastAsia="en-US"/>
              </w:rPr>
              <w:t>63397537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120238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7435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A52321">
              <w:rPr>
                <w:rFonts w:ascii="Times New Roman" w:hAnsi="Times New Roman"/>
                <w:sz w:val="28"/>
                <w:szCs w:val="28"/>
              </w:rPr>
              <w:t>11869657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20238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2021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A52321">
              <w:rPr>
                <w:rFonts w:ascii="Times New Roman" w:hAnsi="Times New Roman"/>
                <w:sz w:val="28"/>
                <w:szCs w:val="28"/>
              </w:rPr>
              <w:t>12611970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B09D7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2022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A52321">
              <w:rPr>
                <w:rFonts w:ascii="Times New Roman" w:hAnsi="Times New Roman"/>
                <w:sz w:val="28"/>
                <w:szCs w:val="28"/>
              </w:rPr>
              <w:t>12611970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B09D7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2023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321">
              <w:rPr>
                <w:rFonts w:ascii="Times New Roman" w:hAnsi="Times New Roman"/>
                <w:sz w:val="28"/>
                <w:szCs w:val="28"/>
              </w:rPr>
              <w:t>13151970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832D11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2024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321">
              <w:rPr>
                <w:rFonts w:ascii="Times New Roman" w:hAnsi="Times New Roman"/>
                <w:sz w:val="28"/>
                <w:szCs w:val="28"/>
              </w:rPr>
              <w:t>13151970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местного бюджета – </w:t>
            </w:r>
            <w:r w:rsidR="00B67F6B">
              <w:rPr>
                <w:rFonts w:ascii="Times New Roman" w:hAnsi="Times New Roman"/>
                <w:sz w:val="28"/>
                <w:szCs w:val="28"/>
              </w:rPr>
              <w:t>29313737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E14D6">
              <w:rPr>
                <w:rFonts w:ascii="Times New Roman" w:hAnsi="Times New Roman"/>
                <w:sz w:val="28"/>
                <w:szCs w:val="28"/>
              </w:rPr>
              <w:t>5121857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E14D6">
              <w:rPr>
                <w:rFonts w:ascii="Times New Roman" w:hAnsi="Times New Roman"/>
                <w:sz w:val="28"/>
                <w:szCs w:val="28"/>
              </w:rPr>
              <w:t>5777970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14D6">
              <w:rPr>
                <w:rFonts w:ascii="Times New Roman" w:hAnsi="Times New Roman"/>
                <w:sz w:val="28"/>
                <w:szCs w:val="28"/>
              </w:rPr>
              <w:t>5777970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67F6B">
              <w:rPr>
                <w:rFonts w:ascii="Times New Roman" w:hAnsi="Times New Roman"/>
                <w:sz w:val="28"/>
                <w:szCs w:val="28"/>
              </w:rPr>
              <w:t>6317970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B67F6B">
              <w:rPr>
                <w:rFonts w:ascii="Times New Roman" w:hAnsi="Times New Roman"/>
                <w:sz w:val="28"/>
                <w:szCs w:val="28"/>
              </w:rPr>
              <w:t>6317970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областного бюджета – </w:t>
            </w:r>
            <w:r w:rsidR="00C76AF7">
              <w:rPr>
                <w:rFonts w:ascii="Times New Roman" w:hAnsi="Times New Roman"/>
                <w:sz w:val="28"/>
                <w:szCs w:val="28"/>
              </w:rPr>
              <w:t>34083800,00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D2F4A">
              <w:rPr>
                <w:rFonts w:ascii="Times New Roman" w:hAnsi="Times New Roman"/>
                <w:sz w:val="28"/>
                <w:szCs w:val="28"/>
              </w:rPr>
              <w:t>6747800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C76AF7">
              <w:rPr>
                <w:rFonts w:ascii="Times New Roman" w:hAnsi="Times New Roman"/>
                <w:sz w:val="28"/>
                <w:szCs w:val="28"/>
              </w:rPr>
              <w:t>–</w:t>
            </w:r>
            <w:r w:rsidR="009D2F4A">
              <w:rPr>
                <w:rFonts w:ascii="Times New Roman" w:hAnsi="Times New Roman"/>
                <w:sz w:val="28"/>
                <w:szCs w:val="28"/>
              </w:rPr>
              <w:t>6834000</w:t>
            </w:r>
            <w:r w:rsidR="00C76AF7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76AF7" w:rsidRDefault="00C76AF7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6834000,00 руб.</w:t>
            </w:r>
          </w:p>
          <w:p w:rsidR="00C76AF7" w:rsidRDefault="00C76AF7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- 6834000,00 руб.</w:t>
            </w:r>
          </w:p>
          <w:p w:rsidR="00C76AF7" w:rsidRPr="008451AD" w:rsidRDefault="00C76AF7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- 6834000,00 руб.</w:t>
            </w:r>
          </w:p>
        </w:tc>
      </w:tr>
      <w:tr w:rsidR="006B09D7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Обеспечение доступности и качества мер социальной поддержки населения в муниципальном образовании  «Эхирит-Булагатский район».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2. Содержание проблемы и обоснование необходимости ее решения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ab/>
        <w:t>Программа представляет собой комплексную систему мер социальной поддержки населения в  муниципальном образовании «Эхирит-Булагатский район».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сложившейся трудной жизненной ситуации. 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Обеспечение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</w:t>
      </w:r>
      <w:r w:rsidRPr="008451AD">
        <w:rPr>
          <w:rFonts w:ascii="Times New Roman" w:hAnsi="Times New Roman"/>
          <w:sz w:val="28"/>
          <w:szCs w:val="28"/>
        </w:rPr>
        <w:lastRenderedPageBreak/>
        <w:t>необходимость решения которых вытекает из требований законодательства Российской Федерации.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качества жизни граждан и их социальной </w:t>
      </w:r>
      <w:proofErr w:type="spellStart"/>
      <w:r w:rsidRPr="008451A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451AD">
        <w:rPr>
          <w:rFonts w:ascii="Times New Roman" w:hAnsi="Times New Roman"/>
          <w:sz w:val="28"/>
          <w:szCs w:val="28"/>
        </w:rPr>
        <w:t>. Отсутствие адресной социальной поддержки со стороны государства граждан, оказавшихся в трудной жизненной ситуации, повлечет такие негативные последствия как снижение качества жизни отдельных категорий населения и, как следствие, рост социальной напряженности в районе.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Поэтому существует острая потребность социальной поддержки граждан, имеющих низкий уровень дохода, в виде оказания адресной помощи с учетом конкретной трудной жизненной ситуации гражданина, его социального статуса, состава семьи, дохода и т.д.</w:t>
      </w:r>
    </w:p>
    <w:p w:rsidR="004C47F8" w:rsidRPr="008451AD" w:rsidRDefault="004C47F8" w:rsidP="00EA6A8E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pacing w:val="1"/>
          <w:sz w:val="28"/>
          <w:szCs w:val="28"/>
        </w:rPr>
        <w:t>Рисками реализации муниципальной программы являются изменения законодательства и явная недостаточность финансовых ресурсов.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На территории Эхирит-Булагатского района, в пределах полномочий, действуют следующие нормативные документы по реализации мероприятий:</w:t>
      </w:r>
    </w:p>
    <w:p w:rsidR="006B09D7" w:rsidRPr="008451AD" w:rsidRDefault="00E7542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Выплата доплат к трудовой пенсии по старости </w:t>
      </w:r>
      <w:proofErr w:type="gram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гражданам, замещавшим муниципальные должности осуществляются</w:t>
      </w:r>
      <w:proofErr w:type="gram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Положением о порядке назначения, перерасчета, индексации и выплаты пенсии за выслугу лет  лицам, замещавшим должности муниципальной службы, утвержденным Решением Ду</w:t>
      </w:r>
      <w:r w:rsidR="00B37EEF" w:rsidRPr="008451AD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Эхирит-Булагатский район» от 30.07.2008г №614.</w:t>
      </w:r>
    </w:p>
    <w:p w:rsidR="006B09D7" w:rsidRPr="008451AD" w:rsidRDefault="00E7542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Предоставление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выплаты гражданам, удостоенным знака «Почетный гражданин </w:t>
      </w:r>
      <w:proofErr w:type="spell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="006B09D7"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«Эхирит-Булагатский район».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451AD">
        <w:rPr>
          <w:rFonts w:ascii="Times New Roman" w:hAnsi="Times New Roman"/>
          <w:sz w:val="28"/>
          <w:szCs w:val="28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</w:t>
      </w:r>
      <w:r w:rsidR="00EA6A8E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Предоставление гражданам субсидий на оплату жилого помещения и коммунальных услуг 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</w:t>
      </w:r>
      <w:r w:rsidRPr="008451AD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r w:rsidRPr="008451AD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Федерации».</w:t>
      </w:r>
      <w:proofErr w:type="gramEnd"/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Оказание поддержки социально-ориентированных некоммерческих организаций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 определено Федеральным законом от 24.11.1995 № 181-ФЗ «О социальной защите инвалидов в Российской Федерации».</w:t>
      </w: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3. Цели и задачи 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ab/>
      </w:r>
    </w:p>
    <w:p w:rsidR="006B09D7" w:rsidRPr="008451AD" w:rsidRDefault="002459CC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="006B09D7" w:rsidRPr="008451AD">
        <w:rPr>
          <w:rFonts w:ascii="Times New Roman" w:hAnsi="Times New Roman"/>
          <w:sz w:val="28"/>
          <w:szCs w:val="28"/>
        </w:rPr>
        <w:t>повышение эффективности по социальной защите населения, обеспечением социальной поддержки ветеранов, инвалидов, пожилых людей, людей оказавшихся в сложных жизненных ситуациях.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Задача программы - повышение качества жизни отдельных категорий граждан, в том числе находящихся в трудной жизненной ситуации, путем оказания им адресной социальной поддержки.</w:t>
      </w:r>
    </w:p>
    <w:p w:rsidR="006B09D7" w:rsidRPr="008451AD" w:rsidRDefault="00BA37C9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Сро</w:t>
      </w:r>
      <w:r w:rsidR="008C0569" w:rsidRPr="008451AD">
        <w:rPr>
          <w:rFonts w:ascii="Times New Roman" w:hAnsi="Times New Roman"/>
          <w:sz w:val="28"/>
          <w:szCs w:val="28"/>
        </w:rPr>
        <w:t>к</w:t>
      </w:r>
      <w:r w:rsidR="00765B28" w:rsidRPr="008451AD">
        <w:rPr>
          <w:rFonts w:ascii="Times New Roman" w:hAnsi="Times New Roman"/>
          <w:sz w:val="28"/>
          <w:szCs w:val="28"/>
        </w:rPr>
        <w:t>и реализации программы 2020-2024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Условия досрочного прекращения реализации программы на период ее </w:t>
      </w:r>
    </w:p>
    <w:p w:rsidR="006B09D7" w:rsidRPr="008451AD" w:rsidRDefault="00212943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</w:t>
      </w:r>
      <w:r w:rsidR="006B09D7" w:rsidRPr="008451AD">
        <w:rPr>
          <w:rFonts w:ascii="Times New Roman" w:hAnsi="Times New Roman"/>
          <w:sz w:val="28"/>
          <w:szCs w:val="28"/>
        </w:rPr>
        <w:t>еализации не предусмотрены.</w:t>
      </w:r>
    </w:p>
    <w:p w:rsidR="00765B28" w:rsidRPr="008451AD" w:rsidRDefault="00765B28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4. Перечень муниципальных подпрограмм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982"/>
        <w:gridCol w:w="851"/>
        <w:gridCol w:w="992"/>
        <w:gridCol w:w="709"/>
        <w:gridCol w:w="709"/>
        <w:gridCol w:w="708"/>
        <w:gridCol w:w="709"/>
        <w:gridCol w:w="713"/>
        <w:gridCol w:w="1974"/>
      </w:tblGrid>
      <w:tr w:rsidR="000177C6" w:rsidRPr="00E75427" w:rsidTr="00EA6A8E">
        <w:trPr>
          <w:trHeight w:val="19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7542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7542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E7542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Участники МП</w:t>
            </w:r>
          </w:p>
        </w:tc>
      </w:tr>
      <w:tr w:rsidR="000177C6" w:rsidRPr="00E75427" w:rsidTr="00EA6A8E">
        <w:trPr>
          <w:trHeight w:val="13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427" w:rsidRPr="00E75427" w:rsidTr="00EA6A8E">
        <w:trPr>
          <w:trHeight w:val="13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427" w:rsidRPr="00E75427" w:rsidTr="00EA6A8E">
        <w:trPr>
          <w:trHeight w:val="27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Обеспечение предоставления мер социальной поддержки населения в муниципальном образовании «Эхирит</w:t>
            </w:r>
            <w:r w:rsidR="00C87B84" w:rsidRPr="00E75427">
              <w:rPr>
                <w:rFonts w:ascii="Times New Roman" w:hAnsi="Times New Roman"/>
                <w:sz w:val="18"/>
                <w:szCs w:val="18"/>
              </w:rPr>
              <w:t>-Булагатский район» на 2020-2024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 xml:space="preserve"> годы.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A52321" w:rsidP="00EA6A8E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60547427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A5232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11759427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A5232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12197000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A5232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12197000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A5232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12197000</w:t>
            </w:r>
            <w:r w:rsidR="00E75427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A5232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12197000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«Эхирит-Булагатский район,</w:t>
            </w:r>
          </w:p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«Эхирит-Булагатский район»</w:t>
            </w:r>
          </w:p>
        </w:tc>
      </w:tr>
      <w:tr w:rsidR="00E75427" w:rsidRPr="00E75427" w:rsidTr="00EA6A8E">
        <w:trPr>
          <w:trHeight w:val="5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«Доступная среда» на 2020-2024</w:t>
            </w:r>
            <w:r w:rsidR="000612E6" w:rsidRPr="00E75427">
              <w:rPr>
                <w:rFonts w:ascii="Times New Roman" w:hAnsi="Times New Roman"/>
                <w:sz w:val="18"/>
                <w:szCs w:val="18"/>
              </w:rPr>
              <w:t xml:space="preserve"> годы.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413EE" w:rsidP="00EA6A8E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2850110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110230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414970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414970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954970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954970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Муниципальные учреждения Администрация муниципального образования «Эхирит-Булагатский район</w:t>
            </w:r>
          </w:p>
        </w:tc>
      </w:tr>
      <w:tr w:rsidR="00E75427" w:rsidRPr="00E75427" w:rsidTr="00EA6A8E">
        <w:trPr>
          <w:trHeight w:val="13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413EE" w:rsidP="00097CAA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63397537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413EE" w:rsidP="00097CAA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11869657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12611970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12611970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13151970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13151970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B28" w:rsidRPr="008451AD" w:rsidRDefault="00765B28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6B09D7" w:rsidRPr="00E75427" w:rsidRDefault="00765B28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5</w:t>
      </w:r>
      <w:r w:rsidR="006B09D7" w:rsidRPr="00E75427">
        <w:rPr>
          <w:rFonts w:ascii="Times New Roman" w:hAnsi="Times New Roman"/>
          <w:sz w:val="28"/>
          <w:szCs w:val="28"/>
        </w:rPr>
        <w:t>.</w:t>
      </w:r>
      <w:r w:rsidR="006B09D7" w:rsidRPr="00E75427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Механизм реализации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Программа реализуется в соответствии с действующей нормативно-правовой базой, основанной на Конституции Российской Федерации, федеральных законах, указах Президента Российской Федерации и постановлениях Правительства Российской Федерации, нормативно-правовых актах Иркутской области и муниципального образова</w:t>
      </w:r>
      <w:r w:rsidR="00270790" w:rsidRPr="008451AD">
        <w:rPr>
          <w:rFonts w:ascii="Times New Roman" w:hAnsi="Times New Roman"/>
          <w:sz w:val="28"/>
          <w:szCs w:val="28"/>
        </w:rPr>
        <w:t xml:space="preserve">ния «Эхирит-Булагатский район» </w:t>
      </w:r>
      <w:r w:rsidRPr="008451AD">
        <w:rPr>
          <w:rFonts w:ascii="Times New Roman" w:hAnsi="Times New Roman"/>
          <w:sz w:val="28"/>
          <w:szCs w:val="28"/>
        </w:rPr>
        <w:t>по вопросам социальной поддержки населения на территории района.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в течение нескольких лет, будут уточняться ежегодно на основе мониторинга выполнения программных мероприятий и оценки их эффективности.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Муниципальным заказчиком программы является Администрация муниципального образования «Эхирит-Булагатский район». </w:t>
      </w:r>
    </w:p>
    <w:p w:rsidR="006B09D7" w:rsidRPr="008451AD" w:rsidRDefault="00270790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Контроль </w:t>
      </w:r>
      <w:r w:rsidR="005A04AD">
        <w:rPr>
          <w:rFonts w:ascii="Times New Roman" w:hAnsi="Times New Roman"/>
          <w:sz w:val="28"/>
          <w:szCs w:val="28"/>
        </w:rPr>
        <w:t>над</w:t>
      </w:r>
      <w:r w:rsidR="006B09D7" w:rsidRPr="008451AD">
        <w:rPr>
          <w:rFonts w:ascii="Times New Roman" w:hAnsi="Times New Roman"/>
          <w:sz w:val="28"/>
          <w:szCs w:val="28"/>
        </w:rPr>
        <w:t xml:space="preserve"> </w:t>
      </w:r>
      <w:r w:rsidR="005A04AD">
        <w:rPr>
          <w:rFonts w:ascii="Times New Roman" w:hAnsi="Times New Roman"/>
          <w:sz w:val="28"/>
          <w:szCs w:val="28"/>
        </w:rPr>
        <w:t>исполнением</w:t>
      </w:r>
      <w:r w:rsidR="006B09D7" w:rsidRPr="008451AD">
        <w:rPr>
          <w:rFonts w:ascii="Times New Roman" w:hAnsi="Times New Roman"/>
          <w:sz w:val="28"/>
          <w:szCs w:val="28"/>
        </w:rPr>
        <w:t xml:space="preserve"> программы осуществляется Администрацией муниципального образования «Эхирит-Булагатский район». 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Участники реализации программы предоставляют в Сектор по кадрам, по обращению граждан и координации учреждений социальной сферы администрации муниципального образования «Эхирит-Булагатский район» отчет о реализации подпрограмм и мероприятий не позднее 25 января года, следующего за отчетным годом, или в течение текущего года по запросу контрольных органов или администрации района.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Отчет о реализации программы п</w:t>
      </w:r>
      <w:r w:rsidR="00270790" w:rsidRPr="008451AD">
        <w:rPr>
          <w:rFonts w:ascii="Times New Roman" w:hAnsi="Times New Roman"/>
          <w:sz w:val="28"/>
          <w:szCs w:val="28"/>
        </w:rPr>
        <w:t xml:space="preserve">редоставляется в администрацию </w:t>
      </w:r>
      <w:r w:rsidRPr="008451AD">
        <w:rPr>
          <w:rFonts w:ascii="Times New Roman" w:hAnsi="Times New Roman"/>
          <w:sz w:val="28"/>
          <w:szCs w:val="28"/>
        </w:rPr>
        <w:t>муниципального образования «Эхирит-Булагатск</w:t>
      </w:r>
      <w:r w:rsidR="00270790" w:rsidRPr="008451AD">
        <w:rPr>
          <w:rFonts w:ascii="Times New Roman" w:hAnsi="Times New Roman"/>
          <w:sz w:val="28"/>
          <w:szCs w:val="28"/>
        </w:rPr>
        <w:t xml:space="preserve">ий район» не позднее 1 февраля </w:t>
      </w:r>
      <w:r w:rsidRPr="008451AD">
        <w:rPr>
          <w:rFonts w:ascii="Times New Roman" w:hAnsi="Times New Roman"/>
          <w:sz w:val="28"/>
          <w:szCs w:val="28"/>
        </w:rPr>
        <w:t xml:space="preserve">года, следующего за </w:t>
      </w:r>
      <w:proofErr w:type="gramStart"/>
      <w:r w:rsidRPr="008451AD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, или в течение текущего года по запросу контрольных органов или администрации района. </w:t>
      </w:r>
    </w:p>
    <w:p w:rsidR="006B09D7" w:rsidRPr="008451AD" w:rsidRDefault="006B09D7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Оценка социально-экономической эффективности 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Эффективность реализации программы с учетом финансирования оценивается путем соотнесения степени достижения основных целевых показателей  программы к уровню её финансирования с начала </w:t>
      </w:r>
      <w:r w:rsidRPr="008451AD">
        <w:rPr>
          <w:rFonts w:ascii="Times New Roman" w:hAnsi="Times New Roman"/>
          <w:spacing w:val="1"/>
          <w:sz w:val="28"/>
          <w:szCs w:val="28"/>
        </w:rPr>
        <w:t xml:space="preserve">реализации.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i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</w:t>
      </w:r>
      <w:r w:rsidRPr="008451AD">
        <w:rPr>
          <w:rFonts w:ascii="Times New Roman" w:hAnsi="Times New Roman"/>
          <w:sz w:val="28"/>
          <w:szCs w:val="28"/>
        </w:rPr>
        <w:t>= (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>1+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>2</w:t>
      </w:r>
      <w:r w:rsidR="00B37EEF" w:rsidRPr="008451AD">
        <w:rPr>
          <w:rFonts w:ascii="Times New Roman" w:hAnsi="Times New Roman"/>
          <w:sz w:val="28"/>
          <w:szCs w:val="28"/>
        </w:rPr>
        <w:t>)/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 муниципальной программы;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lastRenderedPageBreak/>
        <w:t>PP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="00B37EEF" w:rsidRPr="008451AD">
        <w:rPr>
          <w:rFonts w:ascii="Times New Roman" w:hAnsi="Times New Roman"/>
          <w:sz w:val="28"/>
          <w:szCs w:val="28"/>
        </w:rPr>
        <w:t xml:space="preserve">2 </w:t>
      </w:r>
      <w:r w:rsidRPr="008451AD">
        <w:rPr>
          <w:rFonts w:ascii="Times New Roman" w:hAnsi="Times New Roman"/>
          <w:sz w:val="28"/>
          <w:szCs w:val="28"/>
        </w:rPr>
        <w:t>– показатели подпрограмм.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подпрограмм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2459CC" w:rsidRDefault="002459C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2459CC" w:rsidRDefault="002459C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Pr="008451AD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252"/>
      </w:tblGrid>
      <w:tr w:rsidR="000177C6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Ответственность за оценку состояния целевых показателей и расчет индекса эффективности реализации программы возлагается на </w:t>
      </w: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субъект бюджетного планирования</w:t>
      </w:r>
      <w:r w:rsidRPr="008451AD">
        <w:rPr>
          <w:rStyle w:val="afff0"/>
          <w:rFonts w:ascii="Times New Roman" w:hAnsi="Times New Roman"/>
          <w:color w:val="auto"/>
          <w:sz w:val="28"/>
          <w:szCs w:val="28"/>
        </w:rPr>
        <w:t xml:space="preserve"> </w:t>
      </w: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программы</w:t>
      </w:r>
      <w:r w:rsidRPr="008451AD">
        <w:rPr>
          <w:rFonts w:ascii="Times New Roman" w:hAnsi="Times New Roman"/>
          <w:sz w:val="28"/>
          <w:szCs w:val="28"/>
        </w:rPr>
        <w:t>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0A26" w:rsidRPr="008451AD" w:rsidRDefault="00060A26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0A26" w:rsidRPr="008451AD" w:rsidRDefault="00060A26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0A26" w:rsidRPr="008451AD" w:rsidRDefault="00060A26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0A26" w:rsidRPr="008451AD" w:rsidRDefault="00060A26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0A26" w:rsidRDefault="00060A26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lastRenderedPageBreak/>
        <w:t>Приложение 1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 xml:space="preserve">к муниципальной программе 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 xml:space="preserve">«Социальная поддержка населения в муниципальном образовании 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>«</w:t>
      </w:r>
      <w:r w:rsidR="00A32A38" w:rsidRPr="00E75427">
        <w:rPr>
          <w:rFonts w:ascii="Times New Roman" w:hAnsi="Times New Roman"/>
        </w:rPr>
        <w:t>Эхири</w:t>
      </w:r>
      <w:r w:rsidR="00060A26" w:rsidRPr="00E75427">
        <w:rPr>
          <w:rFonts w:ascii="Times New Roman" w:hAnsi="Times New Roman"/>
        </w:rPr>
        <w:t>т</w:t>
      </w:r>
      <w:r w:rsidR="00140443" w:rsidRPr="00E75427">
        <w:rPr>
          <w:rFonts w:ascii="Times New Roman" w:hAnsi="Times New Roman"/>
        </w:rPr>
        <w:t>-Булагатский район» на 2020-2024</w:t>
      </w:r>
      <w:r w:rsidR="00A56A8D" w:rsidRPr="00E75427">
        <w:rPr>
          <w:rFonts w:ascii="Times New Roman" w:hAnsi="Times New Roman"/>
        </w:rPr>
        <w:t xml:space="preserve"> </w:t>
      </w:r>
      <w:r w:rsidRPr="00E75427">
        <w:rPr>
          <w:rFonts w:ascii="Times New Roman" w:hAnsi="Times New Roman"/>
        </w:rPr>
        <w:t>годы»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 xml:space="preserve">             </w:t>
      </w:r>
      <w:r w:rsidR="00140443" w:rsidRPr="00E75427">
        <w:rPr>
          <w:rFonts w:ascii="Times New Roman" w:hAnsi="Times New Roman"/>
        </w:rPr>
        <w:t xml:space="preserve">                             </w:t>
      </w:r>
      <w:proofErr w:type="gramStart"/>
      <w:r w:rsidRPr="00E75427">
        <w:rPr>
          <w:rFonts w:ascii="Times New Roman" w:hAnsi="Times New Roman"/>
        </w:rPr>
        <w:t>утвер</w:t>
      </w:r>
      <w:r w:rsidR="00A56A8D" w:rsidRPr="00E75427">
        <w:rPr>
          <w:rFonts w:ascii="Times New Roman" w:hAnsi="Times New Roman"/>
        </w:rPr>
        <w:t>жденной</w:t>
      </w:r>
      <w:proofErr w:type="gramEnd"/>
      <w:r w:rsidR="00A56A8D" w:rsidRPr="00E75427">
        <w:rPr>
          <w:rFonts w:ascii="Times New Roman" w:hAnsi="Times New Roman"/>
        </w:rPr>
        <w:t xml:space="preserve"> постановлением Мэра от_________</w:t>
      </w:r>
      <w:r w:rsidRPr="00E75427">
        <w:rPr>
          <w:rFonts w:ascii="Times New Roman" w:hAnsi="Times New Roman"/>
        </w:rPr>
        <w:t xml:space="preserve"> №</w:t>
      </w:r>
      <w:r w:rsidR="00A56A8D" w:rsidRPr="00E75427">
        <w:rPr>
          <w:rFonts w:ascii="Times New Roman" w:hAnsi="Times New Roman"/>
        </w:rPr>
        <w:t>_____</w:t>
      </w:r>
      <w:r w:rsidRPr="00E75427">
        <w:rPr>
          <w:rFonts w:ascii="Times New Roman" w:hAnsi="Times New Roman"/>
        </w:rPr>
        <w:t xml:space="preserve">               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Паспорт</w:t>
      </w: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муниципальной подпрограммы</w:t>
      </w: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«Обеспечение представления мер социальной поддержки населения в муниципальном образовании «Эхирит-Булагатский район»</w:t>
      </w:r>
    </w:p>
    <w:p w:rsidR="006B09D7" w:rsidRPr="008451AD" w:rsidRDefault="00140443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на 2020-2024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годы»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1"/>
        <w:gridCol w:w="5563"/>
      </w:tblGrid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муниципального образования «Эхирит-Булагатский район»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поддержка населения в муниципальном образовании «</w:t>
            </w:r>
            <w:r w:rsidR="001608A9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Эхирит-Булагатский район» на 2020-20</w:t>
            </w:r>
            <w:r w:rsidR="00765B28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предоставления мер социальной поддержки в муниципальном образовани</w:t>
            </w:r>
            <w:r w:rsidR="001C640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и «Эх</w:t>
            </w:r>
            <w:r w:rsidR="00901CF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ирит-Булагатский</w:t>
            </w:r>
            <w:r w:rsidR="00140443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2020-2024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по социальной защите населения.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качества жизни отдельных категорий гр</w:t>
            </w:r>
            <w:r w:rsidR="002459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аждан, в том числе находящихся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в трудной жизненной ситуации, путем оказания им адресной социальной помощи.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1. Исполнение принятых социальных гарантий по выплате муниципальной пенсии.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Доля граждан, получивших меры социальной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поддержки от общего количества 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28"/>
                <w:szCs w:val="2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140443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мероприятий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Доплаты к трудовой пенсии по старости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гражданам, замещавшим муниципальные должности.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ыплаты гражданам, удостоенным знака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«Почетный гражданин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</w:rPr>
              <w:t>Эхирит-Булагатского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района».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Содержание и обеспечение деятельности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Предоставление гражданам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субсидий на оплату жилого помещения и коммунальных услуг.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Объемы и источники финансирования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составляет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D674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AC2412">
              <w:rPr>
                <w:rFonts w:ascii="Times New Roman" w:hAnsi="Times New Roman"/>
                <w:sz w:val="28"/>
                <w:szCs w:val="28"/>
                <w:lang w:eastAsia="en-US"/>
              </w:rPr>
              <w:t>0547427</w:t>
            </w:r>
            <w:r w:rsidR="00AC5182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  <w:r w:rsidR="00FE66BB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r w:rsidR="004D3D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11759427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  <w:r w:rsidR="00FE66BB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r w:rsidR="004D3D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12197000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  <w:r w:rsidR="00A56A8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4D3D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12197000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A56A8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r w:rsidR="004D3D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12197000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r w:rsidR="0030370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  <w:r w:rsidR="00A56A8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4D3D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12197000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r w:rsidR="0030370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="004D3D17">
              <w:rPr>
                <w:rFonts w:ascii="Times New Roman" w:hAnsi="Times New Roman"/>
                <w:sz w:val="28"/>
                <w:szCs w:val="28"/>
              </w:rPr>
              <w:t xml:space="preserve"> из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бюджета –</w:t>
            </w:r>
            <w:r w:rsidR="00042CD2">
              <w:rPr>
                <w:rFonts w:ascii="Times New Roman" w:hAnsi="Times New Roman"/>
                <w:sz w:val="28"/>
                <w:szCs w:val="28"/>
              </w:rPr>
              <w:t xml:space="preserve"> 26463627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  <w:r w:rsidR="004D3D17">
              <w:rPr>
                <w:rFonts w:ascii="Times New Roman" w:hAnsi="Times New Roman"/>
                <w:sz w:val="28"/>
                <w:szCs w:val="28"/>
              </w:rPr>
              <w:t>, в том числе,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5011627,00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5363000,00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5363000,00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5363000,00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- 5363000,00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="004D3D17">
              <w:rPr>
                <w:rFonts w:ascii="Times New Roman" w:hAnsi="Times New Roman"/>
                <w:sz w:val="28"/>
                <w:szCs w:val="28"/>
              </w:rPr>
              <w:t xml:space="preserve"> из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бюджета </w:t>
            </w:r>
            <w:r w:rsidR="00042CD2">
              <w:rPr>
                <w:rFonts w:ascii="Times New Roman" w:hAnsi="Times New Roman"/>
                <w:sz w:val="28"/>
                <w:szCs w:val="28"/>
              </w:rPr>
              <w:t>34083800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  <w:r w:rsidR="004D3D17">
              <w:rPr>
                <w:rFonts w:ascii="Times New Roman" w:hAnsi="Times New Roman"/>
                <w:sz w:val="28"/>
                <w:szCs w:val="28"/>
              </w:rPr>
              <w:t>, в том числе,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6747800,00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6834000,00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6834000,00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- 6834000,00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- 6834000,00 руб.</w:t>
            </w:r>
          </w:p>
          <w:p w:rsidR="00C76AF7" w:rsidRPr="008451AD" w:rsidRDefault="00C76AF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B09D7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доступности и качества мер социальной поддержки населения в муниципальном образовании «Эхирит-Булагатский район»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2BE7" w:rsidRPr="00E75427" w:rsidRDefault="004F2BE7" w:rsidP="00E75427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E75427">
        <w:rPr>
          <w:rFonts w:ascii="Times New Roman" w:hAnsi="Times New Roman"/>
          <w:bCs/>
          <w:sz w:val="28"/>
          <w:szCs w:val="28"/>
        </w:rPr>
        <w:t>2. Содержание проблемы и обоснование необходимости ее решения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</w:t>
      </w:r>
      <w:r w:rsidR="00246705" w:rsidRPr="008451AD">
        <w:rPr>
          <w:rFonts w:ascii="Times New Roman" w:hAnsi="Times New Roman"/>
          <w:sz w:val="28"/>
          <w:szCs w:val="28"/>
        </w:rPr>
        <w:t>одп</w:t>
      </w:r>
      <w:r w:rsidRPr="008451AD">
        <w:rPr>
          <w:rFonts w:ascii="Times New Roman" w:hAnsi="Times New Roman"/>
          <w:sz w:val="28"/>
          <w:szCs w:val="28"/>
        </w:rPr>
        <w:t>рограмма представляет собой комплексную систему мер социальной поддержки населения в  муниципальном образовании «Эхирит-Булагатский район».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lastRenderedPageBreak/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сложившейся трудной жизненной ситуации. 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качества жизни граждан и их социальной </w:t>
      </w:r>
      <w:proofErr w:type="spellStart"/>
      <w:r w:rsidRPr="008451A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451AD">
        <w:rPr>
          <w:rFonts w:ascii="Times New Roman" w:hAnsi="Times New Roman"/>
          <w:sz w:val="28"/>
          <w:szCs w:val="28"/>
        </w:rPr>
        <w:t>. Отсутствие адресной социальной поддержки со стороны государства граждан, оказавшихся в трудной жизненной ситуации, повлечет такие негативные последствия как снижение качества жизни отдельных категорий населения и, как следствие, рост социальной напряженности в районе.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Поэтому существует острая потребность социальной поддержки граждан, имеющих низкий уровень дохода, в виде оказания адресной помощи с учетом конкретной трудной жизненной ситуации гражданина, его социального статуса, состава семьи, дохода и т.д.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На территории Эхирит-Булагатского района, в пределах полномочий, действуют следующие нормативные документы по реализации мероприятий:</w:t>
      </w:r>
    </w:p>
    <w:p w:rsidR="004F2BE7" w:rsidRPr="008451AD" w:rsidRDefault="00AF36EE" w:rsidP="00E75427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Выплата доплат к трудовой пенсии по старости </w:t>
      </w:r>
      <w:proofErr w:type="gramStart"/>
      <w:r w:rsidR="004F2BE7" w:rsidRPr="008451AD">
        <w:rPr>
          <w:rFonts w:ascii="Times New Roman" w:hAnsi="Times New Roman"/>
          <w:sz w:val="28"/>
          <w:szCs w:val="28"/>
          <w:lang w:eastAsia="en-US"/>
        </w:rPr>
        <w:t>гражданам, замещавшим муниципальные должности осуществляются</w:t>
      </w:r>
      <w:proofErr w:type="gramEnd"/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Положением о порядке назначения, перерасчета, индексации и выплаты пенсии за выслугу лет  лицам, замещавшим должности муниципальной службы, утвержденным Решением Думы муниципального образования « Эхирит-Булагатский район» от 30.07.2008г №614.</w:t>
      </w:r>
    </w:p>
    <w:p w:rsidR="004F2BE7" w:rsidRPr="008451AD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Предоставление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выплаты гражданам, удостоенным знака «Почетный гражданин </w:t>
      </w:r>
      <w:proofErr w:type="spellStart"/>
      <w:r w:rsidR="004F2BE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="004F2BE7"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«Эхирит-Булагатский район».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451AD">
        <w:rPr>
          <w:rFonts w:ascii="Times New Roman" w:hAnsi="Times New Roman"/>
          <w:sz w:val="28"/>
          <w:szCs w:val="28"/>
        </w:rPr>
        <w:t xml:space="preserve">Содержание и обеспечение деятельности </w:t>
      </w:r>
      <w:proofErr w:type="gramStart"/>
      <w:r w:rsidRPr="008451AD">
        <w:rPr>
          <w:rFonts w:ascii="Times New Roman" w:hAnsi="Times New Roman"/>
          <w:sz w:val="28"/>
          <w:szCs w:val="28"/>
        </w:rPr>
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</w:t>
      </w:r>
      <w:r w:rsidRPr="008451AD">
        <w:rPr>
          <w:rFonts w:ascii="Times New Roman" w:hAnsi="Times New Roman"/>
          <w:sz w:val="28"/>
          <w:szCs w:val="28"/>
        </w:rPr>
        <w:lastRenderedPageBreak/>
        <w:t>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451AD">
        <w:rPr>
          <w:rFonts w:ascii="Times New Roman" w:hAnsi="Times New Roman"/>
          <w:sz w:val="28"/>
          <w:szCs w:val="28"/>
          <w:lang w:eastAsia="x-none"/>
        </w:rPr>
        <w:t>-</w:t>
      </w:r>
      <w:r w:rsidRPr="008451AD">
        <w:rPr>
          <w:rFonts w:ascii="Times New Roman" w:hAnsi="Times New Roman"/>
          <w:sz w:val="28"/>
          <w:szCs w:val="28"/>
          <w:lang w:val="x-none" w:eastAsia="x-none"/>
        </w:rPr>
        <w:t>Предоставление гражданам субсидий на оплату жилого помещения и коммунальных услуг</w:t>
      </w:r>
      <w:r w:rsidRPr="008451A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8451AD">
        <w:rPr>
          <w:rFonts w:ascii="Times New Roman" w:hAnsi="Times New Roman"/>
          <w:sz w:val="28"/>
          <w:szCs w:val="28"/>
          <w:lang w:val="x-none" w:eastAsia="x-none"/>
        </w:rPr>
        <w:t>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451AD">
        <w:rPr>
          <w:rFonts w:ascii="Times New Roman" w:hAnsi="Times New Roman"/>
          <w:sz w:val="28"/>
          <w:szCs w:val="28"/>
          <w:lang w:eastAsia="en-US"/>
        </w:rPr>
        <w:t>- Оказание адресной помощи лицам, оказавшимся в трудной финансовой ситуации определено 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</w:t>
      </w:r>
      <w:r w:rsidRPr="008451AD">
        <w:rPr>
          <w:rFonts w:ascii="Times New Roman" w:hAnsi="Times New Roman"/>
          <w:bCs/>
          <w:sz w:val="28"/>
          <w:szCs w:val="28"/>
        </w:rPr>
        <w:t xml:space="preserve"> и Федеральным законом от 24 ноября 1995 г. N 181-ФЗ "О социальной защите инвалидов в Российской Федерации".</w:t>
      </w:r>
      <w:proofErr w:type="gramEnd"/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r w:rsidRPr="008451AD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Федерации».</w:t>
      </w:r>
      <w:proofErr w:type="gramEnd"/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Оказание поддержки социально-ориентированных некоммерческих организаций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 определено Федеральным законом от 24.11.1995 № 181-ФЗ «О социальной защите инвалидов в Российской Федерации».</w:t>
      </w:r>
      <w:r w:rsidRPr="008451AD">
        <w:rPr>
          <w:rFonts w:ascii="Times New Roman" w:hAnsi="Times New Roman"/>
          <w:i/>
          <w:iCs/>
          <w:sz w:val="28"/>
          <w:szCs w:val="28"/>
        </w:rPr>
        <w:t xml:space="preserve">       </w:t>
      </w:r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6B09D7" w:rsidRPr="00E75427" w:rsidRDefault="004C47F8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3</w:t>
      </w:r>
      <w:r w:rsidR="006B09D7" w:rsidRPr="00E75427">
        <w:rPr>
          <w:rFonts w:ascii="Times New Roman" w:hAnsi="Times New Roman"/>
          <w:sz w:val="28"/>
          <w:szCs w:val="28"/>
        </w:rPr>
        <w:t>. Цели и задачи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 w:rsidRPr="008451AD">
        <w:rPr>
          <w:rFonts w:ascii="Times New Roman" w:hAnsi="Times New Roman"/>
          <w:sz w:val="28"/>
          <w:szCs w:val="28"/>
          <w:lang w:eastAsia="en-US"/>
        </w:rPr>
        <w:t>повышение эффективности по социальной защите населения.</w:t>
      </w:r>
    </w:p>
    <w:p w:rsidR="006B09D7" w:rsidRPr="008451AD" w:rsidRDefault="006B09D7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Для достижени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я поставленной цели определены </w:t>
      </w:r>
      <w:r w:rsidRPr="008451AD">
        <w:rPr>
          <w:rFonts w:ascii="Times New Roman" w:hAnsi="Times New Roman"/>
          <w:sz w:val="28"/>
          <w:szCs w:val="28"/>
          <w:lang w:eastAsia="en-US"/>
        </w:rPr>
        <w:t>задачи повышения качества жизни отдельных категорий гр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аждан, в том числе находящихся </w:t>
      </w:r>
      <w:r w:rsidRPr="008451AD">
        <w:rPr>
          <w:rFonts w:ascii="Times New Roman" w:hAnsi="Times New Roman"/>
          <w:sz w:val="28"/>
          <w:szCs w:val="28"/>
          <w:lang w:eastAsia="en-US"/>
        </w:rPr>
        <w:t>в трудной жизненной ситуации, путем оказания им адресной социальной помощи, в том числе:</w:t>
      </w:r>
    </w:p>
    <w:p w:rsidR="006B09D7" w:rsidRPr="008451AD" w:rsidRDefault="00270790" w:rsidP="002459CC">
      <w:pPr>
        <w:pStyle w:val="afffd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Полнота выплат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доплат к трудовой пенсии по старости гражданам, замещавшим муниципальные должности;</w:t>
      </w:r>
    </w:p>
    <w:p w:rsidR="006B09D7" w:rsidRPr="008451AD" w:rsidRDefault="00E75427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Полнота выплаты гражданам, удостоенным знака «Почетный гражданин </w:t>
      </w:r>
      <w:proofErr w:type="spell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района»;</w:t>
      </w:r>
    </w:p>
    <w:p w:rsidR="006B09D7" w:rsidRPr="008451AD" w:rsidRDefault="005120CB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3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Содержание и обеспечение деятельности муниципальных служащих,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lastRenderedPageBreak/>
        <w:t>осуществляющих областные государственные полномочия по предоставлению гражданам субсидий на оплату жилого помещения и коммунальных услуг.</w:t>
      </w:r>
    </w:p>
    <w:p w:rsidR="006B09D7" w:rsidRPr="008451AD" w:rsidRDefault="005120CB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4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. Назначение и выплата субсидий на оплату жилого помещения и коммунальных услуг.</w:t>
      </w:r>
    </w:p>
    <w:p w:rsidR="006B09D7" w:rsidRPr="008451AD" w:rsidRDefault="006B09D7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>Достижение цели и решение задачи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Сро</w:t>
      </w:r>
      <w:r w:rsidR="00701E57" w:rsidRPr="008451AD">
        <w:rPr>
          <w:rFonts w:ascii="Times New Roman" w:hAnsi="Times New Roman"/>
          <w:sz w:val="28"/>
          <w:szCs w:val="28"/>
        </w:rPr>
        <w:t>ки  реализации подпрограммы: 2020-</w:t>
      </w:r>
      <w:r w:rsidR="00C87B84" w:rsidRPr="008451AD">
        <w:rPr>
          <w:rFonts w:ascii="Times New Roman" w:hAnsi="Times New Roman"/>
          <w:sz w:val="28"/>
          <w:szCs w:val="28"/>
        </w:rPr>
        <w:t>2024</w:t>
      </w:r>
      <w:r w:rsidRPr="008451AD">
        <w:rPr>
          <w:rFonts w:ascii="Times New Roman" w:hAnsi="Times New Roman"/>
          <w:sz w:val="28"/>
          <w:szCs w:val="28"/>
        </w:rPr>
        <w:t xml:space="preserve"> годы.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EEF" w:rsidRPr="008451AD" w:rsidRDefault="00B37E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E75427" w:rsidRDefault="009A0D29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4</w:t>
      </w:r>
      <w:r w:rsidR="006B09D7" w:rsidRPr="00E75427">
        <w:rPr>
          <w:rFonts w:ascii="Times New Roman" w:hAnsi="Times New Roman"/>
          <w:sz w:val="28"/>
          <w:szCs w:val="28"/>
        </w:rPr>
        <w:t>.</w:t>
      </w:r>
      <w:r w:rsidR="00F46B9D" w:rsidRPr="00E75427">
        <w:rPr>
          <w:rFonts w:ascii="Times New Roman" w:hAnsi="Times New Roman"/>
          <w:sz w:val="28"/>
          <w:szCs w:val="28"/>
        </w:rPr>
        <w:t>Перечень мероприятий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Мероприятие 1. </w:t>
      </w:r>
      <w:r w:rsidRPr="008451AD">
        <w:rPr>
          <w:rFonts w:ascii="Times New Roman" w:hAnsi="Times New Roman"/>
          <w:sz w:val="28"/>
          <w:szCs w:val="28"/>
          <w:lang w:eastAsia="en-US"/>
        </w:rPr>
        <w:t>Выплаты доплат к трудовой пенсии по старости гражданам, замещавшим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>,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муниципальные должности осуществляются в соответствии с Положением о порядке назначения, перерасчета, индексации и выплаты пенсии за </w:t>
      </w:r>
      <w:r w:rsidR="002459CC">
        <w:rPr>
          <w:rFonts w:ascii="Times New Roman" w:hAnsi="Times New Roman"/>
          <w:sz w:val="28"/>
          <w:szCs w:val="28"/>
          <w:lang w:eastAsia="en-US"/>
        </w:rPr>
        <w:t xml:space="preserve">выслугу лет </w:t>
      </w:r>
      <w:r w:rsidRPr="008451AD">
        <w:rPr>
          <w:rFonts w:ascii="Times New Roman" w:hAnsi="Times New Roman"/>
          <w:sz w:val="28"/>
          <w:szCs w:val="28"/>
          <w:lang w:eastAsia="en-US"/>
        </w:rPr>
        <w:t>лицам, замещавшим должности муниципальной службы, утвержденным Решением Ду</w:t>
      </w:r>
      <w:r w:rsidR="00576341" w:rsidRPr="008451AD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Эхирит-Булагатский район» от 30.07.2008г №614.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Мероприятие 2. Предоставление выплаты гражданам, удостоенным знака «Почетный гражданин </w:t>
      </w:r>
      <w:proofErr w:type="spellStart"/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«Эхирит-Булагатский район».</w:t>
      </w:r>
    </w:p>
    <w:p w:rsidR="006B09D7" w:rsidRPr="008451AD" w:rsidRDefault="005120CB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Мероприятие 3</w:t>
      </w:r>
      <w:r w:rsidR="006B09D7" w:rsidRPr="008451AD">
        <w:rPr>
          <w:rFonts w:ascii="Times New Roman" w:hAnsi="Times New Roman"/>
          <w:sz w:val="28"/>
          <w:szCs w:val="28"/>
        </w:rPr>
        <w:t>.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</w:t>
      </w:r>
      <w:r w:rsidR="006B09D7" w:rsidRPr="008451AD">
        <w:rPr>
          <w:rFonts w:ascii="Times New Roman" w:hAnsi="Times New Roman"/>
          <w:sz w:val="28"/>
          <w:szCs w:val="28"/>
        </w:rPr>
        <w:t>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</w:t>
      </w:r>
      <w:proofErr w:type="gramEnd"/>
      <w:r w:rsidR="006B09D7" w:rsidRPr="008451AD">
        <w:rPr>
          <w:rFonts w:ascii="Times New Roman" w:hAnsi="Times New Roman"/>
          <w:sz w:val="28"/>
          <w:szCs w:val="28"/>
        </w:rPr>
        <w:t xml:space="preserve">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5120CB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Мероприятие 4</w:t>
      </w:r>
      <w:r w:rsidR="006B09D7" w:rsidRPr="008451AD">
        <w:rPr>
          <w:rFonts w:ascii="Times New Roman" w:hAnsi="Times New Roman"/>
          <w:sz w:val="28"/>
          <w:szCs w:val="28"/>
        </w:rPr>
        <w:t>.Предоставление гражданам субсидий на оплату жилого помещения и коммунальных услуг 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Default="006B09D7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В целом реализация подпрограммы направлена на повышение эффект</w:t>
      </w:r>
      <w:r w:rsidR="00576341" w:rsidRPr="008451AD">
        <w:rPr>
          <w:rFonts w:ascii="Times New Roman" w:hAnsi="Times New Roman"/>
          <w:sz w:val="28"/>
          <w:szCs w:val="28"/>
          <w:lang w:eastAsia="en-US"/>
        </w:rPr>
        <w:t>ивности бюджетных расходов МО «</w:t>
      </w:r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Эхирит-Булагатский район».</w:t>
      </w:r>
    </w:p>
    <w:p w:rsidR="009D2F4A" w:rsidRDefault="009D2F4A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D2F4A" w:rsidRPr="008451AD" w:rsidRDefault="009D2F4A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32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1773"/>
        <w:gridCol w:w="683"/>
        <w:gridCol w:w="955"/>
        <w:gridCol w:w="817"/>
        <w:gridCol w:w="780"/>
        <w:gridCol w:w="42"/>
        <w:gridCol w:w="191"/>
        <w:gridCol w:w="629"/>
        <w:gridCol w:w="818"/>
        <w:gridCol w:w="818"/>
        <w:gridCol w:w="1364"/>
      </w:tblGrid>
      <w:tr w:rsidR="000177C6" w:rsidRPr="008451AD" w:rsidTr="008451AD">
        <w:trPr>
          <w:trHeight w:val="43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Участники МП</w:t>
            </w:r>
          </w:p>
        </w:tc>
      </w:tr>
      <w:tr w:rsidR="000177C6" w:rsidRPr="008451AD" w:rsidTr="008451AD">
        <w:trPr>
          <w:trHeight w:val="14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 по годам:</w:t>
            </w:r>
          </w:p>
        </w:tc>
        <w:tc>
          <w:tcPr>
            <w:tcW w:w="13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51AD" w:rsidRPr="008451AD" w:rsidTr="008451AD">
        <w:trPr>
          <w:trHeight w:val="14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2024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451AD" w:rsidRPr="008451AD" w:rsidTr="008451AD">
        <w:trPr>
          <w:trHeight w:val="14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Доплата к трудовой пенсии по старости гражданам, замещавшим муниципальные должности.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25623627</w:t>
            </w:r>
            <w:r w:rsidR="00270790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4843627</w:t>
            </w:r>
            <w:r w:rsidR="00270790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5195000,00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5195000,00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5195000</w:t>
            </w:r>
            <w:r w:rsidR="00270790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5195000</w:t>
            </w:r>
            <w:r w:rsidR="00270790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муниципального образования «Эхирит-Булагатский район»</w:t>
            </w:r>
          </w:p>
        </w:tc>
      </w:tr>
      <w:tr w:rsidR="008451AD" w:rsidRPr="008451AD" w:rsidTr="008451AD">
        <w:trPr>
          <w:trHeight w:val="8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Выплаты гражданам, удостоенным знака «Почетный гражданин 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Эхирит-Булагатского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840000,00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муниципального образования «Эхирит-Булагатский район»</w:t>
            </w:r>
          </w:p>
        </w:tc>
      </w:tr>
      <w:tr w:rsidR="008451AD" w:rsidRPr="008451AD" w:rsidTr="008451AD">
        <w:trPr>
          <w:trHeight w:val="14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Содержание и обеспечение деятельности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9741800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097CA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1845800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1974000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1974000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1974000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1974000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«Эхирит-Булагатский район».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451AD" w:rsidRPr="008451AD" w:rsidTr="008451AD">
        <w:trPr>
          <w:trHeight w:val="173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Предоставление гражданам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субсидий на оплату жилого помещения и коммунальных услуг.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24342000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4902000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4860000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4860000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4860000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4860000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«Эхирит-Булагатский район».</w:t>
            </w:r>
          </w:p>
        </w:tc>
      </w:tr>
      <w:tr w:rsidR="000177C6" w:rsidRPr="008451AD" w:rsidTr="008451AD">
        <w:trPr>
          <w:trHeight w:val="860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Итого 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по подпрограмме: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C10BF" w:rsidP="00097CAA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60547427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11759427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12197000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12197000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12197000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12197000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9A0D29" w:rsidRPr="008451AD" w:rsidRDefault="009A0D29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9A0D29" w:rsidRPr="008451AD" w:rsidRDefault="009A0D29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9A0D29" w:rsidRPr="008451AD" w:rsidRDefault="009A0D29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765B28" w:rsidRPr="008451AD" w:rsidRDefault="00765B28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765B28" w:rsidRPr="008451AD" w:rsidRDefault="00765B28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0177C6" w:rsidRPr="008451AD" w:rsidRDefault="000177C6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6B09D7" w:rsidRPr="00834F8D" w:rsidRDefault="00F46B9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34F8D">
        <w:rPr>
          <w:rFonts w:ascii="Times New Roman" w:hAnsi="Times New Roman"/>
          <w:sz w:val="28"/>
          <w:szCs w:val="28"/>
        </w:rPr>
        <w:lastRenderedPageBreak/>
        <w:t>5</w:t>
      </w:r>
      <w:r w:rsidR="006B09D7" w:rsidRPr="00834F8D">
        <w:rPr>
          <w:rFonts w:ascii="Times New Roman" w:hAnsi="Times New Roman"/>
          <w:sz w:val="28"/>
          <w:szCs w:val="28"/>
        </w:rPr>
        <w:t>.Механизм реализации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нормативно-правовыми актами Российской Федерации, Иркутской области, муниципального образования «Эхирит-Булагатский район».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Планируется финансовые мероприятия подпрограммы за </w:t>
      </w:r>
      <w:r w:rsidR="00834F8D">
        <w:rPr>
          <w:rFonts w:ascii="Times New Roman" w:hAnsi="Times New Roman"/>
          <w:sz w:val="28"/>
          <w:szCs w:val="28"/>
        </w:rPr>
        <w:t>счет средств местного бюджета и</w:t>
      </w:r>
      <w:r w:rsidRPr="008451AD">
        <w:rPr>
          <w:rFonts w:ascii="Times New Roman" w:hAnsi="Times New Roman"/>
          <w:sz w:val="28"/>
          <w:szCs w:val="28"/>
        </w:rPr>
        <w:t xml:space="preserve"> областных целевых средств.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Контроль </w:t>
      </w:r>
      <w:r w:rsidR="005A04AD">
        <w:rPr>
          <w:rFonts w:ascii="Times New Roman" w:hAnsi="Times New Roman"/>
          <w:sz w:val="28"/>
          <w:szCs w:val="28"/>
        </w:rPr>
        <w:t>над исполнением</w:t>
      </w:r>
      <w:r w:rsidRPr="008451AD">
        <w:rPr>
          <w:rFonts w:ascii="Times New Roman" w:hAnsi="Times New Roman"/>
          <w:sz w:val="28"/>
          <w:szCs w:val="28"/>
        </w:rPr>
        <w:t xml:space="preserve"> подпрограммы осуществляется Администрацией муниципального образования «Эхирит-Булагатский район».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Информация о ходе реализации подпрограммы предоставляется в Сектор по кадрам, по обращению граждан и координации учреждений социальной</w:t>
      </w:r>
      <w:r w:rsidR="002459CC">
        <w:rPr>
          <w:rFonts w:ascii="Times New Roman" w:hAnsi="Times New Roman"/>
          <w:sz w:val="28"/>
          <w:szCs w:val="28"/>
        </w:rPr>
        <w:t xml:space="preserve"> сферы </w:t>
      </w:r>
      <w:r w:rsidRPr="008451AD">
        <w:rPr>
          <w:rFonts w:ascii="Times New Roman" w:hAnsi="Times New Roman"/>
          <w:sz w:val="28"/>
          <w:szCs w:val="28"/>
        </w:rPr>
        <w:t>администрации МО «Эхирит-Булагатский район» не позднее 25 января года, следующего за отчетным или в течение текущего года по запросу контрольных органов или администрации района.</w:t>
      </w:r>
      <w:proofErr w:type="gramEnd"/>
    </w:p>
    <w:p w:rsidR="004A3348" w:rsidRPr="008451AD" w:rsidRDefault="004A334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F46B9D" w:rsidP="00834F8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34F8D">
        <w:rPr>
          <w:rFonts w:ascii="Times New Roman" w:hAnsi="Times New Roman"/>
          <w:sz w:val="28"/>
          <w:szCs w:val="28"/>
        </w:rPr>
        <w:t>6</w:t>
      </w:r>
      <w:r w:rsidR="006B09D7" w:rsidRPr="00834F8D">
        <w:rPr>
          <w:rFonts w:ascii="Times New Roman" w:hAnsi="Times New Roman"/>
          <w:sz w:val="28"/>
          <w:szCs w:val="28"/>
        </w:rPr>
        <w:t>. Оценка социально-экономической эффективности подпрограммы</w:t>
      </w:r>
    </w:p>
    <w:tbl>
      <w:tblPr>
        <w:tblpPr w:leftFromText="180" w:rightFromText="180" w:vertAnchor="text" w:horzAnchor="margin" w:tblpXSpec="center" w:tblpY="2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2017"/>
        <w:gridCol w:w="722"/>
        <w:gridCol w:w="1084"/>
        <w:gridCol w:w="963"/>
        <w:gridCol w:w="963"/>
        <w:gridCol w:w="963"/>
        <w:gridCol w:w="963"/>
        <w:gridCol w:w="963"/>
        <w:gridCol w:w="607"/>
      </w:tblGrid>
      <w:tr w:rsidR="000177C6" w:rsidRPr="008451AD" w:rsidTr="00955B65">
        <w:trPr>
          <w:trHeight w:val="30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6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0177C6" w:rsidRPr="008451AD" w:rsidTr="00955B65">
        <w:trPr>
          <w:trHeight w:val="611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до реализации подпрограммы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 результате реализации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ПП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0177C6" w:rsidRPr="008451AD" w:rsidTr="00955B65">
        <w:trPr>
          <w:trHeight w:val="141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2024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7C6" w:rsidRPr="008451AD" w:rsidTr="00955B65">
        <w:trPr>
          <w:trHeight w:val="71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Исполнение принятых социальных гарантий по выплате муниципальной пенсии (да-1, нет-0)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7C6" w:rsidRPr="008451AD" w:rsidTr="00955B65">
        <w:trPr>
          <w:trHeight w:val="197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Доля граждан, получивших меры социальной 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поддержки от общего количества 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 xml:space="preserve"> на выплату которых предусмотрены решением о бюджете на текущий финансовый год и плановый период (свыше 70%-1, ниже 70%-0)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B09D7" w:rsidRPr="008451AD">
        <w:rPr>
          <w:rFonts w:ascii="Times New Roman" w:hAnsi="Times New Roman"/>
          <w:sz w:val="28"/>
          <w:szCs w:val="28"/>
        </w:rPr>
        <w:t>Методика оценки реализации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1. 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Исполнение принятых социальных гарантий по выплате муниципальной </w:t>
      </w:r>
      <w:r w:rsidRPr="008451AD">
        <w:rPr>
          <w:rFonts w:ascii="Times New Roman" w:hAnsi="Times New Roman"/>
          <w:sz w:val="28"/>
          <w:szCs w:val="28"/>
          <w:lang w:eastAsia="en-US"/>
        </w:rPr>
        <w:lastRenderedPageBreak/>
        <w:t>пенсии (да-1, нет-0)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1= 1 или 0</w:t>
      </w:r>
    </w:p>
    <w:p w:rsidR="006B09D7" w:rsidRPr="008451AD" w:rsidRDefault="002459C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да-1, нет-0.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8451AD">
        <w:rPr>
          <w:rFonts w:ascii="Times New Roman" w:hAnsi="Times New Roman"/>
          <w:sz w:val="28"/>
          <w:szCs w:val="28"/>
        </w:rPr>
        <w:t xml:space="preserve">Доля граждан, получивших меры социальной поддержки от общего количества получателей мер социальной поддержки, </w:t>
      </w:r>
      <w:proofErr w:type="gramStart"/>
      <w:r w:rsidRPr="008451AD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на выплату которых предусмотрены решением о бюджете на текущий финансовый год и плановый период (свыше 70%-1, ниже 70%-0)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</w:t>
      </w:r>
      <w:r w:rsidRPr="008451AD">
        <w:rPr>
          <w:rFonts w:ascii="Times New Roman" w:hAnsi="Times New Roman"/>
          <w:sz w:val="28"/>
          <w:szCs w:val="28"/>
        </w:rPr>
        <w:t>= (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1+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="00287D85" w:rsidRPr="008451AD">
        <w:rPr>
          <w:rFonts w:ascii="Times New Roman" w:hAnsi="Times New Roman"/>
          <w:sz w:val="28"/>
          <w:szCs w:val="28"/>
        </w:rPr>
        <w:t>2)/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2 – целевые показатели.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>-количество целевых показателей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771"/>
      </w:tblGrid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  <w:bookmarkStart w:id="1" w:name="sub_30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5B6A" w:rsidRPr="008451AD" w:rsidRDefault="00065B6A" w:rsidP="008451AD">
      <w:pPr>
        <w:pStyle w:val="afffd"/>
        <w:jc w:val="both"/>
        <w:rPr>
          <w:rFonts w:ascii="Times New Roman" w:hAnsi="Times New Roman"/>
          <w:sz w:val="28"/>
          <w:szCs w:val="28"/>
        </w:rPr>
        <w:sectPr w:rsidR="00065B6A" w:rsidRPr="008451AD" w:rsidSect="009B3DE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bookmarkEnd w:id="1"/>
    <w:p w:rsidR="006B09D7" w:rsidRPr="00834F8D" w:rsidRDefault="00696459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lastRenderedPageBreak/>
        <w:t>Приложение 2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 xml:space="preserve">к муниципальной программе 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 xml:space="preserve">«Социальная поддержка населения в муниципальном образовании 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>«Эхирит-</w:t>
      </w:r>
      <w:r w:rsidR="00765B28" w:rsidRPr="00834F8D">
        <w:rPr>
          <w:rFonts w:ascii="Times New Roman" w:hAnsi="Times New Roman"/>
        </w:rPr>
        <w:t>Булагатский район» на 2020-2024</w:t>
      </w:r>
      <w:r w:rsidRPr="00834F8D">
        <w:rPr>
          <w:rFonts w:ascii="Times New Roman" w:hAnsi="Times New Roman"/>
        </w:rPr>
        <w:t xml:space="preserve"> годы»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 xml:space="preserve">                                    </w:t>
      </w:r>
      <w:proofErr w:type="gramStart"/>
      <w:r w:rsidRPr="00834F8D">
        <w:rPr>
          <w:rFonts w:ascii="Times New Roman" w:hAnsi="Times New Roman"/>
        </w:rPr>
        <w:t>у</w:t>
      </w:r>
      <w:r w:rsidR="003B5B85" w:rsidRPr="00834F8D">
        <w:rPr>
          <w:rFonts w:ascii="Times New Roman" w:hAnsi="Times New Roman"/>
        </w:rPr>
        <w:t>твержденной</w:t>
      </w:r>
      <w:proofErr w:type="gramEnd"/>
      <w:r w:rsidR="003B5B85" w:rsidRPr="00834F8D">
        <w:rPr>
          <w:rFonts w:ascii="Times New Roman" w:hAnsi="Times New Roman"/>
        </w:rPr>
        <w:t xml:space="preserve"> постановлением Мэра </w:t>
      </w:r>
      <w:r w:rsidRPr="00834F8D">
        <w:rPr>
          <w:rFonts w:ascii="Times New Roman" w:hAnsi="Times New Roman"/>
        </w:rPr>
        <w:t>от</w:t>
      </w:r>
      <w:r w:rsidR="003B5B85" w:rsidRPr="00834F8D">
        <w:rPr>
          <w:rFonts w:ascii="Times New Roman" w:hAnsi="Times New Roman"/>
        </w:rPr>
        <w:t>___________ №______</w:t>
      </w:r>
      <w:r w:rsidRPr="00834F8D">
        <w:rPr>
          <w:rFonts w:ascii="Times New Roman" w:hAnsi="Times New Roman"/>
        </w:rPr>
        <w:t xml:space="preserve"> </w:t>
      </w:r>
      <w:r w:rsidR="00CA56A3" w:rsidRPr="00834F8D">
        <w:rPr>
          <w:rFonts w:ascii="Times New Roman" w:hAnsi="Times New Roman"/>
        </w:rPr>
        <w:t xml:space="preserve">         </w:t>
      </w:r>
      <w:r w:rsidRPr="00834F8D">
        <w:rPr>
          <w:rFonts w:ascii="Times New Roman" w:hAnsi="Times New Roman"/>
        </w:rPr>
        <w:t xml:space="preserve"> 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</w:rPr>
      </w:pPr>
      <w:r w:rsidRPr="008451AD">
        <w:rPr>
          <w:rFonts w:ascii="Times New Roman" w:eastAsia="Calibri" w:hAnsi="Times New Roman"/>
          <w:sz w:val="28"/>
          <w:szCs w:val="28"/>
        </w:rPr>
        <w:t>Паспорт</w:t>
      </w:r>
    </w:p>
    <w:p w:rsidR="006B09D7" w:rsidRPr="008451AD" w:rsidRDefault="006B09D7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</w:rPr>
      </w:pPr>
      <w:r w:rsidRPr="008451AD">
        <w:rPr>
          <w:rFonts w:ascii="Times New Roman" w:eastAsia="Calibri" w:hAnsi="Times New Roman"/>
          <w:sz w:val="28"/>
          <w:szCs w:val="28"/>
        </w:rPr>
        <w:t>муниципальной подпрограммы</w:t>
      </w:r>
    </w:p>
    <w:p w:rsidR="006B09D7" w:rsidRPr="008451AD" w:rsidRDefault="00D73B80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«Доступная среда» на 2020-20</w:t>
      </w:r>
      <w:r w:rsidR="00765B28" w:rsidRPr="008451AD">
        <w:rPr>
          <w:rFonts w:ascii="Times New Roman" w:hAnsi="Times New Roman"/>
          <w:sz w:val="28"/>
          <w:szCs w:val="28"/>
        </w:rPr>
        <w:t>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«Эхирит-Булагатский район»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поддержка населения в муниципальном образовании «Эхирит</w:t>
            </w:r>
            <w:r w:rsidR="00765B28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-Булагатский район» на 2020-2024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«Доступная среда» 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1.Формирование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района, социальная поддержка инвалидов. 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2.Обеспечение социальной поддержки ветеранов, инвалидов, пожилых людей.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1) Повышение уровня доступности объектов и услуг учреждений сферы образования.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2) Повышение уровня доступности объектов и услуг учреждений сферы физической культуры и спорта.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3) Повышение уровня доступности объектов и услуг учреждений культурной сферы.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4) Социальная поддержка инвалидов.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5) Сотрудничество с первичными общественными ветеранскими организациями, обществом инвалидов и привлечение их к участию в выполнении социальных программ Эхирит-Булагатского района.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- доля объектов физкультуры и спорта, на которых созданы и (или) улучшены условия для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беспрепятственного доступа инвалидов и других маломобильных групп населения.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обеспеченность детей инвалидов горячим питанием.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количество общественных мероприятий.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765B28" w:rsidP="00A767C0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1.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2.Сотрудничесво с первичными общественными организациями.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(ФБ, ОБ и МБ)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B97A4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BD7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0BF">
              <w:rPr>
                <w:rFonts w:ascii="Times New Roman" w:hAnsi="Times New Roman"/>
                <w:sz w:val="28"/>
                <w:szCs w:val="28"/>
              </w:rPr>
              <w:t>2850110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Pr="00B97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ED6744">
              <w:rPr>
                <w:rFonts w:ascii="Times New Roman" w:hAnsi="Times New Roman"/>
                <w:sz w:val="28"/>
                <w:szCs w:val="28"/>
              </w:rPr>
              <w:t>, в том числе по годам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0BF">
              <w:rPr>
                <w:rFonts w:ascii="Times New Roman" w:hAnsi="Times New Roman"/>
                <w:sz w:val="28"/>
                <w:szCs w:val="28"/>
              </w:rPr>
              <w:t>110230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2021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0BF">
              <w:rPr>
                <w:rFonts w:ascii="Times New Roman" w:hAnsi="Times New Roman"/>
                <w:sz w:val="28"/>
                <w:szCs w:val="28"/>
              </w:rPr>
              <w:t>414970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2022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0BF">
              <w:rPr>
                <w:rFonts w:ascii="Times New Roman" w:hAnsi="Times New Roman"/>
                <w:sz w:val="28"/>
                <w:szCs w:val="28"/>
              </w:rPr>
              <w:t>414970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2023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0BF">
              <w:rPr>
                <w:rFonts w:ascii="Times New Roman" w:hAnsi="Times New Roman"/>
                <w:sz w:val="28"/>
                <w:szCs w:val="28"/>
              </w:rPr>
              <w:t>954970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2024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0BF">
              <w:rPr>
                <w:rFonts w:ascii="Times New Roman" w:hAnsi="Times New Roman"/>
                <w:sz w:val="28"/>
                <w:szCs w:val="28"/>
              </w:rPr>
              <w:t>954970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D6744" w:rsidRDefault="00ED6744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</w:t>
            </w:r>
            <w:r w:rsidR="004D3D17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 местного бюджета </w:t>
            </w:r>
            <w:r w:rsidR="00042CD2">
              <w:rPr>
                <w:rFonts w:ascii="Times New Roman" w:hAnsi="Times New Roman"/>
                <w:sz w:val="28"/>
                <w:szCs w:val="28"/>
              </w:rPr>
              <w:t>2850110</w:t>
            </w:r>
            <w:r w:rsidR="00042CD2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042CD2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042CD2" w:rsidRPr="008451AD" w:rsidRDefault="00042CD2" w:rsidP="00042CD2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/>
                <w:sz w:val="28"/>
                <w:szCs w:val="28"/>
              </w:rPr>
              <w:t>110230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042CD2" w:rsidRPr="008451AD" w:rsidRDefault="00042CD2" w:rsidP="00042CD2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/>
                <w:sz w:val="28"/>
                <w:szCs w:val="28"/>
              </w:rPr>
              <w:t>414970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042CD2" w:rsidRPr="008451AD" w:rsidRDefault="00042CD2" w:rsidP="00042CD2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/>
                <w:sz w:val="28"/>
                <w:szCs w:val="28"/>
              </w:rPr>
              <w:t>414970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042CD2" w:rsidRPr="008451AD" w:rsidRDefault="00042CD2" w:rsidP="00042CD2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2023 – </w:t>
            </w:r>
            <w:r>
              <w:rPr>
                <w:rFonts w:ascii="Times New Roman" w:hAnsi="Times New Roman"/>
                <w:sz w:val="28"/>
                <w:szCs w:val="28"/>
              </w:rPr>
              <w:t>954970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042CD2" w:rsidRDefault="00042CD2" w:rsidP="00042CD2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2024 – </w:t>
            </w:r>
            <w:r>
              <w:rPr>
                <w:rFonts w:ascii="Times New Roman" w:hAnsi="Times New Roman"/>
                <w:sz w:val="28"/>
                <w:szCs w:val="28"/>
              </w:rPr>
              <w:t>954970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ED6744" w:rsidRDefault="00ED6744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Объемы финансовых средств, направляемых на реализацию подпрограммы из районного бюджета, ежегодно уточняются в соответствии с решениями о местном бюджете на очередной финансовый год и плановый период.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с 0 % до 12 %;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- с 0 % до 100 %;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- с 0 % до 75%;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обеспеченность детей инвалидов горячим питанием -100%;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количество общественных мероприятий.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6B09D7" w:rsidRPr="00834F8D">
        <w:rPr>
          <w:rFonts w:ascii="Times New Roman" w:hAnsi="Times New Roman"/>
          <w:bCs/>
          <w:sz w:val="28"/>
          <w:szCs w:val="28"/>
        </w:rPr>
        <w:t>Содержание проблемы и обоснование необходимости ее решения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Согласно Конвенции ООН «О правах инвалидов» от 13 декабря 2006 года инвалиды должны иметь равные возможности для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жизнедеятельности, а доступная среда определяется как физическое окружение (здания и сооружения, окружающие человека в повседневной жизни</w:t>
      </w:r>
      <w:proofErr w:type="gramEnd"/>
      <w:r w:rsidRPr="008451AD">
        <w:rPr>
          <w:rFonts w:ascii="Times New Roman" w:hAnsi="Times New Roman"/>
          <w:sz w:val="28"/>
          <w:szCs w:val="28"/>
        </w:rPr>
        <w:t>), другие объекты, включая школы, жилые дома, медицинские учреждения, объекты транспорта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В соответствии со статьей 15 Федерального закона от 24.11.1995 № 181-ФЗ «О социальной защите инвалидов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</w:t>
      </w:r>
      <w:r w:rsidR="00834F8D">
        <w:rPr>
          <w:rFonts w:ascii="Times New Roman" w:hAnsi="Times New Roman"/>
          <w:sz w:val="28"/>
          <w:szCs w:val="28"/>
        </w:rPr>
        <w:t xml:space="preserve">т организационно-правовых форм </w:t>
      </w:r>
      <w:r w:rsidRPr="008451AD">
        <w:rPr>
          <w:rFonts w:ascii="Times New Roman" w:hAnsi="Times New Roman"/>
          <w:sz w:val="28"/>
          <w:szCs w:val="28"/>
        </w:rPr>
        <w:t>создают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</w:t>
      </w:r>
      <w:r w:rsidR="00834F8D">
        <w:rPr>
          <w:rFonts w:ascii="Times New Roman" w:hAnsi="Times New Roman"/>
          <w:sz w:val="28"/>
          <w:szCs w:val="28"/>
        </w:rPr>
        <w:t xml:space="preserve">транспортные коммуникации). Но </w:t>
      </w:r>
      <w:r w:rsidRPr="008451AD">
        <w:rPr>
          <w:rFonts w:ascii="Times New Roman" w:hAnsi="Times New Roman"/>
          <w:sz w:val="28"/>
          <w:szCs w:val="28"/>
        </w:rPr>
        <w:t>все-таки, формирование доступной среды для инвалидов, несмотря на существующую правовую основу, находится в Российской Федерации на низком уровне.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Обеспечение дост</w:t>
      </w:r>
      <w:r w:rsidR="00CD711D" w:rsidRPr="008451AD">
        <w:rPr>
          <w:rFonts w:ascii="Times New Roman" w:hAnsi="Times New Roman"/>
          <w:sz w:val="28"/>
          <w:szCs w:val="28"/>
        </w:rPr>
        <w:t>упной среды для инвалидов и сотрудничество с первичными общественными организациями</w:t>
      </w:r>
      <w:r w:rsidRPr="008451AD">
        <w:rPr>
          <w:rFonts w:ascii="Times New Roman" w:hAnsi="Times New Roman"/>
          <w:sz w:val="28"/>
          <w:szCs w:val="28"/>
        </w:rPr>
        <w:t xml:space="preserve">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  <w:r w:rsidR="00A859C1" w:rsidRPr="008451AD">
        <w:rPr>
          <w:rFonts w:ascii="Times New Roman" w:hAnsi="Times New Roman"/>
          <w:sz w:val="28"/>
          <w:szCs w:val="28"/>
        </w:rPr>
        <w:t xml:space="preserve"> </w:t>
      </w:r>
    </w:p>
    <w:p w:rsidR="006B09D7" w:rsidRPr="008451AD" w:rsidRDefault="006B09D7" w:rsidP="004B3660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lastRenderedPageBreak/>
        <w:t xml:space="preserve">Проблемой инвалидов и других маломобильных групп населения является передвижение по улицам, отсутствие пандусных съездов на входах и поручней внутри зданий. Все это создает для инвалидов непреодолимую преграду. В населенных пунктах района не соответствуют требованиям доступности большинство учреждений медицинского назначения, спорта, культуры, образования и т.д. </w:t>
      </w:r>
    </w:p>
    <w:p w:rsidR="00A859C1" w:rsidRPr="008451AD" w:rsidRDefault="00A859C1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Цели и задачи </w:t>
      </w:r>
      <w:r w:rsidR="00885C62" w:rsidRPr="00834F8D">
        <w:rPr>
          <w:rFonts w:ascii="Times New Roman" w:hAnsi="Times New Roman"/>
          <w:bCs/>
          <w:sz w:val="28"/>
          <w:szCs w:val="28"/>
        </w:rPr>
        <w:t>под</w:t>
      </w:r>
      <w:r w:rsidR="006B09D7" w:rsidRPr="00834F8D">
        <w:rPr>
          <w:rFonts w:ascii="Times New Roman" w:hAnsi="Times New Roman"/>
          <w:sz w:val="28"/>
          <w:szCs w:val="28"/>
        </w:rPr>
        <w:t>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 xml:space="preserve">Одним из главных направлений государственной политики Российской Федерации в области социальной защиты является создание доступной среды для инвалидов,  обеспечение инвалидам и маломобильным группам населения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в соответствии с общепризнанными принципами и нормами международного права и международными договорами Российской Федерации. </w:t>
      </w:r>
      <w:proofErr w:type="gramEnd"/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>Целью муниципальной программы является -</w:t>
      </w:r>
      <w:r w:rsidRPr="008451AD">
        <w:rPr>
          <w:rFonts w:ascii="Times New Roman" w:hAnsi="Times New Roman"/>
          <w:sz w:val="28"/>
          <w:szCs w:val="28"/>
        </w:rPr>
        <w:t xml:space="preserve"> 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ab/>
        <w:t>Достижение указанной цели планируется путем реализации 3 основных задач: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1) Повышение уровня доступности объектов и услуг учреждений сферы образования в населенных пунктах района. Целевым показателем является «Доля объектов образования,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 - доля объектов сферы образования, на которых созданы и (или) улучшены условия для беспрепятственного доступа в общем количестве объектов сферы образования;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образования,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образования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2) Повышение уровня доступности объектов и услуг учреждений сферы физической культуры и спорта в населенных пунктах района. Целевым показателем является «Доля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 - доля объектов сферы физкультуры и спорта, на которых созданы и (или) улучшены условия для беспрепятственного доступа в общем количестве </w:t>
      </w:r>
      <w:r w:rsidRPr="008451AD">
        <w:rPr>
          <w:rFonts w:ascii="Times New Roman" w:hAnsi="Times New Roman"/>
          <w:sz w:val="28"/>
          <w:szCs w:val="28"/>
        </w:rPr>
        <w:lastRenderedPageBreak/>
        <w:t>объектов сферы физкультуры и спорта;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физкультуры и спорта,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физкультуры и спорта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3) Повышение уровня доступности объектов и услуг учреждений культурной сферы в населенных пунктах района. Целевым показателем является «Доля объектов культуры,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 - доля объектов сферы культуры, на которых созданы и (или) улучшены условия для беспрепятственного доступа в общем количестве объектов сферы о культуры;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культуры,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культуры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Целевым показателем </w:t>
      </w:r>
      <w:r w:rsidRPr="008451AD">
        <w:rPr>
          <w:rFonts w:ascii="Times New Roman" w:eastAsia="Calibri" w:hAnsi="Times New Roman"/>
          <w:sz w:val="28"/>
          <w:szCs w:val="28"/>
          <w:lang w:eastAsia="en-US"/>
        </w:rPr>
        <w:t>реализации муниципальной программы так же</w:t>
      </w:r>
      <w:r w:rsidRPr="008451AD">
        <w:rPr>
          <w:rFonts w:ascii="Times New Roman" w:hAnsi="Times New Roman"/>
          <w:sz w:val="28"/>
          <w:szCs w:val="28"/>
        </w:rPr>
        <w:t xml:space="preserve"> является «Обеспечение беспрепятственного доступа инвалидов и других маломобильных групп населения к объектам социальной инфраструктуры в населенных пунктах района», который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объектов = </w:t>
      </w: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нов. об. + </w:t>
      </w: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сущ.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8451A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где: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объектов – общее количество объектов (образования, культуры и физкультуры и спорта), к которым обеспечен беспрепятственный доступ для инвалидов и других маломобильных групп населения в населенных </w:t>
      </w:r>
      <w:proofErr w:type="gramStart"/>
      <w:r w:rsidRPr="008451AD">
        <w:rPr>
          <w:rFonts w:ascii="Times New Roman" w:hAnsi="Times New Roman"/>
          <w:sz w:val="28"/>
          <w:szCs w:val="28"/>
        </w:rPr>
        <w:t>пунктах  района</w:t>
      </w:r>
      <w:proofErr w:type="gramEnd"/>
      <w:r w:rsidRPr="008451AD">
        <w:rPr>
          <w:rFonts w:ascii="Times New Roman" w:hAnsi="Times New Roman"/>
          <w:sz w:val="28"/>
          <w:szCs w:val="28"/>
        </w:rPr>
        <w:t>, шт.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нов.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8451AD">
        <w:rPr>
          <w:rFonts w:ascii="Times New Roman" w:hAnsi="Times New Roman"/>
          <w:sz w:val="28"/>
          <w:szCs w:val="28"/>
        </w:rPr>
        <w:t>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</w:t>
      </w:r>
      <w:proofErr w:type="gramEnd"/>
      <w:r w:rsidRPr="008451AD">
        <w:rPr>
          <w:rFonts w:ascii="Times New Roman" w:hAnsi="Times New Roman"/>
          <w:sz w:val="28"/>
          <w:szCs w:val="28"/>
        </w:rPr>
        <w:t>оличество всех объектов (образования, культуры и физкультуры и спорта), на которых проведены мероприятия по обеспечению беспрепятственного доступа инвалидов и других маломобильных групп населения в населенных пунктах района за очередной год действия программы, шт.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сущ.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8451AD">
        <w:rPr>
          <w:rFonts w:ascii="Times New Roman" w:hAnsi="Times New Roman"/>
          <w:sz w:val="28"/>
          <w:szCs w:val="28"/>
        </w:rPr>
        <w:t>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</w:t>
      </w:r>
      <w:proofErr w:type="gramEnd"/>
      <w:r w:rsidRPr="008451AD">
        <w:rPr>
          <w:rFonts w:ascii="Times New Roman" w:hAnsi="Times New Roman"/>
          <w:sz w:val="28"/>
          <w:szCs w:val="28"/>
        </w:rPr>
        <w:t>оличество объектов (образования, культуры и физкультуры и спорта) которые являются доступными для инвалидов и других маломобильных групп населения в населенных пунктах района, шт.</w:t>
      </w: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ab/>
      </w:r>
    </w:p>
    <w:p w:rsidR="00293755" w:rsidRPr="008451AD" w:rsidRDefault="00293755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  <w:sectPr w:rsidR="00293755" w:rsidRPr="008451AD" w:rsidSect="009B3DE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Перечень мероприятий </w:t>
      </w:r>
      <w:r w:rsidR="006B09D7" w:rsidRPr="00834F8D">
        <w:rPr>
          <w:rFonts w:ascii="Times New Roman" w:hAnsi="Times New Roman"/>
          <w:sz w:val="28"/>
          <w:szCs w:val="28"/>
        </w:rPr>
        <w:t>подпрограмм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Достижение поставленных целей и решение задач муниципальной подпрограммы предполагается путем реализации основного мероприятия: «Реализация мероприятий по повышению доступности объектов социальной сферы для инвалидов и других маломобильных групп населения».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Основное мероприятие включает в себя: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904"/>
        <w:gridCol w:w="668"/>
        <w:gridCol w:w="802"/>
        <w:gridCol w:w="667"/>
        <w:gridCol w:w="668"/>
        <w:gridCol w:w="668"/>
        <w:gridCol w:w="668"/>
        <w:gridCol w:w="667"/>
        <w:gridCol w:w="1470"/>
      </w:tblGrid>
      <w:tr w:rsidR="00955B65" w:rsidRPr="008451AD" w:rsidTr="008451AD">
        <w:trPr>
          <w:trHeight w:val="403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Участники подпрограммы</w:t>
            </w: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246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Повышение уровня доступности объектов и услуг муниципальных учреждений – проведение необходимых работ на муниципальных объектах  посредством сооружения и обустройства входных групп, пандусных съездов, поручней, расширения проходов и проведения других строительных работ и работ по благоустройству территорий, в 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Управление образования, ОО, Отдел культуры, Комитет ЖКХ</w:t>
            </w: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образования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спорта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культуры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61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806EE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детей-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 xml:space="preserve">инвалидов посещающих ОО горячим питанием, в </w:t>
            </w:r>
            <w:proofErr w:type="spellStart"/>
            <w:r w:rsidR="00720E8D" w:rsidRPr="008451AD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="00720E8D" w:rsidRPr="00845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744290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47610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174170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174170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174170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174170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Управление образования, ОО</w:t>
            </w: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общеобразовательные учреждения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дошкольные учреждения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61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Субсидии НКО на социальную адаптацию и интеграцию инвалидов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1320000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</w:t>
            </w:r>
            <w:r w:rsidR="008622C4">
              <w:rPr>
                <w:rFonts w:ascii="Times New Roman" w:hAnsi="Times New Roman"/>
                <w:sz w:val="18"/>
                <w:szCs w:val="18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</w:t>
            </w:r>
            <w:r w:rsidR="008622C4">
              <w:rPr>
                <w:rFonts w:ascii="Times New Roman" w:hAnsi="Times New Roman"/>
                <w:sz w:val="18"/>
                <w:szCs w:val="18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77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Сотрудничество с первичными общественными организациями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2020-2024 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323200</w:t>
            </w:r>
            <w:r w:rsidR="006C1CBA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  <w:r w:rsidR="006C1CBA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80800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80800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80800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80800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Администрация МО «Эхирит-Булагатский район»</w:t>
            </w: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20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Проведение праздничных мероприятий к 75 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</w:rPr>
              <w:t>летию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</w:rPr>
              <w:t xml:space="preserve"> Победы в Великой Отечественной войне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C10BF" w:rsidP="00BD7AB4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12620</w:t>
            </w:r>
            <w:r w:rsidR="00BD7AB4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12620</w:t>
            </w:r>
            <w:r w:rsidR="00BD7AB4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Администрация МО «Эхирит-Булагатский район»</w:t>
            </w:r>
          </w:p>
        </w:tc>
      </w:tr>
      <w:tr w:rsidR="00955B65" w:rsidRPr="008451AD" w:rsidTr="008451AD">
        <w:trPr>
          <w:trHeight w:val="627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по подпрограмме: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8622C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2850110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8622C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110230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8622C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414970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8622C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414970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8622C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954970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8622C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954970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74DC" w:rsidRDefault="00FB74DC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51AD" w:rsidRDefault="008451AD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51AD" w:rsidRPr="008451AD" w:rsidRDefault="008451AD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</w:t>
      </w:r>
      <w:r w:rsidRPr="00834F8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B09D7" w:rsidRPr="00834F8D">
        <w:rPr>
          <w:rFonts w:ascii="Times New Roman" w:eastAsia="Calibri" w:hAnsi="Times New Roman"/>
          <w:sz w:val="28"/>
          <w:szCs w:val="28"/>
          <w:lang w:eastAsia="en-US"/>
        </w:rPr>
        <w:t>Механизм реализации подпрограммы</w:t>
      </w:r>
    </w:p>
    <w:p w:rsidR="008451AD" w:rsidRPr="00834F8D" w:rsidRDefault="008451AD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55B65" w:rsidRPr="008451AD" w:rsidRDefault="006B09D7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подпрограммы предполагает осуществление комплекса мер муниципального регулирования: правового и организационного характера, обеспечивающих достижение цели. </w:t>
      </w:r>
    </w:p>
    <w:p w:rsidR="00955B65" w:rsidRPr="008451AD" w:rsidRDefault="006B09D7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Меры правового регулирования включают в себя: 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разработку и принятие нормативно-правовых актов администрации, направленных на создание необходимых условий и механизмов реализации подпрограммы; 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разработку и принятие нормативно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- правовых актов прямого действия, обеспечивающих комплекс организационных и финансовых мер по реализации подпрограммы.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тверждение муниципальных заданий и перечня мероприятий, направленных на раз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витие учреждений образования.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6B09D7" w:rsidRPr="008451AD" w:rsidRDefault="005A04A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</w:t>
      </w:r>
      <w:r w:rsidR="006B09D7" w:rsidRPr="008451AD">
        <w:rPr>
          <w:rFonts w:ascii="Times New Roman" w:hAnsi="Times New Roman"/>
          <w:sz w:val="28"/>
          <w:szCs w:val="28"/>
        </w:rPr>
        <w:t xml:space="preserve"> исполнением мероприятий Подпрограммы осуществляет администрация муниципального образования «Эхирит-Булагатский район».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Информация о ходе реализации подпрограммы предоставляется администрации МО «Эхирит-Булагатский район» не позднее 25 января, года следующего за отчетным или в течение текущего года по запросу контрольных органов или администрации района.</w:t>
      </w:r>
      <w:proofErr w:type="gramEnd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 ходе реализации подпрограммы может осуществляться корректировка выделяемых бюджетных средств с учетом уровня достижения результатов.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Корректировка выделяемых бюджетных средств осуществляется в порядке, установленном для внесения изменений в бюджет муниципального образования на соответствующий финансовый год и плановый период.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Оценка социально-экономической эффективности </w:t>
      </w:r>
      <w:r w:rsidR="006B09D7" w:rsidRPr="00834F8D">
        <w:rPr>
          <w:rFonts w:ascii="Times New Roman" w:hAnsi="Times New Roman"/>
          <w:sz w:val="28"/>
          <w:szCs w:val="28"/>
        </w:rPr>
        <w:t>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Учитывая продолжительный период реализации муниципальной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возрасти затраты на реализацию мероприятий подпрограмм.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5B6A" w:rsidRPr="008451AD" w:rsidRDefault="00065B6A" w:rsidP="008451AD">
      <w:pPr>
        <w:pStyle w:val="afffd"/>
        <w:jc w:val="both"/>
        <w:rPr>
          <w:rFonts w:ascii="Times New Roman" w:hAnsi="Times New Roman"/>
          <w:sz w:val="28"/>
          <w:szCs w:val="28"/>
        </w:rPr>
        <w:sectPr w:rsidR="00065B6A" w:rsidRPr="008451AD" w:rsidSect="009B3D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24"/>
        <w:gridCol w:w="992"/>
        <w:gridCol w:w="851"/>
        <w:gridCol w:w="912"/>
        <w:gridCol w:w="568"/>
        <w:gridCol w:w="568"/>
        <w:gridCol w:w="568"/>
        <w:gridCol w:w="568"/>
        <w:gridCol w:w="643"/>
      </w:tblGrid>
      <w:tr w:rsidR="000177C6" w:rsidRPr="008451AD" w:rsidTr="008451A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0177C6" w:rsidRPr="008451AD" w:rsidTr="008451A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 реализации программы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результате реализации программы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</w:tr>
      <w:tr w:rsidR="00955B65" w:rsidRPr="008451AD" w:rsidTr="008451A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обеспеченность детей инвалидов горячим питанием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Количество общественных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702048" w:rsidRPr="008451AD" w:rsidRDefault="00702048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  <w:sectPr w:rsidR="00702048" w:rsidRPr="008451AD" w:rsidSect="009B3D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09D7" w:rsidRPr="00834F8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>М</w:t>
      </w:r>
      <w:r w:rsidR="006B09D7" w:rsidRPr="00834F8D">
        <w:rPr>
          <w:rFonts w:ascii="Times New Roman" w:hAnsi="Times New Roman"/>
          <w:sz w:val="28"/>
          <w:szCs w:val="28"/>
        </w:rPr>
        <w:t>етодика оценки эффективности муниципальной подпрограммы</w:t>
      </w:r>
    </w:p>
    <w:p w:rsidR="006B09D7" w:rsidRPr="00834F8D" w:rsidRDefault="006B09D7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>1.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(свыше 70 %-1 = да, ниже 70 %-0 = нет).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2.</w:t>
      </w:r>
      <w:r w:rsidRPr="008451AD">
        <w:rPr>
          <w:rFonts w:ascii="Times New Roman" w:hAnsi="Times New Roman"/>
          <w:sz w:val="28"/>
          <w:szCs w:val="28"/>
        </w:rPr>
        <w:t xml:space="preserve"> 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(свыше 70 %-1 = да, ниже 70 %-0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2=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3.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(свыше 70 %-1 = да, ниже 70 %-0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3=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4. Обеспеченность детей инвалидов горячим питанием (свыше 70 %-1 = да, ниже 70 %-0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4=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5. Количество общественных мероприятий </w:t>
      </w:r>
      <w:r w:rsidR="00376E6F" w:rsidRPr="008451AD">
        <w:rPr>
          <w:rFonts w:ascii="Times New Roman" w:hAnsi="Times New Roman"/>
          <w:sz w:val="28"/>
          <w:szCs w:val="28"/>
        </w:rPr>
        <w:t>(свыше 10 = да, ниже 10</w:t>
      </w:r>
      <w:r w:rsidRPr="008451AD">
        <w:rPr>
          <w:rFonts w:ascii="Times New Roman" w:hAnsi="Times New Roman"/>
          <w:sz w:val="28"/>
          <w:szCs w:val="28"/>
        </w:rPr>
        <w:t xml:space="preserve"> = нет).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5= 1 или 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val="en-US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I= (U1+U2+U3+U4</w:t>
      </w:r>
      <w:r w:rsidR="00C5041F" w:rsidRPr="008451AD">
        <w:rPr>
          <w:rFonts w:ascii="Times New Roman" w:hAnsi="Times New Roman"/>
          <w:sz w:val="28"/>
          <w:szCs w:val="28"/>
          <w:lang w:val="en-US"/>
        </w:rPr>
        <w:t>+ U5</w:t>
      </w:r>
      <w:proofErr w:type="gramStart"/>
      <w:r w:rsidR="00C5041F" w:rsidRPr="008451AD">
        <w:rPr>
          <w:rFonts w:ascii="Times New Roman" w:hAnsi="Times New Roman"/>
          <w:sz w:val="28"/>
          <w:szCs w:val="28"/>
          <w:lang w:val="en-US"/>
        </w:rPr>
        <w:t>)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val="en-US"/>
        </w:rPr>
      </w:pPr>
      <w:r w:rsidRPr="008451AD">
        <w:rPr>
          <w:rFonts w:ascii="Times New Roman" w:hAnsi="Times New Roman"/>
          <w:sz w:val="28"/>
          <w:szCs w:val="28"/>
        </w:rPr>
        <w:t>где</w:t>
      </w:r>
      <w:r w:rsidRPr="008451AD">
        <w:rPr>
          <w:rFonts w:ascii="Times New Roman" w:hAnsi="Times New Roman"/>
          <w:sz w:val="28"/>
          <w:szCs w:val="28"/>
          <w:lang w:val="en-US"/>
        </w:rPr>
        <w:t>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эффективности;</w:t>
      </w:r>
    </w:p>
    <w:p w:rsidR="00287D85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2,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3,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4</w:t>
      </w:r>
      <w:r w:rsidR="00C5041F" w:rsidRPr="008451AD">
        <w:rPr>
          <w:rFonts w:ascii="Times New Roman" w:hAnsi="Times New Roman"/>
          <w:sz w:val="28"/>
          <w:szCs w:val="28"/>
        </w:rPr>
        <w:t>,</w:t>
      </w:r>
      <w:r w:rsidRPr="008451AD">
        <w:rPr>
          <w:rFonts w:ascii="Times New Roman" w:hAnsi="Times New Roman"/>
          <w:sz w:val="28"/>
          <w:szCs w:val="28"/>
        </w:rPr>
        <w:t xml:space="preserve"> </w:t>
      </w:r>
      <w:r w:rsidR="00C5041F" w:rsidRPr="008451AD">
        <w:rPr>
          <w:rFonts w:ascii="Times New Roman" w:hAnsi="Times New Roman"/>
          <w:sz w:val="28"/>
          <w:szCs w:val="28"/>
          <w:lang w:val="en-US"/>
        </w:rPr>
        <w:t>U</w:t>
      </w:r>
      <w:r w:rsidR="00C5041F" w:rsidRPr="008451AD">
        <w:rPr>
          <w:rFonts w:ascii="Times New Roman" w:hAnsi="Times New Roman"/>
          <w:sz w:val="28"/>
          <w:szCs w:val="28"/>
        </w:rPr>
        <w:t>5</w:t>
      </w:r>
      <w:r w:rsidRPr="008451AD">
        <w:rPr>
          <w:rFonts w:ascii="Times New Roman" w:hAnsi="Times New Roman"/>
          <w:sz w:val="28"/>
          <w:szCs w:val="28"/>
        </w:rPr>
        <w:t xml:space="preserve">– целевые </w:t>
      </w:r>
      <w:r w:rsidR="00287D85" w:rsidRPr="008451AD">
        <w:rPr>
          <w:rFonts w:ascii="Times New Roman" w:hAnsi="Times New Roman"/>
          <w:sz w:val="28"/>
          <w:szCs w:val="28"/>
        </w:rPr>
        <w:t>показатели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целевых показателей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8451AD" w:rsidRPr="008451AD" w:rsidRDefault="008451A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771"/>
      </w:tblGrid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Значение индекса эффективности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549CB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3D27EF" w:rsidRPr="00CA2903" w:rsidRDefault="003D27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sectPr w:rsidR="003D27EF" w:rsidRPr="00CA2903" w:rsidSect="009B3D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FB7"/>
    <w:multiLevelType w:val="hybridMultilevel"/>
    <w:tmpl w:val="F0E0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238"/>
    <w:multiLevelType w:val="hybridMultilevel"/>
    <w:tmpl w:val="085AA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008"/>
    <w:multiLevelType w:val="hybridMultilevel"/>
    <w:tmpl w:val="9E6E644C"/>
    <w:lvl w:ilvl="0" w:tplc="153E45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96A83"/>
    <w:multiLevelType w:val="hybridMultilevel"/>
    <w:tmpl w:val="2D989084"/>
    <w:lvl w:ilvl="0" w:tplc="B31E143E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831EB1"/>
    <w:multiLevelType w:val="hybridMultilevel"/>
    <w:tmpl w:val="17D2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F1755"/>
    <w:multiLevelType w:val="hybridMultilevel"/>
    <w:tmpl w:val="108C186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9237D"/>
    <w:multiLevelType w:val="hybridMultilevel"/>
    <w:tmpl w:val="EA4C2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90950"/>
    <w:multiLevelType w:val="hybridMultilevel"/>
    <w:tmpl w:val="8F3E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C5984"/>
    <w:multiLevelType w:val="hybridMultilevel"/>
    <w:tmpl w:val="D7520860"/>
    <w:lvl w:ilvl="0" w:tplc="C41614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9A0AB0"/>
    <w:multiLevelType w:val="hybridMultilevel"/>
    <w:tmpl w:val="F418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55713"/>
    <w:multiLevelType w:val="hybridMultilevel"/>
    <w:tmpl w:val="A12E10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F334A"/>
    <w:multiLevelType w:val="hybridMultilevel"/>
    <w:tmpl w:val="D4C62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C5696F"/>
    <w:multiLevelType w:val="hybridMultilevel"/>
    <w:tmpl w:val="AC1AEEAA"/>
    <w:lvl w:ilvl="0" w:tplc="6DBC223C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D1E363F"/>
    <w:multiLevelType w:val="hybridMultilevel"/>
    <w:tmpl w:val="CD22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D7"/>
    <w:rsid w:val="00000B1C"/>
    <w:rsid w:val="00002499"/>
    <w:rsid w:val="00004037"/>
    <w:rsid w:val="00015C88"/>
    <w:rsid w:val="00017691"/>
    <w:rsid w:val="000177C6"/>
    <w:rsid w:val="00031D80"/>
    <w:rsid w:val="00042CD2"/>
    <w:rsid w:val="00060A26"/>
    <w:rsid w:val="000612E6"/>
    <w:rsid w:val="00065B6A"/>
    <w:rsid w:val="000814D7"/>
    <w:rsid w:val="00090099"/>
    <w:rsid w:val="000912E7"/>
    <w:rsid w:val="00094968"/>
    <w:rsid w:val="00094A31"/>
    <w:rsid w:val="00097CAA"/>
    <w:rsid w:val="000C2027"/>
    <w:rsid w:val="0011011F"/>
    <w:rsid w:val="00114638"/>
    <w:rsid w:val="00120238"/>
    <w:rsid w:val="001305B1"/>
    <w:rsid w:val="00140443"/>
    <w:rsid w:val="001413EE"/>
    <w:rsid w:val="0015732A"/>
    <w:rsid w:val="001608A9"/>
    <w:rsid w:val="00165FC5"/>
    <w:rsid w:val="001C621D"/>
    <w:rsid w:val="001C640A"/>
    <w:rsid w:val="001C6501"/>
    <w:rsid w:val="001F21EC"/>
    <w:rsid w:val="00210CDE"/>
    <w:rsid w:val="00212943"/>
    <w:rsid w:val="002226ED"/>
    <w:rsid w:val="00245705"/>
    <w:rsid w:val="002459CC"/>
    <w:rsid w:val="00246705"/>
    <w:rsid w:val="0026205C"/>
    <w:rsid w:val="00262ABE"/>
    <w:rsid w:val="002678AD"/>
    <w:rsid w:val="00270790"/>
    <w:rsid w:val="002748E5"/>
    <w:rsid w:val="00287D85"/>
    <w:rsid w:val="00293755"/>
    <w:rsid w:val="002D144B"/>
    <w:rsid w:val="002D1790"/>
    <w:rsid w:val="002E6634"/>
    <w:rsid w:val="002F1E69"/>
    <w:rsid w:val="0030370D"/>
    <w:rsid w:val="0031777E"/>
    <w:rsid w:val="00320B2F"/>
    <w:rsid w:val="00325F1A"/>
    <w:rsid w:val="00337676"/>
    <w:rsid w:val="00374D53"/>
    <w:rsid w:val="00376A47"/>
    <w:rsid w:val="00376E6F"/>
    <w:rsid w:val="00394C19"/>
    <w:rsid w:val="003B086A"/>
    <w:rsid w:val="003B5B85"/>
    <w:rsid w:val="003D27EF"/>
    <w:rsid w:val="00403F65"/>
    <w:rsid w:val="0042034B"/>
    <w:rsid w:val="00430DC6"/>
    <w:rsid w:val="004439B3"/>
    <w:rsid w:val="00447787"/>
    <w:rsid w:val="00447F90"/>
    <w:rsid w:val="0047439C"/>
    <w:rsid w:val="00476306"/>
    <w:rsid w:val="0047634B"/>
    <w:rsid w:val="004767E2"/>
    <w:rsid w:val="00490280"/>
    <w:rsid w:val="0049689A"/>
    <w:rsid w:val="004A1071"/>
    <w:rsid w:val="004A3348"/>
    <w:rsid w:val="004B3660"/>
    <w:rsid w:val="004C47F8"/>
    <w:rsid w:val="004D3D17"/>
    <w:rsid w:val="004F2BE7"/>
    <w:rsid w:val="004F7A17"/>
    <w:rsid w:val="005120CB"/>
    <w:rsid w:val="0051643F"/>
    <w:rsid w:val="00524B6D"/>
    <w:rsid w:val="00553E06"/>
    <w:rsid w:val="00556B00"/>
    <w:rsid w:val="00565321"/>
    <w:rsid w:val="00576341"/>
    <w:rsid w:val="005916C7"/>
    <w:rsid w:val="00591A14"/>
    <w:rsid w:val="005A04AD"/>
    <w:rsid w:val="005A7113"/>
    <w:rsid w:val="005B0121"/>
    <w:rsid w:val="005B16D2"/>
    <w:rsid w:val="005B67B6"/>
    <w:rsid w:val="0061039A"/>
    <w:rsid w:val="006111B8"/>
    <w:rsid w:val="00635FE5"/>
    <w:rsid w:val="0064143A"/>
    <w:rsid w:val="0068557A"/>
    <w:rsid w:val="00696459"/>
    <w:rsid w:val="006A21AD"/>
    <w:rsid w:val="006A2706"/>
    <w:rsid w:val="006B09D7"/>
    <w:rsid w:val="006C1CBA"/>
    <w:rsid w:val="006E1020"/>
    <w:rsid w:val="006E1627"/>
    <w:rsid w:val="00701E57"/>
    <w:rsid w:val="00702048"/>
    <w:rsid w:val="00703181"/>
    <w:rsid w:val="00712AEB"/>
    <w:rsid w:val="00713CAB"/>
    <w:rsid w:val="00720E8D"/>
    <w:rsid w:val="00726490"/>
    <w:rsid w:val="00731261"/>
    <w:rsid w:val="00763127"/>
    <w:rsid w:val="00765B28"/>
    <w:rsid w:val="00787053"/>
    <w:rsid w:val="00792AFA"/>
    <w:rsid w:val="00792D5C"/>
    <w:rsid w:val="007B088A"/>
    <w:rsid w:val="007B115C"/>
    <w:rsid w:val="007B26B1"/>
    <w:rsid w:val="007C694D"/>
    <w:rsid w:val="007D56CD"/>
    <w:rsid w:val="007F7435"/>
    <w:rsid w:val="00806EE0"/>
    <w:rsid w:val="00811A42"/>
    <w:rsid w:val="00832D11"/>
    <w:rsid w:val="008336A6"/>
    <w:rsid w:val="00834F89"/>
    <w:rsid w:val="00834F8D"/>
    <w:rsid w:val="008412C0"/>
    <w:rsid w:val="00841E0E"/>
    <w:rsid w:val="008451AD"/>
    <w:rsid w:val="008622C4"/>
    <w:rsid w:val="00881AA3"/>
    <w:rsid w:val="00885C62"/>
    <w:rsid w:val="00891B26"/>
    <w:rsid w:val="008925C3"/>
    <w:rsid w:val="008B168B"/>
    <w:rsid w:val="008B642D"/>
    <w:rsid w:val="008C0569"/>
    <w:rsid w:val="008D6C62"/>
    <w:rsid w:val="00901CF7"/>
    <w:rsid w:val="00910E6A"/>
    <w:rsid w:val="00912177"/>
    <w:rsid w:val="00935E64"/>
    <w:rsid w:val="00955B65"/>
    <w:rsid w:val="00960D80"/>
    <w:rsid w:val="00964203"/>
    <w:rsid w:val="00965854"/>
    <w:rsid w:val="009A0D29"/>
    <w:rsid w:val="009B3DE8"/>
    <w:rsid w:val="009C1845"/>
    <w:rsid w:val="009C6261"/>
    <w:rsid w:val="009D0243"/>
    <w:rsid w:val="009D2BE2"/>
    <w:rsid w:val="009D2F4A"/>
    <w:rsid w:val="009E4CE1"/>
    <w:rsid w:val="00A04C26"/>
    <w:rsid w:val="00A06242"/>
    <w:rsid w:val="00A073E1"/>
    <w:rsid w:val="00A27496"/>
    <w:rsid w:val="00A32A38"/>
    <w:rsid w:val="00A33C89"/>
    <w:rsid w:val="00A369F6"/>
    <w:rsid w:val="00A408C0"/>
    <w:rsid w:val="00A46E61"/>
    <w:rsid w:val="00A52321"/>
    <w:rsid w:val="00A56A8D"/>
    <w:rsid w:val="00A607E8"/>
    <w:rsid w:val="00A67792"/>
    <w:rsid w:val="00A767C0"/>
    <w:rsid w:val="00A84B53"/>
    <w:rsid w:val="00A859C1"/>
    <w:rsid w:val="00A919B8"/>
    <w:rsid w:val="00AB2C5C"/>
    <w:rsid w:val="00AC10BF"/>
    <w:rsid w:val="00AC2412"/>
    <w:rsid w:val="00AC5182"/>
    <w:rsid w:val="00AC6387"/>
    <w:rsid w:val="00AD61AD"/>
    <w:rsid w:val="00AF36EE"/>
    <w:rsid w:val="00AF5255"/>
    <w:rsid w:val="00B37EEF"/>
    <w:rsid w:val="00B47A45"/>
    <w:rsid w:val="00B60125"/>
    <w:rsid w:val="00B6228A"/>
    <w:rsid w:val="00B6386F"/>
    <w:rsid w:val="00B67F6B"/>
    <w:rsid w:val="00B7136C"/>
    <w:rsid w:val="00B76240"/>
    <w:rsid w:val="00B7706A"/>
    <w:rsid w:val="00B86375"/>
    <w:rsid w:val="00B97A4A"/>
    <w:rsid w:val="00BA2687"/>
    <w:rsid w:val="00BA37C9"/>
    <w:rsid w:val="00BC2239"/>
    <w:rsid w:val="00BD63B0"/>
    <w:rsid w:val="00BD7AB4"/>
    <w:rsid w:val="00BF2063"/>
    <w:rsid w:val="00C213E5"/>
    <w:rsid w:val="00C3140E"/>
    <w:rsid w:val="00C5041F"/>
    <w:rsid w:val="00C7535B"/>
    <w:rsid w:val="00C766DD"/>
    <w:rsid w:val="00C76AF7"/>
    <w:rsid w:val="00C87B84"/>
    <w:rsid w:val="00CA2903"/>
    <w:rsid w:val="00CA44AD"/>
    <w:rsid w:val="00CA56A3"/>
    <w:rsid w:val="00CD631E"/>
    <w:rsid w:val="00CD711D"/>
    <w:rsid w:val="00CD72C0"/>
    <w:rsid w:val="00CE14D6"/>
    <w:rsid w:val="00CE6EA1"/>
    <w:rsid w:val="00CF55F4"/>
    <w:rsid w:val="00CF57A6"/>
    <w:rsid w:val="00D16F49"/>
    <w:rsid w:val="00D347F7"/>
    <w:rsid w:val="00D444A2"/>
    <w:rsid w:val="00D724C0"/>
    <w:rsid w:val="00D73B80"/>
    <w:rsid w:val="00D76293"/>
    <w:rsid w:val="00D90BBC"/>
    <w:rsid w:val="00DB0685"/>
    <w:rsid w:val="00DD0637"/>
    <w:rsid w:val="00DD2683"/>
    <w:rsid w:val="00DD53A2"/>
    <w:rsid w:val="00DE2B98"/>
    <w:rsid w:val="00E052D8"/>
    <w:rsid w:val="00E05D8D"/>
    <w:rsid w:val="00E265BA"/>
    <w:rsid w:val="00E26942"/>
    <w:rsid w:val="00E30984"/>
    <w:rsid w:val="00E335E4"/>
    <w:rsid w:val="00E54015"/>
    <w:rsid w:val="00E549CB"/>
    <w:rsid w:val="00E75427"/>
    <w:rsid w:val="00E83EC8"/>
    <w:rsid w:val="00E93102"/>
    <w:rsid w:val="00EA6A8E"/>
    <w:rsid w:val="00ED1805"/>
    <w:rsid w:val="00ED1D9F"/>
    <w:rsid w:val="00ED5C51"/>
    <w:rsid w:val="00ED6744"/>
    <w:rsid w:val="00EE0056"/>
    <w:rsid w:val="00F0179B"/>
    <w:rsid w:val="00F1356B"/>
    <w:rsid w:val="00F234C1"/>
    <w:rsid w:val="00F3083E"/>
    <w:rsid w:val="00F46B9D"/>
    <w:rsid w:val="00F6495C"/>
    <w:rsid w:val="00F876F5"/>
    <w:rsid w:val="00FB4974"/>
    <w:rsid w:val="00FB74DC"/>
    <w:rsid w:val="00FC20D7"/>
    <w:rsid w:val="00FC7B54"/>
    <w:rsid w:val="00FE3139"/>
    <w:rsid w:val="00FE66BB"/>
    <w:rsid w:val="00FF25A1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  <w:style w:type="paragraph" w:styleId="afffd">
    <w:name w:val="No Spacing"/>
    <w:uiPriority w:val="1"/>
    <w:qFormat/>
    <w:rsid w:val="0084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  <w:style w:type="paragraph" w:styleId="afffd">
    <w:name w:val="No Spacing"/>
    <w:uiPriority w:val="1"/>
    <w:qFormat/>
    <w:rsid w:val="0084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hir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EDB9-9A00-4717-8AB8-947347FD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6832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субсидия</dc:creator>
  <cp:lastModifiedBy>123</cp:lastModifiedBy>
  <cp:revision>11</cp:revision>
  <cp:lastPrinted>2021-01-12T03:34:00Z</cp:lastPrinted>
  <dcterms:created xsi:type="dcterms:W3CDTF">2020-12-29T04:16:00Z</dcterms:created>
  <dcterms:modified xsi:type="dcterms:W3CDTF">2021-01-15T01:15:00Z</dcterms:modified>
</cp:coreProperties>
</file>